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Treasury Register</w:t>
      </w:r>
    </w:p>
    <w:p>
      <w:pPr>
        <w:spacing w:after="40"/>
      </w:pPr>
      <w:r>
        <w:rPr>
          <w:b w:val="0"/>
          <w:i w:val="0"/>
          <w:color w:val="606060"/>
          <w:sz w:val="25"/>
        </w:rPr>
        <w:t>Step by step demonstration run</w:t>
      </w:r>
    </w:p>
    <w:p>
      <w:pPr>
        <w:spacing w:after="200"/>
      </w:pPr>
      <w:r>
        <w:rPr>
          <w:b w:val="0"/>
          <w:i w:val="0"/>
          <w:color w:val="606060"/>
          <w:sz w:val="18"/>
        </w:rPr>
        <w:t>54 steps, front to back, about 40 minutes  ·  book dated 3 September 2026</w:t>
      </w:r>
    </w:p>
    <w:p>
      <w:pPr>
        <w:pBdr>
          <w:bottom w:val="single" w:sz="6" w:color="CCCCCC"/>
        </w:pBdr>
        <w:spacing w:after="160"/>
      </w:pPr>
    </w:p>
    <w:p>
      <w:pPr>
        <w:spacing w:after="240"/>
      </w:pPr>
      <w:r>
        <w:rPr>
          <w:b w:val="0"/>
          <w:i w:val="0"/>
          <w:color w:val="606060"/>
          <w:sz w:val="19"/>
        </w:rPr>
        <w:t>Follow the steps in order. Later ones depend on state the earlier ones create. Bold text is something on screen. A green arrow is what should happen. Click Reset in the header at any point to restore the seeded book.</w:t>
      </w:r>
    </w:p>
    <w:p>
      <w:pPr>
        <w:pStyle w:val="Heading1"/>
      </w:pPr>
      <w:r>
        <w:rPr>
          <w:b w:val="0"/>
          <w:i w:val="0"/>
        </w:rPr>
        <w:t>Getting it running</w:t>
      </w:r>
    </w:p>
    <w:p>
      <w:pPr>
        <w:keepNext/>
        <w:spacing w:before="140" w:after="20"/>
        <w:ind w:left="893" w:hanging="893"/>
      </w:pPr>
      <w:r>
        <w:rPr>
          <w:b/>
          <w:color w:val="8A2A1F"/>
          <w:sz w:val="18"/>
        </w:rPr>
        <w:t xml:space="preserve">STEP 1  </w:t>
      </w:r>
      <w:r>
        <w:rPr>
          <w:b w:val="0"/>
          <w:i w:val="0"/>
        </w:rPr>
        <w:t xml:space="preserve">Double click </w:t>
      </w:r>
      <w:r>
        <w:rPr>
          <w:rFonts w:ascii="Consolas" w:hAnsi="Consolas"/>
          <w:b w:val="0"/>
          <w:i w:val="0"/>
          <w:sz w:val="19"/>
        </w:rPr>
        <w:t>start-all.bat</w:t>
      </w:r>
      <w:r>
        <w:rPr>
          <w:b w:val="0"/>
          <w:i w:val="0"/>
        </w:rPr>
        <w:t xml:space="preserve"> in the project folder.</w:t>
      </w:r>
    </w:p>
    <w:p>
      <w:pPr>
        <w:spacing w:after="20"/>
        <w:ind w:left="1181" w:hanging="288"/>
      </w:pPr>
      <w:r>
        <w:rPr>
          <w:b/>
          <w:color w:val="1B5E3A"/>
        </w:rPr>
        <w:t xml:space="preserve">→  </w:t>
      </w:r>
      <w:r>
        <w:rPr>
          <w:b w:val="0"/>
          <w:i w:val="0"/>
          <w:sz w:val="20"/>
        </w:rPr>
        <w:t>Two command windows open, one for the API and one for the interface. Wait until both settle.</w:t>
      </w:r>
    </w:p>
    <w:p>
      <w:pPr>
        <w:keepNext/>
        <w:spacing w:before="140" w:after="20"/>
        <w:ind w:left="893" w:hanging="893"/>
      </w:pPr>
      <w:r>
        <w:rPr>
          <w:b/>
          <w:color w:val="8A2A1F"/>
          <w:sz w:val="18"/>
        </w:rPr>
        <w:t xml:space="preserve">STEP 2  </w:t>
      </w:r>
      <w:r>
        <w:rPr>
          <w:b w:val="0"/>
          <w:i w:val="0"/>
        </w:rPr>
        <w:t xml:space="preserve">Open a browser at </w:t>
      </w:r>
      <w:r>
        <w:rPr>
          <w:rFonts w:ascii="Consolas" w:hAnsi="Consolas"/>
          <w:b w:val="0"/>
          <w:i w:val="0"/>
          <w:sz w:val="19"/>
        </w:rPr>
        <w:t>http://localhost:3000</w:t>
      </w:r>
      <w:r>
        <w:rPr>
          <w:b w:val="0"/>
          <w:i w:val="0"/>
        </w:rPr>
        <w:t>.</w:t>
      </w:r>
    </w:p>
    <w:p>
      <w:pPr>
        <w:spacing w:after="20"/>
        <w:ind w:left="1181" w:hanging="288"/>
      </w:pPr>
      <w:r>
        <w:rPr>
          <w:b/>
          <w:color w:val="1B5E3A"/>
        </w:rPr>
        <w:t xml:space="preserve">→  </w:t>
      </w:r>
      <w:r>
        <w:rPr>
          <w:b w:val="0"/>
          <w:i w:val="0"/>
          <w:sz w:val="20"/>
        </w:rPr>
        <w:t>The sign in screen, listing three prototype accounts.</w:t>
      </w:r>
    </w:p>
    <w:p>
      <w:pPr>
        <w:keepNext/>
        <w:spacing w:before="140" w:after="20"/>
        <w:ind w:left="893" w:hanging="893"/>
      </w:pPr>
      <w:r>
        <w:rPr>
          <w:b/>
          <w:color w:val="8A2A1F"/>
          <w:sz w:val="18"/>
        </w:rPr>
        <w:t xml:space="preserve">STEP 3  </w:t>
      </w:r>
      <w:r>
        <w:rPr>
          <w:b w:val="0"/>
          <w:i w:val="0"/>
        </w:rPr>
        <w:t xml:space="preserve">Sign in as </w:t>
      </w:r>
      <w:r>
        <w:rPr>
          <w:rFonts w:ascii="Consolas" w:hAnsi="Consolas"/>
          <w:b w:val="0"/>
          <w:i w:val="0"/>
          <w:sz w:val="19"/>
        </w:rPr>
        <w:t>a.whitfield@northgate.example</w:t>
      </w:r>
      <w:r>
        <w:rPr>
          <w:b w:val="0"/>
          <w:i w:val="0"/>
        </w:rPr>
        <w:t xml:space="preserve"> with password </w:t>
      </w:r>
      <w:r>
        <w:rPr>
          <w:rFonts w:ascii="Consolas" w:hAnsi="Consolas"/>
          <w:b w:val="0"/>
          <w:i w:val="0"/>
          <w:sz w:val="19"/>
        </w:rPr>
        <w:t>treasury</w:t>
      </w:r>
      <w:r>
        <w:rPr>
          <w:b w:val="0"/>
          <w:i w:val="0"/>
        </w:rPr>
        <w:t xml:space="preserve">. Click </w:t>
      </w:r>
      <w:r>
        <w:rPr>
          <w:b/>
          <w:i w:val="0"/>
        </w:rPr>
        <w:t>Sign in</w:t>
      </w:r>
      <w:r>
        <w:rPr>
          <w:b w:val="0"/>
          <w:i w:val="0"/>
        </w:rPr>
        <w:t>.</w:t>
      </w:r>
    </w:p>
    <w:p>
      <w:pPr>
        <w:spacing w:after="20"/>
        <w:ind w:left="1181" w:hanging="288"/>
      </w:pPr>
      <w:r>
        <w:rPr>
          <w:b/>
          <w:color w:val="1B5E3A"/>
        </w:rPr>
        <w:t xml:space="preserve">→  </w:t>
      </w:r>
      <w:r>
        <w:rPr>
          <w:b/>
          <w:i w:val="0"/>
          <w:sz w:val="20"/>
        </w:rPr>
        <w:t>Approved Counterparties</w:t>
      </w:r>
      <w:r>
        <w:rPr>
          <w:b w:val="0"/>
          <w:i w:val="0"/>
          <w:sz w:val="20"/>
        </w:rPr>
        <w:t xml:space="preserve"> with five names, </w:t>
      </w:r>
      <w:r>
        <w:rPr>
          <w:b/>
          <w:i w:val="0"/>
          <w:sz w:val="20"/>
        </w:rPr>
        <w:t>Deal Blotter</w:t>
      </w:r>
      <w:r>
        <w:rPr>
          <w:b w:val="0"/>
          <w:i w:val="0"/>
          <w:sz w:val="20"/>
        </w:rPr>
        <w:t xml:space="preserve"> with four live deals.</w:t>
      </w:r>
    </w:p>
    <w:p>
      <w:pPr>
        <w:spacing w:after="20"/>
        <w:ind w:left="1181" w:hanging="288"/>
      </w:pPr>
      <w:r>
        <w:rPr>
          <w:b/>
          <w:color w:val="1B5E3A"/>
        </w:rPr>
        <w:t xml:space="preserve">→  </w:t>
      </w:r>
      <w:r>
        <w:rPr>
          <w:b w:val="0"/>
          <w:i w:val="0"/>
          <w:sz w:val="20"/>
        </w:rPr>
        <w:t xml:space="preserve">A strip of five along the bottom: </w:t>
      </w:r>
      <w:r>
        <w:rPr>
          <w:b/>
          <w:i w:val="0"/>
          <w:sz w:val="20"/>
        </w:rPr>
        <w:t>Exposure</w:t>
      </w:r>
      <w:r>
        <w:rPr>
          <w:b w:val="0"/>
          <w:i w:val="0"/>
          <w:sz w:val="20"/>
        </w:rPr>
        <w:t xml:space="preserve">, </w:t>
      </w:r>
      <w:r>
        <w:rPr>
          <w:b/>
          <w:i w:val="0"/>
          <w:sz w:val="20"/>
        </w:rPr>
        <w:t>Queue</w:t>
      </w:r>
      <w:r>
        <w:rPr>
          <w:b w:val="0"/>
          <w:i w:val="0"/>
          <w:sz w:val="20"/>
        </w:rPr>
        <w:t xml:space="preserve">, </w:t>
      </w:r>
      <w:r>
        <w:rPr>
          <w:b/>
          <w:i w:val="0"/>
          <w:sz w:val="20"/>
        </w:rPr>
        <w:t>Breaches</w:t>
      </w:r>
      <w:r>
        <w:rPr>
          <w:b w:val="0"/>
          <w:i w:val="0"/>
          <w:sz w:val="20"/>
        </w:rPr>
        <w:t xml:space="preserve">, </w:t>
      </w:r>
      <w:r>
        <w:rPr>
          <w:b/>
          <w:i w:val="0"/>
          <w:sz w:val="20"/>
        </w:rPr>
        <w:t>Advisory</w:t>
      </w:r>
      <w:r>
        <w:rPr>
          <w:b w:val="0"/>
          <w:i w:val="0"/>
          <w:sz w:val="20"/>
        </w:rPr>
        <w:t xml:space="preserve">, </w:t>
      </w:r>
      <w:r>
        <w:rPr>
          <w:b/>
          <w:i w:val="0"/>
          <w:sz w:val="20"/>
        </w:rPr>
        <w:t>Ratings &amp; Policy</w:t>
      </w:r>
      <w:r>
        <w:rPr>
          <w:b w:val="0"/>
          <w:i w:val="0"/>
          <w:sz w:val="20"/>
        </w:rPr>
        <w:t>.</w:t>
      </w:r>
    </w:p>
    <w:p>
      <w:pPr>
        <w:spacing w:before="40" w:after="40"/>
        <w:ind w:left="1181"/>
      </w:pPr>
      <w:r>
        <w:rPr>
          <w:b/>
          <w:i/>
          <w:color w:val="606060"/>
          <w:sz w:val="19"/>
        </w:rPr>
        <w:t xml:space="preserve">Why:  </w:t>
      </w:r>
      <w:r>
        <w:rPr>
          <w:i/>
          <w:color w:val="606060"/>
          <w:sz w:val="19"/>
        </w:rPr>
        <w:t>You are signed in as an analyst. That matters at step 13.</w:t>
      </w:r>
    </w:p>
    <w:p>
      <w:pPr>
        <w:pStyle w:val="Heading1"/>
      </w:pPr>
      <w:r>
        <w:rPr>
          <w:b w:val="0"/>
          <w:i w:val="0"/>
        </w:rPr>
        <w:t>The six checks</w:t>
      </w:r>
    </w:p>
    <w:p>
      <w:pPr>
        <w:keepNext/>
        <w:spacing w:before="140" w:after="20"/>
        <w:ind w:left="893" w:hanging="893"/>
      </w:pPr>
      <w:r>
        <w:rPr>
          <w:b/>
          <w:color w:val="8A2A1F"/>
          <w:sz w:val="18"/>
        </w:rPr>
        <w:t xml:space="preserve">STEP 4  </w:t>
      </w:r>
      <w:r>
        <w:rPr>
          <w:b w:val="0"/>
          <w:i w:val="0"/>
        </w:rPr>
        <w:t xml:space="preserve">In </w:t>
      </w:r>
      <w:r>
        <w:rPr>
          <w:b/>
          <w:i w:val="0"/>
        </w:rPr>
        <w:t>Propose a Deal</w:t>
      </w:r>
      <w:r>
        <w:rPr>
          <w:b w:val="0"/>
          <w:i w:val="0"/>
        </w:rPr>
        <w:t xml:space="preserve">, set </w:t>
      </w:r>
      <w:r>
        <w:rPr>
          <w:b/>
          <w:i w:val="0"/>
        </w:rPr>
        <w:t>Choose a counterparty</w:t>
      </w:r>
      <w:r>
        <w:rPr>
          <w:b w:val="0"/>
          <w:i w:val="0"/>
        </w:rPr>
        <w:t xml:space="preserve"> to </w:t>
      </w:r>
      <w:r>
        <w:rPr>
          <w:b/>
          <w:i w:val="0"/>
        </w:rPr>
        <w:t>Meridian Bank plc</w:t>
      </w:r>
      <w:r>
        <w:rPr>
          <w:b w:val="0"/>
          <w:i w:val="0"/>
        </w:rPr>
        <w:t>.</w:t>
      </w:r>
    </w:p>
    <w:p>
      <w:pPr>
        <w:keepNext/>
        <w:spacing w:before="140" w:after="20"/>
        <w:ind w:left="893" w:hanging="893"/>
      </w:pPr>
      <w:r>
        <w:rPr>
          <w:b/>
          <w:color w:val="8A2A1F"/>
          <w:sz w:val="18"/>
        </w:rPr>
        <w:t xml:space="preserve">STEP 5  </w:t>
      </w:r>
      <w:r>
        <w:rPr>
          <w:b w:val="0"/>
          <w:i w:val="0"/>
        </w:rPr>
        <w:t xml:space="preserve">Leave </w:t>
      </w:r>
      <w:r>
        <w:rPr>
          <w:b/>
          <w:i w:val="0"/>
        </w:rPr>
        <w:t>Instrument</w:t>
      </w:r>
      <w:r>
        <w:rPr>
          <w:b w:val="0"/>
          <w:i w:val="0"/>
        </w:rPr>
        <w:t xml:space="preserve"> as </w:t>
      </w:r>
      <w:r>
        <w:rPr>
          <w:b/>
          <w:i w:val="0"/>
        </w:rPr>
        <w:t>Deposit</w:t>
      </w:r>
      <w:r>
        <w:rPr>
          <w:b w:val="0"/>
          <w:i w:val="0"/>
        </w:rPr>
        <w:t xml:space="preserve">. Type </w:t>
      </w:r>
      <w:r>
        <w:rPr>
          <w:rFonts w:ascii="Consolas" w:hAnsi="Consolas"/>
          <w:b w:val="0"/>
          <w:i w:val="0"/>
          <w:sz w:val="19"/>
        </w:rPr>
        <w:t>500000</w:t>
      </w:r>
      <w:r>
        <w:rPr>
          <w:b w:val="0"/>
          <w:i w:val="0"/>
        </w:rPr>
        <w:t xml:space="preserve"> into </w:t>
      </w:r>
      <w:r>
        <w:rPr>
          <w:b/>
          <w:i w:val="0"/>
        </w:rPr>
        <w:t>Principal (£)</w:t>
      </w:r>
      <w:r>
        <w:rPr>
          <w:b w:val="0"/>
          <w:i w:val="0"/>
        </w:rPr>
        <w:t xml:space="preserve">, </w:t>
      </w:r>
      <w:r>
        <w:rPr>
          <w:rFonts w:ascii="Consolas" w:hAnsi="Consolas"/>
          <w:b w:val="0"/>
          <w:i w:val="0"/>
          <w:sz w:val="19"/>
        </w:rPr>
        <w:t>3</w:t>
      </w:r>
      <w:r>
        <w:rPr>
          <w:b w:val="0"/>
          <w:i w:val="0"/>
        </w:rPr>
        <w:t xml:space="preserve"> into </w:t>
      </w:r>
      <w:r>
        <w:rPr>
          <w:b/>
          <w:i w:val="0"/>
        </w:rPr>
        <w:t>Term (months)</w:t>
      </w:r>
      <w:r>
        <w:rPr>
          <w:b w:val="0"/>
          <w:i w:val="0"/>
        </w:rPr>
        <w:t xml:space="preserve">, and </w:t>
      </w:r>
      <w:r>
        <w:rPr>
          <w:rFonts w:ascii="Consolas" w:hAnsi="Consolas"/>
          <w:b w:val="0"/>
          <w:i w:val="0"/>
          <w:sz w:val="19"/>
        </w:rPr>
        <w:t>4.20</w:t>
      </w:r>
      <w:r>
        <w:rPr>
          <w:b w:val="0"/>
          <w:i w:val="0"/>
        </w:rPr>
        <w:t xml:space="preserve"> into </w:t>
      </w:r>
      <w:r>
        <w:rPr>
          <w:b/>
          <w:i w:val="0"/>
        </w:rPr>
        <w:t>Rate (%)</w:t>
      </w:r>
      <w:r>
        <w:rPr>
          <w:b w:val="0"/>
          <w:i w:val="0"/>
        </w:rPr>
        <w:t>.</w:t>
      </w:r>
    </w:p>
    <w:p>
      <w:pPr>
        <w:spacing w:after="20"/>
        <w:ind w:left="1181" w:hanging="288"/>
      </w:pPr>
      <w:r>
        <w:rPr>
          <w:b/>
          <w:color w:val="1B5E3A"/>
        </w:rPr>
        <w:t xml:space="preserve">→  </w:t>
      </w:r>
      <w:r>
        <w:rPr>
          <w:b/>
          <w:i w:val="0"/>
          <w:sz w:val="20"/>
        </w:rPr>
        <w:t>The Six Checks</w:t>
      </w:r>
      <w:r>
        <w:rPr>
          <w:b w:val="0"/>
          <w:i w:val="0"/>
          <w:sz w:val="20"/>
        </w:rPr>
        <w:t xml:space="preserve"> turns green on all six as you type. Nothing has been submitted.</w:t>
      </w:r>
    </w:p>
    <w:p>
      <w:pPr>
        <w:spacing w:after="20"/>
        <w:ind w:left="1181" w:hanging="288"/>
      </w:pPr>
      <w:r>
        <w:rPr>
          <w:b/>
          <w:color w:val="1B5E3A"/>
        </w:rPr>
        <w:t xml:space="preserve">→  </w:t>
      </w:r>
      <w:r>
        <w:rPr>
          <w:b w:val="0"/>
          <w:i w:val="0"/>
          <w:sz w:val="20"/>
        </w:rPr>
        <w:t xml:space="preserve">Each check shows its arithmetic — </w:t>
      </w:r>
      <w:r>
        <w:rPr>
          <w:b w:val="0"/>
          <w:i/>
          <w:sz w:val="20"/>
        </w:rPr>
        <w:t>“Meridian Bank plc would reach £4,509,205 against a limit of £20,000,000”</w:t>
      </w:r>
      <w:r>
        <w:rPr>
          <w:b w:val="0"/>
          <w:i w:val="0"/>
          <w:sz w:val="20"/>
        </w:rPr>
        <w:t>.</w:t>
      </w:r>
    </w:p>
    <w:p>
      <w:pPr>
        <w:spacing w:before="40" w:after="40"/>
        <w:ind w:left="1181"/>
      </w:pPr>
      <w:r>
        <w:rPr>
          <w:b/>
          <w:i/>
          <w:color w:val="606060"/>
          <w:sz w:val="19"/>
        </w:rPr>
        <w:t xml:space="preserve">Why:  </w:t>
      </w:r>
      <w:r>
        <w:rPr>
          <w:i/>
          <w:color w:val="606060"/>
          <w:sz w:val="19"/>
        </w:rPr>
        <w:t>The verdict is live and shows its working. A control that says only yes or no cannot be argued with six months later.</w:t>
      </w:r>
    </w:p>
    <w:p>
      <w:pPr>
        <w:keepNext/>
        <w:spacing w:before="140" w:after="20"/>
        <w:ind w:left="893" w:hanging="893"/>
      </w:pPr>
      <w:r>
        <w:rPr>
          <w:b/>
          <w:color w:val="8A2A1F"/>
          <w:sz w:val="18"/>
        </w:rPr>
        <w:t xml:space="preserve">STEP 6  </w:t>
      </w:r>
      <w:r>
        <w:rPr>
          <w:b w:val="0"/>
          <w:i w:val="0"/>
        </w:rPr>
        <w:t xml:space="preserve">Change </w:t>
      </w:r>
      <w:r>
        <w:rPr>
          <w:b/>
          <w:i w:val="0"/>
        </w:rPr>
        <w:t>Choose a counterparty</w:t>
      </w:r>
      <w:r>
        <w:rPr>
          <w:b w:val="0"/>
          <w:i w:val="0"/>
        </w:rPr>
        <w:t xml:space="preserve"> to </w:t>
      </w:r>
      <w:r>
        <w:rPr>
          <w:b/>
          <w:i w:val="0"/>
        </w:rPr>
        <w:t>Northern Bank plc</w:t>
      </w:r>
      <w:r>
        <w:rPr>
          <w:b w:val="0"/>
          <w:i w:val="0"/>
        </w:rPr>
        <w:t>.</w:t>
      </w:r>
    </w:p>
    <w:p>
      <w:pPr>
        <w:keepNext/>
        <w:spacing w:before="140" w:after="20"/>
        <w:ind w:left="893" w:hanging="893"/>
      </w:pPr>
      <w:r>
        <w:rPr>
          <w:b/>
          <w:color w:val="8A2A1F"/>
          <w:sz w:val="18"/>
        </w:rPr>
        <w:t xml:space="preserve">STEP 7  </w:t>
      </w:r>
      <w:r>
        <w:rPr>
          <w:b w:val="0"/>
          <w:i w:val="0"/>
        </w:rPr>
        <w:t xml:space="preserve">Set </w:t>
      </w:r>
      <w:r>
        <w:rPr>
          <w:b/>
          <w:i w:val="0"/>
        </w:rPr>
        <w:t>Principal (£)</w:t>
      </w:r>
      <w:r>
        <w:rPr>
          <w:b w:val="0"/>
          <w:i w:val="0"/>
        </w:rPr>
        <w:t xml:space="preserve"> to </w:t>
      </w:r>
      <w:r>
        <w:rPr>
          <w:rFonts w:ascii="Consolas" w:hAnsi="Consolas"/>
          <w:b w:val="0"/>
          <w:i w:val="0"/>
          <w:sz w:val="19"/>
        </w:rPr>
        <w:t>10000000</w:t>
      </w:r>
      <w:r>
        <w:rPr>
          <w:b w:val="0"/>
          <w:i w:val="0"/>
        </w:rPr>
        <w:t xml:space="preserve"> and </w:t>
      </w:r>
      <w:r>
        <w:rPr>
          <w:b/>
          <w:i w:val="0"/>
        </w:rPr>
        <w:t>Term (months)</w:t>
      </w:r>
      <w:r>
        <w:rPr>
          <w:b w:val="0"/>
          <w:i w:val="0"/>
        </w:rPr>
        <w:t xml:space="preserve"> to </w:t>
      </w:r>
      <w:r>
        <w:rPr>
          <w:rFonts w:ascii="Consolas" w:hAnsi="Consolas"/>
          <w:b w:val="0"/>
          <w:i w:val="0"/>
          <w:sz w:val="19"/>
        </w:rPr>
        <w:t>6</w:t>
      </w:r>
      <w:r>
        <w:rPr>
          <w:b w:val="0"/>
          <w:i w:val="0"/>
        </w:rPr>
        <w:t>.</w:t>
      </w:r>
    </w:p>
    <w:p>
      <w:pPr>
        <w:spacing w:after="20"/>
        <w:ind w:left="1181" w:hanging="288"/>
      </w:pPr>
      <w:r>
        <w:rPr>
          <w:b/>
          <w:color w:val="1B5E3A"/>
        </w:rPr>
        <w:t xml:space="preserve">→  </w:t>
      </w:r>
      <w:r>
        <w:rPr>
          <w:b/>
          <w:i w:val="0"/>
          <w:sz w:val="20"/>
        </w:rPr>
        <w:t>ENTITY_LIMIT</w:t>
      </w:r>
      <w:r>
        <w:rPr>
          <w:b w:val="0"/>
          <w:i w:val="0"/>
          <w:sz w:val="20"/>
        </w:rPr>
        <w:t xml:space="preserve"> passes — </w:t>
      </w:r>
      <w:r>
        <w:rPr>
          <w:b w:val="0"/>
          <w:i/>
          <w:sz w:val="20"/>
        </w:rPr>
        <w:t>“Northern Bank plc would reach £10,000,000 against a limit of £15,000,000”</w:t>
      </w:r>
    </w:p>
    <w:p>
      <w:pPr>
        <w:spacing w:after="20"/>
        <w:ind w:left="1181" w:hanging="288"/>
      </w:pPr>
      <w:r>
        <w:rPr>
          <w:b/>
          <w:color w:val="1B5E3A"/>
        </w:rPr>
        <w:t xml:space="preserve">→  </w:t>
      </w:r>
      <w:r>
        <w:rPr>
          <w:b/>
          <w:i w:val="0"/>
          <w:sz w:val="20"/>
        </w:rPr>
        <w:t>GROUP_LIMIT</w:t>
      </w:r>
      <w:r>
        <w:rPr>
          <w:b w:val="0"/>
          <w:i w:val="0"/>
          <w:sz w:val="20"/>
        </w:rPr>
        <w:t xml:space="preserve"> fails — </w:t>
      </w:r>
      <w:r>
        <w:rPr>
          <w:b w:val="0"/>
          <w:i/>
          <w:sz w:val="20"/>
        </w:rPr>
        <w:t>“Northern Group would reach £28,119,836 against a group limit of £25,000,000”</w:t>
      </w:r>
    </w:p>
    <w:p>
      <w:pPr>
        <w:spacing w:after="20"/>
        <w:ind w:left="1181" w:hanging="288"/>
      </w:pPr>
      <w:r>
        <w:rPr>
          <w:b/>
          <w:color w:val="1B5E3A"/>
        </w:rPr>
        <w:t xml:space="preserve">→  </w:t>
      </w:r>
      <w:r>
        <w:rPr>
          <w:b w:val="0"/>
          <w:i w:val="0"/>
          <w:sz w:val="20"/>
        </w:rPr>
        <w:t xml:space="preserve">A button appears: </w:t>
      </w:r>
      <w:r>
        <w:rPr>
          <w:b/>
          <w:i w:val="0"/>
          <w:sz w:val="20"/>
        </w:rPr>
        <w:t>Resize to the amount that fits</w:t>
      </w:r>
      <w:r>
        <w:rPr>
          <w:b w:val="0"/>
          <w:i w:val="0"/>
          <w:sz w:val="20"/>
        </w:rPr>
        <w:t>, offering £6,880,164.</w:t>
      </w:r>
    </w:p>
    <w:p>
      <w:pPr>
        <w:spacing w:before="40" w:after="40"/>
        <w:ind w:left="1181"/>
      </w:pPr>
      <w:r>
        <w:rPr>
          <w:b/>
          <w:i/>
          <w:color w:val="606060"/>
          <w:sz w:val="19"/>
        </w:rPr>
        <w:t xml:space="preserve">Why:  </w:t>
      </w:r>
      <w:r>
        <w:rPr>
          <w:i/>
          <w:color w:val="606060"/>
          <w:sz w:val="19"/>
        </w:rPr>
        <w:t>Two legal entities, one credit group. Northern Bank has £5,000,000 of its own headroom, so a per-entity view says yes. Only the group view sees the real exposure.</w:t>
      </w:r>
    </w:p>
    <w:p>
      <w:pPr>
        <w:keepNext/>
        <w:spacing w:before="140" w:after="20"/>
        <w:ind w:left="893" w:hanging="893"/>
      </w:pPr>
      <w:r>
        <w:rPr>
          <w:b/>
          <w:color w:val="8A2A1F"/>
          <w:sz w:val="18"/>
        </w:rPr>
        <w:t xml:space="preserve">STEP 8  </w:t>
      </w:r>
      <w:r>
        <w:rPr>
          <w:b w:val="0"/>
          <w:i w:val="0"/>
        </w:rPr>
        <w:t xml:space="preserve">Click </w:t>
      </w:r>
      <w:r>
        <w:rPr>
          <w:b/>
          <w:i w:val="0"/>
        </w:rPr>
        <w:t>Resize to the amount that fits</w:t>
      </w:r>
      <w:r>
        <w:rPr>
          <w:b w:val="0"/>
          <w:i w:val="0"/>
        </w:rPr>
        <w:t>.</w:t>
      </w:r>
    </w:p>
    <w:p>
      <w:pPr>
        <w:spacing w:after="20"/>
        <w:ind w:left="1181" w:hanging="288"/>
      </w:pPr>
      <w:r>
        <w:rPr>
          <w:b/>
          <w:color w:val="1B5E3A"/>
        </w:rPr>
        <w:t xml:space="preserve">→  </w:t>
      </w:r>
      <w:r>
        <w:rPr>
          <w:b w:val="0"/>
          <w:i w:val="0"/>
          <w:sz w:val="20"/>
        </w:rPr>
        <w:t>The principal becomes £6,880,164 and all six checks pass.</w:t>
      </w:r>
    </w:p>
    <w:p>
      <w:pPr>
        <w:spacing w:before="40" w:after="40"/>
        <w:ind w:left="1181"/>
      </w:pPr>
      <w:r>
        <w:rPr>
          <w:b/>
          <w:i/>
          <w:color w:val="606060"/>
          <w:sz w:val="19"/>
        </w:rPr>
        <w:t xml:space="preserve">Why:  </w:t>
      </w:r>
      <w:r>
        <w:rPr>
          <w:i/>
          <w:color w:val="606060"/>
          <w:sz w:val="19"/>
        </w:rPr>
        <w:t>The button fills the ticket in. It books nothing — the resize is the client's decision, not the system's.</w:t>
      </w:r>
    </w:p>
    <w:p>
      <w:pPr>
        <w:keepNext/>
        <w:spacing w:before="140" w:after="20"/>
        <w:ind w:left="893" w:hanging="893"/>
      </w:pPr>
      <w:r>
        <w:rPr>
          <w:b/>
          <w:color w:val="8A2A1F"/>
          <w:sz w:val="18"/>
        </w:rPr>
        <w:t xml:space="preserve">STEP 9  </w:t>
      </w:r>
      <w:r>
        <w:rPr>
          <w:b w:val="0"/>
          <w:i w:val="0"/>
        </w:rPr>
        <w:t xml:space="preserve">Click </w:t>
      </w:r>
      <w:r>
        <w:rPr>
          <w:b/>
          <w:i w:val="0"/>
        </w:rPr>
        <w:t>Record deal</w:t>
      </w:r>
      <w:r>
        <w:rPr>
          <w:b w:val="0"/>
          <w:i w:val="0"/>
        </w:rPr>
        <w:t>.</w:t>
      </w:r>
    </w:p>
    <w:p>
      <w:pPr>
        <w:spacing w:after="20"/>
        <w:ind w:left="1181" w:hanging="288"/>
      </w:pPr>
      <w:r>
        <w:rPr>
          <w:b/>
          <w:color w:val="1B5E3A"/>
        </w:rPr>
        <w:t xml:space="preserve">→  </w:t>
      </w:r>
      <w:r>
        <w:rPr>
          <w:b w:val="0"/>
          <w:i w:val="0"/>
          <w:sz w:val="20"/>
        </w:rPr>
        <w:t xml:space="preserve">A new row in </w:t>
      </w:r>
      <w:r>
        <w:rPr>
          <w:b/>
          <w:i w:val="0"/>
          <w:sz w:val="20"/>
        </w:rPr>
        <w:t>Deal Blotter</w:t>
      </w:r>
      <w:r>
        <w:rPr>
          <w:b w:val="0"/>
          <w:i w:val="0"/>
          <w:sz w:val="20"/>
        </w:rPr>
        <w:t xml:space="preserve"> at stage </w:t>
      </w:r>
      <w:r>
        <w:rPr>
          <w:b/>
          <w:i w:val="0"/>
          <w:sz w:val="20"/>
        </w:rPr>
        <w:t>awaiting approval</w:t>
      </w:r>
      <w:r>
        <w:rPr>
          <w:b w:val="0"/>
          <w:i w:val="0"/>
          <w:sz w:val="20"/>
        </w:rPr>
        <w:t>.</w:t>
      </w:r>
    </w:p>
    <w:p>
      <w:pPr>
        <w:spacing w:after="20"/>
        <w:ind w:left="1181" w:hanging="288"/>
      </w:pPr>
      <w:r>
        <w:rPr>
          <w:b/>
          <w:color w:val="1B5E3A"/>
        </w:rPr>
        <w:t xml:space="preserve">→  </w:t>
      </w:r>
      <w:r>
        <w:rPr>
          <w:b/>
          <w:i w:val="0"/>
          <w:sz w:val="20"/>
        </w:rPr>
        <w:t>Approved Counterparties</w:t>
      </w:r>
      <w:r>
        <w:rPr>
          <w:b w:val="0"/>
          <w:i w:val="0"/>
          <w:sz w:val="20"/>
        </w:rPr>
        <w:t xml:space="preserve"> shows Northern Group at its ceiling.</w:t>
      </w:r>
    </w:p>
    <w:p>
      <w:pPr>
        <w:keepNext/>
        <w:spacing w:before="140" w:after="20"/>
        <w:ind w:left="893" w:hanging="893"/>
      </w:pPr>
      <w:r>
        <w:rPr>
          <w:b/>
          <w:color w:val="8A2A1F"/>
          <w:sz w:val="18"/>
        </w:rPr>
        <w:t xml:space="preserve">STEP 10 </w:t>
      </w:r>
      <w:r>
        <w:rPr>
          <w:b w:val="0"/>
          <w:i w:val="0"/>
        </w:rPr>
        <w:t xml:space="preserve">Set </w:t>
      </w:r>
      <w:r>
        <w:rPr>
          <w:b/>
          <w:i w:val="0"/>
        </w:rPr>
        <w:t>Choose a counterparty</w:t>
      </w:r>
      <w:r>
        <w:rPr>
          <w:b w:val="0"/>
          <w:i w:val="0"/>
        </w:rPr>
        <w:t xml:space="preserve"> to </w:t>
      </w:r>
      <w:r>
        <w:rPr>
          <w:b/>
          <w:i w:val="0"/>
        </w:rPr>
        <w:t>Harbour and Vale Bank</w:t>
      </w:r>
      <w:r>
        <w:rPr>
          <w:b w:val="0"/>
          <w:i w:val="0"/>
        </w:rPr>
        <w:t xml:space="preserve">, </w:t>
      </w:r>
      <w:r>
        <w:rPr>
          <w:b/>
          <w:i w:val="0"/>
        </w:rPr>
        <w:t>Principal (£)</w:t>
      </w:r>
      <w:r>
        <w:rPr>
          <w:b w:val="0"/>
          <w:i w:val="0"/>
        </w:rPr>
        <w:t xml:space="preserve"> to </w:t>
      </w:r>
      <w:r>
        <w:rPr>
          <w:rFonts w:ascii="Consolas" w:hAnsi="Consolas"/>
          <w:b w:val="0"/>
          <w:i w:val="0"/>
          <w:sz w:val="19"/>
        </w:rPr>
        <w:t>1000000</w:t>
      </w:r>
      <w:r>
        <w:rPr>
          <w:b w:val="0"/>
          <w:i w:val="0"/>
        </w:rPr>
        <w:t xml:space="preserve">, </w:t>
      </w:r>
      <w:r>
        <w:rPr>
          <w:b/>
          <w:i w:val="0"/>
        </w:rPr>
        <w:t>Term (months)</w:t>
      </w:r>
      <w:r>
        <w:rPr>
          <w:b w:val="0"/>
          <w:i w:val="0"/>
        </w:rPr>
        <w:t xml:space="preserve"> to </w:t>
      </w:r>
      <w:r>
        <w:rPr>
          <w:rFonts w:ascii="Consolas" w:hAnsi="Consolas"/>
          <w:b w:val="0"/>
          <w:i w:val="0"/>
          <w:sz w:val="19"/>
        </w:rPr>
        <w:t>6</w:t>
      </w:r>
      <w:r>
        <w:rPr>
          <w:b w:val="0"/>
          <w:i w:val="0"/>
        </w:rPr>
        <w:t>.</w:t>
      </w:r>
    </w:p>
    <w:p>
      <w:pPr>
        <w:spacing w:after="20"/>
        <w:ind w:left="1181" w:hanging="288"/>
      </w:pPr>
      <w:r>
        <w:rPr>
          <w:b/>
          <w:color w:val="1B5E3A"/>
        </w:rPr>
        <w:t xml:space="preserve">→  </w:t>
      </w:r>
      <w:r>
        <w:rPr>
          <w:b w:val="0"/>
          <w:i w:val="0"/>
          <w:sz w:val="20"/>
        </w:rPr>
        <w:t>Both limit checks pass — £1,300,000 against £8,000,000.</w:t>
      </w:r>
    </w:p>
    <w:p>
      <w:pPr>
        <w:spacing w:after="20"/>
        <w:ind w:left="1181" w:hanging="288"/>
      </w:pPr>
      <w:r>
        <w:rPr>
          <w:b/>
          <w:color w:val="1B5E3A"/>
        </w:rPr>
        <w:t xml:space="preserve">→  </w:t>
      </w:r>
      <w:r>
        <w:rPr>
          <w:b/>
          <w:i w:val="0"/>
          <w:sz w:val="20"/>
        </w:rPr>
        <w:t>TENOR_BAND</w:t>
      </w:r>
      <w:r>
        <w:rPr>
          <w:b w:val="0"/>
          <w:i w:val="0"/>
          <w:sz w:val="20"/>
        </w:rPr>
        <w:t xml:space="preserve"> fails — </w:t>
      </w:r>
      <w:r>
        <w:rPr>
          <w:b w:val="0"/>
          <w:i/>
          <w:sz w:val="20"/>
        </w:rPr>
        <w:t>“6 months, against a maximum of 3 in force at BBB+”</w:t>
      </w:r>
    </w:p>
    <w:p>
      <w:pPr>
        <w:spacing w:after="20"/>
        <w:ind w:left="1181" w:hanging="288"/>
      </w:pPr>
      <w:r>
        <w:rPr>
          <w:b/>
          <w:color w:val="1B5E3A"/>
        </w:rPr>
        <w:t xml:space="preserve">→  </w:t>
      </w:r>
      <w:r>
        <w:rPr>
          <w:b w:val="0"/>
          <w:i w:val="0"/>
          <w:sz w:val="20"/>
        </w:rPr>
        <w:t>No resize is offered.</w:t>
      </w:r>
    </w:p>
    <w:p>
      <w:pPr>
        <w:spacing w:before="40" w:after="40"/>
        <w:ind w:left="1181"/>
      </w:pPr>
      <w:r>
        <w:rPr>
          <w:b/>
          <w:i/>
          <w:color w:val="606060"/>
          <w:sz w:val="19"/>
        </w:rPr>
        <w:t xml:space="preserve">Why:  </w:t>
      </w:r>
      <w:r>
        <w:rPr>
          <w:i/>
          <w:color w:val="606060"/>
          <w:sz w:val="19"/>
        </w:rPr>
        <w:t>Amount and duration are separate risks, and no amount of money fixes a term. The failure names the rating, because the band follows the credit view.</w:t>
      </w:r>
    </w:p>
    <w:p>
      <w:pPr>
        <w:keepNext/>
        <w:spacing w:before="140" w:after="20"/>
        <w:ind w:left="893" w:hanging="893"/>
      </w:pPr>
      <w:r>
        <w:rPr>
          <w:b/>
          <w:color w:val="8A2A1F"/>
          <w:sz w:val="18"/>
        </w:rPr>
        <w:t xml:space="preserve">STEP 11 </w:t>
      </w:r>
      <w:r>
        <w:rPr>
          <w:b w:val="0"/>
          <w:i w:val="0"/>
        </w:rPr>
        <w:t xml:space="preserve">Click </w:t>
      </w:r>
      <w:r>
        <w:rPr>
          <w:b/>
          <w:i w:val="0"/>
        </w:rPr>
        <w:t>Record deal</w:t>
      </w:r>
      <w:r>
        <w:rPr>
          <w:b w:val="0"/>
          <w:i w:val="0"/>
        </w:rPr>
        <w:t xml:space="preserve"> anyway.</w:t>
      </w:r>
    </w:p>
    <w:p>
      <w:pPr>
        <w:spacing w:after="20"/>
        <w:ind w:left="1181" w:hanging="288"/>
      </w:pPr>
      <w:r>
        <w:rPr>
          <w:b/>
          <w:color w:val="1B5E3A"/>
        </w:rPr>
        <w:t xml:space="preserve">→  </w:t>
      </w:r>
      <w:r>
        <w:rPr>
          <w:b w:val="0"/>
          <w:i w:val="0"/>
          <w:sz w:val="20"/>
        </w:rPr>
        <w:t xml:space="preserve">Refused. The strip now reads </w:t>
      </w:r>
      <w:r>
        <w:rPr>
          <w:b/>
          <w:i w:val="0"/>
          <w:sz w:val="20"/>
        </w:rPr>
        <w:t>Queue 1</w:t>
      </w:r>
      <w:r>
        <w:rPr>
          <w:b w:val="0"/>
          <w:i w:val="0"/>
          <w:sz w:val="20"/>
        </w:rPr>
        <w:t>.</w:t>
      </w:r>
    </w:p>
    <w:p>
      <w:pPr>
        <w:keepNext/>
        <w:spacing w:before="140" w:after="20"/>
        <w:ind w:left="893" w:hanging="893"/>
      </w:pPr>
      <w:r>
        <w:rPr>
          <w:b/>
          <w:color w:val="8A2A1F"/>
          <w:sz w:val="18"/>
        </w:rPr>
        <w:t xml:space="preserve">STEP 12 </w:t>
      </w:r>
      <w:r>
        <w:rPr>
          <w:b w:val="0"/>
          <w:i w:val="0"/>
        </w:rPr>
        <w:t xml:space="preserve">Open </w:t>
      </w:r>
      <w:r>
        <w:rPr>
          <w:b/>
          <w:i w:val="0"/>
        </w:rPr>
        <w:t>Queue</w:t>
      </w:r>
      <w:r>
        <w:rPr>
          <w:b w:val="0"/>
          <w:i w:val="0"/>
        </w:rPr>
        <w:t xml:space="preserve"> on the strip.</w:t>
      </w:r>
    </w:p>
    <w:p>
      <w:pPr>
        <w:spacing w:after="20"/>
        <w:ind w:left="1181" w:hanging="288"/>
      </w:pPr>
      <w:r>
        <w:rPr>
          <w:b/>
          <w:color w:val="1B5E3A"/>
        </w:rPr>
        <w:t xml:space="preserve">→  </w:t>
      </w:r>
      <w:r>
        <w:rPr>
          <w:b w:val="0"/>
          <w:i w:val="0"/>
          <w:sz w:val="20"/>
        </w:rPr>
        <w:t xml:space="preserve">One item headed </w:t>
      </w:r>
      <w:r>
        <w:rPr>
          <w:b/>
          <w:i w:val="0"/>
          <w:sz w:val="20"/>
        </w:rPr>
        <w:t>LIMIT FAILURE · TENOR BAND</w:t>
      </w:r>
      <w:r>
        <w:rPr>
          <w:b w:val="0"/>
          <w:i w:val="0"/>
          <w:sz w:val="20"/>
        </w:rPr>
        <w:t>, with the arithmetic.</w:t>
      </w:r>
    </w:p>
    <w:p>
      <w:pPr>
        <w:spacing w:after="20"/>
        <w:ind w:left="1181" w:hanging="288"/>
      </w:pPr>
      <w:r>
        <w:rPr>
          <w:b/>
          <w:color w:val="1B5E3A"/>
        </w:rPr>
        <w:t xml:space="preserve">→  </w:t>
      </w:r>
      <w:r>
        <w:rPr>
          <w:b w:val="0"/>
          <w:i w:val="0"/>
          <w:sz w:val="20"/>
        </w:rPr>
        <w:t xml:space="preserve">Resolutions offered: </w:t>
      </w:r>
      <w:r>
        <w:rPr>
          <w:b/>
          <w:i w:val="0"/>
          <w:sz w:val="20"/>
        </w:rPr>
        <w:t>Resized</w:t>
      </w:r>
      <w:r>
        <w:rPr>
          <w:b w:val="0"/>
          <w:i w:val="0"/>
          <w:sz w:val="20"/>
        </w:rPr>
        <w:t xml:space="preserve">, </w:t>
      </w:r>
      <w:r>
        <w:rPr>
          <w:b/>
          <w:i w:val="0"/>
          <w:sz w:val="20"/>
        </w:rPr>
        <w:t>Rerouted</w:t>
      </w:r>
      <w:r>
        <w:rPr>
          <w:b w:val="0"/>
          <w:i w:val="0"/>
          <w:sz w:val="20"/>
        </w:rPr>
        <w:t xml:space="preserve">, </w:t>
      </w:r>
      <w:r>
        <w:rPr>
          <w:b/>
          <w:i w:val="0"/>
          <w:sz w:val="20"/>
        </w:rPr>
        <w:t>Cancelled</w:t>
      </w:r>
      <w:r>
        <w:rPr>
          <w:b w:val="0"/>
          <w:i w:val="0"/>
          <w:sz w:val="20"/>
        </w:rPr>
        <w:t>.</w:t>
      </w:r>
    </w:p>
    <w:p>
      <w:pPr>
        <w:spacing w:after="20"/>
        <w:ind w:left="1181" w:hanging="288"/>
      </w:pPr>
      <w:r>
        <w:rPr>
          <w:b/>
          <w:color w:val="1B5E3A"/>
        </w:rPr>
        <w:t xml:space="preserve">→  </w:t>
      </w:r>
      <w:r>
        <w:rPr>
          <w:b/>
          <w:i w:val="0"/>
          <w:sz w:val="20"/>
        </w:rPr>
        <w:t>Override</w:t>
      </w:r>
      <w:r>
        <w:rPr>
          <w:b w:val="0"/>
          <w:i w:val="0"/>
          <w:sz w:val="20"/>
        </w:rPr>
        <w:t xml:space="preserve"> is absent, because the policy in force is a hard block.</w:t>
      </w:r>
    </w:p>
    <w:p>
      <w:pPr>
        <w:spacing w:before="40" w:after="40"/>
        <w:ind w:left="1181"/>
      </w:pPr>
      <w:r>
        <w:rPr>
          <w:b/>
          <w:i/>
          <w:color w:val="606060"/>
          <w:sz w:val="19"/>
        </w:rPr>
        <w:t xml:space="preserve">Why:  </w:t>
      </w:r>
      <w:r>
        <w:rPr>
          <w:i/>
          <w:color w:val="606060"/>
          <w:sz w:val="19"/>
        </w:rPr>
        <w:t>A blocked deal becomes a piece of work with a reason code. The interesting question is not how many were blocked but what was done about each.</w:t>
      </w:r>
    </w:p>
    <w:p>
      <w:pPr>
        <w:keepNext/>
        <w:spacing w:before="140" w:after="20"/>
        <w:ind w:left="893" w:hanging="893"/>
      </w:pPr>
      <w:r>
        <w:rPr>
          <w:b/>
          <w:color w:val="8A2A1F"/>
          <w:sz w:val="18"/>
        </w:rPr>
        <w:t xml:space="preserve">STEP 13 </w:t>
      </w:r>
      <w:r>
        <w:rPr>
          <w:b w:val="0"/>
          <w:i w:val="0"/>
        </w:rPr>
        <w:t xml:space="preserve">Resolve it as </w:t>
      </w:r>
      <w:r>
        <w:rPr>
          <w:b/>
          <w:i w:val="0"/>
        </w:rPr>
        <w:t>Cancelled</w:t>
      </w:r>
      <w:r>
        <w:rPr>
          <w:b w:val="0"/>
          <w:i w:val="0"/>
        </w:rPr>
        <w:t>, then close the panel.</w:t>
      </w:r>
    </w:p>
    <w:p>
      <w:pPr>
        <w:spacing w:after="20"/>
        <w:ind w:left="1181" w:hanging="288"/>
      </w:pPr>
      <w:r>
        <w:rPr>
          <w:b/>
          <w:color w:val="1B5E3A"/>
        </w:rPr>
        <w:t xml:space="preserve">→  </w:t>
      </w:r>
      <w:r>
        <w:rPr>
          <w:b w:val="0"/>
          <w:i w:val="0"/>
          <w:sz w:val="20"/>
        </w:rPr>
        <w:t xml:space="preserve">The strip returns to </w:t>
      </w:r>
      <w:r>
        <w:rPr>
          <w:b/>
          <w:i w:val="0"/>
          <w:sz w:val="20"/>
        </w:rPr>
        <w:t>Queue 0</w:t>
      </w:r>
      <w:r>
        <w:rPr>
          <w:b w:val="0"/>
          <w:i w:val="0"/>
          <w:sz w:val="20"/>
        </w:rPr>
        <w:t>.</w:t>
      </w:r>
    </w:p>
    <w:p>
      <w:pPr>
        <w:pStyle w:val="Heading1"/>
      </w:pPr>
      <w:r>
        <w:rPr>
          <w:b w:val="0"/>
          <w:i w:val="0"/>
        </w:rPr>
        <w:t>Who may sign what</w:t>
      </w:r>
    </w:p>
    <w:p>
      <w:pPr>
        <w:keepNext/>
        <w:spacing w:before="140" w:after="20"/>
        <w:ind w:left="893" w:hanging="893"/>
      </w:pPr>
      <w:r>
        <w:rPr>
          <w:b/>
          <w:color w:val="8A2A1F"/>
          <w:sz w:val="18"/>
        </w:rPr>
        <w:t xml:space="preserve">STEP 14 </w:t>
      </w:r>
      <w:r>
        <w:rPr>
          <w:b w:val="0"/>
          <w:i w:val="0"/>
        </w:rPr>
        <w:t xml:space="preserve">Click the Northern Bank row in </w:t>
      </w:r>
      <w:r>
        <w:rPr>
          <w:b/>
          <w:i w:val="0"/>
        </w:rPr>
        <w:t>Deal Blotter</w:t>
      </w:r>
      <w:r>
        <w:rPr>
          <w:b w:val="0"/>
          <w:i w:val="0"/>
        </w:rPr>
        <w:t>, and try to approve it.</w:t>
      </w:r>
    </w:p>
    <w:p>
      <w:pPr>
        <w:spacing w:after="20"/>
        <w:ind w:left="1181" w:hanging="288"/>
      </w:pPr>
      <w:r>
        <w:rPr>
          <w:b/>
          <w:color w:val="1B5E3A"/>
        </w:rPr>
        <w:t xml:space="preserve">→  </w:t>
      </w:r>
      <w:r>
        <w:rPr>
          <w:b w:val="0"/>
          <w:i w:val="0"/>
          <w:sz w:val="20"/>
        </w:rPr>
        <w:t xml:space="preserve">Refused. The deal stays at </w:t>
      </w:r>
      <w:r>
        <w:rPr>
          <w:b/>
          <w:i w:val="0"/>
          <w:sz w:val="20"/>
        </w:rPr>
        <w:t>awaiting approval</w:t>
      </w:r>
      <w:r>
        <w:rPr>
          <w:b w:val="0"/>
          <w:i w:val="0"/>
          <w:sz w:val="20"/>
        </w:rPr>
        <w:t>.</w:t>
      </w:r>
    </w:p>
    <w:p>
      <w:pPr>
        <w:spacing w:after="20"/>
        <w:ind w:left="1181" w:hanging="288"/>
      </w:pPr>
      <w:r>
        <w:rPr>
          <w:b/>
          <w:color w:val="1B5E3A"/>
        </w:rPr>
        <w:t xml:space="preserve">→  </w:t>
      </w:r>
      <w:r>
        <w:rPr>
          <w:b w:val="0"/>
          <w:i w:val="0"/>
          <w:sz w:val="20"/>
        </w:rPr>
        <w:t xml:space="preserve">The verdict had already named </w:t>
      </w:r>
      <w:r>
        <w:rPr>
          <w:b/>
          <w:i w:val="0"/>
          <w:sz w:val="20"/>
        </w:rPr>
        <w:t>HEAD_OF_TREASURY</w:t>
      </w:r>
      <w:r>
        <w:rPr>
          <w:b w:val="0"/>
          <w:i w:val="0"/>
          <w:sz w:val="20"/>
        </w:rPr>
        <w:t xml:space="preserve"> as the approver required, before you committed.</w:t>
      </w:r>
    </w:p>
    <w:p>
      <w:pPr>
        <w:spacing w:before="40" w:after="40"/>
        <w:ind w:left="1181"/>
      </w:pPr>
      <w:r>
        <w:rPr>
          <w:b/>
          <w:i/>
          <w:color w:val="606060"/>
          <w:sz w:val="19"/>
        </w:rPr>
        <w:t xml:space="preserve">Why:  </w:t>
      </w:r>
      <w:r>
        <w:rPr>
          <w:i/>
          <w:color w:val="606060"/>
          <w:sz w:val="19"/>
        </w:rPr>
        <w:t>Segregation of duties. An analyst signs up to £1,000,000, and the ticket tells you who is needed before you key it, not after.</w:t>
      </w:r>
    </w:p>
    <w:p>
      <w:pPr>
        <w:keepNext/>
        <w:spacing w:before="140" w:after="20"/>
        <w:ind w:left="893" w:hanging="893"/>
      </w:pPr>
      <w:r>
        <w:rPr>
          <w:b/>
          <w:color w:val="8A2A1F"/>
          <w:sz w:val="18"/>
        </w:rPr>
        <w:t xml:space="preserve">STEP 15 </w:t>
      </w:r>
      <w:r>
        <w:rPr>
          <w:b w:val="0"/>
          <w:i w:val="0"/>
        </w:rPr>
        <w:t xml:space="preserve">Click </w:t>
      </w:r>
      <w:r>
        <w:rPr>
          <w:b/>
          <w:i w:val="0"/>
        </w:rPr>
        <w:t>Sign out</w:t>
      </w:r>
      <w:r>
        <w:rPr>
          <w:b w:val="0"/>
          <w:i w:val="0"/>
        </w:rPr>
        <w:t xml:space="preserve">, then sign in as </w:t>
      </w:r>
      <w:r>
        <w:rPr>
          <w:rFonts w:ascii="Consolas" w:hAnsi="Consolas"/>
          <w:b w:val="0"/>
          <w:i w:val="0"/>
          <w:sz w:val="19"/>
        </w:rPr>
        <w:t>m.doran@northgate.example</w:t>
      </w:r>
      <w:r>
        <w:rPr>
          <w:b w:val="0"/>
          <w:i w:val="0"/>
        </w:rPr>
        <w:t xml:space="preserve"> / </w:t>
      </w:r>
      <w:r>
        <w:rPr>
          <w:rFonts w:ascii="Consolas" w:hAnsi="Consolas"/>
          <w:b w:val="0"/>
          <w:i w:val="0"/>
          <w:sz w:val="19"/>
        </w:rPr>
        <w:t>treasury</w:t>
      </w:r>
      <w:r>
        <w:rPr>
          <w:b w:val="0"/>
          <w:i w:val="0"/>
        </w:rPr>
        <w:t>.</w:t>
      </w:r>
    </w:p>
    <w:p>
      <w:pPr>
        <w:keepNext/>
        <w:spacing w:before="140" w:after="20"/>
        <w:ind w:left="893" w:hanging="893"/>
      </w:pPr>
      <w:r>
        <w:rPr>
          <w:b/>
          <w:color w:val="8A2A1F"/>
          <w:sz w:val="18"/>
        </w:rPr>
        <w:t xml:space="preserve">STEP 16 </w:t>
      </w:r>
      <w:r>
        <w:rPr>
          <w:b w:val="0"/>
          <w:i w:val="0"/>
        </w:rPr>
        <w:t>Open the same blotter row and approve it.</w:t>
      </w:r>
    </w:p>
    <w:p>
      <w:pPr>
        <w:spacing w:after="20"/>
        <w:ind w:left="1181" w:hanging="288"/>
      </w:pPr>
      <w:r>
        <w:rPr>
          <w:b/>
          <w:color w:val="1B5E3A"/>
        </w:rPr>
        <w:t xml:space="preserve">→  </w:t>
      </w:r>
      <w:r>
        <w:rPr>
          <w:b w:val="0"/>
          <w:i w:val="0"/>
          <w:sz w:val="20"/>
        </w:rPr>
        <w:t xml:space="preserve">The deal moves off </w:t>
      </w:r>
      <w:r>
        <w:rPr>
          <w:b/>
          <w:i w:val="0"/>
          <w:sz w:val="20"/>
        </w:rPr>
        <w:t>awaiting approval</w:t>
      </w:r>
      <w:r>
        <w:rPr>
          <w:b w:val="0"/>
          <w:i w:val="0"/>
          <w:sz w:val="20"/>
        </w:rPr>
        <w:t>.</w:t>
      </w:r>
    </w:p>
    <w:p>
      <w:pPr>
        <w:spacing w:after="20"/>
        <w:ind w:left="1181" w:hanging="288"/>
      </w:pPr>
      <w:r>
        <w:rPr>
          <w:b/>
          <w:color w:val="1B5E3A"/>
        </w:rPr>
        <w:t xml:space="preserve">→  </w:t>
      </w:r>
      <w:r>
        <w:rPr>
          <w:b w:val="0"/>
          <w:i w:val="0"/>
          <w:sz w:val="20"/>
        </w:rPr>
        <w:t>The lifecycle records who signed and when.</w:t>
      </w:r>
    </w:p>
    <w:p>
      <w:pPr>
        <w:spacing w:before="40" w:after="40"/>
        <w:ind w:left="1181"/>
      </w:pPr>
      <w:r>
        <w:rPr>
          <w:b/>
          <w:i/>
          <w:color w:val="606060"/>
          <w:sz w:val="19"/>
        </w:rPr>
        <w:t xml:space="preserve">Why:  </w:t>
      </w:r>
      <w:r>
        <w:rPr>
          <w:i/>
          <w:color w:val="606060"/>
          <w:sz w:val="19"/>
        </w:rPr>
        <w:t>The six checks re-run at approval, not only at capture. Time passes between keying and signing, and the book may have moved.</w:t>
      </w:r>
    </w:p>
    <w:p>
      <w:pPr>
        <w:pStyle w:val="Heading1"/>
      </w:pPr>
      <w:r>
        <w:rPr>
          <w:b w:val="0"/>
          <w:i w:val="0"/>
        </w:rPr>
        <w:t>Exposure, four ways</w:t>
      </w:r>
    </w:p>
    <w:p>
      <w:pPr>
        <w:keepNext/>
        <w:spacing w:before="140" w:after="20"/>
        <w:ind w:left="893" w:hanging="893"/>
      </w:pPr>
      <w:r>
        <w:rPr>
          <w:b/>
          <w:color w:val="8A2A1F"/>
          <w:sz w:val="18"/>
        </w:rPr>
        <w:t xml:space="preserve">STEP 17 </w:t>
      </w:r>
      <w:r>
        <w:rPr>
          <w:b w:val="0"/>
          <w:i w:val="0"/>
        </w:rPr>
        <w:t xml:space="preserve">Open </w:t>
      </w:r>
      <w:r>
        <w:rPr>
          <w:b/>
          <w:i w:val="0"/>
        </w:rPr>
        <w:t>Exposure</w:t>
      </w:r>
      <w:r>
        <w:rPr>
          <w:b w:val="0"/>
          <w:i w:val="0"/>
        </w:rPr>
        <w:t xml:space="preserve"> on the strip.</w:t>
      </w:r>
    </w:p>
    <w:p>
      <w:pPr>
        <w:spacing w:after="20"/>
        <w:ind w:left="1181" w:hanging="288"/>
      </w:pPr>
      <w:r>
        <w:rPr>
          <w:b/>
          <w:color w:val="1B5E3A"/>
        </w:rPr>
        <w:t xml:space="preserve">→  </w:t>
      </w:r>
      <w:r>
        <w:rPr>
          <w:b w:val="0"/>
          <w:i w:val="0"/>
          <w:sz w:val="20"/>
        </w:rPr>
        <w:t xml:space="preserve">Two tabs: </w:t>
      </w:r>
      <w:r>
        <w:rPr>
          <w:b/>
          <w:i w:val="0"/>
          <w:sz w:val="20"/>
        </w:rPr>
        <w:t>Counterparty exposure</w:t>
      </w:r>
      <w:r>
        <w:rPr>
          <w:b w:val="0"/>
          <w:i w:val="0"/>
          <w:sz w:val="20"/>
        </w:rPr>
        <w:t xml:space="preserve"> and </w:t>
      </w:r>
      <w:r>
        <w:rPr>
          <w:b/>
          <w:i w:val="0"/>
          <w:sz w:val="20"/>
        </w:rPr>
        <w:t>Currency exposure</w:t>
      </w:r>
      <w:r>
        <w:rPr>
          <w:b w:val="0"/>
          <w:i w:val="0"/>
          <w:sz w:val="20"/>
        </w:rPr>
        <w:t>.</w:t>
      </w:r>
    </w:p>
    <w:p>
      <w:pPr>
        <w:spacing w:after="20"/>
        <w:ind w:left="1181" w:hanging="288"/>
      </w:pPr>
      <w:r>
        <w:rPr>
          <w:b/>
          <w:color w:val="1B5E3A"/>
        </w:rPr>
        <w:t xml:space="preserve">→  </w:t>
      </w:r>
      <w:r>
        <w:rPr>
          <w:b w:val="0"/>
          <w:i w:val="0"/>
          <w:sz w:val="20"/>
        </w:rPr>
        <w:t xml:space="preserve">On the first: </w:t>
      </w:r>
      <w:r>
        <w:rPr>
          <w:b/>
          <w:i w:val="0"/>
          <w:sz w:val="20"/>
        </w:rPr>
        <w:t>By credit group</w:t>
      </w:r>
      <w:r>
        <w:rPr>
          <w:b w:val="0"/>
          <w:i w:val="0"/>
          <w:sz w:val="20"/>
        </w:rPr>
        <w:t xml:space="preserve">, </w:t>
      </w:r>
      <w:r>
        <w:rPr>
          <w:b/>
          <w:i w:val="0"/>
          <w:sz w:val="20"/>
        </w:rPr>
        <w:t>By maturity bucket</w:t>
      </w:r>
      <w:r>
        <w:rPr>
          <w:b w:val="0"/>
          <w:i w:val="0"/>
          <w:sz w:val="20"/>
        </w:rPr>
        <w:t xml:space="preserve">, </w:t>
      </w:r>
      <w:r>
        <w:rPr>
          <w:b/>
          <w:i w:val="0"/>
          <w:sz w:val="20"/>
        </w:rPr>
        <w:t>By rating band</w:t>
      </w:r>
      <w:r>
        <w:rPr>
          <w:b w:val="0"/>
          <w:i w:val="0"/>
          <w:sz w:val="20"/>
        </w:rPr>
        <w:t xml:space="preserve">, and </w:t>
      </w:r>
      <w:r>
        <w:rPr>
          <w:b/>
          <w:i w:val="0"/>
          <w:sz w:val="20"/>
        </w:rPr>
        <w:t>Portfolio total</w:t>
      </w:r>
      <w:r>
        <w:rPr>
          <w:b w:val="0"/>
          <w:i w:val="0"/>
          <w:sz w:val="20"/>
        </w:rPr>
        <w:t>.</w:t>
      </w:r>
    </w:p>
    <w:p>
      <w:pPr>
        <w:spacing w:after="20"/>
        <w:ind w:left="1181" w:hanging="288"/>
      </w:pPr>
      <w:r>
        <w:rPr>
          <w:b/>
          <w:color w:val="1B5E3A"/>
        </w:rPr>
        <w:t xml:space="preserve">→  </w:t>
      </w:r>
      <w:r>
        <w:rPr>
          <w:b w:val="0"/>
          <w:i w:val="0"/>
          <w:sz w:val="20"/>
        </w:rPr>
        <w:t>A dial showing each group's share against the 50 per cent concentration cap.</w:t>
      </w:r>
    </w:p>
    <w:p>
      <w:pPr>
        <w:spacing w:before="40" w:after="40"/>
        <w:ind w:left="1181"/>
      </w:pPr>
      <w:r>
        <w:rPr>
          <w:b/>
          <w:i/>
          <w:color w:val="606060"/>
          <w:sz w:val="19"/>
        </w:rPr>
        <w:t xml:space="preserve">Why:  </w:t>
      </w:r>
      <w:r>
        <w:rPr>
          <w:i/>
          <w:color w:val="606060"/>
          <w:sz w:val="19"/>
        </w:rPr>
        <w:t>The same book cut four ways. A concentration invisible by counterparty is obvious by rating band; a refinancing cliff is only visible by maturity.</w:t>
      </w:r>
    </w:p>
    <w:p>
      <w:pPr>
        <w:keepNext/>
        <w:spacing w:before="140" w:after="20"/>
        <w:ind w:left="893" w:hanging="893"/>
      </w:pPr>
      <w:r>
        <w:rPr>
          <w:b/>
          <w:color w:val="8A2A1F"/>
          <w:sz w:val="18"/>
        </w:rPr>
        <w:t xml:space="preserve">STEP 18 </w:t>
      </w:r>
      <w:r>
        <w:rPr>
          <w:b w:val="0"/>
          <w:i w:val="0"/>
        </w:rPr>
        <w:t xml:space="preserve">Close the panel and click any row in </w:t>
      </w:r>
      <w:r>
        <w:rPr>
          <w:b/>
          <w:i w:val="0"/>
        </w:rPr>
        <w:t>Deal Blotter</w:t>
      </w:r>
      <w:r>
        <w:rPr>
          <w:b w:val="0"/>
          <w:i w:val="0"/>
        </w:rPr>
        <w:t>.</w:t>
      </w:r>
    </w:p>
    <w:p>
      <w:pPr>
        <w:spacing w:after="20"/>
        <w:ind w:left="1181" w:hanging="288"/>
      </w:pPr>
      <w:r>
        <w:rPr>
          <w:b/>
          <w:color w:val="1B5E3A"/>
        </w:rPr>
        <w:t xml:space="preserve">→  </w:t>
      </w:r>
      <w:r>
        <w:rPr>
          <w:b w:val="0"/>
          <w:i w:val="0"/>
          <w:sz w:val="20"/>
        </w:rPr>
        <w:t xml:space="preserve">A </w:t>
      </w:r>
      <w:r>
        <w:rPr>
          <w:b/>
          <w:i w:val="0"/>
          <w:sz w:val="20"/>
        </w:rPr>
        <w:t>Lifecycle</w:t>
      </w:r>
      <w:r>
        <w:rPr>
          <w:b w:val="0"/>
          <w:i w:val="0"/>
          <w:sz w:val="20"/>
        </w:rPr>
        <w:t xml:space="preserve"> rail: every step from execution to close, dated.</w:t>
      </w:r>
    </w:p>
    <w:p>
      <w:pPr>
        <w:spacing w:after="20"/>
        <w:ind w:left="1181" w:hanging="288"/>
      </w:pPr>
      <w:r>
        <w:rPr>
          <w:b/>
          <w:color w:val="1B5E3A"/>
        </w:rPr>
        <w:t xml:space="preserve">→  </w:t>
      </w:r>
      <w:r>
        <w:rPr>
          <w:b w:val="0"/>
          <w:i w:val="0"/>
          <w:sz w:val="20"/>
        </w:rPr>
        <w:t xml:space="preserve">Steps outside the system are tagged </w:t>
      </w:r>
      <w:r>
        <w:rPr>
          <w:b/>
          <w:i w:val="0"/>
          <w:sz w:val="20"/>
        </w:rPr>
        <w:t>OUTSIDE</w:t>
      </w:r>
      <w:r>
        <w:rPr>
          <w:b w:val="0"/>
          <w:i w:val="0"/>
          <w:sz w:val="20"/>
        </w:rPr>
        <w:t xml:space="preserve">; Oracle steps are tagged </w:t>
      </w:r>
      <w:r>
        <w:rPr>
          <w:b/>
          <w:i w:val="0"/>
          <w:sz w:val="20"/>
        </w:rPr>
        <w:t>ORACLE</w:t>
      </w:r>
      <w:r>
        <w:rPr>
          <w:b w:val="0"/>
          <w:i w:val="0"/>
          <w:sz w:val="20"/>
        </w:rPr>
        <w:t>.</w:t>
      </w:r>
    </w:p>
    <w:p>
      <w:pPr>
        <w:spacing w:before="40" w:after="40"/>
        <w:ind w:left="1181"/>
      </w:pPr>
      <w:r>
        <w:rPr>
          <w:b/>
          <w:i/>
          <w:color w:val="606060"/>
          <w:sz w:val="19"/>
        </w:rPr>
        <w:t xml:space="preserve">Why:  </w:t>
      </w:r>
      <w:r>
        <w:rPr>
          <w:i/>
          <w:color w:val="606060"/>
          <w:sz w:val="19"/>
        </w:rPr>
        <w:t>The boundary of the system is drawn on screen. A reader can see which facts this system owns and which it is repeating.</w:t>
      </w:r>
    </w:p>
    <w:p>
      <w:pPr>
        <w:pStyle w:val="Heading1"/>
      </w:pPr>
      <w:r>
        <w:rPr>
          <w:b w:val="0"/>
          <w:i w:val="0"/>
        </w:rPr>
        <w:t>A downgrade</w:t>
      </w:r>
    </w:p>
    <w:p>
      <w:pPr>
        <w:keepNext/>
        <w:spacing w:before="140" w:after="20"/>
        <w:ind w:left="893" w:hanging="893"/>
      </w:pPr>
      <w:r>
        <w:rPr>
          <w:b/>
          <w:color w:val="8A2A1F"/>
          <w:sz w:val="18"/>
        </w:rPr>
        <w:t xml:space="preserve">STEP 19 </w:t>
      </w:r>
      <w:r>
        <w:rPr>
          <w:b w:val="0"/>
          <w:i w:val="0"/>
        </w:rPr>
        <w:t xml:space="preserve">Open </w:t>
      </w:r>
      <w:r>
        <w:rPr>
          <w:b/>
          <w:i w:val="0"/>
        </w:rPr>
        <w:t>Ratings &amp; Policy</w:t>
      </w:r>
      <w:r>
        <w:rPr>
          <w:b w:val="0"/>
          <w:i w:val="0"/>
        </w:rPr>
        <w:t xml:space="preserve">. Under </w:t>
      </w:r>
      <w:r>
        <w:rPr>
          <w:b/>
          <w:i w:val="0"/>
        </w:rPr>
        <w:t>Record a rating action</w:t>
      </w:r>
      <w:r>
        <w:rPr>
          <w:b w:val="0"/>
          <w:i w:val="0"/>
        </w:rPr>
        <w:t xml:space="preserve">, set </w:t>
      </w:r>
      <w:r>
        <w:rPr>
          <w:b/>
          <w:i w:val="0"/>
        </w:rPr>
        <w:t>Choose a counterparty</w:t>
      </w:r>
      <w:r>
        <w:rPr>
          <w:b w:val="0"/>
          <w:i w:val="0"/>
        </w:rPr>
        <w:t xml:space="preserve"> to </w:t>
      </w:r>
      <w:r>
        <w:rPr>
          <w:b/>
          <w:i w:val="0"/>
        </w:rPr>
        <w:t>Caledonia Trust Bank</w:t>
      </w:r>
      <w:r>
        <w:rPr>
          <w:b w:val="0"/>
          <w:i w:val="0"/>
        </w:rPr>
        <w:t xml:space="preserve"> and </w:t>
      </w:r>
      <w:r>
        <w:rPr>
          <w:b/>
          <w:i w:val="0"/>
        </w:rPr>
        <w:t>Choose a rating</w:t>
      </w:r>
      <w:r>
        <w:rPr>
          <w:b w:val="0"/>
          <w:i w:val="0"/>
        </w:rPr>
        <w:t xml:space="preserve"> to </w:t>
      </w:r>
      <w:r>
        <w:rPr>
          <w:b/>
          <w:i w:val="0"/>
        </w:rPr>
        <w:t>BBB</w:t>
      </w:r>
      <w:r>
        <w:rPr>
          <w:b w:val="0"/>
          <w:i w:val="0"/>
        </w:rPr>
        <w:t>.</w:t>
      </w:r>
    </w:p>
    <w:p>
      <w:pPr>
        <w:keepNext/>
        <w:spacing w:before="140" w:after="20"/>
        <w:ind w:left="893" w:hanging="893"/>
      </w:pPr>
      <w:r>
        <w:rPr>
          <w:b/>
          <w:color w:val="8A2A1F"/>
          <w:sz w:val="18"/>
        </w:rPr>
        <w:t xml:space="preserve">STEP 20 </w:t>
      </w:r>
      <w:r>
        <w:rPr>
          <w:b w:val="0"/>
          <w:i w:val="0"/>
        </w:rPr>
        <w:t xml:space="preserve">Click </w:t>
      </w:r>
      <w:r>
        <w:rPr>
          <w:b/>
          <w:i w:val="0"/>
        </w:rPr>
        <w:t>Apply, and re-test the book</w:t>
      </w:r>
      <w:r>
        <w:rPr>
          <w:b w:val="0"/>
          <w:i w:val="0"/>
        </w:rPr>
        <w:t>.</w:t>
      </w:r>
    </w:p>
    <w:p>
      <w:pPr>
        <w:spacing w:after="20"/>
        <w:ind w:left="1181" w:hanging="288"/>
      </w:pPr>
      <w:r>
        <w:rPr>
          <w:b/>
          <w:color w:val="1B5E3A"/>
        </w:rPr>
        <w:t xml:space="preserve">→  </w:t>
      </w:r>
      <w:r>
        <w:rPr>
          <w:b w:val="0"/>
          <w:i w:val="0"/>
          <w:sz w:val="20"/>
        </w:rPr>
        <w:t>Caledonia's limit tightens to the BBB band.</w:t>
      </w:r>
    </w:p>
    <w:p>
      <w:pPr>
        <w:spacing w:after="20"/>
        <w:ind w:left="1181" w:hanging="288"/>
      </w:pPr>
      <w:r>
        <w:rPr>
          <w:b/>
          <w:color w:val="1B5E3A"/>
        </w:rPr>
        <w:t xml:space="preserve">→  </w:t>
      </w:r>
      <w:r>
        <w:rPr>
          <w:b w:val="0"/>
          <w:i w:val="0"/>
          <w:sz w:val="20"/>
        </w:rPr>
        <w:t xml:space="preserve">The strip shows </w:t>
      </w:r>
      <w:r>
        <w:rPr>
          <w:b/>
          <w:i w:val="0"/>
          <w:sz w:val="20"/>
        </w:rPr>
        <w:t>Breaches 1</w:t>
      </w:r>
      <w:r>
        <w:rPr>
          <w:b w:val="0"/>
          <w:i w:val="0"/>
          <w:sz w:val="20"/>
        </w:rPr>
        <w:t>.</w:t>
      </w:r>
    </w:p>
    <w:p>
      <w:pPr>
        <w:spacing w:after="20"/>
        <w:ind w:left="1181" w:hanging="288"/>
      </w:pPr>
      <w:r>
        <w:rPr>
          <w:b/>
          <w:color w:val="1B5E3A"/>
        </w:rPr>
        <w:t xml:space="preserve">→  </w:t>
      </w:r>
      <w:r>
        <w:rPr>
          <w:b w:val="0"/>
          <w:i w:val="0"/>
          <w:sz w:val="20"/>
        </w:rPr>
        <w:t xml:space="preserve">The Caledonia row in </w:t>
      </w:r>
      <w:r>
        <w:rPr>
          <w:b/>
          <w:i w:val="0"/>
          <w:sz w:val="20"/>
        </w:rPr>
        <w:t>Deal Blotter</w:t>
      </w:r>
      <w:r>
        <w:rPr>
          <w:b w:val="0"/>
          <w:i w:val="0"/>
          <w:sz w:val="20"/>
        </w:rPr>
        <w:t xml:space="preserve"> carries a </w:t>
      </w:r>
      <w:r>
        <w:rPr>
          <w:b/>
          <w:i w:val="0"/>
          <w:sz w:val="20"/>
        </w:rPr>
        <w:t>breach</w:t>
      </w:r>
      <w:r>
        <w:rPr>
          <w:b w:val="0"/>
          <w:i w:val="0"/>
          <w:sz w:val="20"/>
        </w:rPr>
        <w:t xml:space="preserve"> flag.</w:t>
      </w:r>
    </w:p>
    <w:p>
      <w:pPr>
        <w:spacing w:before="40" w:after="40"/>
        <w:ind w:left="1181"/>
      </w:pPr>
      <w:r>
        <w:rPr>
          <w:b/>
          <w:i/>
          <w:color w:val="606060"/>
          <w:sz w:val="19"/>
        </w:rPr>
        <w:t xml:space="preserve">Why:  </w:t>
      </w:r>
      <w:r>
        <w:rPr>
          <w:i/>
          <w:color w:val="606060"/>
          <w:sz w:val="19"/>
        </w:rPr>
        <w:t>Nothing about the deal changed — the world changed. A system that checks only at booking is blind from that moment on, which is exactly when credit risk arrives.</w:t>
      </w:r>
    </w:p>
    <w:p>
      <w:pPr>
        <w:keepNext/>
        <w:spacing w:before="140" w:after="20"/>
        <w:ind w:left="893" w:hanging="893"/>
      </w:pPr>
      <w:r>
        <w:rPr>
          <w:b/>
          <w:color w:val="8A2A1F"/>
          <w:sz w:val="18"/>
        </w:rPr>
        <w:t xml:space="preserve">STEP 21 </w:t>
      </w:r>
      <w:r>
        <w:rPr>
          <w:b w:val="0"/>
          <w:i w:val="0"/>
        </w:rPr>
        <w:t xml:space="preserve">Open </w:t>
      </w:r>
      <w:r>
        <w:rPr>
          <w:b/>
          <w:i w:val="0"/>
        </w:rPr>
        <w:t>Breaches</w:t>
      </w:r>
      <w:r>
        <w:rPr>
          <w:b w:val="0"/>
          <w:i w:val="0"/>
        </w:rPr>
        <w:t xml:space="preserve"> on the strip.</w:t>
      </w:r>
    </w:p>
    <w:p>
      <w:pPr>
        <w:spacing w:after="20"/>
        <w:ind w:left="1181" w:hanging="288"/>
      </w:pPr>
      <w:r>
        <w:rPr>
          <w:b/>
          <w:color w:val="1B5E3A"/>
        </w:rPr>
        <w:t xml:space="preserve">→  </w:t>
      </w:r>
      <w:r>
        <w:rPr>
          <w:b w:val="0"/>
          <w:i w:val="0"/>
          <w:sz w:val="20"/>
        </w:rPr>
        <w:t>The position named, with what it was measured against.</w:t>
      </w:r>
    </w:p>
    <w:p>
      <w:pPr>
        <w:spacing w:before="40" w:after="40"/>
        <w:ind w:left="1181"/>
      </w:pPr>
      <w:r>
        <w:rPr>
          <w:b/>
          <w:i/>
          <w:color w:val="606060"/>
          <w:sz w:val="19"/>
        </w:rPr>
        <w:t xml:space="preserve">Why:  </w:t>
      </w:r>
      <w:r>
        <w:rPr>
          <w:i/>
          <w:color w:val="606060"/>
          <w:sz w:val="19"/>
        </w:rPr>
        <w:t>The breach is raised, not unwound. The position is real and somebody has to decide what to do about it.</w:t>
      </w:r>
    </w:p>
    <w:p>
      <w:pPr>
        <w:keepNext/>
        <w:spacing w:before="140" w:after="20"/>
        <w:ind w:left="893" w:hanging="893"/>
      </w:pPr>
      <w:r>
        <w:rPr>
          <w:b/>
          <w:color w:val="8A2A1F"/>
          <w:sz w:val="18"/>
        </w:rPr>
        <w:t xml:space="preserve">STEP 22 </w:t>
      </w:r>
      <w:r>
        <w:rPr>
          <w:b w:val="0"/>
          <w:i w:val="0"/>
        </w:rPr>
        <w:t xml:space="preserve">Record another rating action for </w:t>
      </w:r>
      <w:r>
        <w:rPr>
          <w:b/>
          <w:i w:val="0"/>
        </w:rPr>
        <w:t>Caledonia Trust Bank</w:t>
      </w:r>
      <w:r>
        <w:rPr>
          <w:b w:val="0"/>
          <w:i w:val="0"/>
        </w:rPr>
        <w:t xml:space="preserve">, this time to </w:t>
      </w:r>
      <w:r>
        <w:rPr>
          <w:b/>
          <w:i w:val="0"/>
        </w:rPr>
        <w:t>AAA</w:t>
      </w:r>
      <w:r>
        <w:rPr>
          <w:b w:val="0"/>
          <w:i w:val="0"/>
        </w:rPr>
        <w:t>, and apply it.</w:t>
      </w:r>
    </w:p>
    <w:p>
      <w:pPr>
        <w:spacing w:after="20"/>
        <w:ind w:left="1181" w:hanging="288"/>
      </w:pPr>
      <w:r>
        <w:rPr>
          <w:b/>
          <w:color w:val="1B5E3A"/>
        </w:rPr>
        <w:t xml:space="preserve">→  </w:t>
      </w:r>
      <w:r>
        <w:rPr>
          <w:b w:val="0"/>
          <w:i w:val="0"/>
          <w:sz w:val="20"/>
        </w:rPr>
        <w:t>The breach clears.</w:t>
      </w:r>
    </w:p>
    <w:p>
      <w:pPr>
        <w:spacing w:after="20"/>
        <w:ind w:left="1181" w:hanging="288"/>
      </w:pPr>
      <w:r>
        <w:rPr>
          <w:b/>
          <w:color w:val="1B5E3A"/>
        </w:rPr>
        <w:t xml:space="preserve">→  </w:t>
      </w:r>
      <w:r>
        <w:rPr>
          <w:b w:val="0"/>
          <w:i w:val="0"/>
          <w:sz w:val="20"/>
        </w:rPr>
        <w:t xml:space="preserve">The limit does </w:t>
      </w:r>
      <w:r>
        <w:rPr>
          <w:b/>
          <w:i w:val="0"/>
          <w:sz w:val="20"/>
        </w:rPr>
        <w:t>not</w:t>
      </w:r>
      <w:r>
        <w:rPr>
          <w:b w:val="0"/>
          <w:i w:val="0"/>
          <w:sz w:val="20"/>
        </w:rPr>
        <w:t xml:space="preserve"> jump to the AAA maximum. It returns to what a person approved.</w:t>
      </w:r>
    </w:p>
    <w:p>
      <w:pPr>
        <w:spacing w:before="40" w:after="40"/>
        <w:ind w:left="1181"/>
      </w:pPr>
      <w:r>
        <w:rPr>
          <w:b/>
          <w:i/>
          <w:color w:val="606060"/>
          <w:sz w:val="19"/>
        </w:rPr>
        <w:t xml:space="preserve">Why:  </w:t>
      </w:r>
      <w:r>
        <w:rPr>
          <w:i/>
          <w:color w:val="606060"/>
          <w:sz w:val="19"/>
        </w:rPr>
        <w:t>If an upgrade automatically widened a limit, a rating agency would hold the pen on your credit appetite. Tightening can be automatic. Widening is a decision.</w:t>
      </w:r>
    </w:p>
    <w:p>
      <w:pPr>
        <w:keepNext/>
        <w:spacing w:before="140" w:after="20"/>
        <w:ind w:left="893" w:hanging="893"/>
      </w:pPr>
      <w:r>
        <w:rPr>
          <w:b/>
          <w:color w:val="8A2A1F"/>
          <w:sz w:val="18"/>
        </w:rPr>
        <w:t xml:space="preserve">STEP 23 </w:t>
      </w:r>
      <w:r>
        <w:rPr>
          <w:b w:val="0"/>
          <w:i w:val="0"/>
        </w:rPr>
        <w:t xml:space="preserve">Click </w:t>
      </w:r>
      <w:r>
        <w:rPr>
          <w:b/>
          <w:i w:val="0"/>
        </w:rPr>
        <w:t>Reset</w:t>
      </w:r>
      <w:r>
        <w:rPr>
          <w:b w:val="0"/>
          <w:i w:val="0"/>
        </w:rPr>
        <w:t xml:space="preserve"> in the header.</w:t>
      </w:r>
    </w:p>
    <w:p>
      <w:pPr>
        <w:spacing w:after="20"/>
        <w:ind w:left="1181" w:hanging="288"/>
      </w:pPr>
      <w:r>
        <w:rPr>
          <w:b/>
          <w:color w:val="1B5E3A"/>
        </w:rPr>
        <w:t xml:space="preserve">→  </w:t>
      </w:r>
      <w:r>
        <w:rPr>
          <w:b w:val="0"/>
          <w:i w:val="0"/>
          <w:sz w:val="20"/>
        </w:rPr>
        <w:t>The seeded book returns exactly as it was at step 3.</w:t>
      </w:r>
    </w:p>
    <w:p>
      <w:pPr>
        <w:pStyle w:val="Heading1"/>
      </w:pPr>
      <w:r>
        <w:rPr>
          <w:b w:val="0"/>
          <w:i w:val="0"/>
        </w:rPr>
        <w:t>Accruals and journals</w:t>
      </w:r>
    </w:p>
    <w:p>
      <w:pPr>
        <w:keepNext/>
        <w:spacing w:before="140" w:after="20"/>
        <w:ind w:left="893" w:hanging="893"/>
      </w:pPr>
      <w:r>
        <w:rPr>
          <w:b/>
          <w:color w:val="8A2A1F"/>
          <w:sz w:val="18"/>
        </w:rPr>
        <w:t xml:space="preserve">STEP 24 </w:t>
      </w:r>
      <w:r>
        <w:rPr>
          <w:b w:val="0"/>
          <w:i w:val="0"/>
        </w:rPr>
        <w:t>The nightly job is scheduled, so it has no button. Open a command prompt and get a token:</w:t>
      </w:r>
    </w:p>
    <w:p>
      <w:pPr>
        <w:spacing w:before="80" w:after="80"/>
        <w:ind w:left="1037"/>
      </w:pPr>
      <w:r>
        <w:rPr>
          <w:rFonts w:ascii="Consolas" w:hAnsi="Consolas"/>
          <w:sz w:val="17"/>
        </w:rPr>
        <w:t>curl -s -X POST http://localhost:8000/api/v1/auth/token ^</w:t>
        <w:br/>
        <w:t xml:space="preserve">  -H "Content-Type: application/json" ^</w:t>
        <w:br/>
        <w:t xml:space="preserve">  -d "{\"email\":\"m.doran@northgate.example\",\"password\":\"treasury\"}"</w:t>
      </w:r>
    </w:p>
    <w:p>
      <w:pPr>
        <w:spacing w:after="20"/>
        <w:ind w:left="1181" w:hanging="288"/>
      </w:pPr>
      <w:r>
        <w:rPr>
          <w:b/>
          <w:color w:val="1B5E3A"/>
        </w:rPr>
        <w:t xml:space="preserve">→  </w:t>
      </w:r>
      <w:r>
        <w:rPr>
          <w:b w:val="0"/>
          <w:i w:val="0"/>
          <w:sz w:val="20"/>
        </w:rPr>
        <w:t>A long token string. Copy it.</w:t>
      </w:r>
    </w:p>
    <w:p>
      <w:pPr>
        <w:spacing w:before="40" w:after="40"/>
        <w:ind w:left="1181"/>
      </w:pPr>
      <w:r>
        <w:rPr>
          <w:b/>
          <w:i/>
          <w:color w:val="606060"/>
          <w:sz w:val="19"/>
        </w:rPr>
        <w:t xml:space="preserve">Why:  </w:t>
      </w:r>
      <w:r>
        <w:rPr>
          <w:i/>
          <w:color w:val="606060"/>
          <w:sz w:val="19"/>
        </w:rPr>
        <w:t>Putting a button in the interface for a job that runs on a schedule would be a worse lie than the inconvenience.</w:t>
      </w:r>
    </w:p>
    <w:p>
      <w:pPr>
        <w:keepNext/>
        <w:spacing w:before="140" w:after="20"/>
        <w:ind w:left="893" w:hanging="893"/>
      </w:pPr>
      <w:r>
        <w:rPr>
          <w:b/>
          <w:color w:val="8A2A1F"/>
          <w:sz w:val="18"/>
        </w:rPr>
        <w:t xml:space="preserve">STEP 25 </w:t>
      </w:r>
      <w:r>
        <w:rPr>
          <w:b w:val="0"/>
          <w:i w:val="0"/>
        </w:rPr>
        <w:t xml:space="preserve">Run the nightly job, pasting the token in place of </w:t>
      </w:r>
      <w:r>
        <w:rPr>
          <w:rFonts w:ascii="Consolas" w:hAnsi="Consolas"/>
          <w:b w:val="0"/>
          <w:i w:val="0"/>
          <w:sz w:val="19"/>
        </w:rPr>
        <w:t>TOKEN</w:t>
      </w:r>
      <w:r>
        <w:rPr>
          <w:b w:val="0"/>
          <w:i w:val="0"/>
        </w:rPr>
        <w:t>:</w:t>
      </w:r>
    </w:p>
    <w:p>
      <w:pPr>
        <w:spacing w:before="80" w:after="80"/>
        <w:ind w:left="1037"/>
      </w:pPr>
      <w:r>
        <w:rPr>
          <w:rFonts w:ascii="Consolas" w:hAnsi="Consolas"/>
          <w:sz w:val="17"/>
        </w:rPr>
        <w:t>curl -s -X POST http://localhost:8000/api/v1/jobs/nightly ^</w:t>
        <w:br/>
        <w:t xml:space="preserve">  -H "Authorization: Bearer TOKEN" ^</w:t>
        <w:br/>
        <w:t xml:space="preserve">  -H "Content-Type: application/json" -d "{}"</w:t>
      </w:r>
    </w:p>
    <w:p>
      <w:pPr>
        <w:spacing w:after="20"/>
        <w:ind w:left="1181" w:hanging="288"/>
      </w:pPr>
      <w:r>
        <w:rPr>
          <w:b/>
          <w:color w:val="1B5E3A"/>
        </w:rPr>
        <w:t xml:space="preserve">→  </w:t>
      </w:r>
      <w:r>
        <w:rPr>
          <w:b w:val="0"/>
          <w:i w:val="0"/>
          <w:sz w:val="20"/>
        </w:rPr>
        <w:t>Around 170 accrual rows written and 170 journals built.</w:t>
      </w:r>
    </w:p>
    <w:p>
      <w:pPr>
        <w:spacing w:after="20"/>
        <w:ind w:left="1181" w:hanging="288"/>
      </w:pPr>
      <w:r>
        <w:rPr>
          <w:b/>
          <w:color w:val="1B5E3A"/>
        </w:rPr>
        <w:t xml:space="preserve">→  </w:t>
      </w:r>
      <w:r>
        <w:rPr>
          <w:b w:val="0"/>
          <w:i w:val="0"/>
          <w:sz w:val="20"/>
        </w:rPr>
        <w:t>An advisory outcome, which step 27 covers.</w:t>
      </w:r>
    </w:p>
    <w:p>
      <w:pPr>
        <w:keepNext/>
        <w:spacing w:before="140" w:after="20"/>
        <w:ind w:left="893" w:hanging="893"/>
      </w:pPr>
      <w:r>
        <w:rPr>
          <w:b/>
          <w:color w:val="8A2A1F"/>
          <w:sz w:val="18"/>
        </w:rPr>
        <w:t xml:space="preserve">STEP 26 </w:t>
      </w:r>
      <w:r>
        <w:rPr>
          <w:b w:val="0"/>
          <w:i w:val="0"/>
        </w:rPr>
        <w:t xml:space="preserve">Reload the browser and open any row in </w:t>
      </w:r>
      <w:r>
        <w:rPr>
          <w:b/>
          <w:i w:val="0"/>
        </w:rPr>
        <w:t>Deal Blotter</w:t>
      </w:r>
      <w:r>
        <w:rPr>
          <w:b w:val="0"/>
          <w:i w:val="0"/>
        </w:rPr>
        <w:t>.</w:t>
      </w:r>
    </w:p>
    <w:p>
      <w:pPr>
        <w:spacing w:after="20"/>
        <w:ind w:left="1181" w:hanging="288"/>
      </w:pPr>
      <w:r>
        <w:rPr>
          <w:b/>
          <w:color w:val="1B5E3A"/>
        </w:rPr>
        <w:t xml:space="preserve">→  </w:t>
      </w:r>
      <w:r>
        <w:rPr>
          <w:b w:val="0"/>
          <w:i w:val="0"/>
          <w:sz w:val="20"/>
        </w:rPr>
        <w:t xml:space="preserve">A </w:t>
      </w:r>
      <w:r>
        <w:rPr>
          <w:b/>
          <w:i w:val="0"/>
          <w:sz w:val="20"/>
        </w:rPr>
        <w:t>Recognised, per day</w:t>
      </w:r>
      <w:r>
        <w:rPr>
          <w:b w:val="0"/>
          <w:i w:val="0"/>
          <w:sz w:val="20"/>
        </w:rPr>
        <w:t xml:space="preserve"> section with the day count and total.</w:t>
      </w:r>
    </w:p>
    <w:p>
      <w:pPr>
        <w:spacing w:after="20"/>
        <w:ind w:left="1181" w:hanging="288"/>
      </w:pPr>
      <w:r>
        <w:rPr>
          <w:b/>
          <w:color w:val="1B5E3A"/>
        </w:rPr>
        <w:t xml:space="preserve">→  </w:t>
      </w:r>
      <w:r>
        <w:rPr>
          <w:b w:val="0"/>
          <w:i w:val="0"/>
          <w:sz w:val="20"/>
        </w:rPr>
        <w:t>Journals listed by period.</w:t>
      </w:r>
    </w:p>
    <w:p>
      <w:pPr>
        <w:spacing w:after="20"/>
        <w:ind w:left="1181" w:hanging="288"/>
      </w:pPr>
      <w:r>
        <w:rPr>
          <w:b/>
          <w:color w:val="1B5E3A"/>
        </w:rPr>
        <w:t xml:space="preserve">→  </w:t>
      </w:r>
      <w:r>
        <w:rPr>
          <w:b w:val="0"/>
          <w:i w:val="0"/>
          <w:sz w:val="20"/>
        </w:rPr>
        <w:t xml:space="preserve">The </w:t>
      </w:r>
      <w:r>
        <w:rPr>
          <w:b/>
          <w:i w:val="0"/>
          <w:sz w:val="20"/>
        </w:rPr>
        <w:t>Measured</w:t>
      </w:r>
      <w:r>
        <w:rPr>
          <w:b w:val="0"/>
          <w:i w:val="0"/>
          <w:sz w:val="20"/>
        </w:rPr>
        <w:t xml:space="preserve"> column now reads principal plus interest accrued to date.</w:t>
      </w:r>
    </w:p>
    <w:p>
      <w:pPr>
        <w:spacing w:before="40" w:after="40"/>
        <w:ind w:left="1181"/>
      </w:pPr>
      <w:r>
        <w:rPr>
          <w:b/>
          <w:i/>
          <w:color w:val="606060"/>
          <w:sz w:val="19"/>
        </w:rPr>
        <w:t xml:space="preserve">Why:  </w:t>
      </w:r>
      <w:r>
        <w:rPr>
          <w:i/>
          <w:color w:val="606060"/>
          <w:sz w:val="19"/>
        </w:rPr>
        <w:t>Interest is recognised per day and stored, not recomputed on read. What was recognised on a day is a fact about that day; recompute it and a later rate change silently rewrites history.</w:t>
      </w:r>
    </w:p>
    <w:p>
      <w:pPr>
        <w:pStyle w:val="Heading1"/>
      </w:pPr>
      <w:r>
        <w:rPr>
          <w:b w:val="0"/>
          <w:i w:val="0"/>
        </w:rPr>
        <w:t>The advisory layer</w:t>
      </w:r>
    </w:p>
    <w:p>
      <w:pPr>
        <w:keepNext/>
        <w:spacing w:before="140" w:after="20"/>
        <w:ind w:left="893" w:hanging="893"/>
      </w:pPr>
      <w:r>
        <w:rPr>
          <w:b/>
          <w:color w:val="8A2A1F"/>
          <w:sz w:val="18"/>
        </w:rPr>
        <w:t xml:space="preserve">STEP 27 </w:t>
      </w:r>
      <w:r>
        <w:rPr>
          <w:b w:val="0"/>
          <w:i w:val="0"/>
        </w:rPr>
        <w:t xml:space="preserve">Open </w:t>
      </w:r>
      <w:r>
        <w:rPr>
          <w:b/>
          <w:i w:val="0"/>
        </w:rPr>
        <w:t>Advisory</w:t>
      </w:r>
      <w:r>
        <w:rPr>
          <w:b w:val="0"/>
          <w:i w:val="0"/>
        </w:rPr>
        <w:t xml:space="preserve"> on the strip, then click </w:t>
      </w:r>
      <w:r>
        <w:rPr>
          <w:b/>
          <w:i w:val="0"/>
        </w:rPr>
        <w:t>See the full run</w:t>
      </w:r>
      <w:r>
        <w:rPr>
          <w:b w:val="0"/>
          <w:i w:val="0"/>
        </w:rPr>
        <w:t>.</w:t>
      </w:r>
    </w:p>
    <w:p>
      <w:pPr>
        <w:spacing w:after="20"/>
        <w:ind w:left="1181" w:hanging="288"/>
      </w:pPr>
      <w:r>
        <w:rPr>
          <w:b/>
          <w:color w:val="1B5E3A"/>
        </w:rPr>
        <w:t xml:space="preserve">→  </w:t>
      </w:r>
      <w:r>
        <w:rPr>
          <w:b w:val="0"/>
          <w:i w:val="0"/>
          <w:sz w:val="20"/>
        </w:rPr>
        <w:t xml:space="preserve">Six stages: </w:t>
      </w:r>
      <w:r>
        <w:rPr>
          <w:b/>
          <w:i w:val="0"/>
          <w:sz w:val="20"/>
        </w:rPr>
        <w:t>Detect the gap</w:t>
      </w:r>
      <w:r>
        <w:rPr>
          <w:b w:val="0"/>
          <w:i w:val="0"/>
          <w:sz w:val="20"/>
        </w:rPr>
        <w:t xml:space="preserve">, </w:t>
      </w:r>
      <w:r>
        <w:rPr>
          <w:b/>
          <w:i w:val="0"/>
          <w:sz w:val="20"/>
        </w:rPr>
        <w:t>Assemble context</w:t>
      </w:r>
      <w:r>
        <w:rPr>
          <w:b w:val="0"/>
          <w:i w:val="0"/>
          <w:sz w:val="20"/>
        </w:rPr>
        <w:t xml:space="preserve">, </w:t>
      </w:r>
      <w:r>
        <w:rPr>
          <w:b/>
          <w:i w:val="0"/>
          <w:sz w:val="20"/>
        </w:rPr>
        <w:t>Build candidates</w:t>
      </w:r>
      <w:r>
        <w:rPr>
          <w:b w:val="0"/>
          <w:i w:val="0"/>
          <w:sz w:val="20"/>
        </w:rPr>
        <w:t xml:space="preserve">, </w:t>
      </w:r>
      <w:r>
        <w:rPr>
          <w:b/>
          <w:i w:val="0"/>
          <w:sz w:val="20"/>
        </w:rPr>
        <w:t>Rank and explain</w:t>
      </w:r>
      <w:r>
        <w:rPr>
          <w:b w:val="0"/>
          <w:i w:val="0"/>
          <w:sz w:val="20"/>
        </w:rPr>
        <w:t xml:space="preserve">, </w:t>
      </w:r>
      <w:r>
        <w:rPr>
          <w:b/>
          <w:i w:val="0"/>
          <w:sz w:val="20"/>
        </w:rPr>
        <w:t>Validate</w:t>
      </w:r>
      <w:r>
        <w:rPr>
          <w:b w:val="0"/>
          <w:i w:val="0"/>
          <w:sz w:val="20"/>
        </w:rPr>
        <w:t xml:space="preserve">, </w:t>
      </w:r>
      <w:r>
        <w:rPr>
          <w:b/>
          <w:i w:val="0"/>
          <w:sz w:val="20"/>
        </w:rPr>
        <w:t>Accept or edit</w:t>
      </w:r>
      <w:r>
        <w:rPr>
          <w:b w:val="0"/>
          <w:i w:val="0"/>
          <w:sz w:val="20"/>
        </w:rPr>
        <w:t>.</w:t>
      </w:r>
    </w:p>
    <w:p>
      <w:pPr>
        <w:spacing w:after="20"/>
        <w:ind w:left="1181" w:hanging="288"/>
      </w:pPr>
      <w:r>
        <w:rPr>
          <w:b/>
          <w:color w:val="1B5E3A"/>
        </w:rPr>
        <w:t xml:space="preserve">→  </w:t>
      </w:r>
      <w:r>
        <w:rPr>
          <w:b w:val="0"/>
          <w:i w:val="0"/>
          <w:sz w:val="20"/>
        </w:rPr>
        <w:t xml:space="preserve">Five are tagged </w:t>
      </w:r>
      <w:r>
        <w:rPr>
          <w:b/>
          <w:i w:val="0"/>
          <w:sz w:val="20"/>
        </w:rPr>
        <w:t>Deterministic</w:t>
      </w:r>
      <w:r>
        <w:rPr>
          <w:b w:val="0"/>
          <w:i w:val="0"/>
          <w:sz w:val="20"/>
        </w:rPr>
        <w:t xml:space="preserve">. Only </w:t>
      </w:r>
      <w:r>
        <w:rPr>
          <w:b/>
          <w:i w:val="0"/>
          <w:sz w:val="20"/>
        </w:rPr>
        <w:t>Rank and explain</w:t>
      </w:r>
      <w:r>
        <w:rPr>
          <w:b w:val="0"/>
          <w:i w:val="0"/>
          <w:sz w:val="20"/>
        </w:rPr>
        <w:t xml:space="preserve"> is tagged </w:t>
      </w:r>
      <w:r>
        <w:rPr>
          <w:b/>
          <w:i w:val="0"/>
          <w:sz w:val="20"/>
        </w:rPr>
        <w:t>The model</w:t>
      </w:r>
      <w:r>
        <w:rPr>
          <w:b w:val="0"/>
          <w:i w:val="0"/>
          <w:sz w:val="20"/>
        </w:rPr>
        <w:t>.</w:t>
      </w:r>
    </w:p>
    <w:p>
      <w:pPr>
        <w:spacing w:after="20"/>
        <w:ind w:left="1181" w:hanging="288"/>
      </w:pPr>
      <w:r>
        <w:rPr>
          <w:b/>
          <w:color w:val="1B5E3A"/>
        </w:rPr>
        <w:t xml:space="preserve">→  </w:t>
      </w:r>
      <w:r>
        <w:rPr>
          <w:b w:val="0"/>
          <w:i w:val="0"/>
          <w:sz w:val="20"/>
        </w:rPr>
        <w:t xml:space="preserve">A line reading </w:t>
      </w:r>
      <w:r>
        <w:rPr>
          <w:b w:val="0"/>
          <w:i/>
          <w:sz w:val="20"/>
        </w:rPr>
        <w:t>“Records a decision and returns a ticket. Books nothing.”</w:t>
      </w:r>
    </w:p>
    <w:p>
      <w:pPr>
        <w:spacing w:before="40" w:after="40"/>
        <w:ind w:left="1181"/>
      </w:pPr>
      <w:r>
        <w:rPr>
          <w:b/>
          <w:i/>
          <w:color w:val="606060"/>
          <w:sz w:val="19"/>
        </w:rPr>
        <w:t xml:space="preserve">Why:  </w:t>
      </w:r>
      <w:r>
        <w:rPr>
          <w:i/>
          <w:color w:val="606060"/>
          <w:sz w:val="19"/>
        </w:rPr>
        <w:t>The model ranks options the deterministic code has already built and already checked. It cannot invent a counterparty, exceed a limit, or write a deal. If it is unavailable the run falls back to a weighted score and says so.</w:t>
      </w:r>
    </w:p>
    <w:p>
      <w:pPr>
        <w:keepNext/>
        <w:spacing w:before="140" w:after="20"/>
        <w:ind w:left="893" w:hanging="893"/>
      </w:pPr>
      <w:r>
        <w:rPr>
          <w:b/>
          <w:color w:val="8A2A1F"/>
          <w:sz w:val="18"/>
        </w:rPr>
        <w:t xml:space="preserve">STEP 28 </w:t>
      </w:r>
      <w:r>
        <w:rPr>
          <w:b w:val="0"/>
          <w:i w:val="0"/>
        </w:rPr>
        <w:t xml:space="preserve">Look at </w:t>
      </w:r>
      <w:r>
        <w:rPr>
          <w:b/>
          <w:i w:val="0"/>
        </w:rPr>
        <w:t>Candidates, priced</w:t>
      </w:r>
      <w:r>
        <w:rPr>
          <w:b w:val="0"/>
          <w:i w:val="0"/>
        </w:rPr>
        <w:t>.</w:t>
      </w:r>
    </w:p>
    <w:p>
      <w:pPr>
        <w:spacing w:after="20"/>
        <w:ind w:left="1181" w:hanging="288"/>
      </w:pPr>
      <w:r>
        <w:rPr>
          <w:b/>
          <w:color w:val="1B5E3A"/>
        </w:rPr>
        <w:t xml:space="preserve">→  </w:t>
      </w:r>
      <w:r>
        <w:rPr>
          <w:b w:val="0"/>
          <w:i w:val="0"/>
          <w:sz w:val="20"/>
        </w:rPr>
        <w:t>A short list of proposals, each with its reasoning.</w:t>
      </w:r>
    </w:p>
    <w:p>
      <w:pPr>
        <w:keepNext/>
        <w:spacing w:before="140" w:after="20"/>
        <w:ind w:left="893" w:hanging="893"/>
      </w:pPr>
      <w:r>
        <w:rPr>
          <w:b/>
          <w:color w:val="8A2A1F"/>
          <w:sz w:val="18"/>
        </w:rPr>
        <w:t xml:space="preserve">STEP 29 </w:t>
      </w:r>
      <w:r>
        <w:rPr>
          <w:b w:val="0"/>
          <w:i w:val="0"/>
        </w:rPr>
        <w:t xml:space="preserve">Click </w:t>
      </w:r>
      <w:r>
        <w:rPr>
          <w:b/>
          <w:i w:val="0"/>
        </w:rPr>
        <w:t>Accept and load the ticket</w:t>
      </w:r>
      <w:r>
        <w:rPr>
          <w:b w:val="0"/>
          <w:i w:val="0"/>
        </w:rPr>
        <w:t xml:space="preserve"> on any candidate.</w:t>
      </w:r>
    </w:p>
    <w:p>
      <w:pPr>
        <w:spacing w:after="20"/>
        <w:ind w:left="1181" w:hanging="288"/>
      </w:pPr>
      <w:r>
        <w:rPr>
          <w:b/>
          <w:color w:val="1B5E3A"/>
        </w:rPr>
        <w:t xml:space="preserve">→  </w:t>
      </w:r>
      <w:r>
        <w:rPr>
          <w:b w:val="0"/>
          <w:i w:val="0"/>
          <w:sz w:val="20"/>
        </w:rPr>
        <w:t xml:space="preserve">The proposal is loaded into </w:t>
      </w:r>
      <w:r>
        <w:rPr>
          <w:b/>
          <w:i w:val="0"/>
          <w:sz w:val="20"/>
        </w:rPr>
        <w:t>Propose a Deal</w:t>
      </w:r>
      <w:r>
        <w:rPr>
          <w:b w:val="0"/>
          <w:i w:val="0"/>
          <w:sz w:val="20"/>
        </w:rPr>
        <w:t>.</w:t>
      </w:r>
    </w:p>
    <w:p>
      <w:pPr>
        <w:spacing w:after="20"/>
        <w:ind w:left="1181" w:hanging="288"/>
      </w:pPr>
      <w:r>
        <w:rPr>
          <w:b/>
          <w:color w:val="1B5E3A"/>
        </w:rPr>
        <w:t xml:space="preserve">→  </w:t>
      </w:r>
      <w:r>
        <w:rPr>
          <w:b/>
          <w:i w:val="0"/>
          <w:sz w:val="20"/>
        </w:rPr>
        <w:t>The Six Checks</w:t>
      </w:r>
      <w:r>
        <w:rPr>
          <w:b w:val="0"/>
          <w:i w:val="0"/>
          <w:sz w:val="20"/>
        </w:rPr>
        <w:t xml:space="preserve"> re-runs from scratch on the loaded values.</w:t>
      </w:r>
    </w:p>
    <w:p>
      <w:pPr>
        <w:spacing w:after="20"/>
        <w:ind w:left="1181" w:hanging="288"/>
      </w:pPr>
      <w:r>
        <w:rPr>
          <w:b/>
          <w:color w:val="1B5E3A"/>
        </w:rPr>
        <w:t xml:space="preserve">→  </w:t>
      </w:r>
      <w:r>
        <w:rPr>
          <w:b w:val="0"/>
          <w:i w:val="0"/>
          <w:sz w:val="20"/>
        </w:rPr>
        <w:t xml:space="preserve">Nothing is booked. You would still have to click </w:t>
      </w:r>
      <w:r>
        <w:rPr>
          <w:b/>
          <w:i w:val="0"/>
          <w:sz w:val="20"/>
        </w:rPr>
        <w:t>Record deal</w:t>
      </w:r>
      <w:r>
        <w:rPr>
          <w:b w:val="0"/>
          <w:i w:val="0"/>
          <w:sz w:val="20"/>
        </w:rPr>
        <w:t>.</w:t>
      </w:r>
    </w:p>
    <w:p>
      <w:pPr>
        <w:spacing w:before="40" w:after="40"/>
        <w:ind w:left="1181"/>
      </w:pPr>
      <w:r>
        <w:rPr>
          <w:b/>
          <w:i/>
          <w:color w:val="606060"/>
          <w:sz w:val="19"/>
        </w:rPr>
        <w:t xml:space="preserve">Why:  </w:t>
      </w:r>
      <w:r>
        <w:rPr>
          <w:i/>
          <w:color w:val="606060"/>
          <w:sz w:val="19"/>
        </w:rPr>
        <w:t>An accepted recommendation is an intention, not a transaction. It enters the book by the same door as a hand-keyed deal, through the same six checks.</w:t>
      </w:r>
    </w:p>
    <w:p>
      <w:pPr>
        <w:pStyle w:val="Heading1"/>
      </w:pPr>
      <w:r>
        <w:rPr>
          <w:b w:val="0"/>
          <w:i w:val="0"/>
        </w:rPr>
        <w:t>A confirmation that agrees</w:t>
      </w:r>
    </w:p>
    <w:p>
      <w:pPr>
        <w:keepNext/>
        <w:spacing w:before="140" w:after="20"/>
        <w:ind w:left="893" w:hanging="893"/>
      </w:pPr>
      <w:r>
        <w:rPr>
          <w:b/>
          <w:color w:val="8A2A1F"/>
          <w:sz w:val="18"/>
        </w:rPr>
        <w:t xml:space="preserve">STEP 30 </w:t>
      </w:r>
      <w:r>
        <w:rPr>
          <w:b w:val="0"/>
          <w:i w:val="0"/>
        </w:rPr>
        <w:t>Confirmations arrive from the counterparty on their own route, so there is no screen to type one into. Send one that matches the Harbour forward:</w:t>
      </w:r>
    </w:p>
    <w:p>
      <w:pPr>
        <w:spacing w:before="80" w:after="80"/>
        <w:ind w:left="1037"/>
      </w:pPr>
      <w:r>
        <w:rPr>
          <w:rFonts w:ascii="Consolas" w:hAnsi="Consolas"/>
          <w:sz w:val="17"/>
        </w:rPr>
        <w:t>curl -s -X POST http://localhost:8000/api/v1/confirmations ^</w:t>
        <w:br/>
        <w:t xml:space="preserve">  -H "Authorization: Bearer TOKEN" -H "Content-Type: application/json" ^</w:t>
        <w:br/>
        <w:t xml:space="preserve">  -d "{\"message_type\":\"MT300\",\"reference\":\"HAR-1\",\"counterparty_id\":\"cp_harbour\",</w:t>
        <w:br/>
        <w:t xml:space="preserve">       \"instrument\":\"FX_FORWARD\",\"principal_pence\":300000000,\"rate_bp\":11740,</w:t>
        <w:br/>
        <w:t xml:space="preserve">       \"value_date\":\"2026-08-04\",\"maturity_date\":\"2026-11-04\"}"</w:t>
      </w:r>
    </w:p>
    <w:p>
      <w:pPr>
        <w:spacing w:after="20"/>
        <w:ind w:left="1181" w:hanging="288"/>
      </w:pPr>
      <w:r>
        <w:rPr>
          <w:b/>
          <w:color w:val="1B5E3A"/>
        </w:rPr>
        <w:t xml:space="preserve">→  </w:t>
      </w:r>
      <w:r>
        <w:rPr>
          <w:b w:val="0"/>
          <w:i w:val="0"/>
          <w:sz w:val="20"/>
        </w:rPr>
        <w:t xml:space="preserve">A response of </w:t>
      </w:r>
      <w:r>
        <w:rPr>
          <w:b/>
          <w:i w:val="0"/>
          <w:sz w:val="20"/>
        </w:rPr>
        <w:t>MATCHED</w:t>
      </w:r>
      <w:r>
        <w:rPr>
          <w:b w:val="0"/>
          <w:i w:val="0"/>
          <w:sz w:val="20"/>
        </w:rPr>
        <w:t xml:space="preserve"> with an empty differences list.</w:t>
      </w:r>
    </w:p>
    <w:p>
      <w:pPr>
        <w:spacing w:before="40" w:after="40"/>
        <w:ind w:left="1181"/>
      </w:pPr>
      <w:r>
        <w:rPr>
          <w:b/>
          <w:i/>
          <w:color w:val="606060"/>
          <w:sz w:val="19"/>
        </w:rPr>
        <w:t xml:space="preserve">Why:  </w:t>
      </w:r>
      <w:r>
        <w:rPr>
          <w:i/>
          <w:color w:val="606060"/>
          <w:sz w:val="19"/>
        </w:rPr>
        <w:t>A confirmation is a table of its own, not a column on the deal. Fold it into the deal record and there is nothing left to compare against — the control disappears while still looking present.</w:t>
      </w:r>
    </w:p>
    <w:p>
      <w:pPr>
        <w:keepNext/>
        <w:spacing w:before="140" w:after="20"/>
        <w:ind w:left="893" w:hanging="893"/>
      </w:pPr>
      <w:r>
        <w:rPr>
          <w:b/>
          <w:color w:val="8A2A1F"/>
          <w:sz w:val="18"/>
        </w:rPr>
        <w:t xml:space="preserve">STEP 31 </w:t>
      </w:r>
      <w:r>
        <w:rPr>
          <w:b w:val="0"/>
          <w:i w:val="0"/>
        </w:rPr>
        <w:t xml:space="preserve">Reload and open the Harbour row in </w:t>
      </w:r>
      <w:r>
        <w:rPr>
          <w:b/>
          <w:i w:val="0"/>
        </w:rPr>
        <w:t>Deal Blotter</w:t>
      </w:r>
      <w:r>
        <w:rPr>
          <w:b w:val="0"/>
          <w:i w:val="0"/>
        </w:rPr>
        <w:t>.</w:t>
      </w:r>
    </w:p>
    <w:p>
      <w:pPr>
        <w:spacing w:after="20"/>
        <w:ind w:left="1181" w:hanging="288"/>
      </w:pPr>
      <w:r>
        <w:rPr>
          <w:b/>
          <w:color w:val="1B5E3A"/>
        </w:rPr>
        <w:t xml:space="preserve">→  </w:t>
      </w:r>
      <w:r>
        <w:rPr>
          <w:b w:val="0"/>
          <w:i w:val="0"/>
          <w:sz w:val="20"/>
        </w:rPr>
        <w:t xml:space="preserve">The confirmation section reads </w:t>
      </w:r>
      <w:r>
        <w:rPr>
          <w:b/>
          <w:i w:val="0"/>
          <w:sz w:val="20"/>
        </w:rPr>
        <w:t>MATCHED</w:t>
      </w:r>
      <w:r>
        <w:rPr>
          <w:b w:val="0"/>
          <w:i w:val="0"/>
          <w:sz w:val="20"/>
        </w:rPr>
        <w:t xml:space="preserve"> and </w:t>
      </w:r>
      <w:r>
        <w:rPr>
          <w:b w:val="0"/>
          <w:i/>
          <w:sz w:val="20"/>
        </w:rPr>
        <w:t>“Every field agreed.”</w:t>
      </w:r>
    </w:p>
    <w:p>
      <w:pPr>
        <w:pStyle w:val="Heading1"/>
      </w:pPr>
      <w:r>
        <w:rPr>
          <w:b w:val="0"/>
          <w:i w:val="0"/>
        </w:rPr>
        <w:t>A confirmation that disagrees</w:t>
      </w:r>
    </w:p>
    <w:p>
      <w:pPr>
        <w:keepNext/>
        <w:spacing w:before="140" w:after="20"/>
        <w:ind w:left="893" w:hanging="893"/>
      </w:pPr>
      <w:r>
        <w:rPr>
          <w:b/>
          <w:color w:val="8A2A1F"/>
          <w:sz w:val="18"/>
        </w:rPr>
        <w:t xml:space="preserve">STEP 32 </w:t>
      </w:r>
      <w:r>
        <w:rPr>
          <w:b w:val="0"/>
          <w:i w:val="0"/>
        </w:rPr>
        <w:t>Send one for the Meridian deposit with the rate one basis point out — 418 rather than 420:</w:t>
      </w:r>
    </w:p>
    <w:p>
      <w:pPr>
        <w:spacing w:before="80" w:after="80"/>
        <w:ind w:left="1037"/>
      </w:pPr>
      <w:r>
        <w:rPr>
          <w:rFonts w:ascii="Consolas" w:hAnsi="Consolas"/>
          <w:sz w:val="17"/>
        </w:rPr>
        <w:t>curl -s -X POST http://localhost:8000/api/v1/confirmations ^</w:t>
        <w:br/>
        <w:t xml:space="preserve">  -H "Authorization: Bearer TOKEN" -H "Content-Type: application/json" ^</w:t>
        <w:br/>
        <w:t xml:space="preserve">  -d "{\"message_type\":\"MT320\",\"reference\":\"MER-1\",\"counterparty_id\":\"cp_meridian\",</w:t>
        <w:br/>
        <w:t xml:space="preserve">       \"instrument\":\"DEPOSIT\",\"principal_pence\":400000000,\"rate_bp\":418,</w:t>
        <w:br/>
        <w:t xml:space="preserve">       \"value_date\":\"2026-08-14\",\"maturity_date\":\"2026-11-14\"}"</w:t>
      </w:r>
    </w:p>
    <w:p>
      <w:pPr>
        <w:spacing w:after="20"/>
        <w:ind w:left="1181" w:hanging="288"/>
      </w:pPr>
      <w:r>
        <w:rPr>
          <w:b/>
          <w:color w:val="1B5E3A"/>
        </w:rPr>
        <w:t xml:space="preserve">→  </w:t>
      </w:r>
      <w:r>
        <w:rPr>
          <w:b w:val="0"/>
          <w:i w:val="0"/>
          <w:sz w:val="20"/>
        </w:rPr>
        <w:t xml:space="preserve">A response of </w:t>
      </w:r>
      <w:r>
        <w:rPr>
          <w:b/>
          <w:i w:val="0"/>
          <w:sz w:val="20"/>
        </w:rPr>
        <w:t>MISMATCHED</w:t>
      </w:r>
      <w:r>
        <w:rPr>
          <w:b w:val="0"/>
          <w:i w:val="0"/>
          <w:sz w:val="20"/>
        </w:rPr>
        <w:t>, naming the field.</w:t>
      </w:r>
    </w:p>
    <w:p>
      <w:pPr>
        <w:keepNext/>
        <w:spacing w:before="140" w:after="20"/>
        <w:ind w:left="893" w:hanging="893"/>
      </w:pPr>
      <w:r>
        <w:rPr>
          <w:b/>
          <w:color w:val="8A2A1F"/>
          <w:sz w:val="18"/>
        </w:rPr>
        <w:t xml:space="preserve">STEP 33 </w:t>
      </w:r>
      <w:r>
        <w:rPr>
          <w:b w:val="0"/>
          <w:i w:val="0"/>
        </w:rPr>
        <w:t xml:space="preserve">Reload and open </w:t>
      </w:r>
      <w:r>
        <w:rPr>
          <w:b/>
          <w:i w:val="0"/>
        </w:rPr>
        <w:t>Queue</w:t>
      </w:r>
      <w:r>
        <w:rPr>
          <w:b w:val="0"/>
          <w:i w:val="0"/>
        </w:rPr>
        <w:t xml:space="preserve"> on the strip.</w:t>
      </w:r>
    </w:p>
    <w:p>
      <w:pPr>
        <w:spacing w:after="20"/>
        <w:ind w:left="1181" w:hanging="288"/>
      </w:pPr>
      <w:r>
        <w:rPr>
          <w:b/>
          <w:color w:val="1B5E3A"/>
        </w:rPr>
        <w:t xml:space="preserve">→  </w:t>
      </w:r>
      <w:r>
        <w:rPr>
          <w:b w:val="0"/>
          <w:i w:val="0"/>
          <w:sz w:val="20"/>
        </w:rPr>
        <w:t xml:space="preserve">One item headed </w:t>
      </w:r>
      <w:r>
        <w:rPr>
          <w:b/>
          <w:i w:val="0"/>
          <w:sz w:val="20"/>
        </w:rPr>
        <w:t>CONFIRMATION MISMATCH · RATE BP</w:t>
      </w:r>
      <w:r>
        <w:rPr>
          <w:b w:val="0"/>
          <w:i w:val="0"/>
          <w:sz w:val="20"/>
        </w:rPr>
        <w:t xml:space="preserve"> — </w:t>
      </w:r>
      <w:r>
        <w:rPr>
          <w:b w:val="0"/>
          <w:i/>
          <w:sz w:val="20"/>
        </w:rPr>
        <w:t>“The rate was keyed at 4.20 per cent and confirmed at 4.18 per cent.”</w:t>
      </w:r>
    </w:p>
    <w:p>
      <w:pPr>
        <w:spacing w:after="20"/>
        <w:ind w:left="1181" w:hanging="288"/>
      </w:pPr>
      <w:r>
        <w:rPr>
          <w:b/>
          <w:color w:val="1B5E3A"/>
        </w:rPr>
        <w:t xml:space="preserve">→  </w:t>
      </w:r>
      <w:r>
        <w:rPr>
          <w:b w:val="0"/>
          <w:i w:val="0"/>
          <w:sz w:val="20"/>
        </w:rPr>
        <w:t xml:space="preserve">A table with columns </w:t>
      </w:r>
      <w:r>
        <w:rPr>
          <w:b/>
          <w:i w:val="0"/>
          <w:sz w:val="20"/>
        </w:rPr>
        <w:t>Field</w:t>
      </w:r>
      <w:r>
        <w:rPr>
          <w:b w:val="0"/>
          <w:i w:val="0"/>
          <w:sz w:val="20"/>
        </w:rPr>
        <w:t xml:space="preserve">, </w:t>
      </w:r>
      <w:r>
        <w:rPr>
          <w:b/>
          <w:i w:val="0"/>
          <w:sz w:val="20"/>
        </w:rPr>
        <w:t>Keyed</w:t>
      </w:r>
      <w:r>
        <w:rPr>
          <w:b w:val="0"/>
          <w:i w:val="0"/>
          <w:sz w:val="20"/>
        </w:rPr>
        <w:t xml:space="preserve">, </w:t>
      </w:r>
      <w:r>
        <w:rPr>
          <w:b/>
          <w:i w:val="0"/>
          <w:sz w:val="20"/>
        </w:rPr>
        <w:t>Confirmed</w:t>
      </w:r>
      <w:r>
        <w:rPr>
          <w:b w:val="0"/>
          <w:i w:val="0"/>
          <w:sz w:val="20"/>
        </w:rPr>
        <w:t>.</w:t>
      </w:r>
    </w:p>
    <w:p>
      <w:pPr>
        <w:spacing w:after="20"/>
        <w:ind w:left="1181" w:hanging="288"/>
      </w:pPr>
      <w:r>
        <w:rPr>
          <w:b/>
          <w:color w:val="1B5E3A"/>
        </w:rPr>
        <w:t xml:space="preserve">→  </w:t>
      </w:r>
      <w:r>
        <w:rPr>
          <w:b w:val="0"/>
          <w:i w:val="0"/>
          <w:sz w:val="20"/>
        </w:rPr>
        <w:t xml:space="preserve">Three resolutions only: </w:t>
      </w:r>
      <w:r>
        <w:rPr>
          <w:b/>
          <w:i w:val="0"/>
          <w:sz w:val="20"/>
        </w:rPr>
        <w:t>Correct the deal</w:t>
      </w:r>
      <w:r>
        <w:rPr>
          <w:b w:val="0"/>
          <w:i w:val="0"/>
          <w:sz w:val="20"/>
        </w:rPr>
        <w:t xml:space="preserve">, </w:t>
      </w:r>
      <w:r>
        <w:rPr>
          <w:b/>
          <w:i w:val="0"/>
          <w:sz w:val="20"/>
        </w:rPr>
        <w:t>Challenge the bank</w:t>
      </w:r>
      <w:r>
        <w:rPr>
          <w:b w:val="0"/>
          <w:i w:val="0"/>
          <w:sz w:val="20"/>
        </w:rPr>
        <w:t xml:space="preserve">, </w:t>
      </w:r>
      <w:r>
        <w:rPr>
          <w:b/>
          <w:i w:val="0"/>
          <w:sz w:val="20"/>
        </w:rPr>
        <w:t>Cancelled</w:t>
      </w:r>
      <w:r>
        <w:rPr>
          <w:b w:val="0"/>
          <w:i w:val="0"/>
          <w:sz w:val="20"/>
        </w:rPr>
        <w:t>.</w:t>
      </w:r>
    </w:p>
    <w:p>
      <w:pPr>
        <w:spacing w:before="40" w:after="40"/>
        <w:ind w:left="1181"/>
      </w:pPr>
      <w:r>
        <w:rPr>
          <w:b/>
          <w:i/>
          <w:color w:val="606060"/>
          <w:sz w:val="19"/>
        </w:rPr>
        <w:t xml:space="preserve">Why:  </w:t>
      </w:r>
      <w:r>
        <w:rPr>
          <w:i/>
          <w:color w:val="606060"/>
          <w:sz w:val="19"/>
        </w:rPr>
        <w:t>This is the same queue as step 11, with a different cause. A limit failure happens before the deal exists and is fixed by changing the deal. A mismatch happens after, and is fixed by agreeing what was actually traded — so each cause offers only its own resolutions.</w:t>
      </w:r>
    </w:p>
    <w:p>
      <w:pPr>
        <w:keepNext/>
        <w:spacing w:before="140" w:after="20"/>
        <w:ind w:left="893" w:hanging="893"/>
      </w:pPr>
      <w:r>
        <w:rPr>
          <w:b/>
          <w:color w:val="8A2A1F"/>
          <w:sz w:val="18"/>
        </w:rPr>
        <w:t xml:space="preserve">STEP 34 </w:t>
      </w:r>
      <w:r>
        <w:rPr>
          <w:b w:val="0"/>
          <w:i w:val="0"/>
        </w:rPr>
        <w:t xml:space="preserve">Resolve it as </w:t>
      </w:r>
      <w:r>
        <w:rPr>
          <w:b/>
          <w:i w:val="0"/>
        </w:rPr>
        <w:t>Correct the deal</w:t>
      </w:r>
      <w:r>
        <w:rPr>
          <w:b w:val="0"/>
          <w:i w:val="0"/>
        </w:rPr>
        <w:t>.</w:t>
      </w:r>
    </w:p>
    <w:p>
      <w:pPr>
        <w:spacing w:after="20"/>
        <w:ind w:left="1181" w:hanging="288"/>
      </w:pPr>
      <w:r>
        <w:rPr>
          <w:b/>
          <w:color w:val="1B5E3A"/>
        </w:rPr>
        <w:t xml:space="preserve">→  </w:t>
      </w:r>
      <w:r>
        <w:rPr>
          <w:b w:val="0"/>
          <w:i w:val="0"/>
          <w:sz w:val="20"/>
        </w:rPr>
        <w:t>The deal takes the confirmed rate of 4.18%.</w:t>
      </w:r>
    </w:p>
    <w:p>
      <w:pPr>
        <w:spacing w:after="20"/>
        <w:ind w:left="1181" w:hanging="288"/>
      </w:pPr>
      <w:r>
        <w:rPr>
          <w:b/>
          <w:color w:val="1B5E3A"/>
        </w:rPr>
        <w:t xml:space="preserve">→  </w:t>
      </w:r>
      <w:r>
        <w:rPr>
          <w:b w:val="0"/>
          <w:i w:val="0"/>
          <w:sz w:val="20"/>
        </w:rPr>
        <w:t xml:space="preserve">A check run with purpose </w:t>
      </w:r>
      <w:r>
        <w:rPr>
          <w:b/>
          <w:i w:val="0"/>
          <w:sz w:val="20"/>
        </w:rPr>
        <w:t>CORRECTION</w:t>
      </w:r>
      <w:r>
        <w:rPr>
          <w:b w:val="0"/>
          <w:i w:val="0"/>
          <w:sz w:val="20"/>
        </w:rPr>
        <w:t xml:space="preserve"> is written.</w:t>
      </w:r>
    </w:p>
    <w:p>
      <w:pPr>
        <w:spacing w:before="40" w:after="40"/>
        <w:ind w:left="1181"/>
      </w:pPr>
      <w:r>
        <w:rPr>
          <w:b/>
          <w:i/>
          <w:color w:val="606060"/>
          <w:sz w:val="19"/>
        </w:rPr>
        <w:t xml:space="preserve">Why:  </w:t>
      </w:r>
      <w:r>
        <w:rPr>
          <w:i/>
          <w:color w:val="606060"/>
          <w:sz w:val="19"/>
        </w:rPr>
        <w:t>A corrected rate changes the accrual and can change the measured exposure, so it is a new decision about a position rather than a data fix. It goes through the gate like anything else.</w:t>
      </w:r>
    </w:p>
    <w:p>
      <w:pPr>
        <w:pStyle w:val="Heading1"/>
      </w:pPr>
      <w:r>
        <w:rPr>
          <w:b w:val="0"/>
          <w:i w:val="0"/>
        </w:rPr>
        <w:t>An amendment</w:t>
      </w:r>
    </w:p>
    <w:p>
      <w:pPr>
        <w:keepNext/>
        <w:spacing w:before="140" w:after="20"/>
        <w:ind w:left="893" w:hanging="893"/>
      </w:pPr>
      <w:r>
        <w:rPr>
          <w:b/>
          <w:color w:val="8A2A1F"/>
          <w:sz w:val="18"/>
        </w:rPr>
        <w:t xml:space="preserve">STEP 35 </w:t>
      </w:r>
      <w:r>
        <w:rPr>
          <w:b w:val="0"/>
          <w:i w:val="0"/>
        </w:rPr>
        <w:t xml:space="preserve">Open the </w:t>
      </w:r>
      <w:r>
        <w:rPr>
          <w:b/>
          <w:i w:val="0"/>
        </w:rPr>
        <w:t>Northern Treasury Services Ltd</w:t>
      </w:r>
      <w:r>
        <w:rPr>
          <w:b w:val="0"/>
          <w:i w:val="0"/>
        </w:rPr>
        <w:t xml:space="preserve"> row in </w:t>
      </w:r>
      <w:r>
        <w:rPr>
          <w:b/>
          <w:i w:val="0"/>
        </w:rPr>
        <w:t>Deal Blotter</w:t>
      </w:r>
      <w:r>
        <w:rPr>
          <w:b w:val="0"/>
          <w:i w:val="0"/>
        </w:rPr>
        <w:t xml:space="preserve">. Find </w:t>
      </w:r>
      <w:r>
        <w:rPr>
          <w:b/>
          <w:i w:val="0"/>
        </w:rPr>
        <w:t>Amendments</w:t>
      </w:r>
      <w:r>
        <w:rPr>
          <w:b w:val="0"/>
          <w:i w:val="0"/>
        </w:rPr>
        <w:t xml:space="preserve"> and click </w:t>
      </w:r>
      <w:r>
        <w:rPr>
          <w:b/>
          <w:i w:val="0"/>
        </w:rPr>
        <w:t>Raise one</w:t>
      </w:r>
      <w:r>
        <w:rPr>
          <w:b w:val="0"/>
          <w:i w:val="0"/>
        </w:rPr>
        <w:t>.</w:t>
      </w:r>
    </w:p>
    <w:p>
      <w:pPr>
        <w:spacing w:after="20"/>
        <w:ind w:left="1181" w:hanging="288"/>
      </w:pPr>
      <w:r>
        <w:rPr>
          <w:b/>
          <w:color w:val="1B5E3A"/>
        </w:rPr>
        <w:t xml:space="preserve">→  </w:t>
      </w:r>
      <w:r>
        <w:rPr>
          <w:b w:val="0"/>
          <w:i w:val="0"/>
          <w:sz w:val="20"/>
        </w:rPr>
        <w:t xml:space="preserve">A form appears. </w:t>
      </w:r>
      <w:r>
        <w:rPr>
          <w:b/>
          <w:i w:val="0"/>
          <w:sz w:val="20"/>
        </w:rPr>
        <w:t>Type</w:t>
      </w:r>
      <w:r>
        <w:rPr>
          <w:b w:val="0"/>
          <w:i w:val="0"/>
          <w:sz w:val="20"/>
        </w:rPr>
        <w:t xml:space="preserve"> defaults to </w:t>
      </w:r>
      <w:r>
        <w:rPr>
          <w:b/>
          <w:i w:val="0"/>
          <w:sz w:val="20"/>
        </w:rPr>
        <w:t>Correction</w:t>
      </w:r>
      <w:r>
        <w:rPr>
          <w:b w:val="0"/>
          <w:i w:val="0"/>
          <w:sz w:val="20"/>
        </w:rPr>
        <w:t>, with a hint below it.</w:t>
      </w:r>
    </w:p>
    <w:p>
      <w:pPr>
        <w:keepNext/>
        <w:spacing w:before="140" w:after="20"/>
        <w:ind w:left="893" w:hanging="893"/>
      </w:pPr>
      <w:r>
        <w:rPr>
          <w:b/>
          <w:color w:val="8A2A1F"/>
          <w:sz w:val="18"/>
        </w:rPr>
        <w:t xml:space="preserve">STEP 36 </w:t>
      </w:r>
      <w:r>
        <w:rPr>
          <w:b w:val="0"/>
          <w:i w:val="0"/>
        </w:rPr>
        <w:t xml:space="preserve">Set </w:t>
      </w:r>
      <w:r>
        <w:rPr>
          <w:b/>
          <w:i w:val="0"/>
        </w:rPr>
        <w:t>Effective from</w:t>
      </w:r>
      <w:r>
        <w:rPr>
          <w:b w:val="0"/>
          <w:i w:val="0"/>
        </w:rPr>
        <w:t xml:space="preserve"> to the first of this month, </w:t>
      </w:r>
      <w:r>
        <w:rPr>
          <w:b/>
          <w:i w:val="0"/>
        </w:rPr>
        <w:t>New rate (%), if it changed</w:t>
      </w:r>
      <w:r>
        <w:rPr>
          <w:b w:val="0"/>
          <w:i w:val="0"/>
        </w:rPr>
        <w:t xml:space="preserve"> to </w:t>
      </w:r>
      <w:r>
        <w:rPr>
          <w:rFonts w:ascii="Consolas" w:hAnsi="Consolas"/>
          <w:b w:val="0"/>
          <w:i w:val="0"/>
          <w:sz w:val="19"/>
        </w:rPr>
        <w:t>4.00</w:t>
      </w:r>
      <w:r>
        <w:rPr>
          <w:b w:val="0"/>
          <w:i w:val="0"/>
        </w:rPr>
        <w:t xml:space="preserve">, and type a </w:t>
      </w:r>
      <w:r>
        <w:rPr>
          <w:b/>
          <w:i w:val="0"/>
        </w:rPr>
        <w:t>Reason</w:t>
      </w:r>
      <w:r>
        <w:rPr>
          <w:b w:val="0"/>
          <w:i w:val="0"/>
        </w:rPr>
        <w:t xml:space="preserve"> — it is required.</w:t>
      </w:r>
    </w:p>
    <w:p>
      <w:pPr>
        <w:keepNext/>
        <w:spacing w:before="140" w:after="20"/>
        <w:ind w:left="893" w:hanging="893"/>
      </w:pPr>
      <w:r>
        <w:rPr>
          <w:b/>
          <w:color w:val="8A2A1F"/>
          <w:sz w:val="18"/>
        </w:rPr>
        <w:t xml:space="preserve">STEP 37 </w:t>
      </w:r>
      <w:r>
        <w:rPr>
          <w:b w:val="0"/>
          <w:i w:val="0"/>
        </w:rPr>
        <w:t xml:space="preserve">Click </w:t>
      </w:r>
      <w:r>
        <w:rPr>
          <w:b/>
          <w:i w:val="0"/>
        </w:rPr>
        <w:t>Raise, and show what it would change</w:t>
      </w:r>
      <w:r>
        <w:rPr>
          <w:b w:val="0"/>
          <w:i w:val="0"/>
        </w:rPr>
        <w:t>.</w:t>
      </w:r>
    </w:p>
    <w:p>
      <w:pPr>
        <w:spacing w:after="20"/>
        <w:ind w:left="1181" w:hanging="288"/>
      </w:pPr>
      <w:r>
        <w:rPr>
          <w:b/>
          <w:color w:val="1B5E3A"/>
        </w:rPr>
        <w:t xml:space="preserve">→  </w:t>
      </w:r>
      <w:r>
        <w:rPr>
          <w:b w:val="0"/>
          <w:i w:val="0"/>
          <w:sz w:val="20"/>
        </w:rPr>
        <w:t>A preview: how many days would be reversed, for how much, and which accounting periods are touched.</w:t>
      </w:r>
    </w:p>
    <w:p>
      <w:pPr>
        <w:spacing w:after="20"/>
        <w:ind w:left="1181" w:hanging="288"/>
      </w:pPr>
      <w:r>
        <w:rPr>
          <w:b/>
          <w:color w:val="1B5E3A"/>
        </w:rPr>
        <w:t xml:space="preserve">→  </w:t>
      </w:r>
      <w:r>
        <w:rPr>
          <w:b w:val="0"/>
          <w:i w:val="0"/>
          <w:sz w:val="20"/>
        </w:rPr>
        <w:t>Nothing has changed yet.</w:t>
      </w:r>
    </w:p>
    <w:p>
      <w:pPr>
        <w:spacing w:before="40" w:after="40"/>
        <w:ind w:left="1181"/>
      </w:pPr>
      <w:r>
        <w:rPr>
          <w:b/>
          <w:i/>
          <w:color w:val="606060"/>
          <w:sz w:val="19"/>
        </w:rPr>
        <w:t xml:space="preserve">Why:  </w:t>
      </w:r>
      <w:r>
        <w:rPr>
          <w:i/>
          <w:color w:val="606060"/>
          <w:sz w:val="19"/>
        </w:rPr>
        <w:t>Recalculating is the easy half. Knowing what was already recognised is the hard half, and it is only possible because accrual is stored per day.</w:t>
      </w:r>
    </w:p>
    <w:p>
      <w:pPr>
        <w:keepNext/>
        <w:spacing w:before="140" w:after="20"/>
        <w:ind w:left="893" w:hanging="893"/>
      </w:pPr>
      <w:r>
        <w:rPr>
          <w:b/>
          <w:color w:val="8A2A1F"/>
          <w:sz w:val="18"/>
        </w:rPr>
        <w:t xml:space="preserve">STEP 38 </w:t>
      </w:r>
      <w:r>
        <w:rPr>
          <w:b w:val="0"/>
          <w:i w:val="0"/>
        </w:rPr>
        <w:t xml:space="preserve">Click </w:t>
      </w:r>
      <w:r>
        <w:rPr>
          <w:b/>
          <w:i w:val="0"/>
        </w:rPr>
        <w:t>Apply. Re-test, reverse and repost.</w:t>
      </w:r>
      <w:r>
        <w:rPr>
          <w:b w:val="0"/>
          <w:i w:val="0"/>
        </w:rPr>
        <w:t>.</w:t>
      </w:r>
    </w:p>
    <w:p>
      <w:pPr>
        <w:spacing w:after="20"/>
        <w:ind w:left="1181" w:hanging="288"/>
      </w:pPr>
      <w:r>
        <w:rPr>
          <w:b/>
          <w:color w:val="1B5E3A"/>
        </w:rPr>
        <w:t xml:space="preserve">→  </w:t>
      </w:r>
      <w:r>
        <w:rPr>
          <w:b w:val="0"/>
          <w:i w:val="0"/>
          <w:sz w:val="20"/>
        </w:rPr>
        <w:t>The deal rate becomes 4.00%.</w:t>
      </w:r>
    </w:p>
    <w:p>
      <w:pPr>
        <w:spacing w:after="20"/>
        <w:ind w:left="1181" w:hanging="288"/>
      </w:pPr>
      <w:r>
        <w:rPr>
          <w:b/>
          <w:color w:val="1B5E3A"/>
        </w:rPr>
        <w:t xml:space="preserve">→  </w:t>
      </w:r>
      <w:r>
        <w:rPr>
          <w:b/>
          <w:i w:val="0"/>
          <w:sz w:val="20"/>
        </w:rPr>
        <w:t>Recognised, per day</w:t>
      </w:r>
      <w:r>
        <w:rPr>
          <w:b w:val="0"/>
          <w:i w:val="0"/>
          <w:sz w:val="20"/>
        </w:rPr>
        <w:t xml:space="preserve"> now reads something like </w:t>
      </w:r>
      <w:r>
        <w:rPr>
          <w:b w:val="0"/>
          <w:i/>
          <w:sz w:val="20"/>
        </w:rPr>
        <w:t>“63 days, 3 reversed”</w:t>
      </w:r>
      <w:r>
        <w:rPr>
          <w:b w:val="0"/>
          <w:i w:val="0"/>
          <w:sz w:val="20"/>
        </w:rPr>
        <w:t xml:space="preserve"> — the original rows are still there.</w:t>
      </w:r>
    </w:p>
    <w:p>
      <w:pPr>
        <w:spacing w:after="20"/>
        <w:ind w:left="1181" w:hanging="288"/>
      </w:pPr>
      <w:r>
        <w:rPr>
          <w:b/>
          <w:color w:val="1B5E3A"/>
        </w:rPr>
        <w:t xml:space="preserve">→  </w:t>
      </w:r>
      <w:r>
        <w:rPr>
          <w:b w:val="0"/>
          <w:i w:val="0"/>
          <w:sz w:val="20"/>
        </w:rPr>
        <w:t xml:space="preserve">The amendment is listed as </w:t>
      </w:r>
      <w:r>
        <w:rPr>
          <w:b/>
          <w:i w:val="0"/>
          <w:sz w:val="20"/>
        </w:rPr>
        <w:t>correction, applied</w:t>
      </w:r>
      <w:r>
        <w:rPr>
          <w:b w:val="0"/>
          <w:i w:val="0"/>
          <w:sz w:val="20"/>
        </w:rPr>
        <w:t xml:space="preserve"> with its date and reason.</w:t>
      </w:r>
    </w:p>
    <w:p>
      <w:pPr>
        <w:spacing w:before="40" w:after="40"/>
        <w:ind w:left="1181"/>
      </w:pPr>
      <w:r>
        <w:rPr>
          <w:b/>
          <w:i/>
          <w:color w:val="606060"/>
          <w:sz w:val="19"/>
        </w:rPr>
        <w:t xml:space="preserve">Why:  </w:t>
      </w:r>
      <w:r>
        <w:rPr>
          <w:i/>
          <w:color w:val="606060"/>
          <w:sz w:val="19"/>
        </w:rPr>
        <w:t>The original rows survive and reversals are written against them. That is the difference between an entry and an edit, and it is why the ledger can still be explained afterwards.</w:t>
      </w:r>
    </w:p>
    <w:p>
      <w:pPr>
        <w:pStyle w:val="Heading1"/>
      </w:pPr>
      <w:r>
        <w:rPr>
          <w:b w:val="0"/>
          <w:i w:val="0"/>
        </w:rPr>
        <w:t>The amendment gate</w:t>
      </w:r>
    </w:p>
    <w:p>
      <w:pPr>
        <w:keepNext/>
        <w:spacing w:before="140" w:after="20"/>
        <w:ind w:left="893" w:hanging="893"/>
      </w:pPr>
      <w:r>
        <w:rPr>
          <w:b/>
          <w:color w:val="8A2A1F"/>
          <w:sz w:val="18"/>
        </w:rPr>
        <w:t xml:space="preserve">STEP 39 </w:t>
      </w:r>
      <w:r>
        <w:rPr>
          <w:b w:val="0"/>
          <w:i w:val="0"/>
        </w:rPr>
        <w:t xml:space="preserve">Open the </w:t>
      </w:r>
      <w:r>
        <w:rPr>
          <w:b/>
          <w:i w:val="0"/>
        </w:rPr>
        <w:t>Harbour and Vale Bank</w:t>
      </w:r>
      <w:r>
        <w:rPr>
          <w:b w:val="0"/>
          <w:i w:val="0"/>
        </w:rPr>
        <w:t xml:space="preserve"> forward. Its limit is £8,000,000. Click </w:t>
      </w:r>
      <w:r>
        <w:rPr>
          <w:b/>
          <w:i w:val="0"/>
        </w:rPr>
        <w:t>Raise one</w:t>
      </w:r>
      <w:r>
        <w:rPr>
          <w:b w:val="0"/>
          <w:i w:val="0"/>
        </w:rPr>
        <w:t>.</w:t>
      </w:r>
    </w:p>
    <w:p>
      <w:pPr>
        <w:keepNext/>
        <w:spacing w:before="140" w:after="20"/>
        <w:ind w:left="893" w:hanging="893"/>
      </w:pPr>
      <w:r>
        <w:rPr>
          <w:b/>
          <w:color w:val="8A2A1F"/>
          <w:sz w:val="18"/>
        </w:rPr>
        <w:t xml:space="preserve">STEP 40 </w:t>
      </w:r>
      <w:r>
        <w:rPr>
          <w:b w:val="0"/>
          <w:i w:val="0"/>
        </w:rPr>
        <w:t xml:space="preserve">Leave </w:t>
      </w:r>
      <w:r>
        <w:rPr>
          <w:b/>
          <w:i w:val="0"/>
        </w:rPr>
        <w:t>Type</w:t>
      </w:r>
      <w:r>
        <w:rPr>
          <w:b w:val="0"/>
          <w:i w:val="0"/>
        </w:rPr>
        <w:t xml:space="preserve"> as </w:t>
      </w:r>
      <w:r>
        <w:rPr>
          <w:b/>
          <w:i w:val="0"/>
        </w:rPr>
        <w:t>Correction</w:t>
      </w:r>
      <w:r>
        <w:rPr>
          <w:b w:val="0"/>
          <w:i w:val="0"/>
        </w:rPr>
        <w:t xml:space="preserve">. Set </w:t>
      </w:r>
      <w:r>
        <w:rPr>
          <w:b/>
          <w:i w:val="0"/>
        </w:rPr>
        <w:t>New principal (£)</w:t>
      </w:r>
      <w:r>
        <w:rPr>
          <w:b w:val="0"/>
          <w:i w:val="0"/>
        </w:rPr>
        <w:t xml:space="preserve"> to </w:t>
      </w:r>
      <w:r>
        <w:rPr>
          <w:rFonts w:ascii="Consolas" w:hAnsi="Consolas"/>
          <w:b w:val="0"/>
          <w:i w:val="0"/>
          <w:sz w:val="19"/>
        </w:rPr>
        <w:t>500000000</w:t>
      </w:r>
      <w:r>
        <w:rPr>
          <w:b w:val="0"/>
          <w:i w:val="0"/>
        </w:rPr>
        <w:t xml:space="preserve">, give a </w:t>
      </w:r>
      <w:r>
        <w:rPr>
          <w:b/>
          <w:i w:val="0"/>
        </w:rPr>
        <w:t>Reason</w:t>
      </w:r>
      <w:r>
        <w:rPr>
          <w:b w:val="0"/>
          <w:i w:val="0"/>
        </w:rPr>
        <w:t xml:space="preserve">, and click </w:t>
      </w:r>
      <w:r>
        <w:rPr>
          <w:b/>
          <w:i w:val="0"/>
        </w:rPr>
        <w:t>Raise, and show what it would change</w:t>
      </w:r>
      <w:r>
        <w:rPr>
          <w:b w:val="0"/>
          <w:i w:val="0"/>
        </w:rPr>
        <w:t>.</w:t>
      </w:r>
    </w:p>
    <w:p>
      <w:pPr>
        <w:spacing w:after="20"/>
        <w:ind w:left="1181" w:hanging="288"/>
      </w:pPr>
      <w:r>
        <w:rPr>
          <w:b/>
          <w:color w:val="1B5E3A"/>
        </w:rPr>
        <w:t xml:space="preserve">→  </w:t>
      </w:r>
      <w:r>
        <w:rPr>
          <w:b w:val="0"/>
          <w:i w:val="0"/>
          <w:sz w:val="20"/>
        </w:rPr>
        <w:t>A preview appears. Raising is still allowed — it records what is proposed.</w:t>
      </w:r>
    </w:p>
    <w:p>
      <w:pPr>
        <w:keepNext/>
        <w:spacing w:before="140" w:after="20"/>
        <w:ind w:left="893" w:hanging="893"/>
      </w:pPr>
      <w:r>
        <w:rPr>
          <w:b/>
          <w:color w:val="8A2A1F"/>
          <w:sz w:val="18"/>
        </w:rPr>
        <w:t xml:space="preserve">STEP 41 </w:t>
      </w:r>
      <w:r>
        <w:rPr>
          <w:b w:val="0"/>
          <w:i w:val="0"/>
        </w:rPr>
        <w:t xml:space="preserve">Click </w:t>
      </w:r>
      <w:r>
        <w:rPr>
          <w:b/>
          <w:i w:val="0"/>
        </w:rPr>
        <w:t>Apply. Re-test, reverse and repost.</w:t>
      </w:r>
      <w:r>
        <w:rPr>
          <w:b w:val="0"/>
          <w:i w:val="0"/>
        </w:rPr>
        <w:t>.</w:t>
      </w:r>
    </w:p>
    <w:p>
      <w:pPr>
        <w:spacing w:after="20"/>
        <w:ind w:left="1181" w:hanging="288"/>
      </w:pPr>
      <w:r>
        <w:rPr>
          <w:b/>
          <w:color w:val="1B5E3A"/>
        </w:rPr>
        <w:t xml:space="preserve">→  </w:t>
      </w:r>
      <w:r>
        <w:rPr>
          <w:b w:val="0"/>
          <w:i w:val="0"/>
          <w:sz w:val="20"/>
        </w:rPr>
        <w:t xml:space="preserve">Refused, in red: </w:t>
      </w:r>
      <w:r>
        <w:rPr>
          <w:b w:val="0"/>
          <w:i/>
          <w:sz w:val="20"/>
        </w:rPr>
        <w:t>“The amended terms do not pass the six checks. Harbour and Vale Bank would reach £50,000,000 against a limit of £8,000,000.”</w:t>
      </w:r>
    </w:p>
    <w:p>
      <w:pPr>
        <w:spacing w:after="20"/>
        <w:ind w:left="1181" w:hanging="288"/>
      </w:pPr>
      <w:r>
        <w:rPr>
          <w:b/>
          <w:color w:val="1B5E3A"/>
        </w:rPr>
        <w:t xml:space="preserve">→  </w:t>
      </w:r>
      <w:r>
        <w:rPr>
          <w:b w:val="0"/>
          <w:i w:val="0"/>
          <w:sz w:val="20"/>
        </w:rPr>
        <w:t>Nothing was reversed. The deal and the book are untouched.</w:t>
      </w:r>
    </w:p>
    <w:p>
      <w:pPr>
        <w:spacing w:after="20"/>
        <w:ind w:left="1181" w:hanging="288"/>
      </w:pPr>
      <w:r>
        <w:rPr>
          <w:b/>
          <w:color w:val="1B5E3A"/>
        </w:rPr>
        <w:t xml:space="preserve">→  </w:t>
      </w:r>
      <w:r>
        <w:rPr>
          <w:b w:val="0"/>
          <w:i w:val="0"/>
          <w:sz w:val="20"/>
        </w:rPr>
        <w:t xml:space="preserve">The strip shows a new </w:t>
      </w:r>
      <w:r>
        <w:rPr>
          <w:b/>
          <w:i w:val="0"/>
          <w:sz w:val="20"/>
        </w:rPr>
        <w:t>Queue</w:t>
      </w:r>
      <w:r>
        <w:rPr>
          <w:b w:val="0"/>
          <w:i w:val="0"/>
          <w:sz w:val="20"/>
        </w:rPr>
        <w:t xml:space="preserve"> item — a limit failure with the arithmetic.</w:t>
      </w:r>
    </w:p>
    <w:p>
      <w:pPr>
        <w:spacing w:before="40" w:after="40"/>
        <w:ind w:left="1181"/>
      </w:pPr>
      <w:r>
        <w:rPr>
          <w:b/>
          <w:i/>
          <w:color w:val="606060"/>
          <w:sz w:val="19"/>
        </w:rPr>
        <w:t xml:space="preserve">Why:  </w:t>
      </w:r>
      <w:r>
        <w:rPr>
          <w:i/>
          <w:color w:val="606060"/>
          <w:sz w:val="19"/>
        </w:rPr>
        <w:t>Without this gate an amendment is the way round the whole system: raise one, put the principal up, and a deal lands at any size with no check run, no queue item and no breach — the counterparty sitting at several hundred per cent of its limit while every indicator reads zero. The check runs before anything is reversed.</w:t>
      </w:r>
    </w:p>
    <w:p>
      <w:pPr>
        <w:keepNext/>
        <w:spacing w:before="140" w:after="20"/>
        <w:ind w:left="893" w:hanging="893"/>
      </w:pPr>
      <w:r>
        <w:rPr>
          <w:b/>
          <w:color w:val="8A2A1F"/>
          <w:sz w:val="18"/>
        </w:rPr>
        <w:t xml:space="preserve">STEP 42 </w:t>
      </w:r>
      <w:r>
        <w:rPr>
          <w:b w:val="0"/>
          <w:i w:val="0"/>
        </w:rPr>
        <w:t xml:space="preserve">Change </w:t>
      </w:r>
      <w:r>
        <w:rPr>
          <w:b/>
          <w:i w:val="0"/>
        </w:rPr>
        <w:t>Type</w:t>
      </w:r>
      <w:r>
        <w:rPr>
          <w:b w:val="0"/>
          <w:i w:val="0"/>
        </w:rPr>
        <w:t xml:space="preserve"> to </w:t>
      </w:r>
      <w:r>
        <w:rPr>
          <w:b/>
          <w:i w:val="0"/>
        </w:rPr>
        <w:t>Partial drawdown</w:t>
      </w:r>
      <w:r>
        <w:rPr>
          <w:b w:val="0"/>
          <w:i w:val="0"/>
        </w:rPr>
        <w:t xml:space="preserve"> and enter a principal </w:t>
      </w:r>
      <w:r>
        <w:rPr>
          <w:b w:val="0"/>
          <w:i/>
        </w:rPr>
        <w:t>larger</w:t>
      </w:r>
      <w:r>
        <w:rPr>
          <w:b w:val="0"/>
          <w:i w:val="0"/>
        </w:rPr>
        <w:t xml:space="preserve"> than the current one. Try to raise it.</w:t>
      </w:r>
    </w:p>
    <w:p>
      <w:pPr>
        <w:spacing w:after="20"/>
        <w:ind w:left="1181" w:hanging="288"/>
      </w:pPr>
      <w:r>
        <w:rPr>
          <w:b/>
          <w:color w:val="1B5E3A"/>
        </w:rPr>
        <w:t xml:space="preserve">→  </w:t>
      </w:r>
      <w:r>
        <w:rPr>
          <w:b w:val="0"/>
          <w:i w:val="0"/>
          <w:sz w:val="20"/>
        </w:rPr>
        <w:t xml:space="preserve">Refused immediately, before any preview — </w:t>
      </w:r>
      <w:r>
        <w:rPr>
          <w:b w:val="0"/>
          <w:i/>
          <w:sz w:val="20"/>
        </w:rPr>
        <w:t>“A partial drawdown reduces the principal.”</w:t>
      </w:r>
    </w:p>
    <w:p>
      <w:pPr>
        <w:spacing w:after="20"/>
        <w:ind w:left="1181" w:hanging="288"/>
      </w:pPr>
      <w:r>
        <w:rPr>
          <w:b/>
          <w:color w:val="1B5E3A"/>
        </w:rPr>
        <w:t xml:space="preserve">→  </w:t>
      </w:r>
      <w:r>
        <w:rPr>
          <w:b w:val="0"/>
          <w:i w:val="0"/>
          <w:sz w:val="20"/>
        </w:rPr>
        <w:t xml:space="preserve">Notice the form changed: a drawdown offers only a principal, a </w:t>
      </w:r>
      <w:r>
        <w:rPr>
          <w:b/>
          <w:i w:val="0"/>
          <w:sz w:val="20"/>
        </w:rPr>
        <w:t>Roll</w:t>
      </w:r>
      <w:r>
        <w:rPr>
          <w:b w:val="0"/>
          <w:i w:val="0"/>
          <w:sz w:val="20"/>
        </w:rPr>
        <w:t xml:space="preserve"> only a maturity, a </w:t>
      </w:r>
      <w:r>
        <w:rPr>
          <w:b/>
          <w:i w:val="0"/>
          <w:sz w:val="20"/>
        </w:rPr>
        <w:t>Break</w:t>
      </w:r>
      <w:r>
        <w:rPr>
          <w:b w:val="0"/>
          <w:i w:val="0"/>
          <w:sz w:val="20"/>
        </w:rPr>
        <w:t xml:space="preserve"> neither.</w:t>
      </w:r>
    </w:p>
    <w:p>
      <w:pPr>
        <w:spacing w:before="40" w:after="40"/>
        <w:ind w:left="1181"/>
      </w:pPr>
      <w:r>
        <w:rPr>
          <w:b/>
          <w:i/>
          <w:color w:val="606060"/>
          <w:sz w:val="19"/>
        </w:rPr>
        <w:t xml:space="preserve">Why:  </w:t>
      </w:r>
      <w:r>
        <w:rPr>
          <w:i/>
          <w:color w:val="606060"/>
          <w:sz w:val="19"/>
        </w:rPr>
        <w:t>The type is the word that appears in the audit trail. A drawdown that grows is not a drawdown, and accepting one means the record no longer describes what happened.</w:t>
      </w:r>
    </w:p>
    <w:p>
      <w:pPr>
        <w:keepNext/>
        <w:spacing w:before="140" w:after="20"/>
        <w:ind w:left="893" w:hanging="893"/>
      </w:pPr>
      <w:r>
        <w:rPr>
          <w:b/>
          <w:color w:val="8A2A1F"/>
          <w:sz w:val="18"/>
        </w:rPr>
        <w:t xml:space="preserve">STEP 43 </w:t>
      </w:r>
      <w:r>
        <w:rPr>
          <w:b w:val="0"/>
          <w:i w:val="0"/>
        </w:rPr>
        <w:t xml:space="preserve">Click </w:t>
      </w:r>
      <w:r>
        <w:rPr>
          <w:b/>
          <w:i w:val="0"/>
        </w:rPr>
        <w:t>Cancel</w:t>
      </w:r>
      <w:r>
        <w:rPr>
          <w:b w:val="0"/>
          <w:i w:val="0"/>
        </w:rPr>
        <w:t xml:space="preserve"> to close the amendment form.</w:t>
      </w:r>
    </w:p>
    <w:p>
      <w:pPr>
        <w:pStyle w:val="Heading1"/>
      </w:pPr>
      <w:r>
        <w:rPr>
          <w:b w:val="0"/>
          <w:i w:val="0"/>
        </w:rPr>
        <w:t>Settlement, and closing a deal</w:t>
      </w:r>
    </w:p>
    <w:p>
      <w:pPr>
        <w:keepNext/>
        <w:spacing w:before="140" w:after="20"/>
        <w:ind w:left="893" w:hanging="893"/>
      </w:pPr>
      <w:r>
        <w:rPr>
          <w:b/>
          <w:color w:val="8A2A1F"/>
          <w:sz w:val="18"/>
        </w:rPr>
        <w:t xml:space="preserve">STEP 44 </w:t>
      </w:r>
      <w:r>
        <w:rPr>
          <w:b w:val="0"/>
          <w:i w:val="0"/>
        </w:rPr>
        <w:t xml:space="preserve">Still on the Harbour forward, find </w:t>
      </w:r>
      <w:r>
        <w:rPr>
          <w:b/>
          <w:i w:val="0"/>
        </w:rPr>
        <w:t>Settlement</w:t>
      </w:r>
      <w:r>
        <w:rPr>
          <w:b w:val="0"/>
          <w:i w:val="0"/>
        </w:rPr>
        <w:t xml:space="preserve"> and click </w:t>
      </w:r>
      <w:r>
        <w:rPr>
          <w:b/>
          <w:i w:val="0"/>
        </w:rPr>
        <w:t>Match three sources</w:t>
      </w:r>
      <w:r>
        <w:rPr>
          <w:b w:val="0"/>
          <w:i w:val="0"/>
        </w:rPr>
        <w:t>.</w:t>
      </w:r>
    </w:p>
    <w:p>
      <w:pPr>
        <w:spacing w:after="20"/>
        <w:ind w:left="1181" w:hanging="288"/>
      </w:pPr>
      <w:r>
        <w:rPr>
          <w:b/>
          <w:color w:val="1B5E3A"/>
        </w:rPr>
        <w:t xml:space="preserve">→  </w:t>
      </w:r>
      <w:r>
        <w:rPr>
          <w:b w:val="0"/>
          <w:i w:val="0"/>
          <w:sz w:val="20"/>
        </w:rPr>
        <w:t xml:space="preserve">Three figures listed: </w:t>
      </w:r>
      <w:r>
        <w:rPr>
          <w:b/>
          <w:i w:val="0"/>
          <w:sz w:val="20"/>
        </w:rPr>
        <w:t>Record</w:t>
      </w:r>
      <w:r>
        <w:rPr>
          <w:b w:val="0"/>
          <w:i w:val="0"/>
          <w:sz w:val="20"/>
        </w:rPr>
        <w:t xml:space="preserve">, </w:t>
      </w:r>
      <w:r>
        <w:rPr>
          <w:b/>
          <w:i w:val="0"/>
          <w:sz w:val="20"/>
        </w:rPr>
        <w:t>Confirmation</w:t>
      </w:r>
      <w:r>
        <w:rPr>
          <w:b w:val="0"/>
          <w:i w:val="0"/>
          <w:sz w:val="20"/>
        </w:rPr>
        <w:t xml:space="preserve">, </w:t>
      </w:r>
      <w:r>
        <w:rPr>
          <w:b/>
          <w:i w:val="0"/>
          <w:sz w:val="20"/>
        </w:rPr>
        <w:t>Statement</w:t>
      </w:r>
      <w:r>
        <w:rPr>
          <w:b w:val="0"/>
          <w:i w:val="0"/>
          <w:sz w:val="20"/>
        </w:rPr>
        <w:t>.</w:t>
      </w:r>
    </w:p>
    <w:p>
      <w:pPr>
        <w:spacing w:after="20"/>
        <w:ind w:left="1181" w:hanging="288"/>
      </w:pPr>
      <w:r>
        <w:rPr>
          <w:b/>
          <w:color w:val="1B5E3A"/>
        </w:rPr>
        <w:t xml:space="preserve">→  </w:t>
      </w:r>
      <w:r>
        <w:rPr>
          <w:b w:val="0"/>
          <w:i w:val="0"/>
          <w:sz w:val="20"/>
        </w:rPr>
        <w:t>The statement is empty — the feed comes from Oracle and is not built.</w:t>
      </w:r>
    </w:p>
    <w:p>
      <w:pPr>
        <w:keepNext/>
        <w:spacing w:before="140" w:after="20"/>
        <w:ind w:left="893" w:hanging="893"/>
      </w:pPr>
      <w:r>
        <w:rPr>
          <w:b/>
          <w:color w:val="8A2A1F"/>
          <w:sz w:val="18"/>
        </w:rPr>
        <w:t xml:space="preserve">STEP 45 </w:t>
      </w:r>
      <w:r>
        <w:rPr>
          <w:b w:val="0"/>
          <w:i w:val="0"/>
        </w:rPr>
        <w:t xml:space="preserve">Click </w:t>
      </w:r>
      <w:r>
        <w:rPr>
          <w:b/>
          <w:i w:val="0"/>
        </w:rPr>
        <w:t>Record a matching line and settle</w:t>
      </w:r>
      <w:r>
        <w:rPr>
          <w:b w:val="0"/>
          <w:i w:val="0"/>
        </w:rPr>
        <w:t>.</w:t>
      </w:r>
    </w:p>
    <w:p>
      <w:pPr>
        <w:spacing w:after="20"/>
        <w:ind w:left="1181" w:hanging="288"/>
      </w:pPr>
      <w:r>
        <w:rPr>
          <w:b/>
          <w:color w:val="1B5E3A"/>
        </w:rPr>
        <w:t xml:space="preserve">→  </w:t>
      </w:r>
      <w:r>
        <w:rPr>
          <w:b w:val="0"/>
          <w:i w:val="0"/>
          <w:sz w:val="20"/>
        </w:rPr>
        <w:t xml:space="preserve">All three figures agree, and the result reads </w:t>
      </w:r>
      <w:r>
        <w:rPr>
          <w:b w:val="0"/>
          <w:i/>
          <w:sz w:val="20"/>
        </w:rPr>
        <w:t>“All three agree”</w:t>
      </w:r>
      <w:r>
        <w:rPr>
          <w:b w:val="0"/>
          <w:i w:val="0"/>
          <w:sz w:val="20"/>
        </w:rPr>
        <w:t>.</w:t>
      </w:r>
    </w:p>
    <w:p>
      <w:pPr>
        <w:spacing w:after="20"/>
        <w:ind w:left="1181" w:hanging="288"/>
      </w:pPr>
      <w:r>
        <w:rPr>
          <w:b/>
          <w:color w:val="1B5E3A"/>
        </w:rPr>
        <w:t xml:space="preserve">→  </w:t>
      </w:r>
      <w:r>
        <w:rPr>
          <w:b w:val="0"/>
          <w:i w:val="0"/>
          <w:sz w:val="20"/>
        </w:rPr>
        <w:t xml:space="preserve">The deal </w:t>
      </w:r>
      <w:r>
        <w:rPr>
          <w:b/>
          <w:i w:val="0"/>
          <w:sz w:val="20"/>
        </w:rPr>
        <w:t>Stage</w:t>
      </w:r>
      <w:r>
        <w:rPr>
          <w:b w:val="0"/>
          <w:i w:val="0"/>
          <w:sz w:val="20"/>
        </w:rPr>
        <w:t xml:space="preserve"> becomes </w:t>
      </w:r>
      <w:r>
        <w:rPr>
          <w:b/>
          <w:i w:val="0"/>
          <w:sz w:val="20"/>
        </w:rPr>
        <w:t>closed</w:t>
      </w:r>
      <w:r>
        <w:rPr>
          <w:b w:val="0"/>
          <w:i w:val="0"/>
          <w:sz w:val="20"/>
        </w:rPr>
        <w:t>.</w:t>
      </w:r>
    </w:p>
    <w:p>
      <w:pPr>
        <w:spacing w:before="40" w:after="40"/>
        <w:ind w:left="1181"/>
      </w:pPr>
      <w:r>
        <w:rPr>
          <w:b/>
          <w:i/>
          <w:color w:val="606060"/>
          <w:sz w:val="19"/>
        </w:rPr>
        <w:t xml:space="preserve">Why:  </w:t>
      </w:r>
      <w:r>
        <w:rPr>
          <w:i/>
          <w:color w:val="606060"/>
          <w:sz w:val="19"/>
        </w:rPr>
        <w:t>The second button stands in for the missing statement feed. It records a line for exactly what the deal expects, so the three way match is a real comparison rather than a simulated one.</w:t>
      </w:r>
    </w:p>
    <w:p>
      <w:pPr>
        <w:keepNext/>
        <w:spacing w:before="140" w:after="20"/>
        <w:ind w:left="893" w:hanging="893"/>
      </w:pPr>
      <w:r>
        <w:rPr>
          <w:b/>
          <w:color w:val="8A2A1F"/>
          <w:sz w:val="18"/>
        </w:rPr>
        <w:t xml:space="preserve">STEP 46 </w:t>
      </w:r>
      <w:r>
        <w:rPr>
          <w:b w:val="0"/>
          <w:i w:val="0"/>
        </w:rPr>
        <w:t xml:space="preserve">Close the panel and look at </w:t>
      </w:r>
      <w:r>
        <w:rPr>
          <w:b/>
          <w:i w:val="0"/>
        </w:rPr>
        <w:t>Approved Counterparties</w:t>
      </w:r>
      <w:r>
        <w:rPr>
          <w:b w:val="0"/>
          <w:i w:val="0"/>
        </w:rPr>
        <w:t>.</w:t>
      </w:r>
    </w:p>
    <w:p>
      <w:pPr>
        <w:spacing w:after="20"/>
        <w:ind w:left="1181" w:hanging="288"/>
      </w:pPr>
      <w:r>
        <w:rPr>
          <w:b/>
          <w:color w:val="1B5E3A"/>
        </w:rPr>
        <w:t xml:space="preserve">→  </w:t>
      </w:r>
      <w:r>
        <w:rPr>
          <w:b w:val="0"/>
          <w:i w:val="0"/>
          <w:sz w:val="20"/>
        </w:rPr>
        <w:t>Harbour and Vale Bank is back to £0 used and its full £8,000,000 free.</w:t>
      </w:r>
    </w:p>
    <w:p>
      <w:pPr>
        <w:spacing w:before="40" w:after="40"/>
        <w:ind w:left="1181"/>
      </w:pPr>
      <w:r>
        <w:rPr>
          <w:b/>
          <w:i/>
          <w:color w:val="606060"/>
          <w:sz w:val="19"/>
        </w:rPr>
        <w:t xml:space="preserve">Why:  </w:t>
      </w:r>
      <w:r>
        <w:rPr>
          <w:i/>
          <w:color w:val="606060"/>
          <w:sz w:val="19"/>
        </w:rPr>
        <w:t>Until a deal closes the counterparty still holds the headroom, and the next deal can be blocked for no reason at all. Closing is part of the control system, not an accounting formality.</w:t>
      </w:r>
    </w:p>
    <w:p>
      <w:pPr>
        <w:keepNext/>
        <w:spacing w:before="140" w:after="20"/>
        <w:ind w:left="893" w:hanging="893"/>
      </w:pPr>
      <w:r>
        <w:rPr>
          <w:b/>
          <w:color w:val="8A2A1F"/>
          <w:sz w:val="18"/>
        </w:rPr>
        <w:t xml:space="preserve">STEP 47 </w:t>
      </w:r>
      <w:r>
        <w:rPr>
          <w:b w:val="0"/>
          <w:i w:val="0"/>
        </w:rPr>
        <w:t xml:space="preserve">Now the opposite outcome. Every deal on the book now has a confirmation, so key a fresh one: </w:t>
      </w:r>
      <w:r>
        <w:rPr>
          <w:b/>
          <w:i w:val="0"/>
        </w:rPr>
        <w:t>Meridian Bank plc</w:t>
      </w:r>
      <w:r>
        <w:rPr>
          <w:b w:val="0"/>
          <w:i w:val="0"/>
        </w:rPr>
        <w:t xml:space="preserve">, </w:t>
      </w:r>
      <w:r>
        <w:rPr>
          <w:b/>
          <w:i w:val="0"/>
        </w:rPr>
        <w:t>Deposit</w:t>
      </w:r>
      <w:r>
        <w:rPr>
          <w:b w:val="0"/>
          <w:i w:val="0"/>
        </w:rPr>
        <w:t xml:space="preserve">, </w:t>
      </w:r>
      <w:r>
        <w:rPr>
          <w:rFonts w:ascii="Consolas" w:hAnsi="Consolas"/>
          <w:b w:val="0"/>
          <w:i w:val="0"/>
          <w:sz w:val="19"/>
        </w:rPr>
        <w:t>500000</w:t>
      </w:r>
      <w:r>
        <w:rPr>
          <w:b w:val="0"/>
          <w:i w:val="0"/>
        </w:rPr>
        <w:t xml:space="preserve">, </w:t>
      </w:r>
      <w:r>
        <w:rPr>
          <w:rFonts w:ascii="Consolas" w:hAnsi="Consolas"/>
          <w:b w:val="0"/>
          <w:i w:val="0"/>
          <w:sz w:val="19"/>
        </w:rPr>
        <w:t>3</w:t>
      </w:r>
      <w:r>
        <w:rPr>
          <w:b w:val="0"/>
          <w:i w:val="0"/>
        </w:rPr>
        <w:t xml:space="preserve"> months at </w:t>
      </w:r>
      <w:r>
        <w:rPr>
          <w:rFonts w:ascii="Consolas" w:hAnsi="Consolas"/>
          <w:b w:val="0"/>
          <w:i w:val="0"/>
          <w:sz w:val="19"/>
        </w:rPr>
        <w:t>4.20</w:t>
      </w:r>
      <w:r>
        <w:rPr>
          <w:b w:val="0"/>
          <w:i w:val="0"/>
        </w:rPr>
        <w:t xml:space="preserve">. Click </w:t>
      </w:r>
      <w:r>
        <w:rPr>
          <w:b/>
          <w:i w:val="0"/>
        </w:rPr>
        <w:t>Record deal</w:t>
      </w:r>
      <w:r>
        <w:rPr>
          <w:b w:val="0"/>
          <w:i w:val="0"/>
        </w:rPr>
        <w:t>, then approve it.</w:t>
      </w:r>
    </w:p>
    <w:p>
      <w:pPr>
        <w:spacing w:after="20"/>
        <w:ind w:left="1181" w:hanging="288"/>
      </w:pPr>
      <w:r>
        <w:rPr>
          <w:b/>
          <w:color w:val="1B5E3A"/>
        </w:rPr>
        <w:t xml:space="preserve">→  </w:t>
      </w:r>
      <w:r>
        <w:rPr>
          <w:b w:val="0"/>
          <w:i w:val="0"/>
          <w:sz w:val="20"/>
        </w:rPr>
        <w:t xml:space="preserve">A new row at stage </w:t>
      </w:r>
      <w:r>
        <w:rPr>
          <w:b/>
          <w:i w:val="0"/>
          <w:sz w:val="20"/>
        </w:rPr>
        <w:t>awaiting confirmation</w:t>
      </w:r>
      <w:r>
        <w:rPr>
          <w:b w:val="0"/>
          <w:i w:val="0"/>
          <w:sz w:val="20"/>
        </w:rPr>
        <w:t xml:space="preserve"> — no counterparty confirmation has arrived for it.</w:t>
      </w:r>
    </w:p>
    <w:p>
      <w:pPr>
        <w:keepNext/>
        <w:spacing w:before="140" w:after="20"/>
        <w:ind w:left="893" w:hanging="893"/>
      </w:pPr>
      <w:r>
        <w:rPr>
          <w:b/>
          <w:color w:val="8A2A1F"/>
          <w:sz w:val="18"/>
        </w:rPr>
        <w:t xml:space="preserve">STEP 48 </w:t>
      </w:r>
      <w:r>
        <w:rPr>
          <w:b w:val="0"/>
          <w:i w:val="0"/>
        </w:rPr>
        <w:t xml:space="preserve">Open that new deal, click </w:t>
      </w:r>
      <w:r>
        <w:rPr>
          <w:b/>
          <w:i w:val="0"/>
        </w:rPr>
        <w:t>Match three sources</w:t>
      </w:r>
      <w:r>
        <w:rPr>
          <w:b w:val="0"/>
          <w:i w:val="0"/>
        </w:rPr>
        <w:t xml:space="preserve">, then </w:t>
      </w:r>
      <w:r>
        <w:rPr>
          <w:b/>
          <w:i w:val="0"/>
        </w:rPr>
        <w:t>Record a matching line and settle</w:t>
      </w:r>
      <w:r>
        <w:rPr>
          <w:b w:val="0"/>
          <w:i w:val="0"/>
        </w:rPr>
        <w:t>.</w:t>
      </w:r>
    </w:p>
    <w:p>
      <w:pPr>
        <w:spacing w:after="20"/>
        <w:ind w:left="1181" w:hanging="288"/>
      </w:pPr>
      <w:r>
        <w:rPr>
          <w:b/>
          <w:color w:val="1B5E3A"/>
        </w:rPr>
        <w:t xml:space="preserve">→  </w:t>
      </w:r>
      <w:r>
        <w:rPr>
          <w:b w:val="0"/>
          <w:i/>
          <w:sz w:val="20"/>
        </w:rPr>
        <w:t>“Waiting on a third source. The record and the statement agree. Waiting on the confirmation, because closing on two sources is not a three way match.”</w:t>
      </w:r>
    </w:p>
    <w:p>
      <w:pPr>
        <w:spacing w:after="20"/>
        <w:ind w:left="1181" w:hanging="288"/>
      </w:pPr>
      <w:r>
        <w:rPr>
          <w:b/>
          <w:color w:val="1B5E3A"/>
        </w:rPr>
        <w:t xml:space="preserve">→  </w:t>
      </w:r>
      <w:r>
        <w:rPr>
          <w:b w:val="0"/>
          <w:i w:val="0"/>
          <w:sz w:val="20"/>
        </w:rPr>
        <w:t>The deal does not close.</w:t>
      </w:r>
    </w:p>
    <w:p>
      <w:pPr>
        <w:spacing w:before="40" w:after="40"/>
        <w:ind w:left="1181"/>
      </w:pPr>
      <w:r>
        <w:rPr>
          <w:b/>
          <w:i/>
          <w:color w:val="606060"/>
          <w:sz w:val="19"/>
        </w:rPr>
        <w:t xml:space="preserve">Why:  </w:t>
      </w:r>
      <w:r>
        <w:rPr>
          <w:i/>
          <w:color w:val="606060"/>
          <w:sz w:val="19"/>
        </w:rPr>
        <w:t>If the record and the confirmation agree but the statement differs, the money did not arrive as promised — and that is exactly the case two way matching cannot see. So two agreeing sources is never enough, even when they are the two you trust most.</w:t>
      </w:r>
    </w:p>
    <w:p>
      <w:pPr>
        <w:pStyle w:val="Heading1"/>
      </w:pPr>
      <w:r>
        <w:rPr>
          <w:b w:val="0"/>
          <w:i w:val="0"/>
        </w:rPr>
        <w:t>Currency exposure and hedging</w:t>
      </w:r>
    </w:p>
    <w:p>
      <w:pPr>
        <w:keepNext/>
        <w:spacing w:before="140" w:after="20"/>
        <w:ind w:left="893" w:hanging="893"/>
      </w:pPr>
      <w:r>
        <w:rPr>
          <w:b/>
          <w:color w:val="8A2A1F"/>
          <w:sz w:val="18"/>
        </w:rPr>
        <w:t xml:space="preserve">STEP 49 </w:t>
      </w:r>
      <w:r>
        <w:rPr>
          <w:b w:val="0"/>
          <w:i w:val="0"/>
        </w:rPr>
        <w:t xml:space="preserve">Click </w:t>
      </w:r>
      <w:r>
        <w:rPr>
          <w:b/>
          <w:i w:val="0"/>
        </w:rPr>
        <w:t>Reset</w:t>
      </w:r>
      <w:r>
        <w:rPr>
          <w:b w:val="0"/>
          <w:i w:val="0"/>
        </w:rPr>
        <w:t xml:space="preserve">, then open </w:t>
      </w:r>
      <w:r>
        <w:rPr>
          <w:b/>
          <w:i w:val="0"/>
        </w:rPr>
        <w:t>Exposure</w:t>
      </w:r>
      <w:r>
        <w:rPr>
          <w:b w:val="0"/>
          <w:i w:val="0"/>
        </w:rPr>
        <w:t xml:space="preserve"> and switch to the </w:t>
      </w:r>
      <w:r>
        <w:rPr>
          <w:b/>
          <w:i w:val="0"/>
        </w:rPr>
        <w:t>Currency exposure</w:t>
      </w:r>
      <w:r>
        <w:rPr>
          <w:b w:val="0"/>
          <w:i w:val="0"/>
        </w:rPr>
        <w:t xml:space="preserve"> tab.</w:t>
      </w:r>
    </w:p>
    <w:p>
      <w:pPr>
        <w:spacing w:after="20"/>
        <w:ind w:left="1181" w:hanging="288"/>
      </w:pPr>
      <w:r>
        <w:rPr>
          <w:b/>
          <w:color w:val="1B5E3A"/>
        </w:rPr>
        <w:t xml:space="preserve">→  </w:t>
      </w:r>
      <w:r>
        <w:rPr>
          <w:b w:val="0"/>
          <w:i w:val="0"/>
          <w:sz w:val="20"/>
        </w:rPr>
        <w:t>A warning at the top: counterparty exposure and currency exposure are never netted.</w:t>
      </w:r>
    </w:p>
    <w:p>
      <w:pPr>
        <w:spacing w:after="20"/>
        <w:ind w:left="1181" w:hanging="288"/>
      </w:pPr>
      <w:r>
        <w:rPr>
          <w:b/>
          <w:color w:val="1B5E3A"/>
        </w:rPr>
        <w:t xml:space="preserve">→  </w:t>
      </w:r>
      <w:r>
        <w:rPr>
          <w:b w:val="0"/>
          <w:i w:val="0"/>
          <w:sz w:val="20"/>
        </w:rPr>
        <w:t>Four time buckets, each with a coverage bar against a target.</w:t>
      </w:r>
    </w:p>
    <w:p>
      <w:pPr>
        <w:spacing w:after="20"/>
        <w:ind w:left="1181" w:hanging="288"/>
      </w:pPr>
      <w:r>
        <w:rPr>
          <w:b/>
          <w:color w:val="1B5E3A"/>
        </w:rPr>
        <w:t xml:space="preserve">→  </w:t>
      </w:r>
      <w:r>
        <w:rPr>
          <w:b/>
          <w:i w:val="0"/>
          <w:sz w:val="20"/>
        </w:rPr>
        <w:t>Obligations, and what covers each</w:t>
      </w:r>
      <w:r>
        <w:rPr>
          <w:b w:val="0"/>
          <w:i w:val="0"/>
          <w:sz w:val="20"/>
        </w:rPr>
        <w:t>, empty.</w:t>
      </w:r>
    </w:p>
    <w:p>
      <w:pPr>
        <w:spacing w:before="40" w:after="40"/>
        <w:ind w:left="1181"/>
      </w:pPr>
      <w:r>
        <w:rPr>
          <w:b/>
          <w:i/>
          <w:color w:val="606060"/>
          <w:sz w:val="19"/>
        </w:rPr>
        <w:t xml:space="preserve">Why:  </w:t>
      </w:r>
      <w:r>
        <w:rPr>
          <w:i/>
          <w:color w:val="606060"/>
          <w:sz w:val="19"/>
        </w:rPr>
        <w:t>A forward increases counterparty exposure and reduces currency exposure at the same time. Different units, different tables, no shared key, and no endpoint returning both. The warning is on the screen because the screen is where somebody would try it.</w:t>
      </w:r>
    </w:p>
    <w:p>
      <w:pPr>
        <w:keepNext/>
        <w:spacing w:before="140" w:after="20"/>
        <w:ind w:left="893" w:hanging="893"/>
      </w:pPr>
      <w:r>
        <w:rPr>
          <w:b/>
          <w:color w:val="8A2A1F"/>
          <w:sz w:val="18"/>
        </w:rPr>
        <w:t xml:space="preserve">STEP 50 </w:t>
      </w:r>
      <w:r>
        <w:rPr>
          <w:b w:val="0"/>
          <w:i w:val="0"/>
        </w:rPr>
        <w:t xml:space="preserve">Click </w:t>
      </w:r>
      <w:r>
        <w:rPr>
          <w:b/>
          <w:i w:val="0"/>
        </w:rPr>
        <w:t>Record an obligation</w:t>
      </w:r>
      <w:r>
        <w:rPr>
          <w:b w:val="0"/>
          <w:i w:val="0"/>
        </w:rPr>
        <w:t xml:space="preserve">. Set </w:t>
      </w:r>
      <w:r>
        <w:rPr>
          <w:b/>
          <w:i w:val="0"/>
        </w:rPr>
        <w:t>Direction</w:t>
      </w:r>
      <w:r>
        <w:rPr>
          <w:b w:val="0"/>
          <w:i w:val="0"/>
        </w:rPr>
        <w:t xml:space="preserve"> to </w:t>
      </w:r>
      <w:r>
        <w:rPr>
          <w:b/>
          <w:i w:val="0"/>
        </w:rPr>
        <w:t>Payable</w:t>
      </w:r>
      <w:r>
        <w:rPr>
          <w:b w:val="0"/>
          <w:i w:val="0"/>
        </w:rPr>
        <w:t xml:space="preserve">, </w:t>
      </w:r>
      <w:r>
        <w:rPr>
          <w:b/>
          <w:i w:val="0"/>
        </w:rPr>
        <w:t>Source</w:t>
      </w:r>
      <w:r>
        <w:rPr>
          <w:b w:val="0"/>
          <w:i w:val="0"/>
        </w:rPr>
        <w:t xml:space="preserve"> to </w:t>
      </w:r>
      <w:r>
        <w:rPr>
          <w:b/>
          <w:i w:val="0"/>
        </w:rPr>
        <w:t>Purchase order</w:t>
      </w:r>
      <w:r>
        <w:rPr>
          <w:b w:val="0"/>
          <w:i w:val="0"/>
        </w:rPr>
        <w:t xml:space="preserve">, </w:t>
      </w:r>
      <w:r>
        <w:rPr>
          <w:b/>
          <w:i w:val="0"/>
        </w:rPr>
        <w:t>Reference</w:t>
      </w:r>
      <w:r>
        <w:rPr>
          <w:b w:val="0"/>
          <w:i w:val="0"/>
        </w:rPr>
        <w:t xml:space="preserve"> to </w:t>
      </w:r>
      <w:r>
        <w:rPr>
          <w:rFonts w:ascii="Consolas" w:hAnsi="Consolas"/>
          <w:b w:val="0"/>
          <w:i w:val="0"/>
          <w:sz w:val="19"/>
        </w:rPr>
        <w:t>PO-2026-4471</w:t>
      </w:r>
      <w:r>
        <w:rPr>
          <w:b w:val="0"/>
          <w:i w:val="0"/>
        </w:rPr>
        <w:t xml:space="preserve">, the amount to </w:t>
      </w:r>
      <w:r>
        <w:rPr>
          <w:rFonts w:ascii="Consolas" w:hAnsi="Consolas"/>
          <w:b w:val="0"/>
          <w:i w:val="0"/>
          <w:sz w:val="19"/>
        </w:rPr>
        <w:t>4000000</w:t>
      </w:r>
      <w:r>
        <w:rPr>
          <w:b w:val="0"/>
          <w:i w:val="0"/>
        </w:rPr>
        <w:t>, and a date about two months out. Submit it.</w:t>
      </w:r>
    </w:p>
    <w:p>
      <w:pPr>
        <w:spacing w:after="20"/>
        <w:ind w:left="1181" w:hanging="288"/>
      </w:pPr>
      <w:r>
        <w:rPr>
          <w:b/>
          <w:color w:val="1B5E3A"/>
        </w:rPr>
        <w:t xml:space="preserve">→  </w:t>
      </w:r>
      <w:r>
        <w:rPr>
          <w:b w:val="0"/>
          <w:i w:val="0"/>
          <w:sz w:val="20"/>
        </w:rPr>
        <w:t xml:space="preserve">A row reading </w:t>
      </w:r>
      <w:r>
        <w:rPr>
          <w:b/>
          <w:i w:val="0"/>
          <w:sz w:val="20"/>
        </w:rPr>
        <w:t>€4,000,000 PAYABLE</w:t>
      </w:r>
      <w:r>
        <w:rPr>
          <w:b w:val="0"/>
          <w:i w:val="0"/>
          <w:sz w:val="20"/>
        </w:rPr>
        <w:t xml:space="preserve"> at status </w:t>
      </w:r>
      <w:r>
        <w:rPr>
          <w:b/>
          <w:i w:val="0"/>
          <w:sz w:val="20"/>
        </w:rPr>
        <w:t>IDENTIFIED</w:t>
      </w:r>
      <w:r>
        <w:rPr>
          <w:b w:val="0"/>
          <w:i w:val="0"/>
          <w:sz w:val="20"/>
        </w:rPr>
        <w:t>.</w:t>
      </w:r>
    </w:p>
    <w:p>
      <w:pPr>
        <w:spacing w:after="20"/>
        <w:ind w:left="1181" w:hanging="288"/>
      </w:pPr>
      <w:r>
        <w:rPr>
          <w:b/>
          <w:color w:val="1B5E3A"/>
        </w:rPr>
        <w:t xml:space="preserve">→  </w:t>
      </w:r>
      <w:r>
        <w:rPr>
          <w:b w:val="0"/>
          <w:i w:val="0"/>
          <w:sz w:val="20"/>
        </w:rPr>
        <w:t xml:space="preserve">The </w:t>
      </w:r>
      <w:r>
        <w:rPr>
          <w:b/>
          <w:i w:val="0"/>
          <w:sz w:val="20"/>
        </w:rPr>
        <w:t>0 3m</w:t>
      </w:r>
      <w:r>
        <w:rPr>
          <w:b w:val="0"/>
          <w:i w:val="0"/>
          <w:sz w:val="20"/>
        </w:rPr>
        <w:t xml:space="preserve"> bucket reads </w:t>
      </w:r>
      <w:r>
        <w:rPr>
          <w:b w:val="0"/>
          <w:i/>
          <w:sz w:val="20"/>
        </w:rPr>
        <w:t>“€0 covered of €4,000,000”</w:t>
      </w:r>
      <w:r>
        <w:rPr>
          <w:b w:val="0"/>
          <w:i w:val="0"/>
          <w:sz w:val="20"/>
        </w:rPr>
        <w:t xml:space="preserve"> and </w:t>
      </w:r>
      <w:r>
        <w:rPr>
          <w:b w:val="0"/>
          <w:i/>
          <w:sz w:val="20"/>
        </w:rPr>
        <w:t>“0.00% covered, against a target of 80.00%. €3,200,000 short.”</w:t>
      </w:r>
    </w:p>
    <w:p>
      <w:pPr>
        <w:spacing w:before="40" w:after="40"/>
        <w:ind w:left="1181"/>
      </w:pPr>
      <w:r>
        <w:rPr>
          <w:b/>
          <w:i/>
          <w:color w:val="606060"/>
          <w:sz w:val="19"/>
        </w:rPr>
        <w:t xml:space="preserve">Why:  </w:t>
      </w:r>
      <w:r>
        <w:rPr>
          <w:i/>
          <w:color w:val="606060"/>
          <w:sz w:val="19"/>
        </w:rPr>
        <w:t>An exposure exists before any hedge and often outlives several of them, so it is recorded in its own right. Every figure carries its currency beside it.</w:t>
      </w:r>
    </w:p>
    <w:p>
      <w:pPr>
        <w:keepNext/>
        <w:spacing w:before="140" w:after="20"/>
        <w:ind w:left="893" w:hanging="893"/>
      </w:pPr>
      <w:r>
        <w:rPr>
          <w:b/>
          <w:color w:val="8A2A1F"/>
          <w:sz w:val="18"/>
        </w:rPr>
        <w:t xml:space="preserve">STEP 51 </w:t>
      </w:r>
      <w:r>
        <w:rPr>
          <w:b w:val="0"/>
          <w:i w:val="0"/>
        </w:rPr>
        <w:t xml:space="preserve">Click </w:t>
      </w:r>
      <w:r>
        <w:rPr>
          <w:b/>
          <w:i w:val="0"/>
        </w:rPr>
        <w:t>Link a forward</w:t>
      </w:r>
      <w:r>
        <w:rPr>
          <w:b w:val="0"/>
          <w:i w:val="0"/>
        </w:rPr>
        <w:t xml:space="preserve"> on the obligation row.</w:t>
      </w:r>
    </w:p>
    <w:p>
      <w:pPr>
        <w:spacing w:after="20"/>
        <w:ind w:left="1181" w:hanging="288"/>
      </w:pPr>
      <w:r>
        <w:rPr>
          <w:b/>
          <w:color w:val="1B5E3A"/>
        </w:rPr>
        <w:t xml:space="preserve">→  </w:t>
      </w:r>
      <w:r>
        <w:rPr>
          <w:b w:val="0"/>
          <w:i w:val="0"/>
          <w:sz w:val="20"/>
        </w:rPr>
        <w:t>A list of live forwards. Only a forward can cover a currency obligation.</w:t>
      </w:r>
    </w:p>
    <w:p>
      <w:pPr>
        <w:keepNext/>
        <w:spacing w:before="140" w:after="20"/>
        <w:ind w:left="893" w:hanging="893"/>
      </w:pPr>
      <w:r>
        <w:rPr>
          <w:b/>
          <w:color w:val="8A2A1F"/>
          <w:sz w:val="18"/>
        </w:rPr>
        <w:t xml:space="preserve">STEP 52 </w:t>
      </w:r>
      <w:r>
        <w:rPr>
          <w:b w:val="0"/>
          <w:i w:val="0"/>
        </w:rPr>
        <w:t xml:space="preserve">Choose the Harbour and Vale forward, enter </w:t>
      </w:r>
      <w:r>
        <w:rPr>
          <w:rFonts w:ascii="Consolas" w:hAnsi="Consolas"/>
          <w:b w:val="0"/>
          <w:i w:val="0"/>
          <w:sz w:val="19"/>
        </w:rPr>
        <w:t>3200000</w:t>
      </w:r>
      <w:r>
        <w:rPr>
          <w:b w:val="0"/>
          <w:i w:val="0"/>
        </w:rPr>
        <w:t xml:space="preserve"> as the amount covered, and click </w:t>
      </w:r>
      <w:r>
        <w:rPr>
          <w:b/>
          <w:i w:val="0"/>
        </w:rPr>
        <w:t>Link</w:t>
      </w:r>
      <w:r>
        <w:rPr>
          <w:b w:val="0"/>
          <w:i w:val="0"/>
        </w:rPr>
        <w:t>.</w:t>
      </w:r>
    </w:p>
    <w:p>
      <w:pPr>
        <w:spacing w:after="20"/>
        <w:ind w:left="1181" w:hanging="288"/>
      </w:pPr>
      <w:r>
        <w:rPr>
          <w:b/>
          <w:color w:val="1B5E3A"/>
        </w:rPr>
        <w:t xml:space="preserve">→  </w:t>
      </w:r>
      <w:r>
        <w:rPr>
          <w:b w:val="0"/>
          <w:i w:val="0"/>
          <w:sz w:val="20"/>
        </w:rPr>
        <w:t>Coverage moves from 0% to 80% and the bar turns green — the target is met.</w:t>
      </w:r>
    </w:p>
    <w:p>
      <w:pPr>
        <w:spacing w:after="20"/>
        <w:ind w:left="1181" w:hanging="288"/>
      </w:pPr>
      <w:r>
        <w:rPr>
          <w:b/>
          <w:color w:val="1B5E3A"/>
        </w:rPr>
        <w:t xml:space="preserve">→  </w:t>
      </w:r>
      <w:r>
        <w:rPr>
          <w:b w:val="0"/>
          <w:i w:val="0"/>
          <w:sz w:val="20"/>
        </w:rPr>
        <w:t xml:space="preserve">The status becomes </w:t>
      </w:r>
      <w:r>
        <w:rPr>
          <w:b/>
          <w:i w:val="0"/>
          <w:sz w:val="20"/>
        </w:rPr>
        <w:t>PARTIALLY COVERED</w:t>
      </w:r>
      <w:r>
        <w:rPr>
          <w:b w:val="0"/>
          <w:i w:val="0"/>
          <w:sz w:val="20"/>
        </w:rPr>
        <w:t>.</w:t>
      </w:r>
    </w:p>
    <w:p>
      <w:pPr>
        <w:spacing w:after="20"/>
        <w:ind w:left="1181" w:hanging="288"/>
      </w:pPr>
      <w:r>
        <w:rPr>
          <w:b/>
          <w:color w:val="1B5E3A"/>
        </w:rPr>
        <w:t xml:space="preserve">→  </w:t>
      </w:r>
      <w:r>
        <w:rPr>
          <w:b w:val="0"/>
          <w:i w:val="0"/>
          <w:sz w:val="20"/>
        </w:rPr>
        <w:t>The hedge appears indented beneath the obligation, named by counterparty.</w:t>
      </w:r>
    </w:p>
    <w:p>
      <w:pPr>
        <w:spacing w:before="40" w:after="40"/>
        <w:ind w:left="1181"/>
      </w:pPr>
      <w:r>
        <w:rPr>
          <w:b/>
          <w:i/>
          <w:color w:val="606060"/>
          <w:sz w:val="19"/>
        </w:rPr>
        <w:t xml:space="preserve">Why:  </w:t>
      </w:r>
      <w:r>
        <w:rPr>
          <w:i/>
          <w:color w:val="606060"/>
          <w:sz w:val="19"/>
        </w:rPr>
        <w:t>A forward is an ordinary row in the deal table; there is no separate hedge table. Without the link you own forwards and cannot say anything is covered. Linking more than the obligation is worth is refused: cover across live links cannot exceed the exposure.</w:t>
      </w:r>
    </w:p>
    <w:p>
      <w:pPr>
        <w:keepNext/>
        <w:spacing w:before="140" w:after="20"/>
        <w:ind w:left="893" w:hanging="893"/>
      </w:pPr>
      <w:r>
        <w:rPr>
          <w:b/>
          <w:color w:val="8A2A1F"/>
          <w:sz w:val="18"/>
        </w:rPr>
        <w:t xml:space="preserve">STEP 53 </w:t>
      </w:r>
      <w:r>
        <w:rPr>
          <w:b w:val="0"/>
          <w:i w:val="0"/>
        </w:rPr>
        <w:t xml:space="preserve">Click </w:t>
      </w:r>
      <w:r>
        <w:rPr>
          <w:b/>
          <w:i w:val="0"/>
        </w:rPr>
        <w:t>Unlink…</w:t>
      </w:r>
      <w:r>
        <w:rPr>
          <w:b w:val="0"/>
          <w:i w:val="0"/>
        </w:rPr>
        <w:t xml:space="preserve"> on the hedge and choose </w:t>
      </w:r>
      <w:r>
        <w:rPr>
          <w:b/>
          <w:i w:val="0"/>
        </w:rPr>
        <w:t>Rolled</w:t>
      </w:r>
      <w:r>
        <w:rPr>
          <w:b w:val="0"/>
          <w:i w:val="0"/>
        </w:rPr>
        <w:t>.</w:t>
      </w:r>
    </w:p>
    <w:p>
      <w:pPr>
        <w:spacing w:after="20"/>
        <w:ind w:left="1181" w:hanging="288"/>
      </w:pPr>
      <w:r>
        <w:rPr>
          <w:b/>
          <w:color w:val="1B5E3A"/>
        </w:rPr>
        <w:t xml:space="preserve">→  </w:t>
      </w:r>
      <w:r>
        <w:rPr>
          <w:b w:val="0"/>
          <w:i w:val="0"/>
          <w:sz w:val="20"/>
        </w:rPr>
        <w:t xml:space="preserve">Coverage returns to 0% and the status returns to </w:t>
      </w:r>
      <w:r>
        <w:rPr>
          <w:b/>
          <w:i w:val="0"/>
          <w:sz w:val="20"/>
        </w:rPr>
        <w:t>IDENTIFIED</w:t>
      </w:r>
      <w:r>
        <w:rPr>
          <w:b w:val="0"/>
          <w:i w:val="0"/>
          <w:sz w:val="20"/>
        </w:rPr>
        <w:t>.</w:t>
      </w:r>
    </w:p>
    <w:p>
      <w:pPr>
        <w:spacing w:after="20"/>
        <w:ind w:left="1181" w:hanging="288"/>
      </w:pPr>
      <w:r>
        <w:rPr>
          <w:b/>
          <w:color w:val="1B5E3A"/>
        </w:rPr>
        <w:t xml:space="preserve">→  </w:t>
      </w:r>
      <w:r>
        <w:rPr>
          <w:b w:val="0"/>
          <w:i w:val="0"/>
          <w:sz w:val="20"/>
        </w:rPr>
        <w:t>No error.</w:t>
      </w:r>
    </w:p>
    <w:p>
      <w:pPr>
        <w:spacing w:before="40" w:after="40"/>
        <w:ind w:left="1181"/>
      </w:pPr>
      <w:r>
        <w:rPr>
          <w:b/>
          <w:i/>
          <w:color w:val="606060"/>
          <w:sz w:val="19"/>
        </w:rPr>
        <w:t xml:space="preserve">Why:  </w:t>
      </w:r>
      <w:r>
        <w:rPr>
          <w:i/>
          <w:color w:val="606060"/>
          <w:sz w:val="19"/>
        </w:rPr>
        <w:t>Unlinking needs a reason: rolled, closed early, exposure cancelled, reallocated. A covered exposure becoming uncovered when a delivery slips is correct behaviour, not a defect. Nobody made a mistake — the world moved.</w:t>
      </w:r>
    </w:p>
    <w:p>
      <w:pPr>
        <w:keepNext/>
        <w:spacing w:before="140" w:after="20"/>
        <w:ind w:left="893" w:hanging="893"/>
      </w:pPr>
      <w:r>
        <w:rPr>
          <w:b/>
          <w:color w:val="8A2A1F"/>
          <w:sz w:val="18"/>
        </w:rPr>
        <w:t xml:space="preserve">STEP 54 </w:t>
      </w:r>
      <w:r>
        <w:rPr>
          <w:b w:val="0"/>
          <w:i w:val="0"/>
        </w:rPr>
        <w:t xml:space="preserve">Click </w:t>
      </w:r>
      <w:r>
        <w:rPr>
          <w:b/>
          <w:i w:val="0"/>
        </w:rPr>
        <w:t>Reset</w:t>
      </w:r>
      <w:r>
        <w:rPr>
          <w:b w:val="0"/>
          <w:i w:val="0"/>
        </w:rPr>
        <w:t xml:space="preserve"> to leave the book as you found it.</w:t>
      </w:r>
    </w:p>
    <w:p>
      <w:pPr>
        <w:spacing w:after="20"/>
        <w:ind w:left="1181" w:hanging="288"/>
      </w:pPr>
      <w:r>
        <w:rPr>
          <w:b/>
          <w:color w:val="1B5E3A"/>
        </w:rPr>
        <w:t xml:space="preserve">→  </w:t>
      </w:r>
      <w:r>
        <w:rPr>
          <w:b w:val="0"/>
          <w:i w:val="0"/>
          <w:sz w:val="20"/>
        </w:rPr>
        <w:t>The seeded book returns. The demonstration is complete.</w:t>
      </w:r>
    </w:p>
    <w:p>
      <w:pPr>
        <w:pBdr>
          <w:bottom w:val="single" w:sz="6" w:color="CCCCCC"/>
        </w:pBdr>
        <w:spacing w:after="160"/>
      </w:pPr>
    </w:p>
    <w:p>
      <w:pPr>
        <w:pStyle w:val="Heading2"/>
      </w:pPr>
      <w:r>
        <w:rPr>
          <w:b w:val="0"/>
          <w:i w:val="0"/>
        </w:rPr>
        <w:t>Two things worth saying out loud at the end</w:t>
      </w:r>
    </w:p>
    <w:p>
      <w:r>
        <w:rPr>
          <w:b w:val="0"/>
          <w:i w:val="0"/>
          <w:sz w:val="20"/>
        </w:rPr>
        <w:t>Every path that puts a position on the book — keying a deal, correcting one against a confirmation, amending one — goes through the same six checks and writes a check run. Steps 8, 35 and 39 are the same gate seen three times. There is no side door.</w:t>
      </w:r>
    </w:p>
    <w:p>
      <w:r>
        <w:rPr>
          <w:b w:val="0"/>
          <w:i w:val="0"/>
          <w:sz w:val="20"/>
        </w:rPr>
        <w:t>And the parts that are not built are labelled rather than hidden: the bank statement feed, the Oracle payment and journal handoff, and the confirmation feed are stubs, marked OUTSIDE or ORACLE on the lifecycle so the boundary is visible without a separate integration screen.</w:t>
      </w:r>
    </w:p>
    <w:p>
      <w:r>
        <w:rPr>
          <w:b w:val="0"/>
          <w:i w:val="0"/>
          <w:color w:val="606060"/>
          <w:sz w:val="17"/>
        </w:rPr>
        <w:t>Treasury Register  ·  demonstration run  ·  phases 0 to 3  ·  268 automated tests pass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8A2A1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1A1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val="0"/>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