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PC 263 CS: DATABASE MANAGEMENT SYSTEMS LAB</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Cumulative Record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(Lab Manual &amp; Observation Book)</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Compiled By:-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K.Murali Krishna, N.Sabitha &amp; G.Srishailam</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Assistant Professor(s), CSED, MVSREC</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(Structured Query Language):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Query Language is a database computer language designed for managing data in relational database management systems(RDBMS), and originally based upon Relational Algebra. Its scope includes data query and update, schema creation and</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modification, and data access control. SQL was one of the first languages for Edgar F.Codd's relational model in his influential 1970 paper, "A Relational Model of Data for Large Shared Data Banks" and became the most widely used language for relational databases.  IBM developed SQL in the mid 1970's.  Oracle incorporated in 1979.  SQL used by IBM/DB2 and DS Database Systems.  SQL was adopted as the standard language for RDBS by ANSI in 1989.</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language is subdivided into several language elements, including:  </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Clauses, which are in some cases optional, constituent components of statements and queries.  </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Expressions, which can produce either scalar values or tables consisting of columns and rows of data.  </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Predicates which specify conditions that can be evaluated to SQL three-valued logic (3VL) Boolean truth values and which are used to limit the effects of statements and queries, or to change program flow.  </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Queries which retrieve data based on specific criteria.  </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Statements which may have a persistent effect on schemas and data, or which may control transactions, program flow, connections, sessions, or diagnostics.  </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statements also include the semicolon (";") statement terminator. Though not required on every platform, it is defined as a standard part of the SQL grammar. </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Insignificant white space is generally ignored in SQL statements and queries, making it easier to format SQL code for readability.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five types of SQL statements. They are:</w:t>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DEFINITION LANGUAGE (DDL)</w:t>
      </w:r>
    </w:p>
    <w:p w:rsidR="00000000" w:rsidDel="00000000" w:rsidP="00000000" w:rsidRDefault="00000000" w:rsidRPr="00000000" w14:paraId="000000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MANIPULATION LANGUAGE (DML)</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RETRIEVAL LANGUAGE (DRL)</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TRANSACTIONAL CONTROL LANGUAGE (TCL) </w:t>
      </w:r>
    </w:p>
    <w:p w:rsidR="00000000" w:rsidDel="00000000" w:rsidP="00000000" w:rsidRDefault="00000000" w:rsidRPr="00000000" w14:paraId="000000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CONTROL LANGUAGE (DCL)</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DEFINITION LANGUAGE (DDL):</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Definition Language (DDL) is used to create and destroy databases and database objects. These commands will primarily be used by database administrators during the setup and removal phases of a database project. Let's take a look at the structure and usage of four basic DDL commands: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CREATE 2. ALTER 3. DROP 4. RENAME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spacing w:before="101" w:line="360" w:lineRule="auto"/>
        <w:ind w:left="180" w:right="-255" w:firstLine="0"/>
        <w:jc w:val="both"/>
        <w:rPr>
          <w:b w:val="0"/>
          <w:sz w:val="24"/>
          <w:szCs w:val="24"/>
        </w:rPr>
      </w:pPr>
      <w:r w:rsidDel="00000000" w:rsidR="00000000" w:rsidRPr="00000000">
        <w:rPr>
          <w:sz w:val="24"/>
          <w:szCs w:val="24"/>
          <w:rtl w:val="0"/>
        </w:rPr>
        <w:t xml:space="preserve">DATA MANIPULATION LANGUAGE (DML):</w:t>
      </w:r>
      <w:r w:rsidDel="00000000" w:rsidR="00000000" w:rsidRPr="00000000">
        <w:rPr>
          <w:b w:val="0"/>
          <w:sz w:val="24"/>
          <w:szCs w:val="24"/>
          <w:rtl w:val="0"/>
        </w:rPr>
        <w:t xml:space="preserve"> The Data Manipulation Language (DML) is used to retrieve, insert and modify database information. These commands will be used by all database users during the routine operation of the database. Let's take a brief look at the basic DML commands:</w:t>
      </w:r>
    </w:p>
    <w:p w:rsidR="00000000" w:rsidDel="00000000" w:rsidP="00000000" w:rsidRDefault="00000000" w:rsidRPr="00000000" w14:paraId="0000001F">
      <w:pPr>
        <w:pStyle w:val="Heading1"/>
        <w:spacing w:before="101" w:line="360" w:lineRule="auto"/>
        <w:ind w:left="180" w:firstLine="0"/>
        <w:jc w:val="center"/>
        <w:rPr>
          <w:b w:val="0"/>
          <w:sz w:val="26"/>
          <w:szCs w:val="26"/>
        </w:rPr>
      </w:pPr>
      <w:r w:rsidDel="00000000" w:rsidR="00000000" w:rsidRPr="00000000">
        <w:rPr>
          <w:b w:val="0"/>
          <w:sz w:val="26"/>
          <w:szCs w:val="26"/>
          <w:rtl w:val="0"/>
        </w:rPr>
        <w:t xml:space="preserve">1. INSERT 2. UPDATE 3. DELETE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DRL(DATA RETRIEVAL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Retrieves data from one or more tables. </w:t>
      </w:r>
    </w:p>
    <w:p w:rsidR="00000000" w:rsidDel="00000000" w:rsidP="00000000" w:rsidRDefault="00000000" w:rsidRPr="00000000" w14:paraId="0000002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TRANSACTIONAL CONTROL LANGUAGE (TCL):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transaction is a logical unit of work. All changes made to the database can be referred to as a transaction. Transaction changes can be mode permanent to the database only if they are committed a transaction begins with an executable SQL statement &amp; ends explicitly with either rollback or commit statement.</w:t>
      </w:r>
    </w:p>
    <w:p w:rsidR="00000000" w:rsidDel="00000000" w:rsidP="00000000" w:rsidRDefault="00000000" w:rsidRPr="00000000" w14:paraId="0000002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         2. ROLLBACK</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CONTROL LANGUAGE (D.C.L):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DCL provides users with privilege commands the owner of database objects (tables), has the sole authority over them. The owner (database administrators) can allow other database uses to access the objects as per their requirement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1.GRANT          2.REVOKE</w:t>
      </w:r>
    </w:p>
    <w:p w:rsidR="00000000" w:rsidDel="00000000" w:rsidP="00000000" w:rsidRDefault="00000000" w:rsidRPr="00000000" w14:paraId="0000002A">
      <w:pPr>
        <w:pStyle w:val="Heading1"/>
        <w:spacing w:before="101" w:lineRule="auto"/>
        <w:ind w:left="0" w:firstLine="0"/>
        <w:rPr/>
      </w:pPr>
      <w:r w:rsidDel="00000000" w:rsidR="00000000" w:rsidRPr="00000000">
        <w:rPr>
          <w:rtl w:val="0"/>
        </w:rPr>
      </w:r>
    </w:p>
    <w:p w:rsidR="00000000" w:rsidDel="00000000" w:rsidP="00000000" w:rsidRDefault="00000000" w:rsidRPr="00000000" w14:paraId="0000002B">
      <w:pPr>
        <w:pStyle w:val="Heading1"/>
        <w:spacing w:before="101" w:lineRule="auto"/>
        <w:ind w:left="180" w:firstLine="0"/>
        <w:jc w:val="center"/>
        <w:rPr/>
      </w:pPr>
      <w:r w:rsidDel="00000000" w:rsidR="00000000" w:rsidRPr="00000000">
        <w:rPr/>
        <w:drawing>
          <wp:inline distB="114300" distT="114300" distL="114300" distR="114300">
            <wp:extent cx="3267075" cy="228189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67075" cy="22818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spacing w:before="101" w:lineRule="auto"/>
        <w:ind w:left="180" w:firstLine="0"/>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2D">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02E">
      <w:pPr>
        <w:pStyle w:val="Heading1"/>
        <w:spacing w:before="101" w:lineRule="auto"/>
        <w:ind w:left="180" w:firstLine="0"/>
        <w:jc w:val="center"/>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spacing w:before="101" w:lineRule="auto"/>
        <w:ind w:left="180" w:firstLine="0"/>
        <w:jc w:val="center"/>
        <w:rPr/>
      </w:pPr>
      <w:r w:rsidDel="00000000" w:rsidR="00000000" w:rsidRPr="00000000">
        <w:rPr>
          <w:rtl w:val="0"/>
        </w:rPr>
        <w:t xml:space="preserve">Program 1</w:t>
      </w:r>
    </w:p>
    <w:p w:rsidR="00000000" w:rsidDel="00000000" w:rsidP="00000000" w:rsidRDefault="00000000" w:rsidRPr="00000000" w14:paraId="00000047">
      <w:pPr>
        <w:pStyle w:val="Heading1"/>
        <w:spacing w:before="101" w:lineRule="auto"/>
        <w:ind w:left="180" w:firstLine="0"/>
        <w:jc w:val="center"/>
        <w:rPr/>
      </w:pPr>
      <w:r w:rsidDel="00000000" w:rsidR="00000000" w:rsidRPr="00000000">
        <w:rPr>
          <w:rtl w:val="0"/>
        </w:rPr>
        <w:t xml:space="preserve">CREATION OF DATABASE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 of database (exercising the commands for creation)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ind w:left="180" w:firstLine="0"/>
        <w:jc w:val="both"/>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the structure of an entity is done by using DDL commands. Data Definition Language (DDL) commands are those commands that define either the structure of an object or the database in which the objects are stored. These commands include the database creation, modification and administration.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This command defines all characteristics of a table, including integrity and check constraints, column names and data types, storage option, and so 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 relational models is stored in tables. So the first step is creating a table using SQL command CREATE TABLE. Before a table is created the following factors are to be finalized.</w:t>
      </w:r>
    </w:p>
    <w:p w:rsidR="00000000" w:rsidDel="00000000" w:rsidP="00000000" w:rsidRDefault="00000000" w:rsidRPr="00000000" w14:paraId="0000005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201"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name of the table</w:t>
      </w:r>
    </w:p>
    <w:p w:rsidR="00000000" w:rsidDel="00000000" w:rsidP="00000000" w:rsidRDefault="00000000" w:rsidRPr="00000000" w14:paraId="0000005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columns in the table</w:t>
      </w:r>
    </w:p>
    <w:p w:rsidR="00000000" w:rsidDel="00000000" w:rsidP="00000000" w:rsidRDefault="00000000" w:rsidRPr="00000000" w14:paraId="0000005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name, data type and size of each column of the table</w:t>
      </w:r>
    </w:p>
    <w:p w:rsidR="00000000" w:rsidDel="00000000" w:rsidP="00000000" w:rsidRDefault="00000000" w:rsidRPr="00000000" w14:paraId="0000005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2020"/>
          <w:tab w:val="left" w:pos="202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column and table constraints.</w:t>
      </w:r>
    </w:p>
    <w:p w:rsidR="00000000" w:rsidDel="00000000" w:rsidP="00000000" w:rsidRDefault="00000000" w:rsidRPr="00000000" w14:paraId="00000056">
      <w:pPr>
        <w:pStyle w:val="Heading1"/>
        <w:spacing w:before="210" w:lineRule="auto"/>
        <w:ind w:left="180" w:firstLine="0"/>
        <w:jc w:val="both"/>
        <w:rPr>
          <w:sz w:val="24"/>
          <w:szCs w:val="24"/>
        </w:rPr>
      </w:pPr>
      <w:r w:rsidDel="00000000" w:rsidR="00000000" w:rsidRPr="00000000">
        <w:rPr>
          <w:sz w:val="24"/>
          <w:szCs w:val="24"/>
          <w:rtl w:val="0"/>
        </w:rPr>
        <w:t xml:space="preserve">Pseudo code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Select a database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select a particular database to work with you issue the USE statement as follows: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&lt;database_name&gt;;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Create a new database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DATABASE [IF NOT EXISTS] &lt;database_name&gt;;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Review the created database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DATABASE &lt;database_name&gt;;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8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Delete an existing database in the server.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DATABASE [IF EXISTS] &lt;database_name&gt;;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10"/>
          <w:szCs w:val="10"/>
          <w:highlight w:val="white"/>
          <w:u w:val="none"/>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Display Databases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databases;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Table Syntax</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table_name ({column datatype [column_constraints] | table_constraints}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table_name(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column1datatype,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column2datatype,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columnNdatatype,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 one or more columns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Foreign Key( column ) References  tablename(column)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ADD &lt;column_name datatype&gt;;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MODIFY COLUMN &lt;column_name datatype&gt;;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DROP COLUMN &lt;column_name&gt;;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To list tables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Show tables;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2"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TRUNCATE: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SQL TRUNCATE TABLE command is used to delete complete data from an existing table. The basic syntax of a TRUNCATE TABLE command is as follows.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TRUNCATE TABLE  table_name;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52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TASK-1: Creation, altering and dropping tables using SQL(DDL) Commands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b w:val="1"/>
          <w:sz w:val="26"/>
          <w:szCs w:val="2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2</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80" w:right="5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AND COMPLEX QUERIES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to complex condition query creation using SQL Plus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1"/>
        <w:ind w:left="180" w:firstLine="0"/>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2"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Plus commands are used fundamentally for accessing and  managing the data in the database.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Queries: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Simple Queries includes insert, select, update, alter, delete, drop, savepoint, commit, rollback etc.</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Queries: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Complex Queries includes Joins, Subqueries, constraints, views etc.</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Pseudo Code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480" w:lineRule="auto"/>
        <w:ind w:left="180" w:right="10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Read data from one or more tables</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column1, column2, columnN FROM table_name;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&lt; table_name&gt;;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05"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To insert new records in a table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&lt;TABLE_NAME&gt; VALUES (value1,value2,value3,...valueN);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&lt;TABLE_NAME&gt;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column1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column2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value1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value2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1"/>
          <w:i w:val="0"/>
          <w:smallCaps w:val="0"/>
          <w:strike w:val="0"/>
          <w:color w:val="000000"/>
          <w:sz w:val="2"/>
          <w:szCs w:val="2"/>
          <w:highlight w:val="white"/>
          <w:u w:val="none"/>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To delete data from a table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6"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FROM &lt;table_name&gt; WHERE [condition];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61"/>
        </w:tabs>
        <w:spacing w:after="0" w:before="0" w:line="360" w:lineRule="auto"/>
        <w:ind w:left="18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61"/>
        </w:tabs>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&lt;table_name&gt; SET column1 = value1, column2 = value, columnN = valueN WHERE [condition];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61"/>
        </w:tabs>
        <w:spacing w:after="0" w:before="0" w:line="360" w:lineRule="auto"/>
        <w:ind w:left="18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Transactional Control Language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&lt;savepoint-name&gt;;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ROLLBACK;</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COMMIT;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Integrity Constraints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999"/>
        </w:tabs>
        <w:spacing w:after="0" w:before="139"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ADD CONSTRAINT &lt;MyPrimaryKey&gt; PRIMARY KEY (column1, column2.);</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ADD CONSTRAINT &lt;MyCheckConstraint&gt; CHECK (CONDITION);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ADD CONSTRAINT &lt;MyUniqueConstraint&gt; UNIQUE (column1,column2….);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&lt;table_name&gt; DROP CONSTRAINT &lt;constraint-name&gt;;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&lt;column_name&gt; [, column_name ] FROM &lt;table1&gt; [, table2 ] WHERE &lt;column_name&gt; OPERATOR (SELECT &lt;column_name&gt; [, column_name ] FROM table1 [, table2 ] [WHERE]);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&lt;column1, column2&gt; FROM &lt;table1, table2&gt; WHERE [conditions] GROUP BY column1, column2 HAVING [conditions] ORDER BY column1, column2;</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 by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order by clause is used to display the results in sorted order.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 by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attribute or attributes given in the clauses are used to form groups. Tuples with the same value on all attributes in the group by clause are placed in one group.</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Having: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applies predicates (conditions) in the having clause after groups have been formed, so aggregate function be used.</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Operations: UNION - OR INTERSECT - AND EXCEPT - - NOT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NESTED QUERY:- A nested query makes use of another sub-query to compute or retrieve the information.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database management an aggregate function is a function where the values of multiple rows are grouped together as input on certain criteria to form a single value of more significant meaning.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Aggregate Functions</w:t>
      </w:r>
    </w:p>
    <w:p w:rsidR="00000000" w:rsidDel="00000000" w:rsidP="00000000" w:rsidRDefault="00000000" w:rsidRPr="00000000" w14:paraId="0000010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w:t>
      </w:r>
    </w:p>
    <w:p w:rsidR="00000000" w:rsidDel="00000000" w:rsidP="00000000" w:rsidRDefault="00000000" w:rsidRPr="00000000" w14:paraId="0000010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w:t>
      </w:r>
    </w:p>
    <w:p w:rsidR="00000000" w:rsidDel="00000000" w:rsidP="00000000" w:rsidRDefault="00000000" w:rsidRPr="00000000" w14:paraId="0000010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10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w:t>
      </w:r>
    </w:p>
    <w:p w:rsidR="00000000" w:rsidDel="00000000" w:rsidP="00000000" w:rsidRDefault="00000000" w:rsidRPr="00000000" w14:paraId="0000010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operator is a reserved word or a character used primarily in an SQL statement WHERE clause to perform operation(s), such as comparisons and arithmetic operations. These Operators are used to specify conditions in an SQL statement and to serve as conjunctions for multiple conditions in a statement.</w:t>
      </w:r>
    </w:p>
    <w:p w:rsidR="00000000" w:rsidDel="00000000" w:rsidP="00000000" w:rsidRDefault="00000000" w:rsidRPr="00000000" w14:paraId="0000010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Arithmetic operators</w:t>
      </w:r>
    </w:p>
    <w:p w:rsidR="00000000" w:rsidDel="00000000" w:rsidP="00000000" w:rsidRDefault="00000000" w:rsidRPr="00000000" w14:paraId="0000010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operators</w:t>
      </w:r>
    </w:p>
    <w:p w:rsidR="00000000" w:rsidDel="00000000" w:rsidP="00000000" w:rsidRDefault="00000000" w:rsidRPr="00000000" w14:paraId="0000011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operators</w:t>
      </w:r>
    </w:p>
    <w:p w:rsidR="00000000" w:rsidDel="00000000" w:rsidP="00000000" w:rsidRDefault="00000000" w:rsidRPr="00000000" w14:paraId="0000011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Operators used to negate conditions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JOINS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&lt;column_name(s)&gt; FROM &lt;table1&gt; INNER JOIN &lt;table2&gt; ON table1.column_name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table2.column_name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&lt;column_name(s)&gt; FROM &lt;table1&gt; LEFT JOIN/RIGHT JOIN &lt;table2&gt; ON table1.column_name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table2.column_name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&lt;column_name(s)&gt; FROM &lt;table1&gt; FULL OUTER JOIN &lt;table2&gt; ON table1.column_name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table2.column_name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&lt;view_name&gt; AS SELECT &lt;column_name(s)&gt; FROM &lt;table_name&gt; WHERE [condition];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pStyle w:val="Heading1"/>
        <w:spacing w:before="141" w:line="360" w:lineRule="auto"/>
        <w:ind w:left="180" w:firstLine="0"/>
        <w:rPr>
          <w:sz w:val="24"/>
          <w:szCs w:val="24"/>
        </w:rPr>
      </w:pPr>
      <w:r w:rsidDel="00000000" w:rsidR="00000000" w:rsidRPr="00000000">
        <w:rPr>
          <w:sz w:val="24"/>
          <w:szCs w:val="24"/>
          <w:rtl w:val="0"/>
        </w:rPr>
        <w:t xml:space="preserve">Task-2.1: Write MySQL queries which use</w:t>
      </w:r>
    </w:p>
    <w:p w:rsidR="00000000" w:rsidDel="00000000" w:rsidP="00000000" w:rsidRDefault="00000000" w:rsidRPr="00000000" w14:paraId="0000011D">
      <w:pPr>
        <w:pStyle w:val="Heading1"/>
        <w:spacing w:before="141" w:lineRule="auto"/>
        <w:ind w:left="180" w:firstLine="0"/>
        <w:rPr>
          <w:b w:val="0"/>
          <w:sz w:val="24"/>
          <w:szCs w:val="24"/>
        </w:rPr>
      </w:pPr>
      <w:r w:rsidDel="00000000" w:rsidR="00000000" w:rsidRPr="00000000">
        <w:rPr>
          <w:b w:val="0"/>
          <w:sz w:val="24"/>
          <w:szCs w:val="24"/>
          <w:rtl w:val="0"/>
        </w:rPr>
        <w:t xml:space="preserve">Select</w:t>
      </w:r>
    </w:p>
    <w:p w:rsidR="00000000" w:rsidDel="00000000" w:rsidP="00000000" w:rsidRDefault="00000000" w:rsidRPr="00000000" w14:paraId="0000011E">
      <w:pPr>
        <w:pStyle w:val="Heading1"/>
        <w:numPr>
          <w:ilvl w:val="0"/>
          <w:numId w:val="10"/>
        </w:numPr>
        <w:spacing w:before="141" w:lineRule="auto"/>
        <w:ind w:left="720" w:hanging="360"/>
        <w:rPr>
          <w:b w:val="0"/>
          <w:sz w:val="24"/>
          <w:szCs w:val="24"/>
        </w:rPr>
      </w:pPr>
      <w:r w:rsidDel="00000000" w:rsidR="00000000" w:rsidRPr="00000000">
        <w:rPr>
          <w:b w:val="0"/>
          <w:sz w:val="24"/>
          <w:szCs w:val="24"/>
          <w:rtl w:val="0"/>
        </w:rPr>
        <w:t xml:space="preserve">distinct</w:t>
      </w:r>
    </w:p>
    <w:p w:rsidR="00000000" w:rsidDel="00000000" w:rsidP="00000000" w:rsidRDefault="00000000" w:rsidRPr="00000000" w14:paraId="0000011F">
      <w:pPr>
        <w:pStyle w:val="Heading1"/>
        <w:numPr>
          <w:ilvl w:val="0"/>
          <w:numId w:val="10"/>
        </w:numPr>
        <w:ind w:left="720" w:hanging="360"/>
        <w:rPr>
          <w:b w:val="0"/>
          <w:sz w:val="24"/>
          <w:szCs w:val="24"/>
        </w:rPr>
      </w:pPr>
      <w:r w:rsidDel="00000000" w:rsidR="00000000" w:rsidRPr="00000000">
        <w:rPr>
          <w:b w:val="0"/>
          <w:sz w:val="24"/>
          <w:szCs w:val="24"/>
          <w:rtl w:val="0"/>
        </w:rPr>
        <w:t xml:space="preserve">order by</w:t>
      </w:r>
    </w:p>
    <w:p w:rsidR="00000000" w:rsidDel="00000000" w:rsidP="00000000" w:rsidRDefault="00000000" w:rsidRPr="00000000" w14:paraId="00000120">
      <w:pPr>
        <w:pStyle w:val="Heading1"/>
        <w:numPr>
          <w:ilvl w:val="0"/>
          <w:numId w:val="10"/>
        </w:numPr>
        <w:ind w:left="720" w:hanging="360"/>
        <w:rPr>
          <w:b w:val="0"/>
          <w:sz w:val="24"/>
          <w:szCs w:val="24"/>
        </w:rPr>
      </w:pPr>
      <w:r w:rsidDel="00000000" w:rsidR="00000000" w:rsidRPr="00000000">
        <w:rPr>
          <w:b w:val="0"/>
          <w:sz w:val="24"/>
          <w:szCs w:val="24"/>
          <w:rtl w:val="0"/>
        </w:rPr>
        <w:t xml:space="preserve">group by</w:t>
      </w:r>
    </w:p>
    <w:p w:rsidR="00000000" w:rsidDel="00000000" w:rsidP="00000000" w:rsidRDefault="00000000" w:rsidRPr="00000000" w14:paraId="00000121">
      <w:pPr>
        <w:pStyle w:val="Heading1"/>
        <w:spacing w:before="141" w:lineRule="auto"/>
        <w:ind w:left="180" w:firstLine="0"/>
        <w:rPr>
          <w:b w:val="0"/>
          <w:sz w:val="24"/>
          <w:szCs w:val="24"/>
        </w:rPr>
      </w:pPr>
      <w:r w:rsidDel="00000000" w:rsidR="00000000" w:rsidRPr="00000000">
        <w:rPr>
          <w:b w:val="0"/>
          <w:sz w:val="24"/>
          <w:szCs w:val="24"/>
          <w:rtl w:val="0"/>
        </w:rPr>
        <w:t xml:space="preserve">Comparison operators</w:t>
      </w:r>
    </w:p>
    <w:p w:rsidR="00000000" w:rsidDel="00000000" w:rsidP="00000000" w:rsidRDefault="00000000" w:rsidRPr="00000000" w14:paraId="00000122">
      <w:pPr>
        <w:pStyle w:val="Heading1"/>
        <w:numPr>
          <w:ilvl w:val="0"/>
          <w:numId w:val="29"/>
        </w:numPr>
        <w:spacing w:before="141" w:lineRule="auto"/>
        <w:ind w:left="720" w:hanging="360"/>
        <w:rPr>
          <w:b w:val="0"/>
          <w:sz w:val="24"/>
          <w:szCs w:val="24"/>
        </w:rPr>
      </w:pPr>
      <w:r w:rsidDel="00000000" w:rsidR="00000000" w:rsidRPr="00000000">
        <w:rPr>
          <w:b w:val="0"/>
          <w:sz w:val="24"/>
          <w:szCs w:val="24"/>
          <w:rtl w:val="0"/>
        </w:rPr>
        <w:t xml:space="preserve">Like, Not like</w:t>
      </w:r>
    </w:p>
    <w:p w:rsidR="00000000" w:rsidDel="00000000" w:rsidP="00000000" w:rsidRDefault="00000000" w:rsidRPr="00000000" w14:paraId="00000123">
      <w:pPr>
        <w:pStyle w:val="Heading1"/>
        <w:numPr>
          <w:ilvl w:val="0"/>
          <w:numId w:val="29"/>
        </w:numPr>
        <w:ind w:left="720" w:hanging="360"/>
        <w:rPr>
          <w:b w:val="0"/>
          <w:sz w:val="24"/>
          <w:szCs w:val="24"/>
        </w:rPr>
      </w:pPr>
      <w:r w:rsidDel="00000000" w:rsidR="00000000" w:rsidRPr="00000000">
        <w:rPr>
          <w:b w:val="0"/>
          <w:sz w:val="24"/>
          <w:szCs w:val="24"/>
          <w:rtl w:val="0"/>
        </w:rPr>
        <w:t xml:space="preserve">&gt; ,&lt;.&gt;=,&lt;=,==,&lt;&gt;</w:t>
      </w:r>
    </w:p>
    <w:p w:rsidR="00000000" w:rsidDel="00000000" w:rsidP="00000000" w:rsidRDefault="00000000" w:rsidRPr="00000000" w14:paraId="00000124">
      <w:pPr>
        <w:pStyle w:val="Heading1"/>
        <w:numPr>
          <w:ilvl w:val="0"/>
          <w:numId w:val="29"/>
        </w:numPr>
        <w:ind w:left="720" w:hanging="360"/>
        <w:rPr>
          <w:b w:val="0"/>
          <w:sz w:val="24"/>
          <w:szCs w:val="24"/>
        </w:rPr>
      </w:pPr>
      <w:r w:rsidDel="00000000" w:rsidR="00000000" w:rsidRPr="00000000">
        <w:rPr>
          <w:b w:val="0"/>
          <w:sz w:val="24"/>
          <w:szCs w:val="24"/>
          <w:rtl w:val="0"/>
        </w:rPr>
        <w:t xml:space="preserve">Between and, not between and</w:t>
      </w:r>
    </w:p>
    <w:p w:rsidR="00000000" w:rsidDel="00000000" w:rsidP="00000000" w:rsidRDefault="00000000" w:rsidRPr="00000000" w14:paraId="00000125">
      <w:pPr>
        <w:pStyle w:val="Heading1"/>
        <w:numPr>
          <w:ilvl w:val="0"/>
          <w:numId w:val="29"/>
        </w:numPr>
        <w:ind w:left="720" w:hanging="360"/>
        <w:rPr>
          <w:b w:val="0"/>
          <w:sz w:val="24"/>
          <w:szCs w:val="24"/>
        </w:rPr>
      </w:pPr>
      <w:r w:rsidDel="00000000" w:rsidR="00000000" w:rsidRPr="00000000">
        <w:rPr>
          <w:b w:val="0"/>
          <w:sz w:val="24"/>
          <w:szCs w:val="24"/>
          <w:rtl w:val="0"/>
        </w:rPr>
        <w:t xml:space="preserve">In, not in</w:t>
      </w:r>
    </w:p>
    <w:p w:rsidR="00000000" w:rsidDel="00000000" w:rsidP="00000000" w:rsidRDefault="00000000" w:rsidRPr="00000000" w14:paraId="00000126">
      <w:pPr>
        <w:pStyle w:val="Heading1"/>
        <w:numPr>
          <w:ilvl w:val="0"/>
          <w:numId w:val="29"/>
        </w:numPr>
        <w:ind w:left="720" w:hanging="360"/>
        <w:rPr>
          <w:b w:val="0"/>
          <w:sz w:val="24"/>
          <w:szCs w:val="24"/>
        </w:rPr>
      </w:pPr>
      <w:r w:rsidDel="00000000" w:rsidR="00000000" w:rsidRPr="00000000">
        <w:rPr>
          <w:b w:val="0"/>
          <w:sz w:val="24"/>
          <w:szCs w:val="24"/>
          <w:rtl w:val="0"/>
        </w:rPr>
        <w:t xml:space="preserve">Any, all</w:t>
      </w:r>
    </w:p>
    <w:p w:rsidR="00000000" w:rsidDel="00000000" w:rsidP="00000000" w:rsidRDefault="00000000" w:rsidRPr="00000000" w14:paraId="00000127">
      <w:pPr>
        <w:pStyle w:val="Heading1"/>
        <w:spacing w:before="141" w:lineRule="auto"/>
        <w:ind w:left="180" w:firstLine="0"/>
        <w:rPr>
          <w:b w:val="0"/>
          <w:sz w:val="24"/>
          <w:szCs w:val="24"/>
        </w:rPr>
      </w:pPr>
      <w:r w:rsidDel="00000000" w:rsidR="00000000" w:rsidRPr="00000000">
        <w:rPr>
          <w:b w:val="0"/>
          <w:sz w:val="24"/>
          <w:szCs w:val="24"/>
          <w:rtl w:val="0"/>
        </w:rPr>
        <w:t xml:space="preserve">Aggregate functions</w:t>
      </w:r>
    </w:p>
    <w:p w:rsidR="00000000" w:rsidDel="00000000" w:rsidP="00000000" w:rsidRDefault="00000000" w:rsidRPr="00000000" w14:paraId="00000128">
      <w:pPr>
        <w:pStyle w:val="Heading1"/>
        <w:numPr>
          <w:ilvl w:val="0"/>
          <w:numId w:val="23"/>
        </w:numPr>
        <w:spacing w:before="141" w:lineRule="auto"/>
        <w:ind w:left="720" w:hanging="360"/>
        <w:rPr>
          <w:b w:val="0"/>
          <w:sz w:val="24"/>
          <w:szCs w:val="24"/>
        </w:rPr>
      </w:pPr>
      <w:r w:rsidDel="00000000" w:rsidR="00000000" w:rsidRPr="00000000">
        <w:rPr>
          <w:b w:val="0"/>
          <w:sz w:val="24"/>
          <w:szCs w:val="24"/>
          <w:rtl w:val="0"/>
        </w:rPr>
        <w:t xml:space="preserve">Count, Sum, Average, Max, Min</w:t>
      </w:r>
    </w:p>
    <w:p w:rsidR="00000000" w:rsidDel="00000000" w:rsidP="00000000" w:rsidRDefault="00000000" w:rsidRPr="00000000" w14:paraId="00000129">
      <w:pPr>
        <w:pStyle w:val="Heading1"/>
        <w:spacing w:before="141" w:lineRule="auto"/>
        <w:ind w:left="180" w:firstLine="0"/>
        <w:rPr>
          <w:b w:val="0"/>
          <w:sz w:val="24"/>
          <w:szCs w:val="24"/>
        </w:rPr>
      </w:pPr>
      <w:r w:rsidDel="00000000" w:rsidR="00000000" w:rsidRPr="00000000">
        <w:rPr>
          <w:b w:val="0"/>
          <w:sz w:val="24"/>
          <w:szCs w:val="24"/>
          <w:rtl w:val="0"/>
        </w:rPr>
        <w:t xml:space="preserve">Set Operations</w:t>
      </w:r>
    </w:p>
    <w:p w:rsidR="00000000" w:rsidDel="00000000" w:rsidP="00000000" w:rsidRDefault="00000000" w:rsidRPr="00000000" w14:paraId="0000012A">
      <w:pPr>
        <w:pStyle w:val="Heading1"/>
        <w:numPr>
          <w:ilvl w:val="0"/>
          <w:numId w:val="21"/>
        </w:numPr>
        <w:spacing w:before="141" w:lineRule="auto"/>
        <w:ind w:left="720" w:hanging="360"/>
        <w:rPr>
          <w:b w:val="0"/>
          <w:sz w:val="24"/>
          <w:szCs w:val="24"/>
        </w:rPr>
      </w:pPr>
      <w:r w:rsidDel="00000000" w:rsidR="00000000" w:rsidRPr="00000000">
        <w:rPr>
          <w:b w:val="0"/>
          <w:sz w:val="24"/>
          <w:szCs w:val="24"/>
          <w:rtl w:val="0"/>
        </w:rPr>
        <w:t xml:space="preserve">Union, Except, Intersect</w:t>
      </w:r>
    </w:p>
    <w:p w:rsidR="00000000" w:rsidDel="00000000" w:rsidP="00000000" w:rsidRDefault="00000000" w:rsidRPr="00000000" w14:paraId="0000012B">
      <w:pPr>
        <w:pStyle w:val="Heading1"/>
        <w:spacing w:before="141" w:lineRule="auto"/>
        <w:ind w:left="180" w:firstLine="0"/>
        <w:rPr>
          <w:b w:val="0"/>
          <w:sz w:val="24"/>
          <w:szCs w:val="24"/>
        </w:rPr>
      </w:pPr>
      <w:r w:rsidDel="00000000" w:rsidR="00000000" w:rsidRPr="00000000">
        <w:rPr>
          <w:b w:val="0"/>
          <w:sz w:val="24"/>
          <w:szCs w:val="24"/>
          <w:rtl w:val="0"/>
        </w:rPr>
        <w:t xml:space="preserve">Nested Queries</w:t>
      </w:r>
    </w:p>
    <w:p w:rsidR="00000000" w:rsidDel="00000000" w:rsidP="00000000" w:rsidRDefault="00000000" w:rsidRPr="00000000" w14:paraId="0000012C">
      <w:pPr>
        <w:pStyle w:val="Heading1"/>
        <w:numPr>
          <w:ilvl w:val="0"/>
          <w:numId w:val="8"/>
        </w:numPr>
        <w:spacing w:before="141" w:lineRule="auto"/>
        <w:ind w:left="720" w:hanging="360"/>
        <w:rPr>
          <w:b w:val="0"/>
          <w:sz w:val="24"/>
          <w:szCs w:val="24"/>
        </w:rPr>
      </w:pPr>
      <w:r w:rsidDel="00000000" w:rsidR="00000000" w:rsidRPr="00000000">
        <w:rPr>
          <w:b w:val="0"/>
          <w:sz w:val="24"/>
          <w:szCs w:val="24"/>
          <w:rtl w:val="0"/>
        </w:rPr>
        <w:t xml:space="preserve">Correlated</w:t>
      </w:r>
    </w:p>
    <w:p w:rsidR="00000000" w:rsidDel="00000000" w:rsidP="00000000" w:rsidRDefault="00000000" w:rsidRPr="00000000" w14:paraId="0000012D">
      <w:pPr>
        <w:pStyle w:val="Heading1"/>
        <w:spacing w:before="141" w:lineRule="auto"/>
        <w:ind w:left="180" w:firstLine="0"/>
        <w:rPr>
          <w:b w:val="0"/>
          <w:sz w:val="24"/>
          <w:szCs w:val="24"/>
        </w:rPr>
      </w:pPr>
      <w:r w:rsidDel="00000000" w:rsidR="00000000" w:rsidRPr="00000000">
        <w:rPr>
          <w:rtl w:val="0"/>
        </w:rPr>
      </w:r>
    </w:p>
    <w:p w:rsidR="00000000" w:rsidDel="00000000" w:rsidP="00000000" w:rsidRDefault="00000000" w:rsidRPr="00000000" w14:paraId="0000012E">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2F">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0">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1">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2">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3">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4">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5">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6">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7">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8">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9">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A">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B">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C">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D">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E">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3F">
      <w:pPr>
        <w:pStyle w:val="Heading1"/>
        <w:spacing w:before="101" w:line="360" w:lineRule="auto"/>
        <w:ind w:left="180" w:right="4435" w:firstLine="0"/>
        <w:rPr/>
      </w:pPr>
      <w:r w:rsidDel="00000000" w:rsidR="00000000" w:rsidRPr="00000000">
        <w:rPr>
          <w:rtl w:val="0"/>
        </w:rPr>
      </w:r>
    </w:p>
    <w:p w:rsidR="00000000" w:rsidDel="00000000" w:rsidP="00000000" w:rsidRDefault="00000000" w:rsidRPr="00000000" w14:paraId="00000140">
      <w:pPr>
        <w:pStyle w:val="Heading1"/>
        <w:spacing w:before="101" w:line="360" w:lineRule="auto"/>
        <w:ind w:left="180" w:right="4435" w:firstLine="0"/>
        <w:rPr/>
      </w:pPr>
      <w:r w:rsidDel="00000000" w:rsidR="00000000" w:rsidRPr="00000000">
        <w:rPr>
          <w:rtl w:val="0"/>
        </w:rPr>
      </w:r>
    </w:p>
    <w:p w:rsidR="00000000" w:rsidDel="00000000" w:rsidP="00000000" w:rsidRDefault="00000000" w:rsidRPr="00000000" w14:paraId="00000141">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2">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3">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4">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5">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6">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7">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8">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9">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A">
      <w:pPr>
        <w:pStyle w:val="Heading1"/>
        <w:spacing w:before="101" w:line="360" w:lineRule="auto"/>
        <w:ind w:left="180" w:right="4435" w:firstLine="0"/>
        <w:jc w:val="center"/>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pStyle w:val="Heading1"/>
        <w:spacing w:before="141" w:line="276" w:lineRule="auto"/>
        <w:ind w:left="180" w:firstLine="0"/>
        <w:rPr>
          <w:sz w:val="24"/>
          <w:szCs w:val="24"/>
        </w:rPr>
      </w:pPr>
      <w:bookmarkStart w:colFirst="0" w:colLast="0" w:name="_heading=h.30j0zll" w:id="1"/>
      <w:bookmarkEnd w:id="1"/>
      <w:r w:rsidDel="00000000" w:rsidR="00000000" w:rsidRPr="00000000">
        <w:rPr>
          <w:sz w:val="24"/>
          <w:szCs w:val="24"/>
          <w:rtl w:val="0"/>
        </w:rPr>
        <w:t xml:space="preserve">Task-2.2:working of various kinds of join operations in MySQL such as</w:t>
      </w:r>
    </w:p>
    <w:p w:rsidR="00000000" w:rsidDel="00000000" w:rsidP="00000000" w:rsidRDefault="00000000" w:rsidRPr="00000000" w14:paraId="00000217">
      <w:pPr>
        <w:pStyle w:val="Heading1"/>
        <w:numPr>
          <w:ilvl w:val="0"/>
          <w:numId w:val="4"/>
        </w:numPr>
        <w:spacing w:before="141" w:lineRule="auto"/>
        <w:ind w:left="720" w:hanging="360"/>
        <w:rPr>
          <w:b w:val="0"/>
          <w:sz w:val="24"/>
          <w:szCs w:val="24"/>
        </w:rPr>
      </w:pPr>
      <w:bookmarkStart w:colFirst="0" w:colLast="0" w:name="_heading=h.1fob9te" w:id="2"/>
      <w:bookmarkEnd w:id="2"/>
      <w:r w:rsidDel="00000000" w:rsidR="00000000" w:rsidRPr="00000000">
        <w:rPr>
          <w:b w:val="0"/>
          <w:sz w:val="24"/>
          <w:szCs w:val="24"/>
          <w:rtl w:val="0"/>
        </w:rPr>
        <w:t xml:space="preserve">Cartesian Product</w:t>
      </w:r>
    </w:p>
    <w:p w:rsidR="00000000" w:rsidDel="00000000" w:rsidP="00000000" w:rsidRDefault="00000000" w:rsidRPr="00000000" w14:paraId="00000218">
      <w:pPr>
        <w:pStyle w:val="Heading1"/>
        <w:numPr>
          <w:ilvl w:val="0"/>
          <w:numId w:val="4"/>
        </w:numPr>
        <w:ind w:left="720" w:hanging="360"/>
        <w:rPr>
          <w:b w:val="0"/>
          <w:sz w:val="24"/>
          <w:szCs w:val="24"/>
        </w:rPr>
      </w:pPr>
      <w:bookmarkStart w:colFirst="0" w:colLast="0" w:name="_heading=h.3znysh7" w:id="3"/>
      <w:bookmarkEnd w:id="3"/>
      <w:r w:rsidDel="00000000" w:rsidR="00000000" w:rsidRPr="00000000">
        <w:rPr>
          <w:b w:val="0"/>
          <w:sz w:val="24"/>
          <w:szCs w:val="24"/>
          <w:rtl w:val="0"/>
        </w:rPr>
        <w:t xml:space="preserve">Inner Join</w:t>
      </w:r>
    </w:p>
    <w:p w:rsidR="00000000" w:rsidDel="00000000" w:rsidP="00000000" w:rsidRDefault="00000000" w:rsidRPr="00000000" w14:paraId="00000219">
      <w:pPr>
        <w:pStyle w:val="Heading1"/>
        <w:numPr>
          <w:ilvl w:val="1"/>
          <w:numId w:val="4"/>
        </w:numPr>
        <w:ind w:left="1440" w:hanging="360"/>
        <w:rPr>
          <w:b w:val="0"/>
          <w:sz w:val="24"/>
          <w:szCs w:val="24"/>
        </w:rPr>
      </w:pPr>
      <w:bookmarkStart w:colFirst="0" w:colLast="0" w:name="_heading=h.2et92p0" w:id="4"/>
      <w:bookmarkEnd w:id="4"/>
      <w:r w:rsidDel="00000000" w:rsidR="00000000" w:rsidRPr="00000000">
        <w:rPr>
          <w:b w:val="0"/>
          <w:sz w:val="24"/>
          <w:szCs w:val="24"/>
          <w:rtl w:val="0"/>
        </w:rPr>
        <w:t xml:space="preserve">Self Join</w:t>
      </w:r>
    </w:p>
    <w:p w:rsidR="00000000" w:rsidDel="00000000" w:rsidP="00000000" w:rsidRDefault="00000000" w:rsidRPr="00000000" w14:paraId="0000021A">
      <w:pPr>
        <w:pStyle w:val="Heading1"/>
        <w:numPr>
          <w:ilvl w:val="1"/>
          <w:numId w:val="4"/>
        </w:numPr>
        <w:ind w:left="1440" w:hanging="360"/>
        <w:rPr>
          <w:b w:val="0"/>
          <w:sz w:val="24"/>
          <w:szCs w:val="24"/>
        </w:rPr>
      </w:pPr>
      <w:bookmarkStart w:colFirst="0" w:colLast="0" w:name="_heading=h.tyjcwt" w:id="5"/>
      <w:bookmarkEnd w:id="5"/>
      <w:r w:rsidDel="00000000" w:rsidR="00000000" w:rsidRPr="00000000">
        <w:rPr>
          <w:b w:val="0"/>
          <w:sz w:val="24"/>
          <w:szCs w:val="24"/>
          <w:rtl w:val="0"/>
        </w:rPr>
        <w:t xml:space="preserve">Equi join / Natural join</w:t>
      </w:r>
    </w:p>
    <w:p w:rsidR="00000000" w:rsidDel="00000000" w:rsidP="00000000" w:rsidRDefault="00000000" w:rsidRPr="00000000" w14:paraId="0000021B">
      <w:pPr>
        <w:pStyle w:val="Heading1"/>
        <w:numPr>
          <w:ilvl w:val="1"/>
          <w:numId w:val="4"/>
        </w:numPr>
        <w:ind w:left="1440" w:hanging="360"/>
        <w:rPr>
          <w:b w:val="0"/>
          <w:sz w:val="24"/>
          <w:szCs w:val="24"/>
        </w:rPr>
      </w:pPr>
      <w:bookmarkStart w:colFirst="0" w:colLast="0" w:name="_heading=h.3dy6vkm" w:id="6"/>
      <w:bookmarkEnd w:id="6"/>
      <w:r w:rsidDel="00000000" w:rsidR="00000000" w:rsidRPr="00000000">
        <w:rPr>
          <w:b w:val="0"/>
          <w:sz w:val="24"/>
          <w:szCs w:val="24"/>
          <w:rtl w:val="0"/>
        </w:rPr>
        <w:t xml:space="preserve">Non equi join</w:t>
      </w:r>
    </w:p>
    <w:p w:rsidR="00000000" w:rsidDel="00000000" w:rsidP="00000000" w:rsidRDefault="00000000" w:rsidRPr="00000000" w14:paraId="0000021C">
      <w:pPr>
        <w:pStyle w:val="Heading1"/>
        <w:numPr>
          <w:ilvl w:val="0"/>
          <w:numId w:val="17"/>
        </w:numPr>
        <w:ind w:left="720" w:hanging="360"/>
        <w:rPr>
          <w:b w:val="0"/>
          <w:sz w:val="24"/>
          <w:szCs w:val="24"/>
        </w:rPr>
      </w:pPr>
      <w:bookmarkStart w:colFirst="0" w:colLast="0" w:name="_heading=h.1t3h5sf" w:id="7"/>
      <w:bookmarkEnd w:id="7"/>
      <w:r w:rsidDel="00000000" w:rsidR="00000000" w:rsidRPr="00000000">
        <w:rPr>
          <w:b w:val="0"/>
          <w:sz w:val="24"/>
          <w:szCs w:val="24"/>
          <w:rtl w:val="0"/>
        </w:rPr>
        <w:t xml:space="preserve">Outer Join</w:t>
      </w:r>
    </w:p>
    <w:p w:rsidR="00000000" w:rsidDel="00000000" w:rsidP="00000000" w:rsidRDefault="00000000" w:rsidRPr="00000000" w14:paraId="0000021D">
      <w:pPr>
        <w:pStyle w:val="Heading1"/>
        <w:numPr>
          <w:ilvl w:val="1"/>
          <w:numId w:val="17"/>
        </w:numPr>
        <w:ind w:left="1440" w:hanging="360"/>
        <w:rPr>
          <w:b w:val="0"/>
          <w:sz w:val="24"/>
          <w:szCs w:val="24"/>
        </w:rPr>
      </w:pPr>
      <w:bookmarkStart w:colFirst="0" w:colLast="0" w:name="_heading=h.4d34og8" w:id="8"/>
      <w:bookmarkEnd w:id="8"/>
      <w:r w:rsidDel="00000000" w:rsidR="00000000" w:rsidRPr="00000000">
        <w:rPr>
          <w:b w:val="0"/>
          <w:sz w:val="24"/>
          <w:szCs w:val="24"/>
          <w:rtl w:val="0"/>
        </w:rPr>
        <w:t xml:space="preserve">Left</w:t>
      </w:r>
    </w:p>
    <w:p w:rsidR="00000000" w:rsidDel="00000000" w:rsidP="00000000" w:rsidRDefault="00000000" w:rsidRPr="00000000" w14:paraId="0000021E">
      <w:pPr>
        <w:pStyle w:val="Heading1"/>
        <w:numPr>
          <w:ilvl w:val="1"/>
          <w:numId w:val="17"/>
        </w:numPr>
        <w:ind w:left="1440" w:hanging="360"/>
        <w:rPr>
          <w:b w:val="0"/>
          <w:sz w:val="24"/>
          <w:szCs w:val="24"/>
        </w:rPr>
      </w:pPr>
      <w:bookmarkStart w:colFirst="0" w:colLast="0" w:name="_heading=h.2s8eyo1" w:id="9"/>
      <w:bookmarkEnd w:id="9"/>
      <w:r w:rsidDel="00000000" w:rsidR="00000000" w:rsidRPr="00000000">
        <w:rPr>
          <w:b w:val="0"/>
          <w:sz w:val="24"/>
          <w:szCs w:val="24"/>
          <w:rtl w:val="0"/>
        </w:rPr>
        <w:t xml:space="preserve">Right</w:t>
      </w:r>
    </w:p>
    <w:p w:rsidR="00000000" w:rsidDel="00000000" w:rsidP="00000000" w:rsidRDefault="00000000" w:rsidRPr="00000000" w14:paraId="0000021F">
      <w:pPr>
        <w:pStyle w:val="Heading1"/>
        <w:spacing w:before="141" w:line="360" w:lineRule="auto"/>
        <w:ind w:left="180" w:firstLine="0"/>
        <w:rPr/>
      </w:pPr>
      <w:bookmarkStart w:colFirst="0" w:colLast="0" w:name="_heading=h.17dp8vu" w:id="10"/>
      <w:bookmarkEnd w:id="10"/>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pStyle w:val="Heading1"/>
        <w:spacing w:before="101" w:lineRule="auto"/>
        <w:ind w:left="180" w:right="105" w:firstLine="0"/>
        <w:jc w:val="center"/>
        <w:rPr>
          <w:sz w:val="24"/>
          <w:szCs w:val="24"/>
        </w:rPr>
      </w:pPr>
      <w:r w:rsidDel="00000000" w:rsidR="00000000" w:rsidRPr="00000000">
        <w:rPr>
          <w:sz w:val="24"/>
          <w:szCs w:val="24"/>
          <w:rtl w:val="0"/>
        </w:rPr>
        <w:t xml:space="preserve">Program 3 </w:t>
      </w:r>
    </w:p>
    <w:p w:rsidR="00000000" w:rsidDel="00000000" w:rsidP="00000000" w:rsidRDefault="00000000" w:rsidRPr="00000000" w14:paraId="00000276">
      <w:pPr>
        <w:pStyle w:val="Heading1"/>
        <w:spacing w:before="101" w:lineRule="auto"/>
        <w:ind w:left="180" w:right="105" w:firstLine="0"/>
        <w:jc w:val="center"/>
        <w:rPr>
          <w:sz w:val="24"/>
          <w:szCs w:val="24"/>
        </w:rPr>
      </w:pPr>
      <w:r w:rsidDel="00000000" w:rsidR="00000000" w:rsidRPr="00000000">
        <w:rPr>
          <w:sz w:val="24"/>
          <w:szCs w:val="24"/>
          <w:rtl w:val="0"/>
        </w:rPr>
        <w:t xml:space="preserve">TRIGGERS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10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Triggers and stored procedures.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1"/>
        <w:spacing w:before="1" w:lineRule="auto"/>
        <w:ind w:left="180" w:right="105" w:firstLine="0"/>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Triggers are procedures that are stored in the database and are explicitly executed (fired) where the contents of a table are changed.</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Triggers have 3 basic parts.</w:t>
      </w:r>
    </w:p>
    <w:p w:rsidR="00000000" w:rsidDel="00000000" w:rsidP="00000000" w:rsidRDefault="00000000" w:rsidRPr="00000000" w14:paraId="0000027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88"/>
        </w:tabs>
        <w:spacing w:after="0" w:before="137"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event: It is a SQL statement that causes the trigger to be fired. It can insert, delete or update statements for a specified table.</w:t>
      </w:r>
    </w:p>
    <w:p w:rsidR="00000000" w:rsidDel="00000000" w:rsidP="00000000" w:rsidRDefault="00000000" w:rsidRPr="00000000" w14:paraId="0000028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90"/>
        </w:tabs>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restriction: It specifies a Boolean (logical) expression that must be true for the trigger to fire. It is specified using a where clause.</w:t>
      </w:r>
    </w:p>
    <w:p w:rsidR="00000000" w:rsidDel="00000000" w:rsidP="00000000" w:rsidRDefault="00000000" w:rsidRPr="00000000" w14:paraId="0000028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90"/>
        </w:tabs>
        <w:spacing w:after="0" w:before="0" w:line="360" w:lineRule="auto"/>
        <w:ind w:left="720"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action: It is a procedure that contains the SQL statement and Pl / SQL code to be executed when a triggering statement is issued and the trigger restriction evaluation to true.</w:t>
      </w:r>
    </w:p>
    <w:p w:rsidR="00000000" w:rsidDel="00000000" w:rsidP="00000000" w:rsidRDefault="00000000" w:rsidRPr="00000000" w14:paraId="00000282">
      <w:pPr>
        <w:pStyle w:val="Heading2"/>
        <w:spacing w:before="7" w:lineRule="auto"/>
        <w:ind w:left="180" w:right="105" w:firstLine="0"/>
        <w:jc w:val="both"/>
        <w:rPr/>
      </w:pPr>
      <w:r w:rsidDel="00000000" w:rsidR="00000000" w:rsidRPr="00000000">
        <w:rPr>
          <w:rtl w:val="0"/>
        </w:rPr>
        <w:t xml:space="preserve">Types of triggers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Row trigger: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row trigger is fired each time the table is affected by a triggering statement. Eg: if an update statement updates multiple rows of a table, a row trigger is fired once for each row affected by the update statement.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Statement trigger: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row trigger is fired once on behalf of the triggering statement independent of the number of rows the triggering statement affects.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If the trigger makes the security check on the time or the user.</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Before trigger: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executes the trigger action before the triggering statement is executed. Eg: Before triggers are used to derive specific column values before completing a triggering INSERT or UPDATE statement.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After trigger: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executes the trigger after the triggering statement is executed. After triggers are used when you want the triggering statement to complete before executing the triggering action.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5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1"/>
        <w:spacing w:before="2" w:lineRule="auto"/>
        <w:ind w:left="180" w:right="15" w:firstLine="0"/>
        <w:jc w:val="both"/>
        <w:rPr>
          <w:sz w:val="24"/>
          <w:szCs w:val="24"/>
        </w:rPr>
      </w:pPr>
      <w:r w:rsidDel="00000000" w:rsidR="00000000" w:rsidRPr="00000000">
        <w:rPr>
          <w:sz w:val="24"/>
          <w:szCs w:val="24"/>
          <w:rtl w:val="0"/>
        </w:rPr>
        <w:t xml:space="preserve">Pseudo code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or replace trigger [Schema.] &lt;Triggername&gt;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 After}</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Insert| Update [of column, -----] } On [Schema.] &lt;tablename&gt;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 {OLD as old, NEW as new} ] for each row [ when condition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Raise_application_error (error-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‘message’);</w:t>
      </w:r>
    </w:p>
    <w:p w:rsidR="00000000" w:rsidDel="00000000" w:rsidP="00000000" w:rsidRDefault="00000000" w:rsidRPr="00000000" w14:paraId="0000028F">
      <w:pPr>
        <w:pStyle w:val="Heading2"/>
        <w:spacing w:before="141" w:lineRule="auto"/>
        <w:ind w:left="180" w:firstLine="0"/>
        <w:rPr/>
      </w:pPr>
      <w:r w:rsidDel="00000000" w:rsidR="00000000" w:rsidRPr="00000000">
        <w:rPr>
          <w:rtl w:val="0"/>
        </w:rPr>
        <w:t xml:space="preserve">Syntax of deleting a trigger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trigger trigger-name;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CURSOR:</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seen how oracle executes an SQL statement. Oracle DBA uses a work area for its internal processing. This work area is private to SQL’s operation and is called a cursor.</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that is stored in the cursor is called the Active Data set. The size of the cursor in memory is the size required to hold the number of rows in the Active Data Set.</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 Cursor-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explicitly declare a cursor to process the rows individually.</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cursor declared by the user is called Explicit Cursor. For Queries that return more than one row, You must declare a cursor explicitly.</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that is stored in the cursor is called the Active Data set. The size of the cursor in memory is the size required to hold the number of rows in the Active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use an Explicit Cursor-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Cursor can be used when the user wants to process data one row at a time.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 Cursor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steps involved in declaring a cursor and manipulating data in the active data set are:-</w:t>
      </w:r>
    </w:p>
    <w:p w:rsidR="00000000" w:rsidDel="00000000" w:rsidP="00000000" w:rsidRDefault="00000000" w:rsidRPr="00000000" w14:paraId="0000029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135"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 cursor that specifies the SQL select statement that you want to process.</w:t>
      </w:r>
    </w:p>
    <w:p w:rsidR="00000000" w:rsidDel="00000000" w:rsidP="00000000" w:rsidRDefault="00000000" w:rsidRPr="00000000" w14:paraId="0000029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Cursor.</w:t>
      </w:r>
    </w:p>
    <w:p w:rsidR="00000000" w:rsidDel="00000000" w:rsidP="00000000" w:rsidRDefault="00000000" w:rsidRPr="00000000" w14:paraId="0000029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the data from the cursor one row at a time.</w:t>
      </w:r>
    </w:p>
    <w:p w:rsidR="00000000" w:rsidDel="00000000" w:rsidP="00000000" w:rsidRDefault="00000000" w:rsidRPr="00000000" w14:paraId="0000029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cursor.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 Cursor Attributes-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Oracle provides certain attributes/ cursor variables to control the execution of the cursor. Whenever any cursor(explicit or implicit) is opened and used, Oracle creates a set of four system variables via which Oracle keeps track of the ‘Current’ status of the cursor. You</w:t>
      </w:r>
    </w:p>
    <w:p w:rsidR="00000000" w:rsidDel="00000000" w:rsidP="00000000" w:rsidRDefault="00000000" w:rsidRPr="00000000" w14:paraId="000002A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35"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 cursor that specifies the SQL select statement that you want to process.</w:t>
      </w:r>
    </w:p>
    <w:p w:rsidR="00000000" w:rsidDel="00000000" w:rsidP="00000000" w:rsidRDefault="00000000" w:rsidRPr="00000000" w14:paraId="000002A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Cursor.</w:t>
      </w:r>
    </w:p>
    <w:p w:rsidR="00000000" w:rsidDel="00000000" w:rsidP="00000000" w:rsidRDefault="00000000" w:rsidRPr="00000000" w14:paraId="000002A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the data from the cursor one row at a time.</w:t>
      </w:r>
    </w:p>
    <w:p w:rsidR="00000000" w:rsidDel="00000000" w:rsidP="00000000" w:rsidRDefault="00000000" w:rsidRPr="00000000" w14:paraId="000002A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cursor.</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Declare the Cursor:-</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create any particular cursor is as follows:-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Cursor &lt;Cursorname&gt; is Sql Statement;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Open the Cursor:-</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Open any particular cursor is as follows:-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 Cursorname;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Fetching a record From the Cursor:-</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fetch statement retrieves the rows from the active set to the variables one at a time.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time a fetch is executed. The focus of the DBA cursor advances to the next row in the Active set.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can make use of any loop structure(Loop-End Loop along with While,For) to fetch the records from the cursor into one row at a time.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Fetch the records from the cursor is as follows:-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Fetch cursorname into variable1,variable2,______</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Closing a Cursor:-</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Syntax to Close the cursor is as follows:-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Close &lt;cursorname&gt;;</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3.1: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row level trigger for the customers table that would fire for INSERT or UPDATE or DELETE operations performed on the CUSTOMERS table. This trigger will display the salary difference between the old values and new values: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267075" cy="1638300"/>
            <wp:effectExtent b="0" l="0" r="0" t="0"/>
            <wp:docPr id="2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670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Task:3.2</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PL/SQL code that updates the balance of the account holder of ‘Delhi’ branch and displays the number of records updated. (Use implicit cursor)</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Accounts(AcCNo, Name, Balance, DateofOpening, Branch)</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-4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PROGRAMS</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procedure or function that has been stored in the library cache is referred to as a stored procedure or a stored function. A stored procedure or stored function has the following characteristics:</w:t>
      </w:r>
    </w:p>
    <w:p w:rsidR="00000000" w:rsidDel="00000000" w:rsidP="00000000" w:rsidRDefault="00000000" w:rsidRPr="00000000" w14:paraId="000003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 name: This is the name by which the stored procedure or function is called and referenced.</w:t>
      </w:r>
    </w:p>
    <w:p w:rsidR="00000000" w:rsidDel="00000000" w:rsidP="00000000" w:rsidRDefault="00000000" w:rsidRPr="00000000" w14:paraId="000003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takes parameters: These are the values sent to the stored procedure or function from the application.</w:t>
      </w:r>
    </w:p>
    <w:p w:rsidR="00000000" w:rsidDel="00000000" w:rsidP="00000000" w:rsidRDefault="00000000" w:rsidRPr="00000000" w14:paraId="000003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returns values: A stored procedure or function can return one or more values based on the purpose of the procedure or function.</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procedure is a one kind of subprogram, which is designed and created to perform a specific operation on data in your database. A procedure takes zero or more input parameters and returns zero or more output parameters.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of a creation of procedure is as follows: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OR REPLACE PROCEDURE procedure_name [(argument1 [IN/OUT/IN OUT] datatype,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argument2 [IN/OUT/IN OUT] datatype,_)] IS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[&lt;local variable declarations&gt;]</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[EXCEPTION</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Exception Handler(s)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Executable Statements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procedure is made up of two parts: the declaration and the body of the procedure. The declara- tion begins with the keyword PROCEDURE and ends with the last parameter declaration. The body begins with the keyword IS and ends with the keyword END.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procedure body is further divided into three parts : declarative, executable and exception parts are the same as PL/SQL blocks. Exceptions/Errors are handled using DECLARE EXIT/CONTINUE FOR &lt;&lt;error&gt;&gt; stmt;</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declaration section is used to assign names and define parameter list, which variables are passed to the procedure and which values are returned from the procedure back to the calling program.</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 can be defined in the following format Argument [parameter mode] datatype. There are three types of parameters mode: IN, OUT and IN OUT</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Mode</w:t>
      </w:r>
    </w:p>
    <w:p w:rsidR="00000000" w:rsidDel="00000000" w:rsidP="00000000" w:rsidRDefault="00000000" w:rsidRPr="00000000" w14:paraId="000003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 parameter mode.</w:t>
      </w:r>
    </w:p>
    <w:p w:rsidR="00000000" w:rsidDel="00000000" w:rsidP="00000000" w:rsidRDefault="00000000" w:rsidRPr="00000000" w14:paraId="000003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pass values to the procedure.</w:t>
      </w:r>
    </w:p>
    <w:p w:rsidR="00000000" w:rsidDel="00000000" w:rsidP="00000000" w:rsidRDefault="00000000" w:rsidRPr="00000000" w14:paraId="000003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parameter can be a constant, literal, initialized variable or expression</w:t>
      </w:r>
    </w:p>
    <w:p w:rsidR="00000000" w:rsidDel="00000000" w:rsidP="00000000" w:rsidRDefault="00000000" w:rsidRPr="00000000" w14:paraId="000003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reading purpose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 Mode</w:t>
      </w:r>
    </w:p>
    <w:p w:rsidR="00000000" w:rsidDel="00000000" w:rsidP="00000000" w:rsidRDefault="00000000" w:rsidRPr="00000000" w14:paraId="0000033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return values to the caller.</w:t>
      </w:r>
    </w:p>
    <w:p w:rsidR="00000000" w:rsidDel="00000000" w:rsidP="00000000" w:rsidRDefault="00000000" w:rsidRPr="00000000" w14:paraId="0000033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parameters cannot be used in an expression, but should be assigned a value.</w:t>
      </w:r>
    </w:p>
    <w:p w:rsidR="00000000" w:rsidDel="00000000" w:rsidP="00000000" w:rsidRDefault="00000000" w:rsidRPr="00000000" w14:paraId="0000033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writing purpose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OUT Mode</w:t>
      </w:r>
    </w:p>
    <w:p w:rsidR="00000000" w:rsidDel="00000000" w:rsidP="00000000" w:rsidRDefault="00000000" w:rsidRPr="00000000" w14:paraId="0000033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pass values to the procedure as well as return values to the caller</w:t>
      </w:r>
    </w:p>
    <w:p w:rsidR="00000000" w:rsidDel="00000000" w:rsidP="00000000" w:rsidRDefault="00000000" w:rsidRPr="00000000" w14:paraId="0000033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parameter acts like an initialized variable and should be assigned a value.</w:t>
      </w:r>
    </w:p>
    <w:p w:rsidR="00000000" w:rsidDel="00000000" w:rsidP="00000000" w:rsidRDefault="00000000" w:rsidRPr="00000000" w14:paraId="0000033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both reading and writing purpose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EXCEPTION Section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both procedures and functions, you can add optional exception handlers. These exception handlers allow you to return additional information based on certain conditions (such as no data found or some user-specified condition). By using exception handlers and allowing the stored procedure to notify you of some special conditions, you can minimize the amount of return-value checking that must be done in the application code. Because the work to determine that no data has been selected has already been done by the RDBMS engine, you can save on resources if you take advantage of this information</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function, like a procedure, is a set of PL/SQL statements that form a subprogram. The subprogram is designed and created to perform a specific operation on data. A function takes zero or more input parameters and returns just one output value. If more than one output value is required, a procedure should be used. The syntax of a function is as follows: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OR REPLACE Function function_name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[(argument1 [IN/OUT/IN OUT] datatype,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argument2 [IN/OUT/IN OUT] datatype,_)] RETURN datatype IS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[&lt;local variable declarations&gt;]</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[EXCEPTION</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Exception Handler(s)]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PL/SQL Statements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[function_name];</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with a procedure, a function is made up of two parts: the declaration and the body. The declaration begins with the keyword Function and ends with RETURN statement. The body begins with the keyword IS and ends with the keyword END.</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between a procedure and a function is the return value. A function has the return declaration as well as a RETURN function within the body of that function that returns a value. This RETURN function is used to pass a return value to the calling program.</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If you do not intend to return a value to the calling program, or you want to return more than one value, use a procedure.</w:t>
      </w:r>
    </w:p>
    <w:p w:rsidR="00000000" w:rsidDel="00000000" w:rsidP="00000000" w:rsidRDefault="00000000" w:rsidRPr="00000000" w14:paraId="00000355">
      <w:pPr>
        <w:pStyle w:val="Heading1"/>
        <w:spacing w:before="1" w:line="360" w:lineRule="auto"/>
        <w:ind w:left="0" w:firstLine="0"/>
        <w:jc w:val="both"/>
        <w:rPr>
          <w:b w:val="0"/>
          <w:sz w:val="24"/>
          <w:szCs w:val="24"/>
        </w:rPr>
      </w:pPr>
      <w:r w:rsidDel="00000000" w:rsidR="00000000" w:rsidRPr="00000000">
        <w:rPr>
          <w:sz w:val="26"/>
          <w:szCs w:val="26"/>
          <w:rtl w:val="0"/>
        </w:rPr>
        <w:t xml:space="preserve">Task 4.1: </w:t>
      </w:r>
      <w:r w:rsidDel="00000000" w:rsidR="00000000" w:rsidRPr="00000000">
        <w:rPr>
          <w:b w:val="0"/>
          <w:sz w:val="24"/>
          <w:szCs w:val="24"/>
          <w:rtl w:val="0"/>
        </w:rPr>
        <w:t xml:space="preserve">calculate the net salary and year salary if da is 30% of basic, hra is 10% of basic and pf is 7% if basic salary is less than 8000, pf is 10% if basic sal between 8000 to 160000</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Fibonacci series using functions.</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9" w:type="default"/>
          <w:footerReference r:id="rId10" w:type="default"/>
          <w:pgSz w:h="15840" w:w="12240" w:orient="portrait"/>
          <w:pgMar w:bottom="360" w:top="720" w:left="863" w:right="570" w:header="720" w:footer="720"/>
          <w:pgNumType w:start="1"/>
          <w:cols w:equalWidth="0" w:num="2">
            <w:col w:space="527" w:w="5140"/>
            <w:col w:space="0" w:w="5140"/>
          </w:cols>
        </w:sect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0" w:right="5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Program 5</w:t>
      </w:r>
    </w:p>
    <w:p w:rsidR="00000000" w:rsidDel="00000000" w:rsidP="00000000" w:rsidRDefault="00000000" w:rsidRPr="00000000" w14:paraId="0000038C">
      <w:pPr>
        <w:pStyle w:val="Heading1"/>
        <w:spacing w:before="148" w:lineRule="auto"/>
        <w:ind w:left="180" w:right="509" w:firstLine="0"/>
        <w:jc w:val="center"/>
        <w:rPr/>
      </w:pPr>
      <w:r w:rsidDel="00000000" w:rsidR="00000000" w:rsidRPr="00000000">
        <w:rPr>
          <w:rtl w:val="0"/>
        </w:rPr>
        <w:t xml:space="preserve">FORM DESIGNING</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 of Forms using LibreOffice Base.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LibreOffice Base is a database management program, similar to Microsoft Access.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LibreOffice Base is a front end database manager that can be used to create forms and reports from a variety of databases including MySql as well as others.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LibreOffice Base can be used to create small embedded databases when used with Java-based HSQLDB as its storage engine (The LibreOffice Base default database). This makes LibreOffice Base appear as if it were a database manager and the database, but it is not. LibreOffice Base is just the front end allowing us to tie into the actual database.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left="180" w:right="15"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95">
      <w:pPr>
        <w:pStyle w:val="Heading2"/>
        <w:spacing w:before="5" w:lineRule="auto"/>
        <w:ind w:left="180" w:right="15" w:firstLine="0"/>
        <w:jc w:val="both"/>
        <w:rPr/>
      </w:pPr>
      <w:r w:rsidDel="00000000" w:rsidR="00000000" w:rsidRPr="00000000">
        <w:rPr>
          <w:rtl w:val="0"/>
        </w:rPr>
        <w:t xml:space="preserve">Steps for creating a Form</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LibreOffice suite of tools includes a very powerful database application ─ one that happens to be incredibly user-friendly. These databases can be managed/edited by any user and data can be entered by anyone using a LibreOffice-generated form. These forms are very simple to create and can be attached to existing databases or you can create both a database and a form in one fell swoop.</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ways to create LibreOffice Base forms:</w:t>
      </w:r>
    </w:p>
    <w:p w:rsidR="00000000" w:rsidDel="00000000" w:rsidP="00000000" w:rsidRDefault="00000000" w:rsidRPr="00000000" w14:paraId="0000039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1"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Wizard</w:t>
      </w:r>
    </w:p>
    <w:p w:rsidR="00000000" w:rsidDel="00000000" w:rsidP="00000000" w:rsidRDefault="00000000" w:rsidRPr="00000000" w14:paraId="0000039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View.</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view is a versatile drag and drop form creator that is quite powerful and allows you to add elements and assign those elements to database tables. The Form Wizard is a very simple step-by-step wizard that walks the user through the process of creating a form. Although the Wizard isn’t nearly as powerful as the Design View ─ it will get the job done quickly and doesn’t require any form of design experience.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entry, I will address the Form Wizard (in a later post, I will walk you through the more challenging Design View). I will assume you already have a database created and ready for data entry. This database can either be created with LibreOffice and reside on the local system or be a remote database of the format:</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JDBC</w:t>
      </w:r>
    </w:p>
    <w:p w:rsidR="00000000" w:rsidDel="00000000" w:rsidP="00000000" w:rsidRDefault="00000000" w:rsidRPr="00000000" w14:paraId="000003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Spreadsheet</w:t>
      </w:r>
    </w:p>
    <w:p w:rsidR="00000000" w:rsidDel="00000000" w:rsidP="00000000" w:rsidRDefault="00000000" w:rsidRPr="00000000" w14:paraId="000003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dBASE</w:t>
      </w:r>
    </w:p>
    <w:p w:rsidR="00000000" w:rsidDel="00000000" w:rsidP="00000000" w:rsidRDefault="00000000" w:rsidRPr="00000000" w14:paraId="000003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p w:rsidR="00000000" w:rsidDel="00000000" w:rsidP="00000000" w:rsidRDefault="00000000" w:rsidRPr="00000000" w14:paraId="000003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w:t>
      </w:r>
    </w:p>
    <w:p w:rsidR="00000000" w:rsidDel="00000000" w:rsidP="00000000" w:rsidRDefault="00000000" w:rsidRPr="00000000" w14:paraId="000003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ODBC.</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purposes of simplicity, we’ll go with a local LibreOffice Base-generated database. I’ve created a very simple database with two tables to be used for this process. Let’s create a data entry form for this database.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Opening the database</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is to open LibreOffice Base. When the Database Wizard window appears (Figure 1), select Open an existing database file, click the Open button, navigate to the database to be used, and click Finish</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304473" cy="3324961"/>
            <wp:effectExtent b="0" l="0" r="0" t="0"/>
            <wp:docPr id="2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04473" cy="3324961"/>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1"/>
        <w:spacing w:before="210" w:lineRule="auto"/>
        <w:ind w:left="180" w:right="15" w:firstLine="0"/>
        <w:rPr/>
      </w:pPr>
      <w:r w:rsidDel="00000000" w:rsidR="00000000" w:rsidRPr="00000000">
        <w:rPr>
          <w:rtl w:val="0"/>
        </w:rPr>
      </w:r>
    </w:p>
    <w:p w:rsidR="00000000" w:rsidDel="00000000" w:rsidP="00000000" w:rsidRDefault="00000000" w:rsidRPr="00000000" w14:paraId="000003AE">
      <w:pPr>
        <w:pStyle w:val="Heading1"/>
        <w:shd w:fill="ffffff" w:val="clear"/>
        <w:spacing w:after="400" w:line="360" w:lineRule="auto"/>
        <w:ind w:left="0" w:firstLine="0"/>
        <w:rPr>
          <w:b w:val="0"/>
          <w:color w:val="222222"/>
          <w:sz w:val="25"/>
          <w:szCs w:val="25"/>
        </w:rPr>
      </w:pPr>
      <w:r w:rsidDel="00000000" w:rsidR="00000000" w:rsidRPr="00000000">
        <w:rPr>
          <w:b w:val="0"/>
          <w:color w:val="222222"/>
          <w:sz w:val="25"/>
          <w:szCs w:val="25"/>
          <w:rtl w:val="0"/>
        </w:rPr>
        <w:t xml:space="preserve">The next window to appear is the heart and soul of LibreOffice Base. Here in Figure you can manage tables, run queries, create/edit forms, and view reports of the opened database.</w:t>
      </w:r>
    </w:p>
    <w:p w:rsidR="00000000" w:rsidDel="00000000" w:rsidP="00000000" w:rsidRDefault="00000000" w:rsidRPr="00000000" w14:paraId="000003AF">
      <w:pPr>
        <w:pStyle w:val="Heading1"/>
        <w:shd w:fill="ffffff" w:val="clear"/>
        <w:spacing w:after="400" w:lineRule="auto"/>
        <w:ind w:left="0" w:firstLine="0"/>
        <w:jc w:val="center"/>
        <w:rPr>
          <w:rFonts w:ascii="Verdana" w:cs="Verdana" w:eastAsia="Verdana" w:hAnsi="Verdana"/>
          <w:color w:val="222222"/>
          <w:sz w:val="23"/>
          <w:szCs w:val="23"/>
        </w:rPr>
      </w:pPr>
      <w:bookmarkStart w:colFirst="0" w:colLast="0" w:name="_heading=h.3rdcrjn" w:id="11"/>
      <w:bookmarkEnd w:id="11"/>
      <w:r w:rsidDel="00000000" w:rsidR="00000000" w:rsidRPr="00000000">
        <w:rPr>
          <w:rFonts w:ascii="Verdana" w:cs="Verdana" w:eastAsia="Verdana" w:hAnsi="Verdana"/>
          <w:color w:val="222222"/>
          <w:sz w:val="23"/>
          <w:szCs w:val="23"/>
        </w:rPr>
        <w:drawing>
          <wp:inline distB="114300" distT="114300" distL="114300" distR="114300">
            <wp:extent cx="4167031" cy="2607590"/>
            <wp:effectExtent b="0" l="0" r="0" t="0"/>
            <wp:docPr descr="lo base form 2" id="24" name="image4.png"/>
            <a:graphic>
              <a:graphicData uri="http://schemas.openxmlformats.org/drawingml/2006/picture">
                <pic:pic>
                  <pic:nvPicPr>
                    <pic:cNvPr descr="lo base form 2" id="0" name="image4.png"/>
                    <pic:cNvPicPr preferRelativeResize="0"/>
                  </pic:nvPicPr>
                  <pic:blipFill>
                    <a:blip r:embed="rId12"/>
                    <a:srcRect b="0" l="0" r="0" t="0"/>
                    <a:stretch>
                      <a:fillRect/>
                    </a:stretch>
                  </pic:blipFill>
                  <pic:spPr>
                    <a:xfrm>
                      <a:off x="0" y="0"/>
                      <a:ext cx="4167031" cy="260759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ffffff" w:val="clear"/>
        <w:spacing w:after="4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Forms button in the left-side navigation and then double-click Use Wizard to Create Form under Tasks.When the database opens in the Form Wizard, your first step is to select the fields available to the form. You do not have to select all fields from the database. You can select them all or you can select as few as one.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ffffff" w:val="clear"/>
        <w:spacing w:after="4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database has more than one table, you can select between the tables in the Tables or queries drop-down (NOTE: You can only select fields from one table in the database at this point). Select the table to be used and then add the fields from the Available fields section to the Fields in the form section in the Figure 3.</w:t>
      </w:r>
    </w:p>
    <w:p w:rsidR="00000000" w:rsidDel="00000000" w:rsidP="00000000" w:rsidRDefault="00000000" w:rsidRPr="00000000" w14:paraId="000003B2">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790123" cy="2990566"/>
            <wp:effectExtent b="0" l="0" r="0" t="0"/>
            <wp:docPr descr="lo base form 3" id="23" name="image5.png"/>
            <a:graphic>
              <a:graphicData uri="http://schemas.openxmlformats.org/drawingml/2006/picture">
                <pic:pic>
                  <pic:nvPicPr>
                    <pic:cNvPr descr="lo base form 3" id="0" name="image5.png"/>
                    <pic:cNvPicPr preferRelativeResize="0"/>
                  </pic:nvPicPr>
                  <pic:blipFill>
                    <a:blip r:embed="rId13"/>
                    <a:srcRect b="0" l="0" r="0" t="0"/>
                    <a:stretch>
                      <a:fillRect/>
                    </a:stretch>
                  </pic:blipFill>
                  <pic:spPr>
                    <a:xfrm>
                      <a:off x="0" y="0"/>
                      <a:ext cx="4790123" cy="2990566"/>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1"/>
        <w:shd w:fill="ffffff" w:val="clear"/>
        <w:spacing w:after="400" w:line="360" w:lineRule="auto"/>
        <w:ind w:left="0" w:firstLine="0"/>
        <w:jc w:val="both"/>
        <w:rPr>
          <w:b w:val="0"/>
          <w:color w:val="222222"/>
          <w:sz w:val="16"/>
          <w:szCs w:val="16"/>
        </w:rPr>
      </w:pPr>
      <w:r w:rsidDel="00000000" w:rsidR="00000000" w:rsidRPr="00000000">
        <w:rPr>
          <w:b w:val="0"/>
          <w:color w:val="222222"/>
          <w:sz w:val="24"/>
          <w:szCs w:val="24"/>
          <w:rtl w:val="0"/>
        </w:rPr>
        <w:t xml:space="preserve">Once you’ve selected all the necessary fields, click Next. At this point, you can choose to add a subform. A subform is a form-within-a-form and allows you to add more specific data to the original form. For example, you can include secondary data for employee records (such as work history, raises, etc.) to a form. This is the point at which you can include fields from other tables (besides the initial table selected from the Tables or queries drop-down). If you opt to create a subform for your data, the steps include:</w:t>
      </w:r>
      <w:r w:rsidDel="00000000" w:rsidR="00000000" w:rsidRPr="00000000">
        <w:rPr>
          <w:rtl w:val="0"/>
        </w:rPr>
      </w:r>
    </w:p>
    <w:p w:rsidR="00000000" w:rsidDel="00000000" w:rsidP="00000000" w:rsidRDefault="00000000" w:rsidRPr="00000000" w14:paraId="000003B4">
      <w:pPr>
        <w:pStyle w:val="Heading1"/>
        <w:numPr>
          <w:ilvl w:val="0"/>
          <w:numId w:val="15"/>
        </w:numPr>
        <w:shd w:fill="ffffff" w:val="clear"/>
        <w:spacing w:before="220" w:line="360" w:lineRule="auto"/>
        <w:ind w:left="1040" w:hanging="360"/>
        <w:jc w:val="both"/>
        <w:rPr>
          <w:b w:val="0"/>
          <w:sz w:val="24"/>
          <w:szCs w:val="24"/>
        </w:rPr>
      </w:pPr>
      <w:r w:rsidDel="00000000" w:rsidR="00000000" w:rsidRPr="00000000">
        <w:rPr>
          <w:b w:val="0"/>
          <w:color w:val="222222"/>
          <w:sz w:val="24"/>
          <w:szCs w:val="24"/>
          <w:rtl w:val="0"/>
        </w:rPr>
        <w:t xml:space="preserve">Selecting the table</w:t>
      </w:r>
      <w:r w:rsidDel="00000000" w:rsidR="00000000" w:rsidRPr="00000000">
        <w:rPr>
          <w:rtl w:val="0"/>
        </w:rPr>
      </w:r>
    </w:p>
    <w:p w:rsidR="00000000" w:rsidDel="00000000" w:rsidP="00000000" w:rsidRDefault="00000000" w:rsidRPr="00000000" w14:paraId="000003B5">
      <w:pPr>
        <w:pStyle w:val="Heading1"/>
        <w:numPr>
          <w:ilvl w:val="0"/>
          <w:numId w:val="15"/>
        </w:numPr>
        <w:shd w:fill="ffffff" w:val="clear"/>
        <w:spacing w:line="360" w:lineRule="auto"/>
        <w:ind w:left="1040" w:hanging="360"/>
        <w:jc w:val="both"/>
        <w:rPr>
          <w:b w:val="0"/>
          <w:sz w:val="24"/>
          <w:szCs w:val="24"/>
        </w:rPr>
      </w:pPr>
      <w:r w:rsidDel="00000000" w:rsidR="00000000" w:rsidRPr="00000000">
        <w:rPr>
          <w:b w:val="0"/>
          <w:color w:val="222222"/>
          <w:sz w:val="24"/>
          <w:szCs w:val="24"/>
          <w:rtl w:val="0"/>
        </w:rPr>
        <w:t xml:space="preserve">Adding the fields</w:t>
      </w:r>
      <w:r w:rsidDel="00000000" w:rsidR="00000000" w:rsidRPr="00000000">
        <w:rPr>
          <w:rtl w:val="0"/>
        </w:rPr>
      </w:r>
    </w:p>
    <w:p w:rsidR="00000000" w:rsidDel="00000000" w:rsidP="00000000" w:rsidRDefault="00000000" w:rsidRPr="00000000" w14:paraId="000003B6">
      <w:pPr>
        <w:pStyle w:val="Heading1"/>
        <w:numPr>
          <w:ilvl w:val="0"/>
          <w:numId w:val="15"/>
        </w:numPr>
        <w:shd w:fill="ffffff" w:val="clear"/>
        <w:spacing w:after="400" w:line="360" w:lineRule="auto"/>
        <w:ind w:left="1040" w:hanging="360"/>
        <w:jc w:val="both"/>
        <w:rPr>
          <w:b w:val="0"/>
          <w:sz w:val="24"/>
          <w:szCs w:val="24"/>
        </w:rPr>
      </w:pPr>
      <w:r w:rsidDel="00000000" w:rsidR="00000000" w:rsidRPr="00000000">
        <w:rPr>
          <w:b w:val="0"/>
          <w:color w:val="222222"/>
          <w:sz w:val="24"/>
          <w:szCs w:val="24"/>
          <w:rtl w:val="0"/>
        </w:rPr>
        <w:t xml:space="preserve">Joining the fields (such as AuthorID to ID ─ Figure).</w:t>
      </w:r>
      <w:r w:rsidDel="00000000" w:rsidR="00000000" w:rsidRPr="00000000">
        <w:rPr>
          <w:rtl w:val="0"/>
        </w:rPr>
      </w:r>
    </w:p>
    <w:p w:rsidR="00000000" w:rsidDel="00000000" w:rsidP="00000000" w:rsidRDefault="00000000" w:rsidRPr="00000000" w14:paraId="000003B7">
      <w:pPr>
        <w:pStyle w:val="Heading3"/>
        <w:keepNext w:val="0"/>
        <w:keepLines w:val="0"/>
        <w:shd w:fill="ffffff" w:val="clear"/>
        <w:spacing w:after="260" w:before="400" w:line="360" w:lineRule="auto"/>
        <w:jc w:val="both"/>
        <w:rPr>
          <w:b w:val="0"/>
          <w:color w:val="111111"/>
          <w:sz w:val="24"/>
          <w:szCs w:val="24"/>
        </w:rPr>
      </w:pPr>
      <w:bookmarkStart w:colFirst="0" w:colLast="0" w:name="_heading=h.26in1rg" w:id="12"/>
      <w:bookmarkEnd w:id="12"/>
      <w:r w:rsidDel="00000000" w:rsidR="00000000" w:rsidRPr="00000000">
        <w:rPr>
          <w:b w:val="0"/>
          <w:color w:val="111111"/>
          <w:sz w:val="24"/>
          <w:szCs w:val="24"/>
          <w:rtl w:val="0"/>
        </w:rPr>
        <w:t xml:space="preserve">Arrange form controls</w:t>
      </w:r>
    </w:p>
    <w:p w:rsidR="00000000" w:rsidDel="00000000" w:rsidP="00000000" w:rsidRDefault="00000000" w:rsidRPr="00000000" w14:paraId="000003B8">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After all subforms are added, click Next to continue on. In the next step, you must arrange the controls of the form. This is just another way of saying how you want the form to look and feel (where do you want the data entry field to reside against the field label). You can have different layouts for forms and subforms .</w:t>
      </w:r>
    </w:p>
    <w:p w:rsidR="00000000" w:rsidDel="00000000" w:rsidP="00000000" w:rsidRDefault="00000000" w:rsidRPr="00000000" w14:paraId="000003B9">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524375" cy="2540112"/>
            <wp:effectExtent b="0" l="0" r="0" t="0"/>
            <wp:docPr descr="lo base form 5" id="26" name="image6.png"/>
            <a:graphic>
              <a:graphicData uri="http://schemas.openxmlformats.org/drawingml/2006/picture">
                <pic:pic>
                  <pic:nvPicPr>
                    <pic:cNvPr descr="lo base form 5" id="0" name="image6.png"/>
                    <pic:cNvPicPr preferRelativeResize="0"/>
                  </pic:nvPicPr>
                  <pic:blipFill>
                    <a:blip r:embed="rId14"/>
                    <a:srcRect b="0" l="0" r="0" t="0"/>
                    <a:stretch>
                      <a:fillRect/>
                    </a:stretch>
                  </pic:blipFill>
                  <pic:spPr>
                    <a:xfrm>
                      <a:off x="0" y="0"/>
                      <a:ext cx="4524375" cy="2540112"/>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Style w:val="Heading3"/>
        <w:keepNext w:val="0"/>
        <w:keepLines w:val="0"/>
        <w:shd w:fill="ffffff" w:val="clear"/>
        <w:spacing w:after="260" w:before="400" w:line="360" w:lineRule="auto"/>
        <w:jc w:val="both"/>
        <w:rPr>
          <w:b w:val="0"/>
          <w:color w:val="111111"/>
          <w:sz w:val="24"/>
          <w:szCs w:val="24"/>
        </w:rPr>
      </w:pPr>
      <w:bookmarkStart w:colFirst="0" w:colLast="0" w:name="_heading=h.lnxbz9" w:id="13"/>
      <w:bookmarkEnd w:id="13"/>
      <w:r w:rsidDel="00000000" w:rsidR="00000000" w:rsidRPr="00000000">
        <w:rPr>
          <w:b w:val="0"/>
          <w:color w:val="111111"/>
          <w:sz w:val="24"/>
          <w:szCs w:val="24"/>
          <w:rtl w:val="0"/>
        </w:rPr>
        <w:t xml:space="preserve">Select data entry mode</w:t>
      </w:r>
    </w:p>
    <w:p w:rsidR="00000000" w:rsidDel="00000000" w:rsidP="00000000" w:rsidRDefault="00000000" w:rsidRPr="00000000" w14:paraId="000003BB">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Click Next when you’ve arranged your controls. The next step is to select the data entry mode (Figure 6). There are two data entry modes:</w:t>
      </w:r>
    </w:p>
    <w:p w:rsidR="00000000" w:rsidDel="00000000" w:rsidP="00000000" w:rsidRDefault="00000000" w:rsidRPr="00000000" w14:paraId="000003BC">
      <w:pPr>
        <w:pStyle w:val="Heading1"/>
        <w:numPr>
          <w:ilvl w:val="0"/>
          <w:numId w:val="19"/>
        </w:numPr>
        <w:shd w:fill="ffffff" w:val="clear"/>
        <w:spacing w:before="220" w:line="360" w:lineRule="auto"/>
        <w:ind w:left="1040" w:hanging="360"/>
        <w:jc w:val="both"/>
        <w:rPr>
          <w:b w:val="0"/>
          <w:sz w:val="24"/>
          <w:szCs w:val="24"/>
        </w:rPr>
      </w:pPr>
      <w:r w:rsidDel="00000000" w:rsidR="00000000" w:rsidRPr="00000000">
        <w:rPr>
          <w:b w:val="0"/>
          <w:color w:val="222222"/>
          <w:sz w:val="24"/>
          <w:szCs w:val="24"/>
          <w:rtl w:val="0"/>
        </w:rPr>
        <w:t xml:space="preserve">Enter new data only</w:t>
      </w:r>
      <w:r w:rsidDel="00000000" w:rsidR="00000000" w:rsidRPr="00000000">
        <w:rPr>
          <w:rtl w:val="0"/>
        </w:rPr>
      </w:r>
    </w:p>
    <w:p w:rsidR="00000000" w:rsidDel="00000000" w:rsidP="00000000" w:rsidRDefault="00000000" w:rsidRPr="00000000" w14:paraId="000003BD">
      <w:pPr>
        <w:pStyle w:val="Heading1"/>
        <w:numPr>
          <w:ilvl w:val="0"/>
          <w:numId w:val="19"/>
        </w:numPr>
        <w:shd w:fill="ffffff" w:val="clear"/>
        <w:spacing w:after="400" w:line="360" w:lineRule="auto"/>
        <w:ind w:left="1040" w:hanging="360"/>
        <w:jc w:val="both"/>
        <w:rPr>
          <w:b w:val="0"/>
          <w:sz w:val="24"/>
          <w:szCs w:val="24"/>
        </w:rPr>
      </w:pPr>
      <w:r w:rsidDel="00000000" w:rsidR="00000000" w:rsidRPr="00000000">
        <w:rPr>
          <w:b w:val="0"/>
          <w:color w:val="222222"/>
          <w:sz w:val="24"/>
          <w:szCs w:val="24"/>
          <w:rtl w:val="0"/>
        </w:rPr>
        <w:t xml:space="preserve">Display all data.</w:t>
      </w:r>
      <w:r w:rsidDel="00000000" w:rsidR="00000000" w:rsidRPr="00000000">
        <w:rPr>
          <w:rtl w:val="0"/>
        </w:rPr>
      </w:r>
    </w:p>
    <w:p w:rsidR="00000000" w:rsidDel="00000000" w:rsidP="00000000" w:rsidRDefault="00000000" w:rsidRPr="00000000" w14:paraId="000003BE">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If you want to use the form only as a means to enter new data, select Enter new data only. If, however, you know you’ll want to use the form to enter and view data, select Display all data. If you go for the latter option, you will want to select whether previously entered data can be modified or not. If you want to prevent write access to the previous data, select Do not allow modification of existing data.</w:t>
      </w:r>
    </w:p>
    <w:p w:rsidR="00000000" w:rsidDel="00000000" w:rsidP="00000000" w:rsidRDefault="00000000" w:rsidRPr="00000000" w14:paraId="000003BF">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5245100" cy="3276600"/>
            <wp:effectExtent b="0" l="0" r="0" t="0"/>
            <wp:docPr descr="lo base form 6" id="25" name="image7.png"/>
            <a:graphic>
              <a:graphicData uri="http://schemas.openxmlformats.org/drawingml/2006/picture">
                <pic:pic>
                  <pic:nvPicPr>
                    <pic:cNvPr descr="lo base form 6" id="0" name="image7.png"/>
                    <pic:cNvPicPr preferRelativeResize="0"/>
                  </pic:nvPicPr>
                  <pic:blipFill>
                    <a:blip r:embed="rId15"/>
                    <a:srcRect b="0" l="0" r="0" t="0"/>
                    <a:stretch>
                      <a:fillRect/>
                    </a:stretch>
                  </pic:blipFill>
                  <pic:spPr>
                    <a:xfrm>
                      <a:off x="0" y="0"/>
                      <a:ext cx="52451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Style w:val="Heading3"/>
        <w:keepNext w:val="0"/>
        <w:keepLines w:val="0"/>
        <w:shd w:fill="ffffff" w:val="clear"/>
        <w:spacing w:after="260" w:before="400" w:line="360" w:lineRule="auto"/>
        <w:jc w:val="both"/>
        <w:rPr>
          <w:b w:val="0"/>
          <w:color w:val="111111"/>
          <w:sz w:val="24"/>
          <w:szCs w:val="24"/>
        </w:rPr>
      </w:pPr>
      <w:bookmarkStart w:colFirst="0" w:colLast="0" w:name="_heading=h.35nkun2" w:id="14"/>
      <w:bookmarkEnd w:id="14"/>
      <w:r w:rsidDel="00000000" w:rsidR="00000000" w:rsidRPr="00000000">
        <w:rPr>
          <w:b w:val="0"/>
          <w:color w:val="111111"/>
          <w:sz w:val="24"/>
          <w:szCs w:val="24"/>
          <w:rtl w:val="0"/>
        </w:rPr>
        <w:t xml:space="preserve">Make your selection and click Next. Start entering data</w:t>
      </w:r>
    </w:p>
    <w:p w:rsidR="00000000" w:rsidDel="00000000" w:rsidP="00000000" w:rsidRDefault="00000000" w:rsidRPr="00000000" w14:paraId="000003C1">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At this point you can select a style for your form. This allows you to pick a color and field border (no border, 3D border, or flat). Make your selection and click Next.</w:t>
      </w:r>
    </w:p>
    <w:p w:rsidR="00000000" w:rsidDel="00000000" w:rsidP="00000000" w:rsidRDefault="00000000" w:rsidRPr="00000000" w14:paraId="000003C2">
      <w:pPr>
        <w:pStyle w:val="Heading1"/>
        <w:shd w:fill="ffffff" w:val="clear"/>
        <w:spacing w:after="400" w:line="360" w:lineRule="auto"/>
        <w:ind w:left="0" w:firstLine="0"/>
        <w:jc w:val="both"/>
        <w:rPr>
          <w:b w:val="0"/>
          <w:color w:val="222222"/>
          <w:sz w:val="24"/>
          <w:szCs w:val="24"/>
        </w:rPr>
      </w:pPr>
      <w:r w:rsidDel="00000000" w:rsidR="00000000" w:rsidRPr="00000000">
        <w:rPr>
          <w:b w:val="0"/>
          <w:color w:val="222222"/>
          <w:sz w:val="24"/>
          <w:szCs w:val="24"/>
          <w:rtl w:val="0"/>
        </w:rPr>
        <w:t xml:space="preserve">The last step is to name your form. In this same window you can select the option, immediately begin working with the form (Figure 7). Select that option and click Finish. At this point, your form will open and you can start entering data.</w:t>
      </w:r>
    </w:p>
    <w:p w:rsidR="00000000" w:rsidDel="00000000" w:rsidP="00000000" w:rsidRDefault="00000000" w:rsidRPr="00000000" w14:paraId="000003C3">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545330" cy="2834615"/>
            <wp:effectExtent b="0" l="0" r="0" t="0"/>
            <wp:docPr descr="lo base form 7" id="28" name="image9.png"/>
            <a:graphic>
              <a:graphicData uri="http://schemas.openxmlformats.org/drawingml/2006/picture">
                <pic:pic>
                  <pic:nvPicPr>
                    <pic:cNvPr descr="lo base form 7" id="0" name="image9.png"/>
                    <pic:cNvPicPr preferRelativeResize="0"/>
                  </pic:nvPicPr>
                  <pic:blipFill>
                    <a:blip r:embed="rId16"/>
                    <a:srcRect b="0" l="0" r="0" t="0"/>
                    <a:stretch>
                      <a:fillRect/>
                    </a:stretch>
                  </pic:blipFill>
                  <pic:spPr>
                    <a:xfrm>
                      <a:off x="0" y="0"/>
                      <a:ext cx="4545330" cy="2834615"/>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pStyle w:val="Heading1"/>
        <w:shd w:fill="ffffff" w:val="clear"/>
        <w:spacing w:after="400" w:line="360" w:lineRule="auto"/>
        <w:ind w:left="0" w:firstLine="0"/>
        <w:jc w:val="both"/>
        <w:rPr>
          <w:b w:val="0"/>
          <w:color w:val="222222"/>
          <w:sz w:val="20"/>
          <w:szCs w:val="20"/>
        </w:rPr>
      </w:pPr>
      <w:r w:rsidDel="00000000" w:rsidR="00000000" w:rsidRPr="00000000">
        <w:rPr>
          <w:b w:val="0"/>
          <w:color w:val="222222"/>
          <w:sz w:val="24"/>
          <w:szCs w:val="24"/>
          <w:rtl w:val="0"/>
        </w:rPr>
        <w:t xml:space="preserve">After a form is created, and you’ve worked with and closed said form … how do you re-open a form to add more data? Simple:</w:t>
      </w:r>
      <w:r w:rsidDel="00000000" w:rsidR="00000000" w:rsidRPr="00000000">
        <w:rPr>
          <w:rtl w:val="0"/>
        </w:rPr>
      </w:r>
    </w:p>
    <w:p w:rsidR="00000000" w:rsidDel="00000000" w:rsidP="00000000" w:rsidRDefault="00000000" w:rsidRPr="00000000" w14:paraId="000003C5">
      <w:pPr>
        <w:pStyle w:val="Heading1"/>
        <w:numPr>
          <w:ilvl w:val="0"/>
          <w:numId w:val="3"/>
        </w:numPr>
        <w:shd w:fill="ffffff" w:val="clear"/>
        <w:spacing w:before="220" w:line="360" w:lineRule="auto"/>
        <w:ind w:left="1040" w:hanging="360"/>
        <w:jc w:val="both"/>
        <w:rPr>
          <w:b w:val="0"/>
          <w:sz w:val="24"/>
          <w:szCs w:val="24"/>
        </w:rPr>
      </w:pPr>
      <w:r w:rsidDel="00000000" w:rsidR="00000000" w:rsidRPr="00000000">
        <w:rPr>
          <w:b w:val="0"/>
          <w:color w:val="222222"/>
          <w:sz w:val="24"/>
          <w:szCs w:val="24"/>
          <w:rtl w:val="0"/>
        </w:rPr>
        <w:t xml:space="preserve">Open LibreOffice Base.</w:t>
      </w:r>
      <w:r w:rsidDel="00000000" w:rsidR="00000000" w:rsidRPr="00000000">
        <w:rPr>
          <w:rtl w:val="0"/>
        </w:rPr>
      </w:r>
    </w:p>
    <w:p w:rsidR="00000000" w:rsidDel="00000000" w:rsidP="00000000" w:rsidRDefault="00000000" w:rsidRPr="00000000" w14:paraId="000003C6">
      <w:pPr>
        <w:pStyle w:val="Heading1"/>
        <w:numPr>
          <w:ilvl w:val="0"/>
          <w:numId w:val="3"/>
        </w:numPr>
        <w:shd w:fill="ffffff" w:val="clear"/>
        <w:spacing w:line="360" w:lineRule="auto"/>
        <w:ind w:left="1040" w:hanging="360"/>
        <w:jc w:val="both"/>
        <w:rPr>
          <w:b w:val="0"/>
          <w:sz w:val="24"/>
          <w:szCs w:val="24"/>
        </w:rPr>
      </w:pPr>
      <w:r w:rsidDel="00000000" w:rsidR="00000000" w:rsidRPr="00000000">
        <w:rPr>
          <w:b w:val="0"/>
          <w:color w:val="222222"/>
          <w:sz w:val="24"/>
          <w:szCs w:val="24"/>
          <w:rtl w:val="0"/>
        </w:rPr>
        <w:t xml:space="preserve">Open the existing database (in the same manner you did when creating the form).</w:t>
      </w:r>
      <w:r w:rsidDel="00000000" w:rsidR="00000000" w:rsidRPr="00000000">
        <w:rPr>
          <w:rtl w:val="0"/>
        </w:rPr>
      </w:r>
    </w:p>
    <w:p w:rsidR="00000000" w:rsidDel="00000000" w:rsidP="00000000" w:rsidRDefault="00000000" w:rsidRPr="00000000" w14:paraId="000003C7">
      <w:pPr>
        <w:pStyle w:val="Heading1"/>
        <w:numPr>
          <w:ilvl w:val="0"/>
          <w:numId w:val="3"/>
        </w:numPr>
        <w:shd w:fill="ffffff" w:val="clear"/>
        <w:spacing w:line="360" w:lineRule="auto"/>
        <w:ind w:left="1040" w:hanging="360"/>
        <w:jc w:val="both"/>
        <w:rPr>
          <w:b w:val="0"/>
          <w:sz w:val="24"/>
          <w:szCs w:val="24"/>
        </w:rPr>
      </w:pPr>
      <w:r w:rsidDel="00000000" w:rsidR="00000000" w:rsidRPr="00000000">
        <w:rPr>
          <w:b w:val="0"/>
          <w:color w:val="222222"/>
          <w:sz w:val="24"/>
          <w:szCs w:val="24"/>
          <w:rtl w:val="0"/>
        </w:rPr>
        <w:t xml:space="preserve">Double-click the form name under Forms (Figure 8).</w:t>
      </w:r>
      <w:r w:rsidDel="00000000" w:rsidR="00000000" w:rsidRPr="00000000">
        <w:rPr>
          <w:rtl w:val="0"/>
        </w:rPr>
      </w:r>
    </w:p>
    <w:p w:rsidR="00000000" w:rsidDel="00000000" w:rsidP="00000000" w:rsidRDefault="00000000" w:rsidRPr="00000000" w14:paraId="000003C8">
      <w:pPr>
        <w:pStyle w:val="Heading1"/>
        <w:numPr>
          <w:ilvl w:val="0"/>
          <w:numId w:val="3"/>
        </w:numPr>
        <w:shd w:fill="ffffff" w:val="clear"/>
        <w:spacing w:after="400" w:line="360" w:lineRule="auto"/>
        <w:ind w:left="1040" w:hanging="360"/>
        <w:jc w:val="both"/>
        <w:rPr>
          <w:b w:val="0"/>
          <w:sz w:val="24"/>
          <w:szCs w:val="24"/>
        </w:rPr>
      </w:pPr>
      <w:r w:rsidDel="00000000" w:rsidR="00000000" w:rsidRPr="00000000">
        <w:rPr>
          <w:b w:val="0"/>
          <w:color w:val="222222"/>
          <w:sz w:val="24"/>
          <w:szCs w:val="24"/>
          <w:rtl w:val="0"/>
        </w:rPr>
        <w:t xml:space="preserve">Start entering data.</w:t>
      </w:r>
      <w:r w:rsidDel="00000000" w:rsidR="00000000" w:rsidRPr="00000000">
        <w:rPr>
          <w:rtl w:val="0"/>
        </w:rPr>
      </w:r>
    </w:p>
    <w:p w:rsidR="00000000" w:rsidDel="00000000" w:rsidP="00000000" w:rsidRDefault="00000000" w:rsidRPr="00000000" w14:paraId="000003C9">
      <w:pPr>
        <w:pStyle w:val="Heading1"/>
        <w:shd w:fill="ffffff" w:val="clear"/>
        <w:spacing w:after="400" w:line="360" w:lineRule="auto"/>
        <w:ind w:left="0" w:firstLine="0"/>
        <w:jc w:val="center"/>
        <w:rPr>
          <w:b w:val="0"/>
          <w:color w:val="222222"/>
          <w:sz w:val="24"/>
          <w:szCs w:val="24"/>
        </w:rPr>
      </w:pPr>
      <w:r w:rsidDel="00000000" w:rsidR="00000000" w:rsidRPr="00000000">
        <w:rPr>
          <w:b w:val="0"/>
          <w:color w:val="222222"/>
          <w:sz w:val="24"/>
          <w:szCs w:val="24"/>
        </w:rPr>
        <w:drawing>
          <wp:inline distB="114300" distT="114300" distL="114300" distR="114300">
            <wp:extent cx="4436054" cy="2769515"/>
            <wp:effectExtent b="0" l="0" r="0" t="0"/>
            <wp:docPr descr="lo base form 8" id="27" name="image10.png"/>
            <a:graphic>
              <a:graphicData uri="http://schemas.openxmlformats.org/drawingml/2006/picture">
                <pic:pic>
                  <pic:nvPicPr>
                    <pic:cNvPr descr="lo base form 8" id="0" name="image10.png"/>
                    <pic:cNvPicPr preferRelativeResize="0"/>
                  </pic:nvPicPr>
                  <pic:blipFill>
                    <a:blip r:embed="rId17"/>
                    <a:srcRect b="0" l="0" r="0" t="0"/>
                    <a:stretch>
                      <a:fillRect/>
                    </a:stretch>
                  </pic:blipFill>
                  <pic:spPr>
                    <a:xfrm>
                      <a:off x="0" y="0"/>
                      <a:ext cx="4436054" cy="276951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Style w:val="Heading1"/>
        <w:spacing w:line="360" w:lineRule="auto"/>
        <w:ind w:firstLine="940"/>
        <w:jc w:val="both"/>
        <w:rPr>
          <w:b w:val="0"/>
          <w:sz w:val="24"/>
          <w:szCs w:val="24"/>
        </w:rPr>
      </w:pPr>
      <w:r w:rsidDel="00000000" w:rsidR="00000000" w:rsidRPr="00000000">
        <w:rPr>
          <w:b w:val="0"/>
          <w:sz w:val="24"/>
          <w:szCs w:val="24"/>
          <w:rtl w:val="0"/>
        </w:rPr>
        <w:t xml:space="preserve">As a final note, make sure, after you finish working with your forms, that you click File &gt; Save in the LibreOffice Base main window, to ensure you save all of your work.</w:t>
      </w:r>
    </w:p>
    <w:p w:rsidR="00000000" w:rsidDel="00000000" w:rsidP="00000000" w:rsidRDefault="00000000" w:rsidRPr="00000000" w14:paraId="000003CB">
      <w:pPr>
        <w:pStyle w:val="Heading1"/>
        <w:spacing w:line="360" w:lineRule="auto"/>
        <w:ind w:firstLine="940"/>
        <w:rPr>
          <w:b w:val="0"/>
          <w:sz w:val="24"/>
          <w:szCs w:val="24"/>
        </w:rPr>
      </w:pPr>
      <w:r w:rsidDel="00000000" w:rsidR="00000000" w:rsidRPr="00000000">
        <w:rPr>
          <w:b w:val="0"/>
          <w:sz w:val="24"/>
          <w:szCs w:val="24"/>
          <w:rtl w:val="0"/>
        </w:rPr>
        <w:t xml:space="preserve">You can create as many forms as you need with a single database ─ there is no limit to what you can do.</w:t>
      </w:r>
    </w:p>
    <w:p w:rsidR="00000000" w:rsidDel="00000000" w:rsidP="00000000" w:rsidRDefault="00000000" w:rsidRPr="00000000" w14:paraId="000003CC">
      <w:pPr>
        <w:pStyle w:val="Heading1"/>
        <w:spacing w:line="360" w:lineRule="auto"/>
        <w:ind w:firstLine="940"/>
        <w:rPr>
          <w:b w:val="0"/>
          <w:sz w:val="24"/>
          <w:szCs w:val="24"/>
        </w:rPr>
      </w:pPr>
      <w:bookmarkStart w:colFirst="0" w:colLast="0" w:name="_heading=h.1ksv4uv" w:id="15"/>
      <w:bookmarkEnd w:id="15"/>
      <w:r w:rsidDel="00000000" w:rsidR="00000000" w:rsidRPr="00000000">
        <w:rPr>
          <w:b w:val="0"/>
          <w:sz w:val="24"/>
          <w:szCs w:val="24"/>
          <w:rtl w:val="0"/>
        </w:rPr>
        <w:t xml:space="preserve">If you’re looking to easily enter data into LibreOffice databases, creating user-friendly forms is just a few steps away. Next time we visit this topic, we’ll walk through the Design View method of form creation.</w:t>
      </w:r>
    </w:p>
    <w:p w:rsidR="00000000" w:rsidDel="00000000" w:rsidP="00000000" w:rsidRDefault="00000000" w:rsidRPr="00000000" w14:paraId="000003CD">
      <w:pPr>
        <w:pStyle w:val="Heading2"/>
        <w:shd w:fill="ffffff" w:val="clear"/>
        <w:spacing w:after="80" w:line="360" w:lineRule="auto"/>
        <w:ind w:left="0" w:right="15" w:firstLine="0"/>
        <w:rPr>
          <w:color w:val="212529"/>
        </w:rPr>
      </w:pPr>
      <w:bookmarkStart w:colFirst="0" w:colLast="0" w:name="_heading=h.44sinio" w:id="16"/>
      <w:bookmarkEnd w:id="16"/>
      <w:r w:rsidDel="00000000" w:rsidR="00000000" w:rsidRPr="00000000">
        <w:rPr>
          <w:color w:val="212529"/>
          <w:rtl w:val="0"/>
        </w:rPr>
        <w:t xml:space="preserve">Reports</w:t>
      </w:r>
    </w:p>
    <w:p w:rsidR="00000000" w:rsidDel="00000000" w:rsidP="00000000" w:rsidRDefault="00000000" w:rsidRPr="00000000" w14:paraId="000003CE">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Reports give you the ability to present information from your database in an easy-to-read, visually appealing printable format. For example, you can create a simple report of phone numbers for all your contacts, or a summary report on the total sales across different regions and time periods. Base makes it easy to create and customize a report using data from any query or table in your database.</w:t>
      </w:r>
    </w:p>
    <w:p w:rsidR="00000000" w:rsidDel="00000000" w:rsidP="00000000" w:rsidRDefault="00000000" w:rsidRPr="00000000" w14:paraId="000003CF">
      <w:pPr>
        <w:pStyle w:val="Heading3"/>
        <w:keepNext w:val="0"/>
        <w:keepLines w:val="0"/>
        <w:shd w:fill="ffffff" w:val="clear"/>
        <w:spacing w:before="0" w:line="360" w:lineRule="auto"/>
        <w:ind w:right="15"/>
        <w:rPr>
          <w:b w:val="0"/>
          <w:color w:val="212529"/>
          <w:sz w:val="24"/>
          <w:szCs w:val="24"/>
        </w:rPr>
      </w:pPr>
      <w:bookmarkStart w:colFirst="0" w:colLast="0" w:name="_heading=h.2jxsxqh" w:id="17"/>
      <w:bookmarkEnd w:id="17"/>
      <w:r w:rsidDel="00000000" w:rsidR="00000000" w:rsidRPr="00000000">
        <w:rPr>
          <w:b w:val="0"/>
          <w:color w:val="212529"/>
          <w:sz w:val="24"/>
          <w:szCs w:val="24"/>
          <w:rtl w:val="0"/>
        </w:rPr>
        <w:t xml:space="preserve">Creating Reports</w:t>
      </w:r>
    </w:p>
    <w:p w:rsidR="00000000" w:rsidDel="00000000" w:rsidP="00000000" w:rsidRDefault="00000000" w:rsidRPr="00000000" w14:paraId="000003D0">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In LibreOffice Base you can create a Report using</w:t>
      </w:r>
    </w:p>
    <w:p w:rsidR="00000000" w:rsidDel="00000000" w:rsidP="00000000" w:rsidRDefault="00000000" w:rsidRPr="00000000" w14:paraId="000003D1">
      <w:pPr>
        <w:pStyle w:val="Heading1"/>
        <w:numPr>
          <w:ilvl w:val="0"/>
          <w:numId w:val="1"/>
        </w:numPr>
        <w:spacing w:line="360" w:lineRule="auto"/>
        <w:ind w:left="720" w:hanging="360"/>
        <w:rPr>
          <w:b w:val="0"/>
          <w:sz w:val="24"/>
          <w:szCs w:val="24"/>
        </w:rPr>
      </w:pPr>
      <w:r w:rsidDel="00000000" w:rsidR="00000000" w:rsidRPr="00000000">
        <w:rPr>
          <w:b w:val="0"/>
          <w:color w:val="212529"/>
          <w:sz w:val="24"/>
          <w:szCs w:val="24"/>
          <w:rtl w:val="0"/>
        </w:rPr>
        <w:t xml:space="preserve">Create a Report in Design View. Create a report from scratch.</w:t>
      </w:r>
      <w:r w:rsidDel="00000000" w:rsidR="00000000" w:rsidRPr="00000000">
        <w:rPr>
          <w:rtl w:val="0"/>
        </w:rPr>
      </w:r>
    </w:p>
    <w:p w:rsidR="00000000" w:rsidDel="00000000" w:rsidP="00000000" w:rsidRDefault="00000000" w:rsidRPr="00000000" w14:paraId="000003D2">
      <w:pPr>
        <w:pStyle w:val="Heading1"/>
        <w:numPr>
          <w:ilvl w:val="0"/>
          <w:numId w:val="1"/>
        </w:numPr>
        <w:spacing w:after="240" w:line="360" w:lineRule="auto"/>
        <w:ind w:left="720" w:hanging="360"/>
        <w:rPr>
          <w:b w:val="0"/>
          <w:sz w:val="24"/>
          <w:szCs w:val="24"/>
        </w:rPr>
      </w:pPr>
      <w:r w:rsidDel="00000000" w:rsidR="00000000" w:rsidRPr="00000000">
        <w:rPr>
          <w:b w:val="0"/>
          <w:color w:val="212529"/>
          <w:sz w:val="24"/>
          <w:szCs w:val="24"/>
          <w:rtl w:val="0"/>
        </w:rPr>
        <w:t xml:space="preserve">Use Wizard to Create Report. The Wizard guides you through a step by step process to create the report. Unlike tables and queries, creating a report from scratch can be difficult for beginners. Therefore this is the recommended method for to quickly and easily create a report.</w:t>
      </w:r>
      <w:r w:rsidDel="00000000" w:rsidR="00000000" w:rsidRPr="00000000">
        <w:rPr>
          <w:rtl w:val="0"/>
        </w:rPr>
      </w:r>
    </w:p>
    <w:p w:rsidR="00000000" w:rsidDel="00000000" w:rsidP="00000000" w:rsidRDefault="00000000" w:rsidRPr="00000000" w14:paraId="000003D3">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Select the Use Wizard to Create Report. The Wizard opens a dialog window. In the following example we will generate a report that displays all book's title, author and publishing date. The results will be grouped by author.</w:t>
      </w:r>
    </w:p>
    <w:p w:rsidR="00000000" w:rsidDel="00000000" w:rsidP="00000000" w:rsidRDefault="00000000" w:rsidRPr="00000000" w14:paraId="000003D4">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5715000" cy="2692400"/>
            <wp:effectExtent b="0" l="0" r="0" t="0"/>
            <wp:docPr id="3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15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4"/>
        <w:keepNext w:val="0"/>
        <w:keepLines w:val="0"/>
        <w:shd w:fill="ffffff" w:val="clear"/>
        <w:spacing w:before="0" w:line="360" w:lineRule="auto"/>
        <w:ind w:right="15"/>
        <w:rPr>
          <w:color w:val="212529"/>
        </w:rPr>
      </w:pPr>
      <w:bookmarkStart w:colFirst="0" w:colLast="0" w:name="_heading=h.z337ya" w:id="18"/>
      <w:bookmarkEnd w:id="18"/>
      <w:r w:rsidDel="00000000" w:rsidR="00000000" w:rsidRPr="00000000">
        <w:rPr>
          <w:color w:val="212529"/>
          <w:rtl w:val="0"/>
        </w:rPr>
        <w:t xml:space="preserve">Step 1</w:t>
      </w:r>
    </w:p>
    <w:p w:rsidR="00000000" w:rsidDel="00000000" w:rsidP="00000000" w:rsidRDefault="00000000" w:rsidRPr="00000000" w14:paraId="000003D6">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In this step you select the Table Fields that you want the report to contain. In this example we select the Title, Author and PublishingDate fields.</w:t>
      </w:r>
    </w:p>
    <w:p w:rsidR="00000000" w:rsidDel="00000000" w:rsidP="00000000" w:rsidRDefault="00000000" w:rsidRPr="00000000" w14:paraId="000003D7">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28198" cy="3023756"/>
            <wp:effectExtent b="0" l="0" r="0" t="0"/>
            <wp:docPr id="2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28198" cy="3023756"/>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Style w:val="Heading4"/>
        <w:keepNext w:val="0"/>
        <w:keepLines w:val="0"/>
        <w:shd w:fill="ffffff" w:val="clear"/>
        <w:spacing w:before="0" w:line="288" w:lineRule="auto"/>
        <w:ind w:right="15"/>
        <w:rPr>
          <w:color w:val="212529"/>
        </w:rPr>
      </w:pPr>
      <w:bookmarkStart w:colFirst="0" w:colLast="0" w:name="_heading=h.3j2qqm3" w:id="19"/>
      <w:bookmarkEnd w:id="19"/>
      <w:r w:rsidDel="00000000" w:rsidR="00000000" w:rsidRPr="00000000">
        <w:rPr>
          <w:color w:val="212529"/>
          <w:rtl w:val="0"/>
        </w:rPr>
        <w:t xml:space="preserve">Step 2</w:t>
      </w:r>
    </w:p>
    <w:p w:rsidR="00000000" w:rsidDel="00000000" w:rsidP="00000000" w:rsidRDefault="00000000" w:rsidRPr="00000000" w14:paraId="000003D9">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The report generates a label for each field. By default Base chooses the field name for the label name. In our example we change the "PublishingDate" field to "Publishing Date".</w:t>
      </w:r>
    </w:p>
    <w:p w:rsidR="00000000" w:rsidDel="00000000" w:rsidP="00000000" w:rsidRDefault="00000000" w:rsidRPr="00000000" w14:paraId="000003DA">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97730" cy="3071922"/>
            <wp:effectExtent b="0" l="0" r="0" t="0"/>
            <wp:docPr id="3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697730" cy="3071922"/>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pStyle w:val="Heading4"/>
        <w:keepNext w:val="0"/>
        <w:keepLines w:val="0"/>
        <w:shd w:fill="ffffff" w:val="clear"/>
        <w:spacing w:before="0" w:line="288" w:lineRule="auto"/>
        <w:ind w:right="15"/>
        <w:rPr>
          <w:color w:val="212529"/>
        </w:rPr>
      </w:pPr>
      <w:bookmarkStart w:colFirst="0" w:colLast="0" w:name="_heading=h.1y810tw" w:id="20"/>
      <w:bookmarkEnd w:id="20"/>
      <w:r w:rsidDel="00000000" w:rsidR="00000000" w:rsidRPr="00000000">
        <w:rPr>
          <w:color w:val="212529"/>
          <w:rtl w:val="0"/>
        </w:rPr>
        <w:t xml:space="preserve">Step 3</w:t>
      </w:r>
    </w:p>
    <w:p w:rsidR="00000000" w:rsidDel="00000000" w:rsidP="00000000" w:rsidRDefault="00000000" w:rsidRPr="00000000" w14:paraId="000003DD">
      <w:pPr>
        <w:pStyle w:val="Heading1"/>
        <w:shd w:fill="ffffff" w:val="clear"/>
        <w:spacing w:after="240" w:lineRule="auto"/>
        <w:ind w:left="0" w:firstLine="0"/>
        <w:rPr>
          <w:b w:val="0"/>
          <w:color w:val="212529"/>
          <w:sz w:val="24"/>
          <w:szCs w:val="24"/>
        </w:rPr>
      </w:pPr>
      <w:r w:rsidDel="00000000" w:rsidR="00000000" w:rsidRPr="00000000">
        <w:rPr>
          <w:b w:val="0"/>
          <w:color w:val="212529"/>
          <w:sz w:val="24"/>
          <w:szCs w:val="24"/>
          <w:rtl w:val="0"/>
        </w:rPr>
        <w:t xml:space="preserve">A report can group the results by one or more fields. In our example we choose to group the results by Author.</w:t>
      </w:r>
    </w:p>
    <w:p w:rsidR="00000000" w:rsidDel="00000000" w:rsidP="00000000" w:rsidRDefault="00000000" w:rsidRPr="00000000" w14:paraId="000003DE">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856798" cy="3173108"/>
            <wp:effectExtent b="0" l="0" r="0" t="0"/>
            <wp:docPr id="3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856798" cy="3173108"/>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Style w:val="Heading4"/>
        <w:keepNext w:val="0"/>
        <w:keepLines w:val="0"/>
        <w:shd w:fill="ffffff" w:val="clear"/>
        <w:spacing w:before="0" w:line="288" w:lineRule="auto"/>
        <w:ind w:right="15"/>
        <w:rPr>
          <w:color w:val="212529"/>
        </w:rPr>
      </w:pPr>
      <w:bookmarkStart w:colFirst="0" w:colLast="0" w:name="_heading=h.4i7ojhp" w:id="21"/>
      <w:bookmarkEnd w:id="21"/>
      <w:r w:rsidDel="00000000" w:rsidR="00000000" w:rsidRPr="00000000">
        <w:rPr>
          <w:color w:val="212529"/>
          <w:rtl w:val="0"/>
        </w:rPr>
        <w:t xml:space="preserve">Step 4</w:t>
      </w:r>
    </w:p>
    <w:p w:rsidR="00000000" w:rsidDel="00000000" w:rsidP="00000000" w:rsidRDefault="00000000" w:rsidRPr="00000000" w14:paraId="000003E0">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As with queries, the results in reports can be sorted. By default results are sorted by the group field (Author). You can specify more levels of sorting. Leave the default values.</w:t>
      </w:r>
    </w:p>
    <w:p w:rsidR="00000000" w:rsidDel="00000000" w:rsidP="00000000" w:rsidRDefault="00000000" w:rsidRPr="00000000" w14:paraId="000003E1">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92968" cy="3061015"/>
            <wp:effectExtent b="0" l="0" r="0" t="0"/>
            <wp:docPr id="3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692968" cy="306101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4"/>
        <w:keepNext w:val="0"/>
        <w:keepLines w:val="0"/>
        <w:shd w:fill="ffffff" w:val="clear"/>
        <w:spacing w:before="0" w:line="288" w:lineRule="auto"/>
        <w:ind w:right="15"/>
        <w:rPr>
          <w:color w:val="212529"/>
        </w:rPr>
      </w:pPr>
      <w:bookmarkStart w:colFirst="0" w:colLast="0" w:name="_heading=h.2xcytpi" w:id="22"/>
      <w:bookmarkEnd w:id="22"/>
      <w:r w:rsidDel="00000000" w:rsidR="00000000" w:rsidRPr="00000000">
        <w:rPr>
          <w:color w:val="212529"/>
          <w:rtl w:val="0"/>
        </w:rPr>
        <w:t xml:space="preserve">Step 5</w:t>
      </w:r>
    </w:p>
    <w:p w:rsidR="00000000" w:rsidDel="00000000" w:rsidP="00000000" w:rsidRDefault="00000000" w:rsidRPr="00000000" w14:paraId="000003E3">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In this step we choose the Layout for the data and the headers and footers of the report. Click on the available options to preview each layout.</w:t>
      </w:r>
    </w:p>
    <w:p w:rsidR="00000000" w:rsidDel="00000000" w:rsidP="00000000" w:rsidRDefault="00000000" w:rsidRPr="00000000" w14:paraId="000003E4">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483418" cy="2926200"/>
            <wp:effectExtent b="0" l="0" r="0" t="0"/>
            <wp:docPr id="3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483418" cy="29262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pStyle w:val="Heading4"/>
        <w:keepNext w:val="0"/>
        <w:keepLines w:val="0"/>
        <w:shd w:fill="ffffff" w:val="clear"/>
        <w:spacing w:before="0" w:line="288" w:lineRule="auto"/>
        <w:ind w:right="15"/>
        <w:rPr>
          <w:color w:val="212529"/>
        </w:rPr>
      </w:pPr>
      <w:bookmarkStart w:colFirst="0" w:colLast="0" w:name="_heading=h.1ci93xb" w:id="23"/>
      <w:bookmarkEnd w:id="23"/>
      <w:r w:rsidDel="00000000" w:rsidR="00000000" w:rsidRPr="00000000">
        <w:rPr>
          <w:color w:val="212529"/>
          <w:rtl w:val="0"/>
        </w:rPr>
        <w:t xml:space="preserve">Step 6</w:t>
      </w:r>
    </w:p>
    <w:p w:rsidR="00000000" w:rsidDel="00000000" w:rsidP="00000000" w:rsidRDefault="00000000" w:rsidRPr="00000000" w14:paraId="000003E6">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Here we specify the title and the type of the report. A dynamic report generates data from the current table data. This means that if we update data on the table that feeds the report, the report will change accordingly.</w:t>
      </w:r>
    </w:p>
    <w:p w:rsidR="00000000" w:rsidDel="00000000" w:rsidP="00000000" w:rsidRDefault="00000000" w:rsidRPr="00000000" w14:paraId="000003E7">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627046" cy="3036215"/>
            <wp:effectExtent b="0" l="0" r="0" t="0"/>
            <wp:docPr id="3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27046" cy="303621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1"/>
        <w:shd w:fill="ffffff" w:val="clear"/>
        <w:spacing w:after="240" w:line="360" w:lineRule="auto"/>
        <w:ind w:left="0" w:firstLine="0"/>
        <w:jc w:val="both"/>
        <w:rPr>
          <w:color w:val="212529"/>
          <w:sz w:val="24"/>
          <w:szCs w:val="24"/>
        </w:rPr>
      </w:pPr>
      <w:r w:rsidDel="00000000" w:rsidR="00000000" w:rsidRPr="00000000">
        <w:rPr>
          <w:b w:val="0"/>
          <w:color w:val="212529"/>
          <w:sz w:val="24"/>
          <w:szCs w:val="24"/>
          <w:rtl w:val="0"/>
        </w:rPr>
        <w:t xml:space="preserve">When you finish the wizard the report will be created and opened. The report is a text document and therefore it opens using the Writer component of LibreOffice</w:t>
      </w:r>
      <w:r w:rsidDel="00000000" w:rsidR="00000000" w:rsidRPr="00000000">
        <w:rPr>
          <w:color w:val="212529"/>
          <w:sz w:val="24"/>
          <w:szCs w:val="24"/>
          <w:rtl w:val="0"/>
        </w:rPr>
        <w:t xml:space="preserve">.</w:t>
      </w:r>
    </w:p>
    <w:p w:rsidR="00000000" w:rsidDel="00000000" w:rsidP="00000000" w:rsidRDefault="00000000" w:rsidRPr="00000000" w14:paraId="000003E9">
      <w:pPr>
        <w:pStyle w:val="Heading1"/>
        <w:shd w:fill="ffffff" w:val="clear"/>
        <w:spacing w:after="240" w:lineRule="auto"/>
        <w:ind w:left="0" w:firstLine="0"/>
        <w:jc w:val="center"/>
        <w:rPr>
          <w:color w:val="212529"/>
          <w:sz w:val="24"/>
          <w:szCs w:val="24"/>
        </w:rPr>
      </w:pPr>
      <w:r w:rsidDel="00000000" w:rsidR="00000000" w:rsidRPr="00000000">
        <w:rPr>
          <w:color w:val="212529"/>
          <w:sz w:val="24"/>
          <w:szCs w:val="24"/>
        </w:rPr>
        <w:drawing>
          <wp:inline distB="114300" distT="114300" distL="114300" distR="114300">
            <wp:extent cx="4999673" cy="2899810"/>
            <wp:effectExtent b="0" l="0" r="0" t="0"/>
            <wp:docPr id="3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999673" cy="289981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3"/>
        <w:keepNext w:val="0"/>
        <w:keepLines w:val="0"/>
        <w:shd w:fill="ffffff" w:val="clear"/>
        <w:spacing w:before="0" w:line="288" w:lineRule="auto"/>
        <w:ind w:right="15"/>
        <w:rPr>
          <w:color w:val="212529"/>
          <w:sz w:val="24"/>
          <w:szCs w:val="24"/>
        </w:rPr>
      </w:pPr>
      <w:bookmarkStart w:colFirst="0" w:colLast="0" w:name="_heading=h.3whwml4" w:id="24"/>
      <w:bookmarkEnd w:id="24"/>
      <w:r w:rsidDel="00000000" w:rsidR="00000000" w:rsidRPr="00000000">
        <w:rPr>
          <w:color w:val="212529"/>
          <w:sz w:val="24"/>
          <w:szCs w:val="24"/>
          <w:rtl w:val="0"/>
        </w:rPr>
        <w:t xml:space="preserve">Managing a Report</w:t>
      </w:r>
    </w:p>
    <w:p w:rsidR="00000000" w:rsidDel="00000000" w:rsidP="00000000" w:rsidRDefault="00000000" w:rsidRPr="00000000" w14:paraId="000003EB">
      <w:pPr>
        <w:pStyle w:val="Heading1"/>
        <w:shd w:fill="ffffff" w:val="clear"/>
        <w:spacing w:after="240" w:line="360" w:lineRule="auto"/>
        <w:ind w:left="0" w:firstLine="0"/>
        <w:jc w:val="both"/>
        <w:rPr>
          <w:b w:val="0"/>
          <w:color w:val="212529"/>
          <w:sz w:val="24"/>
          <w:szCs w:val="24"/>
        </w:rPr>
      </w:pPr>
      <w:r w:rsidDel="00000000" w:rsidR="00000000" w:rsidRPr="00000000">
        <w:rPr>
          <w:b w:val="0"/>
          <w:color w:val="212529"/>
          <w:sz w:val="24"/>
          <w:szCs w:val="24"/>
          <w:rtl w:val="0"/>
        </w:rPr>
        <w:t xml:space="preserve">To manage a Report first select the Reports Object from the Database Objects Pane and then select the report from the Reports List. Use the Reports toolbar to Open, Edit, Delete or Rename a Report.</w:t>
      </w:r>
    </w:p>
    <w:p w:rsidR="00000000" w:rsidDel="00000000" w:rsidP="00000000" w:rsidRDefault="00000000" w:rsidRPr="00000000" w14:paraId="000003EC">
      <w:pPr>
        <w:pStyle w:val="Heading1"/>
        <w:shd w:fill="ffffff" w:val="clear"/>
        <w:spacing w:after="240" w:lineRule="auto"/>
        <w:ind w:left="0" w:firstLine="0"/>
        <w:jc w:val="center"/>
        <w:rPr>
          <w:rFonts w:ascii="Arial" w:cs="Arial" w:eastAsia="Arial" w:hAnsi="Arial"/>
          <w:color w:val="212529"/>
          <w:sz w:val="30"/>
          <w:szCs w:val="30"/>
        </w:rPr>
      </w:pPr>
      <w:r w:rsidDel="00000000" w:rsidR="00000000" w:rsidRPr="00000000">
        <w:rPr>
          <w:rFonts w:ascii="Arial" w:cs="Arial" w:eastAsia="Arial" w:hAnsi="Arial"/>
          <w:color w:val="212529"/>
          <w:sz w:val="30"/>
          <w:szCs w:val="30"/>
        </w:rPr>
        <w:drawing>
          <wp:inline distB="114300" distT="114300" distL="114300" distR="114300">
            <wp:extent cx="4969193" cy="3337641"/>
            <wp:effectExtent b="0" l="0" r="0" t="0"/>
            <wp:docPr id="3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969193" cy="3337641"/>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4"/>
        <w:keepNext w:val="0"/>
        <w:keepLines w:val="0"/>
        <w:shd w:fill="ffffff" w:val="clear"/>
        <w:spacing w:before="0" w:line="288" w:lineRule="auto"/>
        <w:ind w:right="15"/>
        <w:rPr>
          <w:color w:val="212529"/>
        </w:rPr>
      </w:pPr>
      <w:bookmarkStart w:colFirst="0" w:colLast="0" w:name="_heading=h.2bn6wsx" w:id="25"/>
      <w:bookmarkEnd w:id="25"/>
      <w:r w:rsidDel="00000000" w:rsidR="00000000" w:rsidRPr="00000000">
        <w:rPr>
          <w:color w:val="212529"/>
          <w:rtl w:val="0"/>
        </w:rPr>
        <w:t xml:space="preserve">Editing a Report</w:t>
      </w:r>
    </w:p>
    <w:p w:rsidR="00000000" w:rsidDel="00000000" w:rsidP="00000000" w:rsidRDefault="00000000" w:rsidRPr="00000000" w14:paraId="000003EE">
      <w:pPr>
        <w:pStyle w:val="Heading1"/>
        <w:shd w:fill="ffffff" w:val="clear"/>
        <w:spacing w:after="240" w:line="360" w:lineRule="auto"/>
        <w:ind w:left="0" w:firstLine="0"/>
        <w:rPr>
          <w:b w:val="0"/>
          <w:color w:val="212529"/>
          <w:sz w:val="24"/>
          <w:szCs w:val="24"/>
        </w:rPr>
      </w:pPr>
      <w:r w:rsidDel="00000000" w:rsidR="00000000" w:rsidRPr="00000000">
        <w:rPr>
          <w:b w:val="0"/>
          <w:color w:val="212529"/>
          <w:sz w:val="24"/>
          <w:szCs w:val="24"/>
          <w:rtl w:val="0"/>
        </w:rPr>
        <w:t xml:space="preserve">A Report is basically a Writer document that acquires data from Base. Therefore you can edit a report like any other Writer Document. For example you can change the alignment of the Publishing Date column. When you edit a report you must save it using the Save Button from the Standard toolbar.</w:t>
      </w:r>
    </w:p>
    <w:p w:rsidR="00000000" w:rsidDel="00000000" w:rsidP="00000000" w:rsidRDefault="00000000" w:rsidRPr="00000000" w14:paraId="000003EF">
      <w:pPr>
        <w:pStyle w:val="Heading1"/>
        <w:shd w:fill="ffffff" w:val="clear"/>
        <w:spacing w:after="240" w:lineRule="auto"/>
        <w:ind w:left="0" w:firstLine="0"/>
        <w:jc w:val="center"/>
        <w:rPr>
          <w:rFonts w:ascii="Arial" w:cs="Arial" w:eastAsia="Arial" w:hAnsi="Arial"/>
          <w:color w:val="212529"/>
          <w:sz w:val="30"/>
          <w:szCs w:val="30"/>
        </w:rPr>
      </w:pPr>
      <w:bookmarkStart w:colFirst="0" w:colLast="0" w:name="_heading=h.qsh70q" w:id="26"/>
      <w:bookmarkEnd w:id="26"/>
      <w:r w:rsidDel="00000000" w:rsidR="00000000" w:rsidRPr="00000000">
        <w:rPr>
          <w:rFonts w:ascii="Arial" w:cs="Arial" w:eastAsia="Arial" w:hAnsi="Arial"/>
          <w:color w:val="212529"/>
          <w:sz w:val="30"/>
          <w:szCs w:val="30"/>
        </w:rPr>
        <w:drawing>
          <wp:inline distB="114300" distT="114300" distL="114300" distR="114300">
            <wp:extent cx="5715000" cy="2146300"/>
            <wp:effectExtent b="0" l="0" r="0" t="0"/>
            <wp:docPr id="3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15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1"/>
        <w:spacing w:before="210" w:lineRule="auto"/>
        <w:ind w:left="180" w:right="15" w:firstLine="0"/>
        <w:rPr/>
      </w:pPr>
      <w:r w:rsidDel="00000000" w:rsidR="00000000" w:rsidRPr="00000000">
        <w:rPr>
          <w:rtl w:val="0"/>
        </w:rPr>
      </w:r>
    </w:p>
    <w:p w:rsidR="00000000" w:rsidDel="00000000" w:rsidP="00000000" w:rsidRDefault="00000000" w:rsidRPr="00000000" w14:paraId="000003F1">
      <w:pPr>
        <w:pStyle w:val="Heading2"/>
        <w:spacing w:before="143" w:lineRule="auto"/>
        <w:ind w:left="180" w:right="15" w:firstLine="0"/>
        <w:rPr/>
        <w:sectPr>
          <w:type w:val="continuous"/>
          <w:pgSz w:h="15840" w:w="12240" w:orient="portrait"/>
          <w:pgMar w:bottom="360" w:top="720" w:left="863" w:right="570" w:header="720" w:footer="1080"/>
        </w:sectPr>
      </w:pPr>
      <w:r w:rsidDel="00000000" w:rsidR="00000000" w:rsidRPr="00000000">
        <w:rPr>
          <w:rtl w:val="0"/>
        </w:rPr>
        <w:t xml:space="preserve">Task 5: Create forms  and report for the student Information.</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80" w:right="508"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6</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51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PASSWORD AND SECURITY FEATURES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password and security features of application.</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pStyle w:val="Heading1"/>
        <w:ind w:left="180" w:firstLine="0"/>
        <w:jc w:val="both"/>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core of security in the Oracle database user account, without an Oracle username there is no way that one can break into Oracle database. An Oracle database typically has Number of Oracle user accounts that were either created when the database was created or created later by the database administrator. Once created an Oracle user has a number, and privileges that allow him to create and modify database objects.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an Oracle user is given a username and password he can connect to Oracle database using any to</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pStyle w:val="Heading1"/>
        <w:spacing w:before="140" w:lineRule="auto"/>
        <w:ind w:left="180" w:firstLine="0"/>
        <w:jc w:val="both"/>
        <w:rPr/>
      </w:pPr>
      <w:r w:rsidDel="00000000" w:rsidR="00000000" w:rsidRPr="00000000">
        <w:rPr>
          <w:rtl w:val="0"/>
        </w:rPr>
        <w:t xml:space="preserve">Pseudo code</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GRANT Statement Grant privileges to a user (or to a user role)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System-wide Privs:</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system_priv(s) TO grantee [IDENTIFIED BY password] [WITH ADMIN OPTION]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role TO grantee [IDENTIFIED BY password] [WITH ADMIN OPTION]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ALL PRIVILEGES TO grantee [IDENTIFIED BY password] [WITH ADMIN OPTION]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Grant privs on specific objects: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object_priv [(column, column,...)]</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[schema.]object TO grantee [WITH GRANT OPTION] [WITH HIERARCHY OPTION]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ALL PRIVILEGES [(column, column,...)] ON [schema.]object TO grantee [WITH GRANT OPTION] [WITH HIERARCHY OPTION]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object_priv [(column, column,...)] ON DIRECTORY directory_name TO grantee [WITH GRANT OPTION] [WITH HIERARCHY OPTION]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object_priv [(column, column,...)] ON JAVA [RE]SOURCE [schema.]object TO grantee [WITH GRANT OPTION] [WITH HIERARCHY OPTION]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grantee: user role PUBLIC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system_privs: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SESSION - Allows user to connect to the database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UNLIMITED TABLESPACE - Use an unlimited amount of any tablespace.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ANY TABLE - Query tables, views, or mviews in any schema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ANY TABLE - Update rows in tables and views in any schema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ANY TABLE - Insert rows into tables and views in any schema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System Admin rights to CREATE, ALTER or DROP: cluster, context, database, link, dimension, directory, index,materialized view, operator, outline, procedure, profile, role, rollback segment, sequence, session, synonym, table, tablespace, trigger, type, user, view.</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object_privs: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UPDATE, INSERT, DELETE, ALTER, DEBUG, EXECUTE, INDEX, REFERENCES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roles: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SYSDBA, SYSOPER, OSDBA, OSOPER, EXP_FULL_DATABASE, IMP_FULL_DATABASE SELECT_CATALOG_ROLE, EXECUTE_CATALOG_ROLE, DELETE_CATALOG_ROLE AQ_USER_ROLE, AQ_ADMINISTRATOR_ROLE - advanced queuing SNMPAGENT - Enterprise Manager/Intelligent Agent. RECOVERY_CATALOG_OWNER - rman HS_ADMIN_ROLE - heterogeneous services plus any user defined roles you have available.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Note: Several Object_Privs can be assigned in a single GRANT statement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HIERARCHY OPTION will grant the object privilege on all subobjects, including any created after the GRANT statement is issued. WITH GRANT OPTION will enable the grantee to grant those object privileges to other users and roles.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ALL PRIVILEGES..." may also be written as "GRANT ALL..."</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REVOKE Statement Revoke privileges from users or roles. Syntax: Roles: REVOKE role FROM {user, | role, |PUBLIC} System Privs: REVOKE system_priv(s) FROM {user, | role, |PUBLIC} REVOKE ALL FROM {user, | role, |PUBLIC} Object Privs: REVOKE object_priv [(column1, column2..)] ON [schema.]object FROM {user, | role, |PUBLIC} [CASCADE CONSTRAINTS] [FORCE]</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REVOKE object_priv [(column1, column2..)] ON [schema.]object FROM {user, | role, |PUBLIC} [CASCADE CONSTRAINTS] [FORCE]</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REVOKE object_priv [(column1, column2..)] ON DIRECTORY directory_name FROM {user, | role, |PUBLIC} [CASCADE CONSTRAINTS] [FORCE] REVOKE object_priv [(column1, column2..)] ON JAVA [RE]SOURCE [schema.]object FROM {user, | role, |PUBLIC} [CASCADE CONSTRAINTS] [FORCE] key: object_privs ALTER, DELETE, EXECUTE, INDEX, INSERT, REFERENCES, SELECT, UPDATE, ALL PRIVILEGES system_privs ALTER ANY INDEX, BECOME USER, CREATE TABLE, DROP ANY VIEW RESTRICTED SESSION, UNLIMITED TABLESPACE, UPDATE ANY TABLE plus too many others to list here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Standard Oracle roles - SYSDBA, SYSOPER, OSDBA, OSOPER, EXP_FULL_DATABASE, IMP_FULL_DATABASE plus any user defined roles you have available FORCE, will revoke all privileges from a user-defined-type and mark it's dependent objects INVALID.</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425">
      <w:pPr>
        <w:pStyle w:val="Heading2"/>
        <w:spacing w:before="144" w:line="360" w:lineRule="auto"/>
        <w:ind w:left="180" w:firstLine="0"/>
        <w:jc w:val="both"/>
        <w:rPr/>
      </w:pPr>
      <w:r w:rsidDel="00000000" w:rsidR="00000000" w:rsidRPr="00000000">
        <w:rPr>
          <w:rtl w:val="0"/>
        </w:rPr>
      </w:r>
    </w:p>
    <w:p w:rsidR="00000000" w:rsidDel="00000000" w:rsidP="00000000" w:rsidRDefault="00000000" w:rsidRPr="00000000" w14:paraId="00000426">
      <w:pPr>
        <w:pStyle w:val="Heading2"/>
        <w:spacing w:before="144" w:line="360" w:lineRule="auto"/>
        <w:ind w:left="180" w:firstLine="0"/>
        <w:jc w:val="both"/>
        <w:rPr/>
      </w:pPr>
      <w:r w:rsidDel="00000000" w:rsidR="00000000" w:rsidRPr="00000000">
        <w:rPr>
          <w:rtl w:val="0"/>
        </w:rPr>
        <w:t xml:space="preserve">Drop user</w:t>
      </w:r>
    </w:p>
    <w:p w:rsidR="00000000" w:rsidDel="00000000" w:rsidP="00000000" w:rsidRDefault="00000000" w:rsidRPr="00000000" w14:paraId="00000427">
      <w:pPr>
        <w:pStyle w:val="Heading2"/>
        <w:spacing w:before="144" w:line="360" w:lineRule="auto"/>
        <w:ind w:lef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user username;</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Password and security features for employee database</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2C">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2D">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2E">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2F">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30">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31">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32">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33">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34">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35">
      <w:pPr>
        <w:pStyle w:val="Heading1"/>
        <w:spacing w:before="101" w:line="360" w:lineRule="auto"/>
        <w:ind w:left="180" w:right="3975" w:firstLine="0"/>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pStyle w:val="Heading1"/>
        <w:spacing w:before="101" w:lineRule="auto"/>
        <w:ind w:left="180" w:firstLine="0"/>
        <w:jc w:val="center"/>
        <w:rPr/>
      </w:pPr>
      <w:r w:rsidDel="00000000" w:rsidR="00000000" w:rsidRPr="00000000">
        <w:rPr>
          <w:rtl w:val="0"/>
        </w:rPr>
        <w:t xml:space="preserve">Program 7 </w:t>
      </w:r>
    </w:p>
    <w:p w:rsidR="00000000" w:rsidDel="00000000" w:rsidP="00000000" w:rsidRDefault="00000000" w:rsidRPr="00000000" w14:paraId="00000442">
      <w:pPr>
        <w:pStyle w:val="Heading1"/>
        <w:spacing w:before="101" w:lineRule="auto"/>
        <w:ind w:left="180" w:firstLine="0"/>
        <w:jc w:val="center"/>
        <w:rPr/>
      </w:pPr>
      <w:r w:rsidDel="00000000" w:rsidR="00000000" w:rsidRPr="00000000">
        <w:rPr>
          <w:rtl w:val="0"/>
        </w:rPr>
        <w:t xml:space="preserve">   TABLE LOCKING</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of file locking, table locking facilities in application</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pStyle w:val="Heading1"/>
        <w:spacing w:line="360" w:lineRule="auto"/>
        <w:ind w:left="180" w:firstLine="0"/>
        <w:jc w:val="both"/>
        <w:rPr>
          <w:sz w:val="24"/>
          <w:szCs w:val="24"/>
        </w:rPr>
      </w:pPr>
      <w:r w:rsidDel="00000000" w:rsidR="00000000" w:rsidRPr="00000000">
        <w:rPr>
          <w:sz w:val="24"/>
          <w:szCs w:val="24"/>
          <w:rtl w:val="0"/>
        </w:rPr>
        <w:t xml:space="preserve">Problem Description</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uses lock to control concurrent access to data. Locks are mechanisms intended to prevent destructive interaction between users accessing the same data. Table locks lock the entire tables, while row locks lock just selected rows. Thus locks are used to ensure data integrity while allowing max concurrent access to data by unlimited users.</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Locks are used to achieve two important goals. 1. Data concurrency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Oracle lock is fully automatic and requires no user action .DBA locks the oracle data while executing SQL statements. This type of locking is called implicit locking. When a lock is put by the user it is called explicit locking.</w:t>
      </w:r>
    </w:p>
    <w:p w:rsidR="00000000" w:rsidDel="00000000" w:rsidP="00000000" w:rsidRDefault="00000000" w:rsidRPr="00000000" w14:paraId="0000044B">
      <w:pPr>
        <w:pStyle w:val="Heading2"/>
        <w:spacing w:before="5" w:line="360" w:lineRule="auto"/>
        <w:ind w:left="180" w:firstLine="0"/>
        <w:jc w:val="both"/>
        <w:rPr/>
      </w:pPr>
      <w:r w:rsidDel="00000000" w:rsidR="00000000" w:rsidRPr="00000000">
        <w:rPr>
          <w:rtl w:val="0"/>
        </w:rPr>
        <w:t xml:space="preserve">Types of locks</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levels of lock that a DBA can apply. They are</w:t>
      </w:r>
    </w:p>
    <w:p w:rsidR="00000000" w:rsidDel="00000000" w:rsidP="00000000" w:rsidRDefault="00000000" w:rsidRPr="00000000" w14:paraId="0000044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660"/>
          <w:tab w:val="left" w:pos="1661"/>
        </w:tabs>
        <w:spacing w:after="0" w:before="137"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 : Multi user can hold various share lock on a single resource</w:t>
      </w:r>
    </w:p>
    <w:p w:rsidR="00000000" w:rsidDel="00000000" w:rsidP="00000000" w:rsidRDefault="00000000" w:rsidRPr="00000000" w14:paraId="000004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Exclusive: It prohibits all sharing of resources i.e. only one use has the sole ability to alter the resources until locks are released.</w:t>
      </w:r>
    </w:p>
    <w:p w:rsidR="00000000" w:rsidDel="00000000" w:rsidP="00000000" w:rsidRDefault="00000000" w:rsidRPr="00000000" w14:paraId="0000044F">
      <w:pPr>
        <w:pStyle w:val="Heading1"/>
        <w:spacing w:before="140" w:line="360" w:lineRule="auto"/>
        <w:ind w:left="180" w:firstLine="0"/>
        <w:jc w:val="both"/>
        <w:rPr>
          <w:sz w:val="24"/>
          <w:szCs w:val="24"/>
        </w:rPr>
      </w:pPr>
      <w:r w:rsidDel="00000000" w:rsidR="00000000" w:rsidRPr="00000000">
        <w:rPr>
          <w:sz w:val="24"/>
          <w:szCs w:val="24"/>
          <w:rtl w:val="0"/>
        </w:rPr>
        <w:t xml:space="preserve">Pseudo code</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LOCK TABLE [Table name] IN { ROW SHARE | ROW EXCLUSIVE | SHARE UPDATE | SHARE | SHARE ROW EXCLUSIVE | EXCLUSIVE } MODE [ NOWAIT]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SHARE Row share locks all concurrent access to a table.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UPDATE They prohibit other users to lock entire table exclusively</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EXCLUSIVE Row exclusive locks the same as row share locks, but also prohibit locking in share mode. These locks are acquired when updating, inserting or deleting.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ROW EXCLUSIVE They are used to lock the whole table to selective update and to allow other users to lock a row in the table but not lock the table in share mode or to update rows.</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WAIT  Indicates that you do not wish to wait if resources are unavailable. All locks are released under the following circumstances:</w:t>
      </w:r>
    </w:p>
    <w:p w:rsidR="00000000" w:rsidDel="00000000" w:rsidP="00000000" w:rsidRDefault="00000000" w:rsidRPr="00000000" w14:paraId="0000045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transaction is committed successfully</w:t>
      </w:r>
    </w:p>
    <w:p w:rsidR="00000000" w:rsidDel="00000000" w:rsidP="00000000" w:rsidRDefault="00000000" w:rsidRPr="00000000" w14:paraId="0000045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rollback is performed</w:t>
      </w:r>
    </w:p>
    <w:p w:rsidR="00000000" w:rsidDel="00000000" w:rsidP="00000000" w:rsidRDefault="00000000" w:rsidRPr="00000000" w14:paraId="0000045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rollback to a save point will release locks set after specified save point</w:t>
      </w:r>
    </w:p>
    <w:p w:rsidR="00000000" w:rsidDel="00000000" w:rsidP="00000000" w:rsidRDefault="00000000" w:rsidRPr="00000000" w14:paraId="0000045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Row-level-locks are not released by rolling back to a savepoint</w:t>
      </w:r>
    </w:p>
    <w:p w:rsidR="00000000" w:rsidDel="00000000" w:rsidP="00000000" w:rsidRDefault="00000000" w:rsidRPr="00000000" w14:paraId="0000045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660"/>
          <w:tab w:val="left" w:pos="166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locks are released by log off</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pStyle w:val="Heading1"/>
        <w:spacing w:before="101" w:line="276" w:lineRule="auto"/>
        <w:ind w:left="0" w:right="512" w:firstLine="0"/>
        <w:jc w:val="both"/>
        <w:rPr>
          <w:b w:val="0"/>
          <w:sz w:val="24"/>
          <w:szCs w:val="24"/>
        </w:rPr>
      </w:pPr>
      <w:r w:rsidDel="00000000" w:rsidR="00000000" w:rsidRPr="00000000">
        <w:rPr>
          <w:sz w:val="24"/>
          <w:szCs w:val="24"/>
          <w:rtl w:val="0"/>
        </w:rPr>
        <w:t xml:space="preserve">Task 7: </w:t>
      </w:r>
      <w:r w:rsidDel="00000000" w:rsidR="00000000" w:rsidRPr="00000000">
        <w:rPr>
          <w:b w:val="0"/>
          <w:sz w:val="24"/>
          <w:szCs w:val="24"/>
          <w:rtl w:val="0"/>
        </w:rPr>
        <w:t xml:space="preserve">Demonstrate MySQL locking mechanism for cooperating table access between sessions.</w:t>
      </w:r>
    </w:p>
    <w:p w:rsidR="00000000" w:rsidDel="00000000" w:rsidP="00000000" w:rsidRDefault="00000000" w:rsidRPr="00000000" w14:paraId="0000045D">
      <w:pPr>
        <w:pStyle w:val="Heading1"/>
        <w:spacing w:before="101" w:lineRule="auto"/>
        <w:ind w:left="0" w:right="512" w:firstLine="0"/>
        <w:rPr>
          <w:sz w:val="24"/>
          <w:szCs w:val="24"/>
        </w:rPr>
      </w:pPr>
      <w:r w:rsidDel="00000000" w:rsidR="00000000" w:rsidRPr="00000000">
        <w:rPr>
          <w:rtl w:val="0"/>
        </w:rPr>
      </w:r>
    </w:p>
    <w:p w:rsidR="00000000" w:rsidDel="00000000" w:rsidP="00000000" w:rsidRDefault="00000000" w:rsidRPr="00000000" w14:paraId="0000045E">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5F">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0">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1">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2">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3">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4">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5">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6">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7">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8">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9">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A">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B">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C">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D">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E">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6F">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0">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1">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2">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3">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4">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5">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6">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7">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8">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9">
      <w:pPr>
        <w:pStyle w:val="Heading1"/>
        <w:spacing w:before="101" w:lineRule="auto"/>
        <w:ind w:left="180" w:right="512" w:firstLine="0"/>
        <w:jc w:val="center"/>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1"/>
        </w:tabs>
        <w:spacing w:after="0" w:before="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863" w:top="863" w:left="863" w:right="936" w:header="720" w:footer="1080"/>
      <w:cols w:equalWidth="0" w:num="2">
        <w:col w:space="720" w:w="4860.500000000001"/>
        <w:col w:space="0" w:w="4860.5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 IV SEM(AICTE) 2020-2021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PC 263 CS: DATABASE MANAGEMENT SYSTEMS LAB</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360" w:firstLine="0"/>
      <w:jc w:val="righ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Verdana" w:cs="Verdana" w:eastAsia="Verdana" w:hAnsi="Verdana"/>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94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94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690BF0"/>
  </w:style>
  <w:style w:type="paragraph" w:styleId="Heading1">
    <w:name w:val="heading 1"/>
    <w:basedOn w:val="normal0"/>
    <w:next w:val="normal0"/>
    <w:rsid w:val="0022137B"/>
    <w:pPr>
      <w:ind w:left="940"/>
      <w:outlineLvl w:val="0"/>
    </w:pPr>
    <w:rPr>
      <w:b w:val="1"/>
      <w:sz w:val="28"/>
      <w:szCs w:val="28"/>
    </w:rPr>
  </w:style>
  <w:style w:type="paragraph" w:styleId="Heading2">
    <w:name w:val="heading 2"/>
    <w:basedOn w:val="normal0"/>
    <w:next w:val="normal0"/>
    <w:rsid w:val="0022137B"/>
    <w:pPr>
      <w:ind w:left="940"/>
      <w:outlineLvl w:val="1"/>
    </w:pPr>
    <w:rPr>
      <w:b w:val="1"/>
      <w:sz w:val="24"/>
      <w:szCs w:val="24"/>
    </w:rPr>
  </w:style>
  <w:style w:type="paragraph" w:styleId="Heading3">
    <w:name w:val="heading 3"/>
    <w:basedOn w:val="normal0"/>
    <w:next w:val="normal0"/>
    <w:rsid w:val="0022137B"/>
    <w:pPr>
      <w:keepNext w:val="1"/>
      <w:keepLines w:val="1"/>
      <w:spacing w:after="80" w:before="280"/>
      <w:outlineLvl w:val="2"/>
    </w:pPr>
    <w:rPr>
      <w:b w:val="1"/>
      <w:sz w:val="28"/>
      <w:szCs w:val="28"/>
    </w:rPr>
  </w:style>
  <w:style w:type="paragraph" w:styleId="Heading4">
    <w:name w:val="heading 4"/>
    <w:basedOn w:val="normal0"/>
    <w:next w:val="normal0"/>
    <w:rsid w:val="0022137B"/>
    <w:pPr>
      <w:keepNext w:val="1"/>
      <w:keepLines w:val="1"/>
      <w:spacing w:after="40" w:before="240"/>
      <w:outlineLvl w:val="3"/>
    </w:pPr>
    <w:rPr>
      <w:b w:val="1"/>
      <w:sz w:val="24"/>
      <w:szCs w:val="24"/>
    </w:rPr>
  </w:style>
  <w:style w:type="paragraph" w:styleId="Heading5">
    <w:name w:val="heading 5"/>
    <w:basedOn w:val="normal0"/>
    <w:next w:val="normal0"/>
    <w:rsid w:val="0022137B"/>
    <w:pPr>
      <w:keepNext w:val="1"/>
      <w:keepLines w:val="1"/>
      <w:spacing w:after="40" w:before="220"/>
      <w:outlineLvl w:val="4"/>
    </w:pPr>
    <w:rPr>
      <w:b w:val="1"/>
    </w:rPr>
  </w:style>
  <w:style w:type="paragraph" w:styleId="Heading6">
    <w:name w:val="heading 6"/>
    <w:basedOn w:val="normal0"/>
    <w:next w:val="normal0"/>
    <w:rsid w:val="0022137B"/>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22137B"/>
  </w:style>
  <w:style w:type="paragraph" w:styleId="Title">
    <w:name w:val="Title"/>
    <w:basedOn w:val="normal0"/>
    <w:next w:val="normal0"/>
    <w:rsid w:val="0022137B"/>
    <w:pPr>
      <w:keepNext w:val="1"/>
      <w:keepLines w:val="1"/>
      <w:spacing w:after="120" w:before="480"/>
    </w:pPr>
    <w:rPr>
      <w:b w:val="1"/>
      <w:sz w:val="72"/>
      <w:szCs w:val="72"/>
    </w:rPr>
  </w:style>
  <w:style w:type="paragraph" w:styleId="Subtitle">
    <w:name w:val="Subtitle"/>
    <w:basedOn w:val="normal0"/>
    <w:next w:val="normal0"/>
    <w:rsid w:val="0022137B"/>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57436B"/>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7436B"/>
    <w:rPr>
      <w:rFonts w:ascii="Tahoma" w:cs="Tahoma" w:hAnsi="Tahoma"/>
      <w:sz w:val="16"/>
      <w:szCs w:val="16"/>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8.png"/><Relationship Id="rId25" Type="http://schemas.openxmlformats.org/officeDocument/2006/relationships/image" Target="media/image1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ko85W7ZWDSrkVPHfPgBM/YSXZw==">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2021-09-05T13:20:00Z</dcterms:created>
</cp:coreProperties>
</file>