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21" w:rsidRDefault="00674D21"/>
    <w:p w:rsidR="00674D21" w:rsidRDefault="00674D21"/>
    <w:p w:rsidR="00674D21" w:rsidRDefault="00674D21">
      <w:r>
        <w:rPr>
          <w:noProof/>
          <w:lang w:eastAsia="en-IN"/>
        </w:rPr>
        <mc:AlternateContent>
          <mc:Choice Requires="wps">
            <w:drawing>
              <wp:anchor distT="0" distB="0" distL="114300" distR="114300" simplePos="0" relativeHeight="251659264" behindDoc="0" locked="0" layoutInCell="1" allowOverlap="1" wp14:anchorId="1B894972" wp14:editId="7CD3492A">
                <wp:simplePos x="0" y="0"/>
                <wp:positionH relativeFrom="margin">
                  <wp:align>center</wp:align>
                </wp:positionH>
                <wp:positionV relativeFrom="paragraph">
                  <wp:posOffset>1186543</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74D21" w:rsidRPr="00674D21" w:rsidRDefault="00674D21" w:rsidP="00674D21">
                            <w:pPr>
                              <w:jc w:val="center"/>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74D21">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Human Heart</w:t>
                            </w:r>
                          </w:p>
                          <w:p w:rsidR="00674D21" w:rsidRPr="00674D21" w:rsidRDefault="00674D21" w:rsidP="00674D21">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eastAsia="en-IN"/>
                              </w:rPr>
                              <w:drawing>
                                <wp:inline distT="0" distB="0" distL="0" distR="0">
                                  <wp:extent cx="2514600" cy="3483766"/>
                                  <wp:effectExtent l="0" t="0" r="0" b="2540"/>
                                  <wp:docPr id="2" name="Picture 2" descr="C:\Users\Kunal\AppData\Local\Microsoft\Windows\INetCache\Content.Word\clipart207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AppData\Local\Microsoft\Windows\INetCache\Content.Word\clipart207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576" cy="3580711"/>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894972" id="_x0000_t202" coordsize="21600,21600" o:spt="202" path="m,l,21600r21600,l21600,xe">
                <v:stroke joinstyle="miter"/>
                <v:path gradientshapeok="t" o:connecttype="rect"/>
              </v:shapetype>
              <v:shape id="Text Box 1" o:spid="_x0000_s1026" type="#_x0000_t202" style="position:absolute;margin-left:0;margin-top:93.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" filled="f" stroked="f">
                <v:fill o:detectmouseclick="t"/>
                <v:textbox style="mso-fit-shape-to-text:t">
                  <w:txbxContent>
                    <w:p w:rsidR="00674D21" w:rsidRPr="00674D21" w:rsidRDefault="00674D21" w:rsidP="00674D21">
                      <w:pPr>
                        <w:jc w:val="center"/>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74D21">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Human Heart</w:t>
                      </w:r>
                    </w:p>
                    <w:p w:rsidR="00674D21" w:rsidRPr="00674D21" w:rsidRDefault="00674D21" w:rsidP="00674D21">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eastAsia="en-IN"/>
                        </w:rPr>
                        <w:drawing>
                          <wp:inline distT="0" distB="0" distL="0" distR="0">
                            <wp:extent cx="2514600" cy="3483766"/>
                            <wp:effectExtent l="0" t="0" r="0" b="2540"/>
                            <wp:docPr id="2" name="Picture 2" descr="C:\Users\Kunal\AppData\Local\Microsoft\Windows\INetCache\Content.Word\clipart207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AppData\Local\Microsoft\Windows\INetCache\Content.Word\clipart2075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576" cy="3580711"/>
                                    </a:xfrm>
                                    <a:prstGeom prst="rect">
                                      <a:avLst/>
                                    </a:prstGeom>
                                    <a:noFill/>
                                    <a:ln>
                                      <a:noFill/>
                                    </a:ln>
                                  </pic:spPr>
                                </pic:pic>
                              </a:graphicData>
                            </a:graphic>
                          </wp:inline>
                        </w:drawing>
                      </w:r>
                    </w:p>
                  </w:txbxContent>
                </v:textbox>
                <w10:wrap anchorx="margin"/>
              </v:shape>
            </w:pict>
          </mc:Fallback>
        </mc:AlternateContent>
      </w:r>
    </w:p>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Default="00674D2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IN"/>
        </w:rPr>
        <w:id w:val="1998615169"/>
        <w:docPartObj>
          <w:docPartGallery w:val="Table of Contents"/>
          <w:docPartUnique/>
        </w:docPartObj>
      </w:sdtPr>
      <w:sdtEndPr>
        <w:rPr>
          <w:b/>
          <w:bCs/>
          <w:noProof/>
        </w:rPr>
      </w:sdtEndPr>
      <w:sdtContent>
        <w:p w:rsidR="00674D21" w:rsidRDefault="00674D21">
          <w:pPr>
            <w:pStyle w:val="TOCHeading"/>
          </w:pPr>
          <w:r>
            <w:t>Table of Contents</w:t>
          </w:r>
        </w:p>
        <w:p w:rsidR="00CE3223" w:rsidRDefault="00674D21">
          <w:pPr>
            <w:pStyle w:val="TOC1"/>
            <w:tabs>
              <w:tab w:val="left" w:pos="440"/>
              <w:tab w:val="right" w:leader="dot" w:pos="10456"/>
            </w:tabs>
            <w:rPr>
              <w:rFonts w:cstheme="minorBidi"/>
              <w:noProof/>
              <w:lang w:val="en-IN" w:eastAsia="en-IN"/>
            </w:rPr>
          </w:pPr>
          <w:r>
            <w:fldChar w:fldCharType="begin"/>
          </w:r>
          <w:r>
            <w:instrText xml:space="preserve"> TOC \o "1-3" \h \z \u </w:instrText>
          </w:r>
          <w:r>
            <w:fldChar w:fldCharType="separate"/>
          </w:r>
          <w:hyperlink w:anchor="_Toc70616831" w:history="1">
            <w:r w:rsidR="00CE3223" w:rsidRPr="003F505D">
              <w:rPr>
                <w:rStyle w:val="Hyperlink"/>
                <w:rFonts w:ascii="Times New Roman" w:hAnsi="Times New Roman"/>
                <w:b/>
                <w:noProof/>
              </w:rPr>
              <w:t>1.</w:t>
            </w:r>
            <w:r w:rsidR="00CE3223">
              <w:rPr>
                <w:rFonts w:cstheme="minorBidi"/>
                <w:noProof/>
                <w:lang w:val="en-IN" w:eastAsia="en-IN"/>
              </w:rPr>
              <w:tab/>
            </w:r>
            <w:r w:rsidR="00CE3223" w:rsidRPr="003F505D">
              <w:rPr>
                <w:rStyle w:val="Hyperlink"/>
                <w:rFonts w:ascii="Times New Roman" w:hAnsi="Times New Roman"/>
                <w:b/>
                <w:noProof/>
              </w:rPr>
              <w:t>About:-</w:t>
            </w:r>
            <w:r w:rsidR="00CE3223">
              <w:rPr>
                <w:noProof/>
                <w:webHidden/>
              </w:rPr>
              <w:tab/>
            </w:r>
            <w:r w:rsidR="00CE3223">
              <w:rPr>
                <w:noProof/>
                <w:webHidden/>
              </w:rPr>
              <w:fldChar w:fldCharType="begin"/>
            </w:r>
            <w:r w:rsidR="00CE3223">
              <w:rPr>
                <w:noProof/>
                <w:webHidden/>
              </w:rPr>
              <w:instrText xml:space="preserve"> PAGEREF _Toc70616831 \h </w:instrText>
            </w:r>
            <w:r w:rsidR="00CE3223">
              <w:rPr>
                <w:noProof/>
                <w:webHidden/>
              </w:rPr>
            </w:r>
            <w:r w:rsidR="00CE3223">
              <w:rPr>
                <w:noProof/>
                <w:webHidden/>
              </w:rPr>
              <w:fldChar w:fldCharType="separate"/>
            </w:r>
            <w:r w:rsidR="00CE3223">
              <w:rPr>
                <w:noProof/>
                <w:webHidden/>
              </w:rPr>
              <w:t>3</w:t>
            </w:r>
            <w:r w:rsidR="00CE3223">
              <w:rPr>
                <w:noProof/>
                <w:webHidden/>
              </w:rPr>
              <w:fldChar w:fldCharType="end"/>
            </w:r>
          </w:hyperlink>
        </w:p>
        <w:p w:rsidR="00CE3223" w:rsidRDefault="008C36D9">
          <w:pPr>
            <w:pStyle w:val="TOC1"/>
            <w:tabs>
              <w:tab w:val="right" w:leader="dot" w:pos="10456"/>
            </w:tabs>
            <w:rPr>
              <w:rFonts w:cstheme="minorBidi"/>
              <w:noProof/>
              <w:lang w:val="en-IN" w:eastAsia="en-IN"/>
            </w:rPr>
          </w:pPr>
          <w:hyperlink w:anchor="_Toc70616832" w:history="1">
            <w:r w:rsidR="00CE3223" w:rsidRPr="003F505D">
              <w:rPr>
                <w:rStyle w:val="Hyperlink"/>
                <w:rFonts w:ascii="Times New Roman" w:hAnsi="Times New Roman"/>
                <w:b/>
                <w:noProof/>
              </w:rPr>
              <w:t>2.  Exterioir parts of the heart:-</w:t>
            </w:r>
            <w:r w:rsidR="00CE3223">
              <w:rPr>
                <w:noProof/>
                <w:webHidden/>
              </w:rPr>
              <w:tab/>
            </w:r>
            <w:r w:rsidR="00CE3223">
              <w:rPr>
                <w:noProof/>
                <w:webHidden/>
              </w:rPr>
              <w:fldChar w:fldCharType="begin"/>
            </w:r>
            <w:r w:rsidR="00CE3223">
              <w:rPr>
                <w:noProof/>
                <w:webHidden/>
              </w:rPr>
              <w:instrText xml:space="preserve"> PAGEREF _Toc70616832 \h </w:instrText>
            </w:r>
            <w:r w:rsidR="00CE3223">
              <w:rPr>
                <w:noProof/>
                <w:webHidden/>
              </w:rPr>
            </w:r>
            <w:r w:rsidR="00CE3223">
              <w:rPr>
                <w:noProof/>
                <w:webHidden/>
              </w:rPr>
              <w:fldChar w:fldCharType="separate"/>
            </w:r>
            <w:r w:rsidR="00CE3223">
              <w:rPr>
                <w:noProof/>
                <w:webHidden/>
              </w:rPr>
              <w:t>3</w:t>
            </w:r>
            <w:r w:rsidR="00CE3223">
              <w:rPr>
                <w:noProof/>
                <w:webHidden/>
              </w:rPr>
              <w:fldChar w:fldCharType="end"/>
            </w:r>
          </w:hyperlink>
        </w:p>
        <w:p w:rsidR="00CE3223" w:rsidRDefault="008C36D9">
          <w:pPr>
            <w:pStyle w:val="TOC2"/>
            <w:tabs>
              <w:tab w:val="left" w:pos="660"/>
              <w:tab w:val="right" w:leader="dot" w:pos="10456"/>
            </w:tabs>
            <w:rPr>
              <w:rFonts w:cstheme="minorBidi"/>
              <w:noProof/>
              <w:lang w:val="en-IN" w:eastAsia="en-IN"/>
            </w:rPr>
          </w:pPr>
          <w:hyperlink w:anchor="_Toc70616833" w:history="1">
            <w:r w:rsidR="00CE3223" w:rsidRPr="003F505D">
              <w:rPr>
                <w:rStyle w:val="Hyperlink"/>
                <w:rFonts w:ascii="Times New Roman" w:hAnsi="Times New Roman"/>
                <w:b/>
                <w:noProof/>
              </w:rPr>
              <w:t>i.</w:t>
            </w:r>
            <w:r w:rsidR="00CE3223">
              <w:rPr>
                <w:rFonts w:cstheme="minorBidi"/>
                <w:noProof/>
                <w:lang w:val="en-IN" w:eastAsia="en-IN"/>
              </w:rPr>
              <w:tab/>
            </w:r>
            <w:r w:rsidR="00CE3223" w:rsidRPr="003F505D">
              <w:rPr>
                <w:rStyle w:val="Hyperlink"/>
                <w:rFonts w:ascii="Times New Roman" w:hAnsi="Times New Roman"/>
                <w:b/>
                <w:noProof/>
              </w:rPr>
              <w:t>Aorta:-</w:t>
            </w:r>
            <w:r w:rsidR="00CE3223">
              <w:rPr>
                <w:noProof/>
                <w:webHidden/>
              </w:rPr>
              <w:tab/>
            </w:r>
            <w:r w:rsidR="00CE3223">
              <w:rPr>
                <w:noProof/>
                <w:webHidden/>
              </w:rPr>
              <w:fldChar w:fldCharType="begin"/>
            </w:r>
            <w:r w:rsidR="00CE3223">
              <w:rPr>
                <w:noProof/>
                <w:webHidden/>
              </w:rPr>
              <w:instrText xml:space="preserve"> PAGEREF _Toc70616833 \h </w:instrText>
            </w:r>
            <w:r w:rsidR="00CE3223">
              <w:rPr>
                <w:noProof/>
                <w:webHidden/>
              </w:rPr>
            </w:r>
            <w:r w:rsidR="00CE3223">
              <w:rPr>
                <w:noProof/>
                <w:webHidden/>
              </w:rPr>
              <w:fldChar w:fldCharType="separate"/>
            </w:r>
            <w:r w:rsidR="00CE3223">
              <w:rPr>
                <w:noProof/>
                <w:webHidden/>
              </w:rPr>
              <w:t>3</w:t>
            </w:r>
            <w:r w:rsidR="00CE3223">
              <w:rPr>
                <w:noProof/>
                <w:webHidden/>
              </w:rPr>
              <w:fldChar w:fldCharType="end"/>
            </w:r>
          </w:hyperlink>
        </w:p>
        <w:p w:rsidR="00CE3223" w:rsidRDefault="008C36D9">
          <w:pPr>
            <w:pStyle w:val="TOC2"/>
            <w:tabs>
              <w:tab w:val="left" w:pos="880"/>
              <w:tab w:val="right" w:leader="dot" w:pos="10456"/>
            </w:tabs>
            <w:rPr>
              <w:rFonts w:cstheme="minorBidi"/>
              <w:noProof/>
              <w:lang w:val="en-IN" w:eastAsia="en-IN"/>
            </w:rPr>
          </w:pPr>
          <w:hyperlink w:anchor="_Toc70616834" w:history="1">
            <w:r w:rsidR="00CE3223" w:rsidRPr="003F505D">
              <w:rPr>
                <w:rStyle w:val="Hyperlink"/>
                <w:rFonts w:ascii="Times New Roman" w:hAnsi="Times New Roman"/>
                <w:b/>
                <w:noProof/>
              </w:rPr>
              <w:t>II.</w:t>
            </w:r>
            <w:r w:rsidR="00CE3223">
              <w:rPr>
                <w:rFonts w:cstheme="minorBidi"/>
                <w:noProof/>
                <w:lang w:val="en-IN" w:eastAsia="en-IN"/>
              </w:rPr>
              <w:tab/>
            </w:r>
            <w:r w:rsidR="00CE3223" w:rsidRPr="003F505D">
              <w:rPr>
                <w:rStyle w:val="Hyperlink"/>
                <w:rFonts w:ascii="Times New Roman" w:hAnsi="Times New Roman"/>
                <w:b/>
                <w:noProof/>
              </w:rPr>
              <w:t>Superior vena cava:-</w:t>
            </w:r>
            <w:r w:rsidR="00CE3223">
              <w:rPr>
                <w:noProof/>
                <w:webHidden/>
              </w:rPr>
              <w:tab/>
            </w:r>
            <w:r w:rsidR="00CE3223">
              <w:rPr>
                <w:noProof/>
                <w:webHidden/>
              </w:rPr>
              <w:fldChar w:fldCharType="begin"/>
            </w:r>
            <w:r w:rsidR="00CE3223">
              <w:rPr>
                <w:noProof/>
                <w:webHidden/>
              </w:rPr>
              <w:instrText xml:space="preserve"> PAGEREF _Toc70616834 \h </w:instrText>
            </w:r>
            <w:r w:rsidR="00CE3223">
              <w:rPr>
                <w:noProof/>
                <w:webHidden/>
              </w:rPr>
            </w:r>
            <w:r w:rsidR="00CE3223">
              <w:rPr>
                <w:noProof/>
                <w:webHidden/>
              </w:rPr>
              <w:fldChar w:fldCharType="separate"/>
            </w:r>
            <w:r w:rsidR="00CE3223">
              <w:rPr>
                <w:noProof/>
                <w:webHidden/>
              </w:rPr>
              <w:t>4</w:t>
            </w:r>
            <w:r w:rsidR="00CE3223">
              <w:rPr>
                <w:noProof/>
                <w:webHidden/>
              </w:rPr>
              <w:fldChar w:fldCharType="end"/>
            </w:r>
          </w:hyperlink>
        </w:p>
        <w:p w:rsidR="00CE3223" w:rsidRDefault="008C36D9">
          <w:pPr>
            <w:pStyle w:val="TOC2"/>
            <w:tabs>
              <w:tab w:val="left" w:pos="880"/>
              <w:tab w:val="right" w:leader="dot" w:pos="10456"/>
            </w:tabs>
            <w:rPr>
              <w:rFonts w:cstheme="minorBidi"/>
              <w:noProof/>
              <w:lang w:val="en-IN" w:eastAsia="en-IN"/>
            </w:rPr>
          </w:pPr>
          <w:hyperlink w:anchor="_Toc70616835" w:history="1">
            <w:r w:rsidR="00CE3223" w:rsidRPr="003F505D">
              <w:rPr>
                <w:rStyle w:val="Hyperlink"/>
                <w:rFonts w:ascii="Times New Roman" w:hAnsi="Times New Roman"/>
                <w:b/>
                <w:noProof/>
              </w:rPr>
              <w:t>III.</w:t>
            </w:r>
            <w:r w:rsidR="00CE3223">
              <w:rPr>
                <w:rFonts w:cstheme="minorBidi"/>
                <w:noProof/>
                <w:lang w:val="en-IN" w:eastAsia="en-IN"/>
              </w:rPr>
              <w:tab/>
            </w:r>
            <w:r w:rsidR="00CE3223" w:rsidRPr="003F505D">
              <w:rPr>
                <w:rStyle w:val="Hyperlink"/>
                <w:rFonts w:ascii="Times New Roman" w:hAnsi="Times New Roman"/>
                <w:b/>
                <w:noProof/>
              </w:rPr>
              <w:t>Left Pulmanary veins:-</w:t>
            </w:r>
            <w:r w:rsidR="00CE3223">
              <w:rPr>
                <w:noProof/>
                <w:webHidden/>
              </w:rPr>
              <w:tab/>
            </w:r>
            <w:r w:rsidR="00CE3223">
              <w:rPr>
                <w:noProof/>
                <w:webHidden/>
              </w:rPr>
              <w:fldChar w:fldCharType="begin"/>
            </w:r>
            <w:r w:rsidR="00CE3223">
              <w:rPr>
                <w:noProof/>
                <w:webHidden/>
              </w:rPr>
              <w:instrText xml:space="preserve"> PAGEREF _Toc70616835 \h </w:instrText>
            </w:r>
            <w:r w:rsidR="00CE3223">
              <w:rPr>
                <w:noProof/>
                <w:webHidden/>
              </w:rPr>
            </w:r>
            <w:r w:rsidR="00CE3223">
              <w:rPr>
                <w:noProof/>
                <w:webHidden/>
              </w:rPr>
              <w:fldChar w:fldCharType="separate"/>
            </w:r>
            <w:r w:rsidR="00CE3223">
              <w:rPr>
                <w:noProof/>
                <w:webHidden/>
              </w:rPr>
              <w:t>4</w:t>
            </w:r>
            <w:r w:rsidR="00CE3223">
              <w:rPr>
                <w:noProof/>
                <w:webHidden/>
              </w:rPr>
              <w:fldChar w:fldCharType="end"/>
            </w:r>
          </w:hyperlink>
        </w:p>
        <w:p w:rsidR="00CE3223" w:rsidRDefault="008C36D9">
          <w:pPr>
            <w:pStyle w:val="TOC2"/>
            <w:tabs>
              <w:tab w:val="left" w:pos="880"/>
              <w:tab w:val="right" w:leader="dot" w:pos="10456"/>
            </w:tabs>
            <w:rPr>
              <w:rFonts w:cstheme="minorBidi"/>
              <w:noProof/>
              <w:lang w:val="en-IN" w:eastAsia="en-IN"/>
            </w:rPr>
          </w:pPr>
          <w:hyperlink w:anchor="_Toc70616836" w:history="1">
            <w:r w:rsidR="00CE3223" w:rsidRPr="003F505D">
              <w:rPr>
                <w:rStyle w:val="Hyperlink"/>
                <w:rFonts w:ascii="Times New Roman" w:hAnsi="Times New Roman"/>
                <w:b/>
                <w:noProof/>
              </w:rPr>
              <w:t>IV.</w:t>
            </w:r>
            <w:r w:rsidR="00CE3223">
              <w:rPr>
                <w:rFonts w:cstheme="minorBidi"/>
                <w:noProof/>
                <w:lang w:val="en-IN" w:eastAsia="en-IN"/>
              </w:rPr>
              <w:tab/>
            </w:r>
            <w:r w:rsidR="00CE3223" w:rsidRPr="003F505D">
              <w:rPr>
                <w:rStyle w:val="Hyperlink"/>
                <w:rFonts w:ascii="Times New Roman" w:hAnsi="Times New Roman"/>
                <w:b/>
                <w:noProof/>
              </w:rPr>
              <w:t>Left Pulmanary veins:-</w:t>
            </w:r>
            <w:r w:rsidR="00CE3223">
              <w:rPr>
                <w:noProof/>
                <w:webHidden/>
              </w:rPr>
              <w:tab/>
            </w:r>
            <w:r w:rsidR="00CE3223">
              <w:rPr>
                <w:noProof/>
                <w:webHidden/>
              </w:rPr>
              <w:fldChar w:fldCharType="begin"/>
            </w:r>
            <w:r w:rsidR="00CE3223">
              <w:rPr>
                <w:noProof/>
                <w:webHidden/>
              </w:rPr>
              <w:instrText xml:space="preserve"> PAGEREF _Toc70616836 \h </w:instrText>
            </w:r>
            <w:r w:rsidR="00CE3223">
              <w:rPr>
                <w:noProof/>
                <w:webHidden/>
              </w:rPr>
            </w:r>
            <w:r w:rsidR="00CE3223">
              <w:rPr>
                <w:noProof/>
                <w:webHidden/>
              </w:rPr>
              <w:fldChar w:fldCharType="separate"/>
            </w:r>
            <w:r w:rsidR="00CE3223">
              <w:rPr>
                <w:noProof/>
                <w:webHidden/>
              </w:rPr>
              <w:t>4</w:t>
            </w:r>
            <w:r w:rsidR="00CE3223">
              <w:rPr>
                <w:noProof/>
                <w:webHidden/>
              </w:rPr>
              <w:fldChar w:fldCharType="end"/>
            </w:r>
          </w:hyperlink>
        </w:p>
        <w:p w:rsidR="00674D21" w:rsidRDefault="00674D21">
          <w:r>
            <w:rPr>
              <w:b/>
              <w:bCs/>
              <w:noProof/>
            </w:rPr>
            <w:fldChar w:fldCharType="end"/>
          </w:r>
        </w:p>
      </w:sdtContent>
    </w:sdt>
    <w:p w:rsidR="00674D21" w:rsidRPr="00674D21" w:rsidRDefault="00674D21" w:rsidP="00674D21">
      <w:pPr>
        <w:pStyle w:val="Heading1"/>
        <w:numPr>
          <w:ilvl w:val="0"/>
          <w:numId w:val="1"/>
        </w:numPr>
        <w:rPr>
          <w:rFonts w:ascii="Times New Roman" w:hAnsi="Times New Roman" w:cs="Times New Roman"/>
          <w:b/>
        </w:rPr>
      </w:pPr>
      <w:r>
        <w:br w:type="page"/>
      </w:r>
      <w:bookmarkStart w:id="0" w:name="_Toc70616831"/>
      <w:r w:rsidRPr="00674D21">
        <w:rPr>
          <w:rFonts w:ascii="Times New Roman" w:hAnsi="Times New Roman" w:cs="Times New Roman"/>
          <w:b/>
        </w:rPr>
        <w:lastRenderedPageBreak/>
        <w:t>About:-</w:t>
      </w:r>
      <w:bookmarkEnd w:id="0"/>
      <w:r w:rsidRPr="00674D21">
        <w:rPr>
          <w:rFonts w:ascii="Times New Roman" w:hAnsi="Times New Roman" w:cs="Times New Roman"/>
          <w:b/>
        </w:rPr>
        <w:t xml:space="preserve"> </w:t>
      </w:r>
    </w:p>
    <w:p w:rsidR="00674D21" w:rsidRPr="00674D21" w:rsidRDefault="00674D21" w:rsidP="00674D21">
      <w:pPr>
        <w:rPr>
          <w:rFonts w:ascii="Times New Roman" w:hAnsi="Times New Roman" w:cs="Times New Roman"/>
        </w:rPr>
      </w:pPr>
    </w:p>
    <w:p w:rsidR="00674D21" w:rsidRPr="00674D21" w:rsidRDefault="00674D21" w:rsidP="00674D21">
      <w:pPr>
        <w:rPr>
          <w:rFonts w:ascii="Times New Roman" w:hAnsi="Times New Roman" w:cs="Times New Roman"/>
          <w:sz w:val="24"/>
          <w:szCs w:val="24"/>
        </w:rPr>
      </w:pPr>
      <w:r w:rsidRPr="00674D21">
        <w:rPr>
          <w:rFonts w:ascii="Times New Roman" w:hAnsi="Times New Roman" w:cs="Times New Roman"/>
          <w:sz w:val="24"/>
          <w:szCs w:val="24"/>
        </w:rPr>
        <w:t>The human heart is an organ that pumps blood throughout the body via the circulatory system, supplying oxygen and nutrients to the tissues and removing carbon dioxide and other wastes.</w:t>
      </w:r>
    </w:p>
    <w:p w:rsidR="00674D21" w:rsidRPr="00674D21" w:rsidRDefault="00674D21" w:rsidP="00674D21">
      <w:pPr>
        <w:pStyle w:val="ListParagraph"/>
        <w:numPr>
          <w:ilvl w:val="0"/>
          <w:numId w:val="7"/>
        </w:numPr>
        <w:rPr>
          <w:rFonts w:ascii="Times New Roman" w:hAnsi="Times New Roman" w:cs="Times New Roman"/>
          <w:sz w:val="24"/>
          <w:szCs w:val="24"/>
        </w:rPr>
      </w:pPr>
      <w:r w:rsidRPr="00674D21">
        <w:rPr>
          <w:rFonts w:ascii="Times New Roman" w:hAnsi="Times New Roman" w:cs="Times New Roman"/>
          <w:sz w:val="24"/>
          <w:szCs w:val="24"/>
        </w:rPr>
        <w:t>The four main functions of the heart are:-</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 xml:space="preserve">Pumping oxygenated blood to the other body parts. </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Pumping hormones and other vital substances into different parts of the body.</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Receiving deoxygenated blood and carrying metabolic waste products from the body and pumping it to the lungs for oxygenation.</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Maintaining blood pressure.</w:t>
      </w:r>
    </w:p>
    <w:p w:rsidR="00674D21" w:rsidRPr="00674D21" w:rsidRDefault="00674D21" w:rsidP="00674D21">
      <w:pPr>
        <w:pStyle w:val="Heading1"/>
        <w:rPr>
          <w:rFonts w:ascii="Times New Roman" w:hAnsi="Times New Roman" w:cs="Times New Roman"/>
          <w:b/>
        </w:rPr>
      </w:pPr>
      <w:bookmarkStart w:id="1" w:name="_Toc70616832"/>
      <w:r w:rsidRPr="00674D21">
        <w:rPr>
          <w:rFonts w:ascii="Times New Roman" w:hAnsi="Times New Roman" w:cs="Times New Roman"/>
          <w:b/>
        </w:rPr>
        <w:t xml:space="preserve">2.  </w:t>
      </w:r>
      <w:proofErr w:type="spellStart"/>
      <w:r w:rsidRPr="00674D21">
        <w:rPr>
          <w:rFonts w:ascii="Times New Roman" w:hAnsi="Times New Roman" w:cs="Times New Roman"/>
          <w:b/>
        </w:rPr>
        <w:t>Exterioir</w:t>
      </w:r>
      <w:proofErr w:type="spellEnd"/>
      <w:r w:rsidRPr="00674D21">
        <w:rPr>
          <w:rFonts w:ascii="Times New Roman" w:hAnsi="Times New Roman" w:cs="Times New Roman"/>
          <w:b/>
        </w:rPr>
        <w:t xml:space="preserve"> parts of the heart:-</w:t>
      </w:r>
      <w:bookmarkEnd w:id="1"/>
    </w:p>
    <w:p w:rsidR="00674D21" w:rsidRPr="00674D21" w:rsidRDefault="00674D21" w:rsidP="00674D21">
      <w:pPr>
        <w:rPr>
          <w:rFonts w:ascii="Times New Roman" w:hAnsi="Times New Roman" w:cs="Times New Roman"/>
        </w:rPr>
      </w:pPr>
    </w:p>
    <w:p w:rsidR="00674D21" w:rsidRPr="00674D21" w:rsidRDefault="00674D21" w:rsidP="00CE3B22">
      <w:pPr>
        <w:pStyle w:val="Heading2"/>
        <w:numPr>
          <w:ilvl w:val="0"/>
          <w:numId w:val="13"/>
        </w:numPr>
        <w:rPr>
          <w:rFonts w:ascii="Times New Roman" w:hAnsi="Times New Roman" w:cs="Times New Roman"/>
          <w:b/>
          <w:sz w:val="28"/>
          <w:szCs w:val="28"/>
        </w:rPr>
      </w:pPr>
      <w:bookmarkStart w:id="2" w:name="_Toc70616833"/>
      <w:r w:rsidRPr="00674D21">
        <w:rPr>
          <w:rFonts w:ascii="Times New Roman" w:hAnsi="Times New Roman" w:cs="Times New Roman"/>
          <w:b/>
          <w:sz w:val="28"/>
          <w:szCs w:val="28"/>
        </w:rPr>
        <w:t>Aorta:-</w:t>
      </w:r>
      <w:bookmarkEnd w:id="2"/>
    </w:p>
    <w:p w:rsidR="00674D21" w:rsidRPr="00674D21" w:rsidRDefault="00674D21" w:rsidP="00674D21">
      <w:pPr>
        <w:rPr>
          <w:rFonts w:ascii="Times New Roman" w:hAnsi="Times New Roman" w:cs="Times New Roman"/>
        </w:rPr>
      </w:pPr>
    </w:p>
    <w:p w:rsidR="00674D21" w:rsidRPr="00674D21" w:rsidRDefault="00674D21" w:rsidP="00674D21">
      <w:pPr>
        <w:ind w:left="720"/>
        <w:rPr>
          <w:rFonts w:ascii="Times New Roman" w:hAnsi="Times New Roman" w:cs="Times New Roman"/>
          <w:color w:val="000000" w:themeColor="text1"/>
          <w:sz w:val="24"/>
          <w:szCs w:val="24"/>
        </w:rPr>
      </w:pPr>
      <w:r w:rsidRPr="00674D21">
        <w:rPr>
          <w:rFonts w:ascii="Times New Roman" w:hAnsi="Times New Roman" w:cs="Times New Roman"/>
          <w:color w:val="000000" w:themeColor="text1"/>
          <w:sz w:val="24"/>
          <w:szCs w:val="24"/>
        </w:rPr>
        <w:t>The aorta is the largest artery in the body. The aorta begins at the top of the </w:t>
      </w:r>
      <w:hyperlink r:id="rId10" w:tgtFrame="_blank" w:history="1">
        <w:r w:rsidRPr="00674D21">
          <w:rPr>
            <w:rStyle w:val="Hyperlink"/>
            <w:rFonts w:ascii="Times New Roman" w:hAnsi="Times New Roman" w:cs="Times New Roman"/>
            <w:bCs/>
            <w:color w:val="000000" w:themeColor="text1"/>
            <w:sz w:val="24"/>
            <w:szCs w:val="24"/>
            <w:u w:val="none"/>
          </w:rPr>
          <w:t>left ventricle</w:t>
        </w:r>
      </w:hyperlink>
      <w:r w:rsidRPr="00674D21">
        <w:rPr>
          <w:rFonts w:ascii="Times New Roman" w:hAnsi="Times New Roman" w:cs="Times New Roman"/>
          <w:color w:val="000000" w:themeColor="text1"/>
          <w:sz w:val="24"/>
          <w:szCs w:val="24"/>
        </w:rPr>
        <w:t>, the heart's muscular pumping chamber. The heart pumps blood from the left ventricle into the aorta through the </w:t>
      </w:r>
      <w:hyperlink r:id="rId11" w:tgtFrame="_blank" w:tooltip="Educational Slideshow" w:history="1">
        <w:r w:rsidRPr="00674D21">
          <w:rPr>
            <w:rStyle w:val="Hyperlink"/>
            <w:rFonts w:ascii="Times New Roman" w:hAnsi="Times New Roman" w:cs="Times New Roman"/>
            <w:bCs/>
            <w:color w:val="000000" w:themeColor="text1"/>
            <w:sz w:val="24"/>
            <w:szCs w:val="24"/>
            <w:u w:val="none"/>
          </w:rPr>
          <w:t>aortic valve</w:t>
        </w:r>
      </w:hyperlink>
      <w:r w:rsidRPr="00674D21">
        <w:rPr>
          <w:rFonts w:ascii="Times New Roman" w:hAnsi="Times New Roman" w:cs="Times New Roman"/>
          <w:color w:val="000000" w:themeColor="text1"/>
          <w:sz w:val="24"/>
          <w:szCs w:val="24"/>
        </w:rPr>
        <w:t>. Three leaflets on the </w:t>
      </w:r>
      <w:hyperlink r:id="rId12" w:tgtFrame="_blank" w:tooltip="Educational Slideshow" w:history="1">
        <w:r w:rsidRPr="00674D21">
          <w:rPr>
            <w:rStyle w:val="Hyperlink"/>
            <w:rFonts w:ascii="Times New Roman" w:hAnsi="Times New Roman" w:cs="Times New Roman"/>
            <w:bCs/>
            <w:color w:val="000000" w:themeColor="text1"/>
            <w:sz w:val="24"/>
            <w:szCs w:val="24"/>
            <w:u w:val="none"/>
          </w:rPr>
          <w:t>aortic</w:t>
        </w:r>
      </w:hyperlink>
      <w:r w:rsidRPr="00674D21">
        <w:rPr>
          <w:rFonts w:ascii="Times New Roman" w:hAnsi="Times New Roman" w:cs="Times New Roman"/>
          <w:color w:val="000000" w:themeColor="text1"/>
          <w:sz w:val="24"/>
          <w:szCs w:val="24"/>
        </w:rPr>
        <w:t> valve open and close with each heartbeat to allow one-way flow of blood.</w:t>
      </w:r>
    </w:p>
    <w:p w:rsidR="00674D21" w:rsidRPr="00674D21" w:rsidRDefault="00674D21" w:rsidP="00674D21">
      <w:pPr>
        <w:ind w:left="720"/>
        <w:rPr>
          <w:rFonts w:ascii="Times New Roman" w:hAnsi="Times New Roman" w:cs="Times New Roman"/>
          <w:color w:val="000000" w:themeColor="text1"/>
          <w:sz w:val="24"/>
          <w:szCs w:val="24"/>
        </w:rPr>
      </w:pPr>
      <w:r w:rsidRPr="00674D21">
        <w:rPr>
          <w:rFonts w:ascii="Times New Roman" w:hAnsi="Times New Roman" w:cs="Times New Roman"/>
          <w:color w:val="000000" w:themeColor="text1"/>
          <w:sz w:val="24"/>
          <w:szCs w:val="24"/>
        </w:rPr>
        <w:t>The aorta is a tube about a foot long and just over an inch in diameter. The aorta is divided into four sections:</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The </w:t>
      </w:r>
      <w:hyperlink r:id="rId13" w:tgtFrame="_blank" w:history="1">
        <w:r w:rsidRPr="00674D21">
          <w:rPr>
            <w:rStyle w:val="Hyperlink"/>
            <w:rFonts w:ascii="Times New Roman" w:hAnsi="Times New Roman" w:cs="Times New Roman"/>
            <w:bCs/>
            <w:color w:val="000000" w:themeColor="text1"/>
            <w:sz w:val="24"/>
            <w:szCs w:val="24"/>
            <w:u w:val="none"/>
          </w:rPr>
          <w:t>ascending aorta</w:t>
        </w:r>
      </w:hyperlink>
      <w:r w:rsidRPr="00674D21">
        <w:rPr>
          <w:rFonts w:ascii="Times New Roman" w:hAnsi="Times New Roman" w:cs="Times New Roman"/>
          <w:color w:val="000000" w:themeColor="text1"/>
          <w:sz w:val="24"/>
          <w:szCs w:val="24"/>
        </w:rPr>
        <w:t xml:space="preserve"> arises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aortic arch curves over the heart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descending thoracic aorta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abdominal aorta </w:t>
      </w:r>
    </w:p>
    <w:p w:rsidR="00674D21" w:rsidRPr="00674D21" w:rsidRDefault="00674D21">
      <w:pPr>
        <w:rPr>
          <w:rFonts w:ascii="Times New Roman" w:hAnsi="Times New Roman" w:cs="Times New Roman"/>
        </w:rPr>
      </w:pPr>
      <w:r w:rsidRPr="00674D21">
        <w:rPr>
          <w:rFonts w:ascii="Times New Roman" w:hAnsi="Times New Roman" w:cs="Times New Roman"/>
        </w:rPr>
        <w:br w:type="page"/>
      </w:r>
    </w:p>
    <w:p w:rsidR="00674D21" w:rsidRPr="00CE3223" w:rsidRDefault="00674D21" w:rsidP="00674D21">
      <w:pPr>
        <w:pStyle w:val="Heading2"/>
        <w:rPr>
          <w:rFonts w:ascii="Times New Roman" w:hAnsi="Times New Roman" w:cs="Times New Roman"/>
          <w:b/>
        </w:rPr>
      </w:pPr>
      <w:bookmarkStart w:id="3" w:name="_Toc70616834"/>
      <w:r w:rsidRPr="00CE3223">
        <w:rPr>
          <w:rFonts w:ascii="Times New Roman" w:hAnsi="Times New Roman" w:cs="Times New Roman"/>
          <w:b/>
        </w:rPr>
        <w:lastRenderedPageBreak/>
        <w:t>II.</w:t>
      </w:r>
      <w:r w:rsidRPr="00CE3223">
        <w:rPr>
          <w:rFonts w:ascii="Times New Roman" w:hAnsi="Times New Roman" w:cs="Times New Roman"/>
          <w:b/>
        </w:rPr>
        <w:tab/>
        <w:t>Superior vena cava:-</w:t>
      </w:r>
      <w:bookmarkEnd w:id="3"/>
      <w:r w:rsidRPr="00CE3223">
        <w:rPr>
          <w:rFonts w:ascii="Times New Roman" w:hAnsi="Times New Roman" w:cs="Times New Roman"/>
          <w:b/>
        </w:rPr>
        <w:t xml:space="preserve"> </w:t>
      </w:r>
    </w:p>
    <w:p w:rsidR="00674D21" w:rsidRPr="00CE3223" w:rsidRDefault="00674D21" w:rsidP="00674D21">
      <w:pPr>
        <w:rPr>
          <w:rFonts w:ascii="Times New Roman" w:hAnsi="Times New Roman" w:cs="Times New Roman"/>
        </w:rPr>
      </w:pPr>
    </w:p>
    <w:p w:rsidR="00674D21" w:rsidRPr="00544A00" w:rsidRDefault="00674D21" w:rsidP="00674D21">
      <w:pPr>
        <w:ind w:left="720"/>
        <w:rPr>
          <w:rFonts w:ascii="Times New Roman" w:hAnsi="Times New Roman" w:cs="Times New Roman"/>
          <w:sz w:val="24"/>
        </w:rPr>
      </w:pPr>
      <w:r w:rsidRPr="00544A00">
        <w:rPr>
          <w:rFonts w:ascii="Times New Roman" w:hAnsi="Times New Roman" w:cs="Times New Roman"/>
          <w:sz w:val="24"/>
        </w:rPr>
        <w:t xml:space="preserve">The superior vena cava is very important for the function of the cardiovascular system since it largely contributes to the input of blood to the right atrium. Any hypertensive process in the right half of the heart or the pulmonary circulation </w:t>
      </w:r>
      <w:proofErr w:type="spellStart"/>
      <w:r w:rsidRPr="00544A00">
        <w:rPr>
          <w:rFonts w:ascii="Times New Roman" w:hAnsi="Times New Roman" w:cs="Times New Roman"/>
          <w:sz w:val="24"/>
        </w:rPr>
        <w:t>retrogradely</w:t>
      </w:r>
      <w:proofErr w:type="spellEnd"/>
      <w:r w:rsidRPr="00544A00">
        <w:rPr>
          <w:rFonts w:ascii="Times New Roman" w:hAnsi="Times New Roman" w:cs="Times New Roman"/>
          <w:sz w:val="24"/>
        </w:rPr>
        <w:t xml:space="preserve"> affects both superior and inferior venae </w:t>
      </w:r>
      <w:proofErr w:type="spellStart"/>
      <w:r w:rsidRPr="00544A00">
        <w:rPr>
          <w:rFonts w:ascii="Times New Roman" w:hAnsi="Times New Roman" w:cs="Times New Roman"/>
          <w:sz w:val="24"/>
        </w:rPr>
        <w:t>cavae</w:t>
      </w:r>
      <w:proofErr w:type="spellEnd"/>
      <w:r w:rsidRPr="00544A00">
        <w:rPr>
          <w:rFonts w:ascii="Times New Roman" w:hAnsi="Times New Roman" w:cs="Times New Roman"/>
          <w:sz w:val="24"/>
        </w:rPr>
        <w:t>. This is important since the veins are not adjusted to high pressures, which can result in forming an aneurysm or even rupture of the wall of the SVC.</w:t>
      </w:r>
    </w:p>
    <w:p w:rsidR="00674D21" w:rsidRPr="00CE3223" w:rsidRDefault="00CE3223" w:rsidP="00CE3223">
      <w:pPr>
        <w:pStyle w:val="Heading2"/>
        <w:rPr>
          <w:rFonts w:ascii="Times New Roman" w:hAnsi="Times New Roman" w:cs="Times New Roman"/>
          <w:b/>
        </w:rPr>
      </w:pPr>
      <w:bookmarkStart w:id="4" w:name="_Toc70616835"/>
      <w:r w:rsidRPr="00CE3223">
        <w:rPr>
          <w:rFonts w:ascii="Times New Roman" w:hAnsi="Times New Roman" w:cs="Times New Roman"/>
          <w:b/>
        </w:rPr>
        <w:t>III.</w:t>
      </w:r>
      <w:r w:rsidRPr="00CE3223">
        <w:rPr>
          <w:rFonts w:ascii="Times New Roman" w:hAnsi="Times New Roman" w:cs="Times New Roman"/>
          <w:b/>
        </w:rPr>
        <w:tab/>
        <w:t>Left Pulm</w:t>
      </w:r>
      <w:r w:rsidR="005F1527">
        <w:rPr>
          <w:rFonts w:ascii="Times New Roman" w:hAnsi="Times New Roman" w:cs="Times New Roman"/>
          <w:b/>
        </w:rPr>
        <w:t>o</w:t>
      </w:r>
      <w:r w:rsidRPr="00CE3223">
        <w:rPr>
          <w:rFonts w:ascii="Times New Roman" w:hAnsi="Times New Roman" w:cs="Times New Roman"/>
          <w:b/>
        </w:rPr>
        <w:t>nary veins</w:t>
      </w:r>
      <w:r>
        <w:rPr>
          <w:rFonts w:ascii="Times New Roman" w:hAnsi="Times New Roman" w:cs="Times New Roman"/>
          <w:b/>
        </w:rPr>
        <w:t>:-</w:t>
      </w:r>
      <w:bookmarkEnd w:id="4"/>
    </w:p>
    <w:p w:rsidR="00CE3223" w:rsidRPr="00CE3223" w:rsidRDefault="00CE3223" w:rsidP="00CE3223">
      <w:pPr>
        <w:rPr>
          <w:rFonts w:ascii="Times New Roman" w:hAnsi="Times New Roman" w:cs="Times New Roman"/>
        </w:rPr>
      </w:pPr>
    </w:p>
    <w:p w:rsidR="00CE3223" w:rsidRDefault="005F1527" w:rsidP="005F1527">
      <w:pPr>
        <w:pStyle w:val="NoSpacing"/>
        <w:ind w:left="720"/>
        <w:rPr>
          <w:rFonts w:ascii="Times New Roman" w:hAnsi="Times New Roman" w:cs="Times New Roman"/>
          <w:sz w:val="24"/>
          <w:szCs w:val="24"/>
        </w:rPr>
      </w:pPr>
      <w:r w:rsidRPr="005F1527">
        <w:rPr>
          <w:rFonts w:ascii="Times New Roman" w:hAnsi="Times New Roman" w:cs="Times New Roman"/>
          <w:sz w:val="24"/>
          <w:szCs w:val="24"/>
        </w:rPr>
        <w:t>There are four pulmonary veins in the human body, all of which bind to the left atrium of the heart. The pulmonary arteries carry oxygen-depleted blood from the heart to the lungs. The blood returns to the heart through the pulmonary veins until it has been oxygenated. The heart then pumps freshly oxygenated blood throughout the body. Pulmonary veins differ from other veins in the body in that they transport deoxygenated blood back to the heart from the rest of the body. The left pulmonary veins bind to the left lung, and the lungs are made up of hollow air sacs known as alveoli. This is the process of removing oxygen from inhaled air. This also serves as a gas exchange system.</w:t>
      </w:r>
    </w:p>
    <w:p w:rsidR="005F1527" w:rsidRPr="005F1527" w:rsidRDefault="005F1527" w:rsidP="005F1527">
      <w:pPr>
        <w:pStyle w:val="NoSpacing"/>
        <w:ind w:left="720"/>
        <w:rPr>
          <w:rFonts w:ascii="Times New Roman" w:hAnsi="Times New Roman" w:cs="Times New Roman"/>
          <w:sz w:val="24"/>
          <w:szCs w:val="24"/>
        </w:rPr>
      </w:pPr>
    </w:p>
    <w:p w:rsidR="00CE3223" w:rsidRPr="00CE3223" w:rsidRDefault="00CE3223" w:rsidP="00CE3223">
      <w:pPr>
        <w:pStyle w:val="Heading2"/>
        <w:rPr>
          <w:rFonts w:ascii="Times New Roman" w:hAnsi="Times New Roman" w:cs="Times New Roman"/>
          <w:b/>
        </w:rPr>
      </w:pPr>
      <w:bookmarkStart w:id="5" w:name="_Toc70616836"/>
      <w:r w:rsidRPr="00CE3223">
        <w:rPr>
          <w:rFonts w:ascii="Times New Roman" w:hAnsi="Times New Roman" w:cs="Times New Roman"/>
          <w:b/>
        </w:rPr>
        <w:t>IV.</w:t>
      </w:r>
      <w:r w:rsidRPr="00CE3223">
        <w:rPr>
          <w:rFonts w:ascii="Times New Roman" w:hAnsi="Times New Roman" w:cs="Times New Roman"/>
          <w:b/>
        </w:rPr>
        <w:tab/>
        <w:t xml:space="preserve">Inferior vena </w:t>
      </w:r>
      <w:proofErr w:type="gramStart"/>
      <w:r w:rsidRPr="00CE3223">
        <w:rPr>
          <w:rFonts w:ascii="Times New Roman" w:hAnsi="Times New Roman" w:cs="Times New Roman"/>
          <w:b/>
        </w:rPr>
        <w:t>cava :</w:t>
      </w:r>
      <w:proofErr w:type="gramEnd"/>
      <w:r w:rsidRPr="00CE3223">
        <w:rPr>
          <w:rFonts w:ascii="Times New Roman" w:hAnsi="Times New Roman" w:cs="Times New Roman"/>
          <w:b/>
        </w:rPr>
        <w:t>-</w:t>
      </w:r>
      <w:bookmarkEnd w:id="5"/>
    </w:p>
    <w:p w:rsidR="00CE3223" w:rsidRPr="005F1527" w:rsidRDefault="005F1527" w:rsidP="005F1527">
      <w:pPr>
        <w:pStyle w:val="NoSpacing"/>
        <w:ind w:left="720"/>
        <w:rPr>
          <w:rFonts w:ascii="Times New Roman" w:hAnsi="Times New Roman" w:cs="Times New Roman"/>
          <w:sz w:val="24"/>
        </w:rPr>
      </w:pPr>
      <w:r w:rsidRPr="005F1527">
        <w:rPr>
          <w:rFonts w:ascii="Times New Roman" w:hAnsi="Times New Roman" w:cs="Times New Roman"/>
          <w:sz w:val="24"/>
        </w:rPr>
        <w:t xml:space="preserve">At the level of the fifth lumbar vertebra, just below the small of the back, the two main veins from the legs, the common iliac veins, come together to form it. It has a </w:t>
      </w:r>
      <w:bookmarkStart w:id="6" w:name="_GoBack"/>
      <w:bookmarkEnd w:id="6"/>
      <w:r w:rsidRPr="005F1527">
        <w:rPr>
          <w:rFonts w:ascii="Times New Roman" w:hAnsi="Times New Roman" w:cs="Times New Roman"/>
          <w:sz w:val="24"/>
        </w:rPr>
        <w:t>large number of tributaries between its point of origin and its heart terminus, unlike the superior vena cava veins that absorb blood from the loins' muscles and coverings, as well as the walls of the belly, the sexual organs, the kidneys, and the liver, are among them. The inferior vena cava ascends close to the backbone on its way to the heart.</w:t>
      </w:r>
      <w:r>
        <w:rPr>
          <w:rFonts w:ascii="Times New Roman" w:hAnsi="Times New Roman" w:cs="Times New Roman"/>
          <w:sz w:val="24"/>
        </w:rPr>
        <w:t xml:space="preserve"> </w:t>
      </w:r>
      <w:r w:rsidRPr="005F1527">
        <w:rPr>
          <w:rFonts w:ascii="Times New Roman" w:hAnsi="Times New Roman" w:cs="Times New Roman"/>
          <w:sz w:val="24"/>
        </w:rPr>
        <w:t>It passes through the liver, forming a groove on the dorsal side, reaches the chest through a diaphragm opening, and empties into the right atrium of the heart through a non-valve opening below the point of entry for the superior vena cava.</w:t>
      </w:r>
    </w:p>
    <w:sectPr w:rsidR="00CE3223" w:rsidRPr="005F1527" w:rsidSect="00674D21">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6D9" w:rsidRDefault="008C36D9" w:rsidP="00674D21">
      <w:pPr>
        <w:spacing w:after="0" w:line="240" w:lineRule="auto"/>
      </w:pPr>
      <w:r>
        <w:separator/>
      </w:r>
    </w:p>
  </w:endnote>
  <w:endnote w:type="continuationSeparator" w:id="0">
    <w:p w:rsidR="008C36D9" w:rsidRDefault="008C36D9" w:rsidP="0067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554630"/>
      <w:docPartObj>
        <w:docPartGallery w:val="Page Numbers (Bottom of Page)"/>
        <w:docPartUnique/>
      </w:docPartObj>
    </w:sdtPr>
    <w:sdtEndPr>
      <w:rPr>
        <w:color w:val="7F7F7F" w:themeColor="background1" w:themeShade="7F"/>
        <w:spacing w:val="60"/>
      </w:rPr>
    </w:sdtEndPr>
    <w:sdtContent>
      <w:p w:rsidR="00674D21" w:rsidRDefault="00674D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1527">
          <w:rPr>
            <w:noProof/>
          </w:rPr>
          <w:t>4</w:t>
        </w:r>
        <w:r>
          <w:rPr>
            <w:noProof/>
          </w:rPr>
          <w:fldChar w:fldCharType="end"/>
        </w:r>
        <w:r>
          <w:t xml:space="preserve"> | </w:t>
        </w:r>
        <w:r>
          <w:rPr>
            <w:color w:val="7F7F7F" w:themeColor="background1" w:themeShade="7F"/>
            <w:spacing w:val="60"/>
          </w:rPr>
          <w:t>Page</w:t>
        </w:r>
      </w:p>
    </w:sdtContent>
  </w:sdt>
  <w:p w:rsidR="00674D21" w:rsidRDefault="00674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6D9" w:rsidRDefault="008C36D9" w:rsidP="00674D21">
      <w:pPr>
        <w:spacing w:after="0" w:line="240" w:lineRule="auto"/>
      </w:pPr>
      <w:r>
        <w:separator/>
      </w:r>
    </w:p>
  </w:footnote>
  <w:footnote w:type="continuationSeparator" w:id="0">
    <w:p w:rsidR="008C36D9" w:rsidRDefault="008C36D9" w:rsidP="0067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1C7"/>
    <w:multiLevelType w:val="hybridMultilevel"/>
    <w:tmpl w:val="AC12A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E57B37"/>
    <w:multiLevelType w:val="hybridMultilevel"/>
    <w:tmpl w:val="C7BC1DB6"/>
    <w:lvl w:ilvl="0" w:tplc="0724598C">
      <w:start w:val="1"/>
      <w:numFmt w:val="lowerRoman"/>
      <w:lvlText w:val="%1."/>
      <w:lvlJc w:val="left"/>
      <w:pPr>
        <w:ind w:left="1440" w:hanging="720"/>
      </w:pPr>
      <w:rPr>
        <w:rFonts w:asciiTheme="majorHAnsi" w:eastAsiaTheme="majorEastAsia" w:hAnsiTheme="majorHAnsi" w:cstheme="majorBidi" w:hint="default"/>
        <w:color w:val="2E74B5" w:themeColor="accent1" w:themeShade="BF"/>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4A39C5"/>
    <w:multiLevelType w:val="hybridMultilevel"/>
    <w:tmpl w:val="0F5A53FC"/>
    <w:lvl w:ilvl="0" w:tplc="591034C4">
      <w:start w:val="1"/>
      <w:numFmt w:val="lowerRoman"/>
      <w:lvlText w:val="%1."/>
      <w:lvlJc w:val="left"/>
      <w:pPr>
        <w:ind w:left="1080" w:hanging="72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9711C"/>
    <w:multiLevelType w:val="hybridMultilevel"/>
    <w:tmpl w:val="26C6BDC0"/>
    <w:lvl w:ilvl="0" w:tplc="E8D600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7A0418"/>
    <w:multiLevelType w:val="hybridMultilevel"/>
    <w:tmpl w:val="5BEE24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C42443"/>
    <w:multiLevelType w:val="hybridMultilevel"/>
    <w:tmpl w:val="A6BE535A"/>
    <w:lvl w:ilvl="0" w:tplc="6DA865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C31A9F"/>
    <w:multiLevelType w:val="hybridMultilevel"/>
    <w:tmpl w:val="054A5D16"/>
    <w:lvl w:ilvl="0" w:tplc="E18410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9C6BF9"/>
    <w:multiLevelType w:val="hybridMultilevel"/>
    <w:tmpl w:val="2FA43498"/>
    <w:lvl w:ilvl="0" w:tplc="83887920">
      <w:start w:val="1"/>
      <w:numFmt w:val="lowerRoman"/>
      <w:lvlText w:val="%1."/>
      <w:lvlJc w:val="left"/>
      <w:pPr>
        <w:ind w:left="1080" w:hanging="720"/>
      </w:pPr>
      <w:rPr>
        <w:rFonts w:asciiTheme="majorHAnsi" w:eastAsiaTheme="majorEastAsia" w:hAnsiTheme="majorHAnsi" w:cstheme="majorBidi" w:hint="default"/>
        <w:color w:val="2E74B5"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00448"/>
    <w:multiLevelType w:val="hybridMultilevel"/>
    <w:tmpl w:val="2DBC0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000839"/>
    <w:multiLevelType w:val="multilevel"/>
    <w:tmpl w:val="52B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A6CE4"/>
    <w:multiLevelType w:val="hybridMultilevel"/>
    <w:tmpl w:val="F1AC1B42"/>
    <w:lvl w:ilvl="0" w:tplc="3654A0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6D47945"/>
    <w:multiLevelType w:val="hybridMultilevel"/>
    <w:tmpl w:val="277E6C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60541F"/>
    <w:multiLevelType w:val="hybridMultilevel"/>
    <w:tmpl w:val="0160021A"/>
    <w:lvl w:ilvl="0" w:tplc="F6BC2C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5"/>
  </w:num>
  <w:num w:numId="3">
    <w:abstractNumId w:val="12"/>
  </w:num>
  <w:num w:numId="4">
    <w:abstractNumId w:val="1"/>
  </w:num>
  <w:num w:numId="5">
    <w:abstractNumId w:val="7"/>
  </w:num>
  <w:num w:numId="6">
    <w:abstractNumId w:val="10"/>
  </w:num>
  <w:num w:numId="7">
    <w:abstractNumId w:val="0"/>
  </w:num>
  <w:num w:numId="8">
    <w:abstractNumId w:val="6"/>
  </w:num>
  <w:num w:numId="9">
    <w:abstractNumId w:val="2"/>
  </w:num>
  <w:num w:numId="10">
    <w:abstractNumId w:val="9"/>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0NbQ0tzAyNTczMLNQ0lEKTi0uzszPAykwqQUAc3/QZiwAAAA="/>
  </w:docVars>
  <w:rsids>
    <w:rsidRoot w:val="00674D21"/>
    <w:rsid w:val="00082F25"/>
    <w:rsid w:val="0028003E"/>
    <w:rsid w:val="00541BF1"/>
    <w:rsid w:val="00544A00"/>
    <w:rsid w:val="00545725"/>
    <w:rsid w:val="005F1527"/>
    <w:rsid w:val="00674D21"/>
    <w:rsid w:val="008C36D9"/>
    <w:rsid w:val="009D0417"/>
    <w:rsid w:val="00A90F0A"/>
    <w:rsid w:val="00AA0710"/>
    <w:rsid w:val="00CE3223"/>
    <w:rsid w:val="00CE3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F593"/>
  <w15:chartTrackingRefBased/>
  <w15:docId w15:val="{5F96845B-45D6-4D8E-8EB9-A7901358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D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D21"/>
  </w:style>
  <w:style w:type="paragraph" w:styleId="Footer">
    <w:name w:val="footer"/>
    <w:basedOn w:val="Normal"/>
    <w:link w:val="FooterChar"/>
    <w:uiPriority w:val="99"/>
    <w:unhideWhenUsed/>
    <w:rsid w:val="0067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D21"/>
  </w:style>
  <w:style w:type="character" w:customStyle="1" w:styleId="Heading1Char">
    <w:name w:val="Heading 1 Char"/>
    <w:basedOn w:val="DefaultParagraphFont"/>
    <w:link w:val="Heading1"/>
    <w:uiPriority w:val="9"/>
    <w:rsid w:val="00674D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4D21"/>
    <w:pPr>
      <w:ind w:left="720"/>
      <w:contextualSpacing/>
    </w:pPr>
  </w:style>
  <w:style w:type="paragraph" w:styleId="TOCHeading">
    <w:name w:val="TOC Heading"/>
    <w:basedOn w:val="Heading1"/>
    <w:next w:val="Normal"/>
    <w:uiPriority w:val="39"/>
    <w:unhideWhenUsed/>
    <w:qFormat/>
    <w:rsid w:val="00674D21"/>
    <w:pPr>
      <w:outlineLvl w:val="9"/>
    </w:pPr>
    <w:rPr>
      <w:lang w:val="en-US"/>
    </w:rPr>
  </w:style>
  <w:style w:type="paragraph" w:styleId="TOC2">
    <w:name w:val="toc 2"/>
    <w:basedOn w:val="Normal"/>
    <w:next w:val="Normal"/>
    <w:autoRedefine/>
    <w:uiPriority w:val="39"/>
    <w:unhideWhenUsed/>
    <w:rsid w:val="00674D2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74D21"/>
    <w:pPr>
      <w:spacing w:after="100"/>
    </w:pPr>
    <w:rPr>
      <w:rFonts w:eastAsiaTheme="minorEastAsia" w:cs="Times New Roman"/>
      <w:lang w:val="en-US"/>
    </w:rPr>
  </w:style>
  <w:style w:type="paragraph" w:styleId="TOC3">
    <w:name w:val="toc 3"/>
    <w:basedOn w:val="Normal"/>
    <w:next w:val="Normal"/>
    <w:autoRedefine/>
    <w:uiPriority w:val="39"/>
    <w:unhideWhenUsed/>
    <w:rsid w:val="00674D21"/>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74D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74D21"/>
    <w:rPr>
      <w:color w:val="0563C1" w:themeColor="hyperlink"/>
      <w:u w:val="single"/>
    </w:rPr>
  </w:style>
  <w:style w:type="paragraph" w:styleId="NormalWeb">
    <w:name w:val="Normal (Web)"/>
    <w:basedOn w:val="Normal"/>
    <w:uiPriority w:val="99"/>
    <w:semiHidden/>
    <w:unhideWhenUsed/>
    <w:rsid w:val="00674D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F1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0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cinenet.com/heart_disease_pictures_slideshow_visual_guide/article.ht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dicinenet.com/heart_disease_pictures_slideshow_visual_guide/article.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cinenet.com/heart_disease_pictures_slideshow_visual_guide/article.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edicinenet.com/image-collection/heart_detail_picture/picture.h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D757F-17D7-405B-969C-7B8CCEB4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Kunals MSI</cp:lastModifiedBy>
  <cp:revision>8</cp:revision>
  <dcterms:created xsi:type="dcterms:W3CDTF">2021-04-29T06:39:00Z</dcterms:created>
  <dcterms:modified xsi:type="dcterms:W3CDTF">2021-05-06T17:49:00Z</dcterms:modified>
</cp:coreProperties>
</file>