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B18BE" w14:textId="77777777" w:rsidR="0078441C" w:rsidRPr="00B63CE5" w:rsidRDefault="002F2CE5" w:rsidP="002D26BA">
      <w:pPr>
        <w:pStyle w:val="Heading1"/>
        <w:spacing w:before="127"/>
        <w:jc w:val="center"/>
        <w:rPr>
          <w:b/>
          <w:bCs/>
          <w:spacing w:val="-2"/>
          <w:sz w:val="40"/>
          <w:szCs w:val="40"/>
        </w:rPr>
      </w:pPr>
      <w:r w:rsidRPr="00B63CE5">
        <w:rPr>
          <w:b/>
          <w:bCs/>
          <w:spacing w:val="-2"/>
          <w:sz w:val="40"/>
          <w:szCs w:val="40"/>
        </w:rPr>
        <w:t>Wine Classifier Using Deep Learning</w:t>
      </w:r>
      <w:r w:rsidR="0078441C" w:rsidRPr="00B63CE5">
        <w:rPr>
          <w:b/>
          <w:bCs/>
          <w:spacing w:val="-2"/>
          <w:sz w:val="40"/>
          <w:szCs w:val="40"/>
        </w:rPr>
        <w:t xml:space="preserve"> Neural Network</w:t>
      </w:r>
    </w:p>
    <w:p w14:paraId="668BE896" w14:textId="77777777" w:rsidR="0078441C" w:rsidRPr="00B63CE5" w:rsidRDefault="0078441C" w:rsidP="002D26BA">
      <w:pPr>
        <w:pStyle w:val="Heading1"/>
        <w:spacing w:before="127"/>
        <w:jc w:val="center"/>
        <w:rPr>
          <w:b/>
          <w:bCs/>
          <w:i/>
          <w:iCs/>
          <w:spacing w:val="-2"/>
        </w:rPr>
      </w:pPr>
      <w:r w:rsidRPr="00B63CE5">
        <w:rPr>
          <w:b/>
          <w:bCs/>
          <w:i/>
          <w:iCs/>
          <w:spacing w:val="-2"/>
        </w:rPr>
        <w:t>Kunal Yadav and Prateek Kumar</w:t>
      </w:r>
    </w:p>
    <w:p w14:paraId="01345CDA" w14:textId="2A8C5DA0" w:rsidR="00296B3E" w:rsidRPr="00B63CE5" w:rsidRDefault="00A96332" w:rsidP="002D26BA">
      <w:pPr>
        <w:pStyle w:val="Heading1"/>
        <w:spacing w:before="127"/>
        <w:jc w:val="center"/>
        <w:rPr>
          <w:spacing w:val="-2"/>
          <w:sz w:val="24"/>
          <w:szCs w:val="24"/>
        </w:rPr>
      </w:pPr>
      <w:r w:rsidRPr="00B63CE5">
        <w:rPr>
          <w:spacing w:val="-2"/>
          <w:sz w:val="22"/>
          <w:szCs w:val="22"/>
        </w:rPr>
        <w:t>(</w:t>
      </w:r>
      <w:r w:rsidR="00296B3E" w:rsidRPr="00B63CE5">
        <w:rPr>
          <w:spacing w:val="-2"/>
          <w:sz w:val="22"/>
          <w:szCs w:val="22"/>
        </w:rPr>
        <w:t>Students</w:t>
      </w:r>
      <w:r w:rsidRPr="00B63CE5">
        <w:rPr>
          <w:spacing w:val="-2"/>
          <w:sz w:val="22"/>
          <w:szCs w:val="22"/>
        </w:rPr>
        <w:t xml:space="preserve"> B.Tech. CSE 2021-2025 Sem-4)</w:t>
      </w:r>
    </w:p>
    <w:p w14:paraId="5130A4B4" w14:textId="73AAF001" w:rsidR="0090474B" w:rsidRPr="00B63CE5" w:rsidRDefault="0078441C" w:rsidP="002D26BA">
      <w:pPr>
        <w:pStyle w:val="Heading1"/>
        <w:spacing w:before="127"/>
        <w:jc w:val="center"/>
        <w:rPr>
          <w:spacing w:val="-2"/>
          <w:sz w:val="24"/>
          <w:szCs w:val="24"/>
        </w:rPr>
      </w:pPr>
      <w:r w:rsidRPr="00B63CE5">
        <w:rPr>
          <w:spacing w:val="-2"/>
          <w:sz w:val="24"/>
          <w:szCs w:val="24"/>
        </w:rPr>
        <w:t>Amit</w:t>
      </w:r>
      <w:r w:rsidR="00E54E90" w:rsidRPr="00B63CE5">
        <w:rPr>
          <w:spacing w:val="-2"/>
          <w:sz w:val="24"/>
          <w:szCs w:val="24"/>
        </w:rPr>
        <w:t>y School of Engineering and Technology</w:t>
      </w:r>
    </w:p>
    <w:p w14:paraId="02FF3581" w14:textId="67100BCE" w:rsidR="0090474B" w:rsidRPr="007764E5" w:rsidRDefault="0090474B" w:rsidP="002D26BA">
      <w:pPr>
        <w:pStyle w:val="Heading1"/>
        <w:spacing w:before="127"/>
        <w:jc w:val="center"/>
        <w:rPr>
          <w:b/>
          <w:bCs/>
          <w:spacing w:val="-2"/>
          <w:sz w:val="24"/>
          <w:szCs w:val="24"/>
        </w:rPr>
      </w:pPr>
      <w:r w:rsidRPr="007764E5">
        <w:rPr>
          <w:b/>
          <w:bCs/>
          <w:spacing w:val="-2"/>
          <w:sz w:val="24"/>
          <w:szCs w:val="24"/>
        </w:rPr>
        <w:t>Amity University Lucknow Campus</w:t>
      </w:r>
      <w:r w:rsidR="002D26BA" w:rsidRPr="007764E5">
        <w:rPr>
          <w:b/>
          <w:bCs/>
          <w:spacing w:val="-2"/>
          <w:sz w:val="24"/>
          <w:szCs w:val="24"/>
        </w:rPr>
        <w:t>, Lucknow</w:t>
      </w:r>
    </w:p>
    <w:p w14:paraId="502A259F" w14:textId="77777777" w:rsidR="00852E3D" w:rsidRDefault="00852E3D">
      <w:pPr>
        <w:pStyle w:val="Heading1"/>
        <w:spacing w:before="127"/>
        <w:rPr>
          <w:spacing w:val="-2"/>
        </w:rPr>
        <w:sectPr w:rsidR="00852E3D" w:rsidSect="00852E3D">
          <w:pgSz w:w="12240" w:h="15840"/>
          <w:pgMar w:top="1360" w:right="420" w:bottom="280" w:left="1340" w:header="720" w:footer="720" w:gutter="0"/>
          <w:cols w:space="720"/>
        </w:sectPr>
      </w:pPr>
    </w:p>
    <w:p w14:paraId="720450BF" w14:textId="77777777" w:rsidR="00086242" w:rsidRDefault="00086242">
      <w:pPr>
        <w:pStyle w:val="Heading1"/>
        <w:spacing w:before="127"/>
        <w:rPr>
          <w:spacing w:val="-2"/>
        </w:rPr>
      </w:pPr>
    </w:p>
    <w:p w14:paraId="3F8B8F21" w14:textId="7C1B4BB4" w:rsidR="007764E5" w:rsidRPr="007764E5" w:rsidRDefault="00000000" w:rsidP="00086242">
      <w:pPr>
        <w:pStyle w:val="Heading1"/>
        <w:ind w:left="0"/>
        <w:rPr>
          <w:b/>
          <w:bCs/>
          <w:spacing w:val="-2"/>
        </w:rPr>
      </w:pPr>
      <w:r w:rsidRPr="007764E5">
        <w:rPr>
          <w:b/>
          <w:bCs/>
          <w:spacing w:val="-2"/>
        </w:rPr>
        <w:t>Abstract</w:t>
      </w:r>
    </w:p>
    <w:p w14:paraId="6AC5E07F" w14:textId="77777777" w:rsidR="003B3D90" w:rsidRDefault="00000000" w:rsidP="00086242">
      <w:pPr>
        <w:pStyle w:val="BodyText"/>
        <w:spacing w:line="259" w:lineRule="auto"/>
      </w:pPr>
      <w:r>
        <w:t>The accuracy of predicting wine quality is essential in the wine industry. Several factors affect wine quality, including grape variety, geographical</w:t>
      </w:r>
      <w:r>
        <w:rPr>
          <w:spacing w:val="-4"/>
        </w:rPr>
        <w:t xml:space="preserve"> </w:t>
      </w:r>
      <w:r>
        <w:t>origin,</w:t>
      </w:r>
      <w:r>
        <w:rPr>
          <w:spacing w:val="-5"/>
        </w:rPr>
        <w:t xml:space="preserve"> </w:t>
      </w:r>
      <w:r>
        <w:t>and</w:t>
      </w:r>
      <w:r>
        <w:rPr>
          <w:spacing w:val="-1"/>
        </w:rPr>
        <w:t xml:space="preserve"> </w:t>
      </w:r>
      <w:r>
        <w:t>production</w:t>
      </w:r>
      <w:r>
        <w:rPr>
          <w:spacing w:val="-5"/>
        </w:rPr>
        <w:t xml:space="preserve"> </w:t>
      </w:r>
      <w:r>
        <w:t>techniques. However,</w:t>
      </w:r>
      <w:r>
        <w:rPr>
          <w:spacing w:val="-15"/>
        </w:rPr>
        <w:t xml:space="preserve"> </w:t>
      </w:r>
      <w:r>
        <w:t>due</w:t>
      </w:r>
      <w:r>
        <w:rPr>
          <w:spacing w:val="-14"/>
        </w:rPr>
        <w:t xml:space="preserve"> </w:t>
      </w:r>
      <w:r>
        <w:t>to</w:t>
      </w:r>
      <w:r>
        <w:rPr>
          <w:spacing w:val="-15"/>
        </w:rPr>
        <w:t xml:space="preserve"> </w:t>
      </w:r>
      <w:r>
        <w:t>the</w:t>
      </w:r>
      <w:r>
        <w:rPr>
          <w:spacing w:val="-13"/>
        </w:rPr>
        <w:t xml:space="preserve"> </w:t>
      </w:r>
      <w:r>
        <w:t>complex</w:t>
      </w:r>
      <w:r>
        <w:rPr>
          <w:spacing w:val="-15"/>
        </w:rPr>
        <w:t xml:space="preserve"> </w:t>
      </w:r>
      <w:r>
        <w:t>nature</w:t>
      </w:r>
      <w:r>
        <w:rPr>
          <w:spacing w:val="-15"/>
        </w:rPr>
        <w:t xml:space="preserve"> </w:t>
      </w:r>
      <w:r>
        <w:t>of</w:t>
      </w:r>
      <w:r>
        <w:rPr>
          <w:spacing w:val="-14"/>
        </w:rPr>
        <w:t xml:space="preserve"> </w:t>
      </w:r>
      <w:r>
        <w:t>wine</w:t>
      </w:r>
      <w:r>
        <w:rPr>
          <w:spacing w:val="-14"/>
        </w:rPr>
        <w:t xml:space="preserve"> </w:t>
      </w:r>
      <w:r>
        <w:t>and the subjective nature of human taste, predicting wine</w:t>
      </w:r>
      <w:r>
        <w:rPr>
          <w:spacing w:val="-2"/>
        </w:rPr>
        <w:t xml:space="preserve"> </w:t>
      </w:r>
      <w:r>
        <w:t>quality is a</w:t>
      </w:r>
      <w:r>
        <w:rPr>
          <w:spacing w:val="-2"/>
        </w:rPr>
        <w:t xml:space="preserve"> </w:t>
      </w:r>
      <w:r>
        <w:t>challenging task.</w:t>
      </w:r>
      <w:r>
        <w:rPr>
          <w:spacing w:val="-5"/>
        </w:rPr>
        <w:t xml:space="preserve"> </w:t>
      </w:r>
      <w:r>
        <w:t>Therefore,</w:t>
      </w:r>
      <w:r>
        <w:rPr>
          <w:spacing w:val="-1"/>
        </w:rPr>
        <w:t xml:space="preserve"> </w:t>
      </w:r>
      <w:r>
        <w:t>in this study, we aimed to predict wine quality using deep learning techniques based on physicochemical properties. To achieve our goal,</w:t>
      </w:r>
      <w:r>
        <w:rPr>
          <w:spacing w:val="-7"/>
        </w:rPr>
        <w:t xml:space="preserve"> </w:t>
      </w:r>
      <w:r>
        <w:t>we</w:t>
      </w:r>
      <w:r>
        <w:rPr>
          <w:spacing w:val="-9"/>
        </w:rPr>
        <w:t xml:space="preserve"> </w:t>
      </w:r>
      <w:r>
        <w:t>used</w:t>
      </w:r>
      <w:r>
        <w:rPr>
          <w:spacing w:val="-8"/>
        </w:rPr>
        <w:t xml:space="preserve"> </w:t>
      </w:r>
      <w:r>
        <w:t>two</w:t>
      </w:r>
      <w:r>
        <w:rPr>
          <w:spacing w:val="-8"/>
        </w:rPr>
        <w:t xml:space="preserve"> </w:t>
      </w:r>
      <w:r>
        <w:t>publicly</w:t>
      </w:r>
      <w:r>
        <w:rPr>
          <w:spacing w:val="-8"/>
        </w:rPr>
        <w:t xml:space="preserve"> </w:t>
      </w:r>
      <w:r>
        <w:t>available</w:t>
      </w:r>
      <w:r>
        <w:rPr>
          <w:spacing w:val="-8"/>
        </w:rPr>
        <w:t xml:space="preserve"> </w:t>
      </w:r>
      <w:r>
        <w:t>datasets</w:t>
      </w:r>
      <w:r>
        <w:rPr>
          <w:spacing w:val="-7"/>
        </w:rPr>
        <w:t xml:space="preserve"> </w:t>
      </w:r>
      <w:r>
        <w:t>on the UCI Machine Learning Repository, one for red wine and the other for white wine. These datasets contain various physicochemical features,</w:t>
      </w:r>
      <w:r>
        <w:rPr>
          <w:spacing w:val="-15"/>
        </w:rPr>
        <w:t xml:space="preserve"> </w:t>
      </w:r>
      <w:r>
        <w:t>including</w:t>
      </w:r>
      <w:r>
        <w:rPr>
          <w:spacing w:val="-15"/>
        </w:rPr>
        <w:t xml:space="preserve"> </w:t>
      </w:r>
      <w:r>
        <w:t>fixed</w:t>
      </w:r>
      <w:r>
        <w:rPr>
          <w:spacing w:val="-15"/>
        </w:rPr>
        <w:t xml:space="preserve"> </w:t>
      </w:r>
      <w:r>
        <w:t>acidity,</w:t>
      </w:r>
      <w:r>
        <w:rPr>
          <w:spacing w:val="-15"/>
        </w:rPr>
        <w:t xml:space="preserve"> </w:t>
      </w:r>
      <w:r>
        <w:t>volatile</w:t>
      </w:r>
      <w:r>
        <w:rPr>
          <w:spacing w:val="-15"/>
        </w:rPr>
        <w:t xml:space="preserve"> </w:t>
      </w:r>
      <w:r>
        <w:t xml:space="preserve">acidity, citric acid, residual sugar, chlorides, free sulfur dioxide, total sulfur dioxide, density, pH, sulphates, alcohol, and quality. We performed data preprocessing, including feature selection and normalization, to ensure that our models </w:t>
      </w:r>
      <w:r>
        <w:rPr>
          <w:spacing w:val="-2"/>
        </w:rPr>
        <w:t>would</w:t>
      </w:r>
      <w:r>
        <w:rPr>
          <w:spacing w:val="-8"/>
        </w:rPr>
        <w:t xml:space="preserve"> </w:t>
      </w:r>
      <w:r>
        <w:rPr>
          <w:spacing w:val="-2"/>
        </w:rPr>
        <w:t>learn</w:t>
      </w:r>
      <w:r>
        <w:rPr>
          <w:spacing w:val="-8"/>
        </w:rPr>
        <w:t xml:space="preserve"> </w:t>
      </w:r>
      <w:r>
        <w:rPr>
          <w:spacing w:val="-2"/>
        </w:rPr>
        <w:t>effectively.</w:t>
      </w:r>
      <w:r>
        <w:rPr>
          <w:spacing w:val="-12"/>
        </w:rPr>
        <w:t xml:space="preserve"> </w:t>
      </w:r>
      <w:r>
        <w:rPr>
          <w:spacing w:val="-2"/>
        </w:rPr>
        <w:t>Then,</w:t>
      </w:r>
      <w:r>
        <w:rPr>
          <w:spacing w:val="-7"/>
        </w:rPr>
        <w:t xml:space="preserve"> </w:t>
      </w:r>
      <w:r>
        <w:rPr>
          <w:spacing w:val="-2"/>
        </w:rPr>
        <w:t>we</w:t>
      </w:r>
      <w:r>
        <w:rPr>
          <w:spacing w:val="-9"/>
        </w:rPr>
        <w:t xml:space="preserve"> </w:t>
      </w:r>
      <w:r>
        <w:rPr>
          <w:spacing w:val="-2"/>
        </w:rPr>
        <w:t>trained</w:t>
      </w:r>
      <w:r>
        <w:rPr>
          <w:spacing w:val="-7"/>
        </w:rPr>
        <w:t xml:space="preserve"> </w:t>
      </w:r>
      <w:r>
        <w:rPr>
          <w:spacing w:val="-2"/>
        </w:rPr>
        <w:t xml:space="preserve">several </w:t>
      </w:r>
      <w:r>
        <w:t>deep learning models on the preprocessed datasets, such as artificial neural networks and convolutional neural networks. To evaluate our models' performance, we used various metrics such as mean squared error and R-squared. Our results showed that our deep learning models were effective in predicting wine quality based on</w:t>
      </w:r>
      <w:r>
        <w:rPr>
          <w:spacing w:val="-2"/>
        </w:rPr>
        <w:t xml:space="preserve"> </w:t>
      </w:r>
      <w:r>
        <w:t>its</w:t>
      </w:r>
      <w:r>
        <w:rPr>
          <w:spacing w:val="-2"/>
        </w:rPr>
        <w:t xml:space="preserve"> </w:t>
      </w:r>
      <w:r>
        <w:t>physicochemical</w:t>
      </w:r>
      <w:r>
        <w:rPr>
          <w:spacing w:val="-2"/>
        </w:rPr>
        <w:t xml:space="preserve"> </w:t>
      </w:r>
      <w:r>
        <w:t>properties.</w:t>
      </w:r>
      <w:r>
        <w:rPr>
          <w:spacing w:val="-6"/>
        </w:rPr>
        <w:t xml:space="preserve"> </w:t>
      </w:r>
      <w:r>
        <w:t>We</w:t>
      </w:r>
      <w:r>
        <w:rPr>
          <w:spacing w:val="-3"/>
        </w:rPr>
        <w:t xml:space="preserve"> </w:t>
      </w:r>
      <w:r>
        <w:t>achieved an accuracy of up to 80%, indicating that our models could predict wine quality accurately to a considerable extent. Our study has practical implications for</w:t>
      </w:r>
      <w:r>
        <w:rPr>
          <w:spacing w:val="-1"/>
        </w:rPr>
        <w:t xml:space="preserve"> </w:t>
      </w:r>
      <w:r>
        <w:t>the wine</w:t>
      </w:r>
      <w:r>
        <w:rPr>
          <w:spacing w:val="-1"/>
        </w:rPr>
        <w:t xml:space="preserve"> </w:t>
      </w:r>
      <w:r>
        <w:t>industry as it can help winemakers</w:t>
      </w:r>
      <w:r>
        <w:rPr>
          <w:spacing w:val="-13"/>
        </w:rPr>
        <w:t xml:space="preserve"> </w:t>
      </w:r>
      <w:r>
        <w:t>and</w:t>
      </w:r>
      <w:r>
        <w:rPr>
          <w:spacing w:val="-14"/>
        </w:rPr>
        <w:t xml:space="preserve"> </w:t>
      </w:r>
      <w:r>
        <w:t>wine</w:t>
      </w:r>
      <w:r>
        <w:rPr>
          <w:spacing w:val="-15"/>
        </w:rPr>
        <w:t xml:space="preserve"> </w:t>
      </w:r>
      <w:r>
        <w:t>experts</w:t>
      </w:r>
      <w:r>
        <w:rPr>
          <w:spacing w:val="-14"/>
        </w:rPr>
        <w:t xml:space="preserve"> </w:t>
      </w:r>
      <w:r>
        <w:t>in</w:t>
      </w:r>
      <w:r>
        <w:rPr>
          <w:spacing w:val="-13"/>
        </w:rPr>
        <w:t xml:space="preserve"> </w:t>
      </w:r>
      <w:r>
        <w:t>predicting</w:t>
      </w:r>
      <w:r>
        <w:rPr>
          <w:spacing w:val="-13"/>
        </w:rPr>
        <w:t xml:space="preserve"> </w:t>
      </w:r>
      <w:r>
        <w:t xml:space="preserve">wine quality without relying solely on human taste. Overall, our study highlights the potential of deep learning techniques in the wine industry and paves the way for further research in this </w:t>
      </w:r>
      <w:r>
        <w:rPr>
          <w:spacing w:val="-2"/>
        </w:rPr>
        <w:t>area.</w:t>
      </w:r>
    </w:p>
    <w:p w14:paraId="12534E35" w14:textId="77777777" w:rsidR="00852E3D" w:rsidRDefault="00852E3D" w:rsidP="00086242">
      <w:pPr>
        <w:pStyle w:val="BodyText"/>
        <w:spacing w:line="259" w:lineRule="auto"/>
        <w:rPr>
          <w:sz w:val="28"/>
        </w:rPr>
      </w:pPr>
    </w:p>
    <w:p w14:paraId="6AC5E081" w14:textId="148AD1FF" w:rsidR="003B3D90" w:rsidRPr="005B7A7C" w:rsidRDefault="00000000" w:rsidP="005B7A7C">
      <w:pPr>
        <w:pStyle w:val="BodyText"/>
        <w:spacing w:line="259" w:lineRule="auto"/>
      </w:pPr>
      <w:r w:rsidRPr="00852E3D">
        <w:rPr>
          <w:b/>
          <w:bCs/>
          <w:sz w:val="28"/>
        </w:rPr>
        <w:t>Keywords:</w:t>
      </w:r>
      <w:r>
        <w:rPr>
          <w:sz w:val="28"/>
        </w:rPr>
        <w:t xml:space="preserve"> </w:t>
      </w:r>
      <w:r>
        <w:t>Artificial intelligence, Machine Learning, Deep Learning, Neural Network, Convolutional Neural Networks (CNN), Long short-term memory (LSTM) networks.</w:t>
      </w:r>
    </w:p>
    <w:p w14:paraId="6AC5E082" w14:textId="77777777" w:rsidR="003B3D90" w:rsidRDefault="003B3D90" w:rsidP="00086242">
      <w:pPr>
        <w:pStyle w:val="BodyText"/>
        <w:jc w:val="left"/>
        <w:rPr>
          <w:sz w:val="32"/>
        </w:rPr>
      </w:pPr>
    </w:p>
    <w:p w14:paraId="6AC5E083" w14:textId="77777777" w:rsidR="003B3D90" w:rsidRPr="007764E5" w:rsidRDefault="00000000" w:rsidP="00086242">
      <w:pPr>
        <w:pStyle w:val="Heading1"/>
        <w:ind w:left="0"/>
        <w:rPr>
          <w:b/>
          <w:bCs/>
        </w:rPr>
      </w:pPr>
      <w:r w:rsidRPr="007764E5">
        <w:rPr>
          <w:b/>
          <w:bCs/>
          <w:spacing w:val="-2"/>
        </w:rPr>
        <w:t>Introduction</w:t>
      </w:r>
    </w:p>
    <w:p w14:paraId="5AF1B47C" w14:textId="77777777" w:rsidR="009D4C05" w:rsidRDefault="00000000" w:rsidP="00086242">
      <w:pPr>
        <w:pStyle w:val="BodyText"/>
        <w:spacing w:line="259" w:lineRule="auto"/>
        <w:rPr>
          <w:spacing w:val="-2"/>
        </w:rPr>
      </w:pPr>
      <w:r>
        <w:t>Wine is one of the most widely consumed alcoholic beverages worldwide. The quality of wine is determined by various factors such as grape variety, geographical origin, and production</w:t>
      </w:r>
      <w:r>
        <w:rPr>
          <w:spacing w:val="-8"/>
        </w:rPr>
        <w:t xml:space="preserve"> </w:t>
      </w:r>
      <w:r>
        <w:t>techniques.</w:t>
      </w:r>
      <w:r>
        <w:rPr>
          <w:spacing w:val="-10"/>
        </w:rPr>
        <w:t xml:space="preserve"> </w:t>
      </w:r>
      <w:r>
        <w:t>Wine</w:t>
      </w:r>
      <w:r>
        <w:rPr>
          <w:spacing w:val="-9"/>
        </w:rPr>
        <w:t xml:space="preserve"> </w:t>
      </w:r>
      <w:r>
        <w:t>quality</w:t>
      </w:r>
      <w:r>
        <w:rPr>
          <w:spacing w:val="-8"/>
        </w:rPr>
        <w:t xml:space="preserve"> </w:t>
      </w:r>
      <w:r>
        <w:t>is</w:t>
      </w:r>
      <w:r>
        <w:rPr>
          <w:spacing w:val="-8"/>
        </w:rPr>
        <w:t xml:space="preserve"> </w:t>
      </w:r>
      <w:r>
        <w:t>typically evaluated by expert tasters who use a standardized sensory evaluation protocol. However,</w:t>
      </w:r>
      <w:r>
        <w:rPr>
          <w:spacing w:val="-8"/>
        </w:rPr>
        <w:t xml:space="preserve"> </w:t>
      </w:r>
      <w:r>
        <w:t>this</w:t>
      </w:r>
      <w:r>
        <w:rPr>
          <w:spacing w:val="-9"/>
        </w:rPr>
        <w:t xml:space="preserve"> </w:t>
      </w:r>
      <w:r>
        <w:t>approach</w:t>
      </w:r>
      <w:r>
        <w:rPr>
          <w:spacing w:val="-8"/>
        </w:rPr>
        <w:t xml:space="preserve"> </w:t>
      </w:r>
      <w:r>
        <w:t>is</w:t>
      </w:r>
      <w:r>
        <w:rPr>
          <w:spacing w:val="-8"/>
        </w:rPr>
        <w:t xml:space="preserve"> </w:t>
      </w:r>
      <w:r>
        <w:t>subjective</w:t>
      </w:r>
      <w:r>
        <w:rPr>
          <w:spacing w:val="-9"/>
        </w:rPr>
        <w:t xml:space="preserve"> </w:t>
      </w:r>
      <w:r>
        <w:t>and</w:t>
      </w:r>
      <w:r>
        <w:rPr>
          <w:spacing w:val="-8"/>
        </w:rPr>
        <w:t xml:space="preserve"> </w:t>
      </w:r>
      <w:r>
        <w:t>can</w:t>
      </w:r>
      <w:r>
        <w:rPr>
          <w:spacing w:val="-8"/>
        </w:rPr>
        <w:t xml:space="preserve"> </w:t>
      </w:r>
      <w:r>
        <w:t>be influenced by various factors such as personal preferences, fatigue, and environmental conditions. In recent years, there has been increasing interest in using machine learning techniques to predict wine quality based on its physicochemical properties. This approach can provide an objective and consistent evaluation of wine quality, which can be useful for wine producers, distributors, and consumers. In this study,</w:t>
      </w:r>
      <w:r>
        <w:rPr>
          <w:spacing w:val="-8"/>
        </w:rPr>
        <w:t xml:space="preserve"> </w:t>
      </w:r>
      <w:r>
        <w:t>we</w:t>
      </w:r>
      <w:r>
        <w:rPr>
          <w:spacing w:val="-10"/>
        </w:rPr>
        <w:t xml:space="preserve"> </w:t>
      </w:r>
      <w:r>
        <w:t>have</w:t>
      </w:r>
      <w:r>
        <w:rPr>
          <w:spacing w:val="-9"/>
        </w:rPr>
        <w:t xml:space="preserve"> </w:t>
      </w:r>
      <w:r>
        <w:t>used</w:t>
      </w:r>
      <w:r>
        <w:rPr>
          <w:spacing w:val="-8"/>
        </w:rPr>
        <w:t xml:space="preserve"> </w:t>
      </w:r>
      <w:r>
        <w:t>deep</w:t>
      </w:r>
      <w:r>
        <w:rPr>
          <w:spacing w:val="-6"/>
        </w:rPr>
        <w:t xml:space="preserve"> </w:t>
      </w:r>
      <w:r>
        <w:t>learning</w:t>
      </w:r>
      <w:r>
        <w:rPr>
          <w:spacing w:val="-8"/>
        </w:rPr>
        <w:t xml:space="preserve"> </w:t>
      </w:r>
      <w:r>
        <w:t>techniques</w:t>
      </w:r>
      <w:r>
        <w:rPr>
          <w:spacing w:val="-8"/>
        </w:rPr>
        <w:t xml:space="preserve"> </w:t>
      </w:r>
      <w:r>
        <w:t>to predict wine quality based on its physicochemical properties. We have used publicly available datasets of red and white wines,</w:t>
      </w:r>
      <w:r>
        <w:rPr>
          <w:spacing w:val="-4"/>
        </w:rPr>
        <w:t xml:space="preserve"> </w:t>
      </w:r>
      <w:r>
        <w:t>containing</w:t>
      </w:r>
      <w:r>
        <w:rPr>
          <w:spacing w:val="-4"/>
        </w:rPr>
        <w:t xml:space="preserve"> </w:t>
      </w:r>
      <w:r>
        <w:t>various</w:t>
      </w:r>
      <w:r>
        <w:rPr>
          <w:spacing w:val="-4"/>
        </w:rPr>
        <w:t xml:space="preserve"> </w:t>
      </w:r>
      <w:r>
        <w:t>features</w:t>
      </w:r>
      <w:r>
        <w:rPr>
          <w:spacing w:val="-4"/>
        </w:rPr>
        <w:t xml:space="preserve"> </w:t>
      </w:r>
      <w:r>
        <w:t>such</w:t>
      </w:r>
      <w:r>
        <w:rPr>
          <w:spacing w:val="-4"/>
        </w:rPr>
        <w:t xml:space="preserve"> </w:t>
      </w:r>
      <w:r>
        <w:t>as</w:t>
      </w:r>
      <w:r>
        <w:rPr>
          <w:spacing w:val="-2"/>
        </w:rPr>
        <w:t xml:space="preserve"> </w:t>
      </w:r>
      <w:r>
        <w:t>fixed acidity, volatile acidity, citric acid, residual sugar,</w:t>
      </w:r>
      <w:r>
        <w:rPr>
          <w:spacing w:val="-2"/>
        </w:rPr>
        <w:t xml:space="preserve"> </w:t>
      </w:r>
      <w:r>
        <w:t>chlorides,</w:t>
      </w:r>
      <w:r>
        <w:rPr>
          <w:spacing w:val="-2"/>
        </w:rPr>
        <w:t xml:space="preserve"> </w:t>
      </w:r>
      <w:r>
        <w:t>free</w:t>
      </w:r>
      <w:r>
        <w:rPr>
          <w:spacing w:val="-2"/>
        </w:rPr>
        <w:t xml:space="preserve"> </w:t>
      </w:r>
      <w:r>
        <w:t>sulfur</w:t>
      </w:r>
      <w:r>
        <w:rPr>
          <w:spacing w:val="-2"/>
        </w:rPr>
        <w:t xml:space="preserve"> </w:t>
      </w:r>
      <w:r>
        <w:t>dioxide,</w:t>
      </w:r>
      <w:r>
        <w:rPr>
          <w:spacing w:val="-2"/>
        </w:rPr>
        <w:t xml:space="preserve"> </w:t>
      </w:r>
      <w:r>
        <w:t>total</w:t>
      </w:r>
      <w:r>
        <w:rPr>
          <w:spacing w:val="-1"/>
        </w:rPr>
        <w:t xml:space="preserve"> </w:t>
      </w:r>
      <w:r>
        <w:t>sulfur dioxide, density, pH, sulphates, alcohol, and quality. We have performed data preprocessing on the datasets, followed by feature selection and</w:t>
      </w:r>
      <w:r>
        <w:rPr>
          <w:spacing w:val="-12"/>
        </w:rPr>
        <w:t xml:space="preserve"> </w:t>
      </w:r>
      <w:r>
        <w:t>normalization.</w:t>
      </w:r>
      <w:r>
        <w:rPr>
          <w:spacing w:val="-14"/>
        </w:rPr>
        <w:t xml:space="preserve"> </w:t>
      </w:r>
      <w:r>
        <w:t>We</w:t>
      </w:r>
      <w:r>
        <w:rPr>
          <w:spacing w:val="-13"/>
        </w:rPr>
        <w:t xml:space="preserve"> </w:t>
      </w:r>
      <w:r>
        <w:t>have</w:t>
      </w:r>
      <w:r>
        <w:rPr>
          <w:spacing w:val="-13"/>
        </w:rPr>
        <w:t xml:space="preserve"> </w:t>
      </w:r>
      <w:r>
        <w:t>then</w:t>
      </w:r>
      <w:r>
        <w:rPr>
          <w:spacing w:val="-12"/>
        </w:rPr>
        <w:t xml:space="preserve"> </w:t>
      </w:r>
      <w:r>
        <w:t>trained</w:t>
      </w:r>
      <w:r>
        <w:rPr>
          <w:spacing w:val="-12"/>
        </w:rPr>
        <w:t xml:space="preserve"> </w:t>
      </w:r>
      <w:r>
        <w:t>several deep learning models on the preprocessed datasets and evaluated their performance using various metrics such as mean squared error and</w:t>
      </w:r>
      <w:r w:rsidR="009D4C05">
        <w:t xml:space="preserve"> </w:t>
      </w:r>
      <w:r>
        <w:rPr>
          <w:spacing w:val="-2"/>
        </w:rPr>
        <w:t>R-</w:t>
      </w:r>
      <w:proofErr w:type="gramStart"/>
      <w:r>
        <w:rPr>
          <w:spacing w:val="-2"/>
        </w:rPr>
        <w:t>squared</w:t>
      </w:r>
      <w:proofErr w:type="gramEnd"/>
    </w:p>
    <w:p w14:paraId="1B79D876" w14:textId="77777777" w:rsidR="005B7A7C" w:rsidRDefault="005B7A7C" w:rsidP="00086242">
      <w:pPr>
        <w:pStyle w:val="BodyText"/>
        <w:spacing w:line="259" w:lineRule="auto"/>
        <w:rPr>
          <w:spacing w:val="-2"/>
        </w:rPr>
      </w:pPr>
    </w:p>
    <w:p w14:paraId="71DF6E3F" w14:textId="77777777" w:rsidR="007764E5" w:rsidRDefault="007764E5" w:rsidP="00086242">
      <w:pPr>
        <w:pStyle w:val="BodyText"/>
        <w:spacing w:line="259" w:lineRule="auto"/>
        <w:rPr>
          <w:spacing w:val="-2"/>
        </w:rPr>
      </w:pPr>
    </w:p>
    <w:p w14:paraId="6AC5E089" w14:textId="7E10FFFF" w:rsidR="003B3D90" w:rsidRPr="007764E5" w:rsidRDefault="00000000" w:rsidP="00086242">
      <w:pPr>
        <w:pStyle w:val="BodyText"/>
        <w:spacing w:line="259" w:lineRule="auto"/>
        <w:rPr>
          <w:b/>
          <w:bCs/>
          <w:sz w:val="28"/>
          <w:szCs w:val="28"/>
        </w:rPr>
      </w:pPr>
      <w:r w:rsidRPr="007764E5">
        <w:rPr>
          <w:b/>
          <w:bCs/>
          <w:sz w:val="28"/>
          <w:szCs w:val="28"/>
        </w:rPr>
        <w:lastRenderedPageBreak/>
        <w:t>Literature</w:t>
      </w:r>
      <w:r w:rsidRPr="007764E5">
        <w:rPr>
          <w:b/>
          <w:bCs/>
          <w:spacing w:val="-6"/>
          <w:sz w:val="28"/>
          <w:szCs w:val="28"/>
        </w:rPr>
        <w:t xml:space="preserve"> </w:t>
      </w:r>
      <w:r w:rsidRPr="007764E5">
        <w:rPr>
          <w:b/>
          <w:bCs/>
          <w:spacing w:val="-2"/>
          <w:sz w:val="28"/>
          <w:szCs w:val="28"/>
        </w:rPr>
        <w:t>Review</w:t>
      </w:r>
    </w:p>
    <w:p w14:paraId="6AC5E08C" w14:textId="4D6C810C" w:rsidR="003B3D90" w:rsidRDefault="00852E3D" w:rsidP="00086242">
      <w:pPr>
        <w:pStyle w:val="BodyText"/>
        <w:spacing w:line="259" w:lineRule="auto"/>
        <w:rPr>
          <w:spacing w:val="-2"/>
        </w:rPr>
      </w:pPr>
      <w:r>
        <w:rPr>
          <w:noProof/>
        </w:rPr>
        <w:drawing>
          <wp:anchor distT="0" distB="0" distL="114300" distR="114300" simplePos="0" relativeHeight="251662336" behindDoc="1" locked="0" layoutInCell="1" allowOverlap="1" wp14:anchorId="52C207FD" wp14:editId="498063DB">
            <wp:simplePos x="0" y="0"/>
            <wp:positionH relativeFrom="column">
              <wp:posOffset>34925</wp:posOffset>
            </wp:positionH>
            <wp:positionV relativeFrom="paragraph">
              <wp:posOffset>6059170</wp:posOffset>
            </wp:positionV>
            <wp:extent cx="6477000" cy="2219325"/>
            <wp:effectExtent l="133350" t="114300" r="133350" b="142875"/>
            <wp:wrapTight wrapText="bothSides">
              <wp:wrapPolygon edited="0">
                <wp:start x="-318" y="-1112"/>
                <wp:lineTo x="-445" y="-742"/>
                <wp:lineTo x="-381" y="22805"/>
                <wp:lineTo x="21918" y="22805"/>
                <wp:lineTo x="21981" y="2225"/>
                <wp:lineTo x="21854" y="-556"/>
                <wp:lineTo x="21854" y="-1112"/>
                <wp:lineTo x="-318" y="-111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extLst>
                        <a:ext uri="{28A0092B-C50C-407E-A947-70E740481C1C}">
                          <a14:useLocalDpi xmlns:a14="http://schemas.microsoft.com/office/drawing/2010/main" val="0"/>
                        </a:ext>
                      </a:extLst>
                    </a:blip>
                    <a:srcRect l="11600" t="21127" r="42859" b="28889"/>
                    <a:stretch/>
                  </pic:blipFill>
                  <pic:spPr bwMode="auto">
                    <a:xfrm>
                      <a:off x="0" y="0"/>
                      <a:ext cx="6477000" cy="2219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516117AF" wp14:editId="57E1FF46">
            <wp:simplePos x="0" y="0"/>
            <wp:positionH relativeFrom="column">
              <wp:posOffset>34925</wp:posOffset>
            </wp:positionH>
            <wp:positionV relativeFrom="paragraph">
              <wp:posOffset>4326255</wp:posOffset>
            </wp:positionV>
            <wp:extent cx="6438900" cy="1543050"/>
            <wp:effectExtent l="133350" t="114300" r="133350" b="152400"/>
            <wp:wrapTight wrapText="bothSides">
              <wp:wrapPolygon edited="0">
                <wp:start x="-320" y="-1600"/>
                <wp:lineTo x="-447" y="-1067"/>
                <wp:lineTo x="-383" y="23467"/>
                <wp:lineTo x="21920" y="23467"/>
                <wp:lineTo x="21983" y="3200"/>
                <wp:lineTo x="21856" y="-800"/>
                <wp:lineTo x="21856" y="-1600"/>
                <wp:lineTo x="-320" y="-160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9572" t="18036" r="4011" b="5672"/>
                    <a:stretch/>
                  </pic:blipFill>
                  <pic:spPr bwMode="auto">
                    <a:xfrm>
                      <a:off x="0" y="0"/>
                      <a:ext cx="6438900" cy="1543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t>Several studies have been conducted in recent years on predicting wine quality using machine learning techniques. Zou et al. (2019) used a hybrid deep learning model</w:t>
      </w:r>
      <w:r w:rsidR="00000000">
        <w:rPr>
          <w:spacing w:val="40"/>
        </w:rPr>
        <w:t xml:space="preserve"> </w:t>
      </w:r>
      <w:r w:rsidR="00000000">
        <w:t>combining convolutional</w:t>
      </w:r>
      <w:r w:rsidR="00000000">
        <w:rPr>
          <w:spacing w:val="-13"/>
        </w:rPr>
        <w:t xml:space="preserve"> </w:t>
      </w:r>
      <w:r w:rsidR="00000000">
        <w:t>neural</w:t>
      </w:r>
      <w:r w:rsidR="00000000">
        <w:rPr>
          <w:spacing w:val="-13"/>
        </w:rPr>
        <w:t xml:space="preserve"> </w:t>
      </w:r>
      <w:r w:rsidR="00000000">
        <w:t>networks</w:t>
      </w:r>
      <w:r w:rsidR="00000000">
        <w:rPr>
          <w:spacing w:val="-13"/>
        </w:rPr>
        <w:t xml:space="preserve"> </w:t>
      </w:r>
      <w:r w:rsidR="00000000">
        <w:t>(CNNs)</w:t>
      </w:r>
      <w:r w:rsidR="00000000">
        <w:rPr>
          <w:spacing w:val="-14"/>
        </w:rPr>
        <w:t xml:space="preserve"> </w:t>
      </w:r>
      <w:r w:rsidR="00000000">
        <w:t>and</w:t>
      </w:r>
      <w:r w:rsidR="00000000">
        <w:rPr>
          <w:spacing w:val="-13"/>
        </w:rPr>
        <w:t xml:space="preserve"> </w:t>
      </w:r>
      <w:r w:rsidR="00000000">
        <w:t>long short-term</w:t>
      </w:r>
      <w:r w:rsidR="00000000">
        <w:rPr>
          <w:spacing w:val="-13"/>
        </w:rPr>
        <w:t xml:space="preserve"> </w:t>
      </w:r>
      <w:r w:rsidR="00000000">
        <w:t>memory</w:t>
      </w:r>
      <w:r w:rsidR="00000000">
        <w:rPr>
          <w:spacing w:val="-13"/>
        </w:rPr>
        <w:t xml:space="preserve"> </w:t>
      </w:r>
      <w:r w:rsidR="00000000">
        <w:t>(LSTM)</w:t>
      </w:r>
      <w:r w:rsidR="00000000">
        <w:rPr>
          <w:spacing w:val="-14"/>
        </w:rPr>
        <w:t xml:space="preserve"> </w:t>
      </w:r>
      <w:r w:rsidR="00000000">
        <w:t>networks</w:t>
      </w:r>
      <w:r w:rsidR="00000000">
        <w:rPr>
          <w:spacing w:val="-13"/>
        </w:rPr>
        <w:t xml:space="preserve"> </w:t>
      </w:r>
      <w:r w:rsidR="00000000">
        <w:t>to</w:t>
      </w:r>
      <w:r w:rsidR="00000000">
        <w:rPr>
          <w:spacing w:val="-13"/>
        </w:rPr>
        <w:t xml:space="preserve"> </w:t>
      </w:r>
      <w:r w:rsidR="00000000">
        <w:t>predict wine quality based on its physicochemical properties. Their results showed that the hybrid model outperformed traditional machine learning models such as random forests and support vector machines. Cortez et al. (2009) used various machine learning techniques such as decision trees, random forests, and artificial neural</w:t>
      </w:r>
      <w:r w:rsidR="00000000">
        <w:rPr>
          <w:spacing w:val="-7"/>
        </w:rPr>
        <w:t xml:space="preserve"> </w:t>
      </w:r>
      <w:r w:rsidR="00000000">
        <w:t>networks</w:t>
      </w:r>
      <w:r w:rsidR="00000000">
        <w:rPr>
          <w:spacing w:val="-8"/>
        </w:rPr>
        <w:t xml:space="preserve"> </w:t>
      </w:r>
      <w:r w:rsidR="00000000">
        <w:t>to</w:t>
      </w:r>
      <w:r w:rsidR="00000000">
        <w:rPr>
          <w:spacing w:val="-7"/>
        </w:rPr>
        <w:t xml:space="preserve"> </w:t>
      </w:r>
      <w:r w:rsidR="00000000">
        <w:t>predict</w:t>
      </w:r>
      <w:r w:rsidR="00000000">
        <w:rPr>
          <w:spacing w:val="-7"/>
        </w:rPr>
        <w:t xml:space="preserve"> </w:t>
      </w:r>
      <w:r w:rsidR="00000000">
        <w:t>the</w:t>
      </w:r>
      <w:r w:rsidR="00000000">
        <w:rPr>
          <w:spacing w:val="-8"/>
        </w:rPr>
        <w:t xml:space="preserve"> </w:t>
      </w:r>
      <w:r w:rsidR="00000000">
        <w:t>quality</w:t>
      </w:r>
      <w:r w:rsidR="00000000">
        <w:rPr>
          <w:spacing w:val="-7"/>
        </w:rPr>
        <w:t xml:space="preserve"> </w:t>
      </w:r>
      <w:r w:rsidR="00000000">
        <w:t>of</w:t>
      </w:r>
      <w:r w:rsidR="00000000">
        <w:rPr>
          <w:spacing w:val="-9"/>
        </w:rPr>
        <w:t xml:space="preserve"> </w:t>
      </w:r>
      <w:r w:rsidR="00000000">
        <w:t>red</w:t>
      </w:r>
      <w:r w:rsidR="00000000">
        <w:rPr>
          <w:spacing w:val="-5"/>
        </w:rPr>
        <w:t xml:space="preserve"> </w:t>
      </w:r>
      <w:r w:rsidR="00000000">
        <w:t>and white wines.</w:t>
      </w:r>
      <w:r w:rsidR="00000000">
        <w:rPr>
          <w:spacing w:val="-4"/>
        </w:rPr>
        <w:t xml:space="preserve"> </w:t>
      </w:r>
      <w:r w:rsidR="00000000">
        <w:t>Their results showed that artificial neural</w:t>
      </w:r>
      <w:r w:rsidR="00000000">
        <w:rPr>
          <w:spacing w:val="-2"/>
        </w:rPr>
        <w:t xml:space="preserve"> </w:t>
      </w:r>
      <w:r w:rsidR="00000000">
        <w:t>networks</w:t>
      </w:r>
      <w:r w:rsidR="00000000">
        <w:rPr>
          <w:spacing w:val="-3"/>
        </w:rPr>
        <w:t xml:space="preserve"> </w:t>
      </w:r>
      <w:r w:rsidR="00000000">
        <w:t>performed</w:t>
      </w:r>
      <w:r w:rsidR="00000000">
        <w:rPr>
          <w:spacing w:val="-3"/>
        </w:rPr>
        <w:t xml:space="preserve"> </w:t>
      </w:r>
      <w:r w:rsidR="00000000">
        <w:t>better</w:t>
      </w:r>
      <w:r w:rsidR="00000000">
        <w:rPr>
          <w:spacing w:val="-4"/>
        </w:rPr>
        <w:t xml:space="preserve"> </w:t>
      </w:r>
      <w:r w:rsidR="00000000">
        <w:t>than</w:t>
      </w:r>
      <w:r w:rsidR="00000000">
        <w:rPr>
          <w:spacing w:val="-3"/>
        </w:rPr>
        <w:t xml:space="preserve"> </w:t>
      </w:r>
      <w:r w:rsidR="00000000">
        <w:t>the</w:t>
      </w:r>
      <w:r w:rsidR="00000000">
        <w:rPr>
          <w:spacing w:val="-3"/>
        </w:rPr>
        <w:t xml:space="preserve"> </w:t>
      </w:r>
      <w:r w:rsidR="00000000">
        <w:t>other models.</w:t>
      </w:r>
      <w:r w:rsidR="00000000">
        <w:rPr>
          <w:spacing w:val="-3"/>
        </w:rPr>
        <w:t xml:space="preserve"> </w:t>
      </w:r>
      <w:r w:rsidR="00000000">
        <w:t>Khan</w:t>
      </w:r>
      <w:r w:rsidR="00000000">
        <w:rPr>
          <w:spacing w:val="-3"/>
        </w:rPr>
        <w:t xml:space="preserve"> </w:t>
      </w:r>
      <w:r w:rsidR="00000000">
        <w:t>et al.</w:t>
      </w:r>
      <w:r w:rsidR="00000000">
        <w:rPr>
          <w:spacing w:val="-3"/>
        </w:rPr>
        <w:t xml:space="preserve"> </w:t>
      </w:r>
      <w:r w:rsidR="00000000">
        <w:t>(2020)</w:t>
      </w:r>
      <w:r w:rsidR="00000000">
        <w:rPr>
          <w:spacing w:val="-4"/>
        </w:rPr>
        <w:t xml:space="preserve"> </w:t>
      </w:r>
      <w:r w:rsidR="00000000">
        <w:t>used</w:t>
      </w:r>
      <w:r w:rsidR="00000000">
        <w:rPr>
          <w:spacing w:val="-3"/>
        </w:rPr>
        <w:t xml:space="preserve"> </w:t>
      </w:r>
      <w:r w:rsidR="00000000">
        <w:t>a</w:t>
      </w:r>
      <w:r w:rsidR="00000000">
        <w:rPr>
          <w:spacing w:val="-2"/>
        </w:rPr>
        <w:t xml:space="preserve"> </w:t>
      </w:r>
      <w:r w:rsidR="00000000">
        <w:t>deep</w:t>
      </w:r>
      <w:r w:rsidR="00000000">
        <w:rPr>
          <w:spacing w:val="-1"/>
        </w:rPr>
        <w:t xml:space="preserve"> </w:t>
      </w:r>
      <w:r w:rsidR="00000000">
        <w:t>learning model based on a multilayer perceptron to predict</w:t>
      </w:r>
      <w:r w:rsidR="00000000">
        <w:rPr>
          <w:spacing w:val="-8"/>
        </w:rPr>
        <w:t xml:space="preserve"> </w:t>
      </w:r>
      <w:r w:rsidR="00000000">
        <w:t>the</w:t>
      </w:r>
      <w:r w:rsidR="00000000">
        <w:rPr>
          <w:spacing w:val="-8"/>
        </w:rPr>
        <w:t xml:space="preserve"> </w:t>
      </w:r>
      <w:r w:rsidR="00000000">
        <w:t>quality</w:t>
      </w:r>
      <w:r w:rsidR="00000000">
        <w:rPr>
          <w:spacing w:val="-7"/>
        </w:rPr>
        <w:t xml:space="preserve"> </w:t>
      </w:r>
      <w:r w:rsidR="00000000">
        <w:t>of</w:t>
      </w:r>
      <w:r w:rsidR="00000000">
        <w:rPr>
          <w:spacing w:val="-9"/>
        </w:rPr>
        <w:t xml:space="preserve"> </w:t>
      </w:r>
      <w:r w:rsidR="00000000">
        <w:t>red</w:t>
      </w:r>
      <w:r w:rsidR="00000000">
        <w:rPr>
          <w:spacing w:val="-8"/>
        </w:rPr>
        <w:t xml:space="preserve"> </w:t>
      </w:r>
      <w:r w:rsidR="00000000">
        <w:t>and</w:t>
      </w:r>
      <w:r w:rsidR="00000000">
        <w:rPr>
          <w:spacing w:val="-8"/>
        </w:rPr>
        <w:t xml:space="preserve"> </w:t>
      </w:r>
      <w:r w:rsidR="00000000">
        <w:t>white</w:t>
      </w:r>
      <w:r w:rsidR="00000000">
        <w:rPr>
          <w:spacing w:val="-8"/>
        </w:rPr>
        <w:t xml:space="preserve"> </w:t>
      </w:r>
      <w:r w:rsidR="00000000">
        <w:t>wines.</w:t>
      </w:r>
      <w:r w:rsidR="00000000">
        <w:rPr>
          <w:spacing w:val="-12"/>
        </w:rPr>
        <w:t xml:space="preserve"> </w:t>
      </w:r>
      <w:r w:rsidR="00000000">
        <w:t xml:space="preserve">Their results showed that the deep learning model outperformed traditional machine learning models such as decision trees and random </w:t>
      </w:r>
      <w:r w:rsidR="00000000">
        <w:rPr>
          <w:spacing w:val="-2"/>
        </w:rPr>
        <w:t>forests.</w:t>
      </w:r>
    </w:p>
    <w:p w14:paraId="2A7B8003" w14:textId="2B072D95" w:rsidR="0009042F" w:rsidRPr="009D4C05" w:rsidRDefault="0009042F" w:rsidP="00086242">
      <w:pPr>
        <w:pStyle w:val="BodyText"/>
        <w:spacing w:line="259" w:lineRule="auto"/>
      </w:pPr>
    </w:p>
    <w:p w14:paraId="6AC5E08D" w14:textId="777A2A9C" w:rsidR="003B3D90" w:rsidRPr="007764E5" w:rsidRDefault="00000000" w:rsidP="00086242">
      <w:pPr>
        <w:pStyle w:val="Heading1"/>
        <w:ind w:left="0"/>
        <w:rPr>
          <w:b/>
          <w:bCs/>
        </w:rPr>
      </w:pPr>
      <w:r w:rsidRPr="007764E5">
        <w:rPr>
          <w:b/>
          <w:bCs/>
          <w:spacing w:val="-2"/>
        </w:rPr>
        <w:t>Dataset:</w:t>
      </w:r>
    </w:p>
    <w:p w14:paraId="193F7A37" w14:textId="16AF226F" w:rsidR="00E86E32" w:rsidRDefault="00852E3D" w:rsidP="00E86E32">
      <w:pPr>
        <w:pStyle w:val="BodyText"/>
        <w:spacing w:line="259" w:lineRule="auto"/>
      </w:pPr>
      <w:r>
        <w:rPr>
          <w:noProof/>
        </w:rPr>
        <w:drawing>
          <wp:anchor distT="0" distB="0" distL="114300" distR="114300" simplePos="0" relativeHeight="251661312" behindDoc="1" locked="0" layoutInCell="1" allowOverlap="1" wp14:anchorId="22553A5D" wp14:editId="1242321C">
            <wp:simplePos x="0" y="0"/>
            <wp:positionH relativeFrom="column">
              <wp:posOffset>-53975</wp:posOffset>
            </wp:positionH>
            <wp:positionV relativeFrom="paragraph">
              <wp:posOffset>1856105</wp:posOffset>
            </wp:positionV>
            <wp:extent cx="3000375" cy="2058670"/>
            <wp:effectExtent l="114300" t="114300" r="104775" b="151130"/>
            <wp:wrapTight wrapText="bothSides">
              <wp:wrapPolygon edited="0">
                <wp:start x="-823" y="-1199"/>
                <wp:lineTo x="-823" y="22986"/>
                <wp:lineTo x="22217" y="22986"/>
                <wp:lineTo x="22217" y="-1199"/>
                <wp:lineTo x="-823" y="-1199"/>
              </wp:wrapPolygon>
            </wp:wrapTight>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rotWithShape="1">
                    <a:blip r:embed="rId9" cstate="print">
                      <a:extLst>
                        <a:ext uri="{28A0092B-C50C-407E-A947-70E740481C1C}">
                          <a14:useLocalDpi xmlns:a14="http://schemas.microsoft.com/office/drawing/2010/main" val="0"/>
                        </a:ext>
                      </a:extLst>
                    </a:blip>
                    <a:srcRect l="9860" t="28857" r="4588"/>
                    <a:stretch/>
                  </pic:blipFill>
                  <pic:spPr bwMode="auto">
                    <a:xfrm>
                      <a:off x="0" y="0"/>
                      <a:ext cx="3000375" cy="2058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r w:rsidR="00000000">
        <w:t>The</w:t>
      </w:r>
      <w:r w:rsidR="00000000">
        <w:rPr>
          <w:spacing w:val="-15"/>
        </w:rPr>
        <w:t xml:space="preserve"> </w:t>
      </w:r>
      <w:r w:rsidR="00000000">
        <w:t>dataset</w:t>
      </w:r>
      <w:r w:rsidR="00000000">
        <w:rPr>
          <w:spacing w:val="-14"/>
        </w:rPr>
        <w:t xml:space="preserve"> </w:t>
      </w:r>
      <w:r w:rsidR="00000000">
        <w:t>used</w:t>
      </w:r>
      <w:r w:rsidR="00000000">
        <w:rPr>
          <w:spacing w:val="-14"/>
        </w:rPr>
        <w:t xml:space="preserve"> </w:t>
      </w:r>
      <w:r w:rsidR="00000000">
        <w:t>in</w:t>
      </w:r>
      <w:r w:rsidR="00000000">
        <w:rPr>
          <w:spacing w:val="-14"/>
        </w:rPr>
        <w:t xml:space="preserve"> </w:t>
      </w:r>
      <w:r w:rsidR="00000000">
        <w:t>this</w:t>
      </w:r>
      <w:r w:rsidR="00000000">
        <w:rPr>
          <w:spacing w:val="-14"/>
        </w:rPr>
        <w:t xml:space="preserve"> </w:t>
      </w:r>
      <w:r w:rsidR="00000000">
        <w:t>study</w:t>
      </w:r>
      <w:r w:rsidR="00000000">
        <w:rPr>
          <w:spacing w:val="-14"/>
        </w:rPr>
        <w:t xml:space="preserve"> </w:t>
      </w:r>
      <w:r w:rsidR="00000000">
        <w:t>was</w:t>
      </w:r>
      <w:r w:rsidR="00000000">
        <w:rPr>
          <w:spacing w:val="-14"/>
        </w:rPr>
        <w:t xml:space="preserve"> </w:t>
      </w:r>
      <w:r w:rsidR="00000000">
        <w:t>obtained</w:t>
      </w:r>
      <w:r w:rsidR="00000000">
        <w:rPr>
          <w:spacing w:val="-14"/>
        </w:rPr>
        <w:t xml:space="preserve"> </w:t>
      </w:r>
      <w:r w:rsidR="00000000">
        <w:t xml:space="preserve">from the UCI Machine Learning Repository </w:t>
      </w:r>
      <w:r w:rsidR="00000000">
        <w:rPr>
          <w:spacing w:val="-2"/>
        </w:rPr>
        <w:t xml:space="preserve">(https://archive.ics.uci.edu/ml/datasets/wine+qu </w:t>
      </w:r>
      <w:r w:rsidR="00000000">
        <w:t xml:space="preserve">ality). The dataset contains 12 variables related to the chemical composition of red and white wines, and a quality rating that ranges from 0 </w:t>
      </w:r>
      <w:r w:rsidR="00000000">
        <w:rPr>
          <w:spacing w:val="-2"/>
        </w:rPr>
        <w:t>(very</w:t>
      </w:r>
      <w:r w:rsidR="00000000">
        <w:rPr>
          <w:spacing w:val="-10"/>
        </w:rPr>
        <w:t xml:space="preserve"> </w:t>
      </w:r>
      <w:r w:rsidR="00000000">
        <w:rPr>
          <w:spacing w:val="-2"/>
        </w:rPr>
        <w:t>bad)</w:t>
      </w:r>
      <w:r w:rsidR="00000000">
        <w:rPr>
          <w:spacing w:val="-6"/>
        </w:rPr>
        <w:t xml:space="preserve"> </w:t>
      </w:r>
      <w:r w:rsidR="00000000">
        <w:rPr>
          <w:spacing w:val="-2"/>
        </w:rPr>
        <w:t>to</w:t>
      </w:r>
      <w:r w:rsidR="00000000">
        <w:rPr>
          <w:spacing w:val="-7"/>
        </w:rPr>
        <w:t xml:space="preserve"> </w:t>
      </w:r>
      <w:r w:rsidR="00000000">
        <w:rPr>
          <w:spacing w:val="-2"/>
        </w:rPr>
        <w:t>10</w:t>
      </w:r>
      <w:r w:rsidR="00000000">
        <w:rPr>
          <w:spacing w:val="-5"/>
        </w:rPr>
        <w:t xml:space="preserve"> </w:t>
      </w:r>
      <w:r w:rsidR="00000000">
        <w:rPr>
          <w:spacing w:val="-2"/>
        </w:rPr>
        <w:t>(excellent).</w:t>
      </w:r>
      <w:r w:rsidR="00000000">
        <w:rPr>
          <w:spacing w:val="-11"/>
        </w:rPr>
        <w:t xml:space="preserve"> </w:t>
      </w:r>
      <w:r w:rsidR="00000000">
        <w:rPr>
          <w:spacing w:val="-2"/>
        </w:rPr>
        <w:t>The</w:t>
      </w:r>
      <w:r w:rsidR="00000000">
        <w:rPr>
          <w:spacing w:val="-10"/>
        </w:rPr>
        <w:t xml:space="preserve"> </w:t>
      </w:r>
      <w:r w:rsidR="00000000">
        <w:rPr>
          <w:spacing w:val="-2"/>
        </w:rPr>
        <w:t>dataset</w:t>
      </w:r>
      <w:r w:rsidR="00000000">
        <w:rPr>
          <w:spacing w:val="-5"/>
        </w:rPr>
        <w:t xml:space="preserve"> </w:t>
      </w:r>
      <w:r w:rsidR="00000000">
        <w:rPr>
          <w:spacing w:val="-2"/>
        </w:rPr>
        <w:t xml:space="preserve">contains </w:t>
      </w:r>
      <w:r w:rsidR="00000000">
        <w:t>4898 samples of white wines and 1599 samples of red wines.</w:t>
      </w:r>
      <w:r w:rsidR="00E86E32">
        <w:t xml:space="preserve"> </w:t>
      </w:r>
    </w:p>
    <w:p w14:paraId="7081DA60" w14:textId="2445C0A0" w:rsidR="00A53FFD" w:rsidRDefault="00A53FFD" w:rsidP="00852E3D">
      <w:pPr>
        <w:pStyle w:val="BodyText"/>
        <w:spacing w:line="259" w:lineRule="auto"/>
      </w:pPr>
      <w:r>
        <w:t>Fig.</w:t>
      </w:r>
      <w:r w:rsidR="006C039D">
        <w:t>1</w:t>
      </w:r>
    </w:p>
    <w:p w14:paraId="6AC5E08F" w14:textId="0A0B59D4" w:rsidR="003B3D90" w:rsidRPr="007764E5" w:rsidRDefault="009B17BC" w:rsidP="00086242">
      <w:pPr>
        <w:pStyle w:val="Heading1"/>
        <w:ind w:left="0"/>
        <w:jc w:val="both"/>
        <w:rPr>
          <w:b/>
          <w:bCs/>
        </w:rPr>
      </w:pPr>
      <w:r>
        <w:lastRenderedPageBreak/>
        <w:t xml:space="preserve"> </w:t>
      </w:r>
      <w:r w:rsidR="00000000" w:rsidRPr="007764E5">
        <w:rPr>
          <w:b/>
          <w:bCs/>
        </w:rPr>
        <w:t>Data</w:t>
      </w:r>
      <w:r w:rsidR="00000000" w:rsidRPr="007764E5">
        <w:rPr>
          <w:b/>
          <w:bCs/>
          <w:spacing w:val="-2"/>
        </w:rPr>
        <w:t xml:space="preserve"> Preprocessing:</w:t>
      </w:r>
    </w:p>
    <w:p w14:paraId="6AC5E090" w14:textId="18F4F1F5" w:rsidR="003B3D90" w:rsidRDefault="00000000" w:rsidP="00086242">
      <w:pPr>
        <w:pStyle w:val="BodyText"/>
        <w:spacing w:line="259" w:lineRule="auto"/>
      </w:pPr>
      <w:r>
        <w:t xml:space="preserve">The data was preprocessed to handle missing values, outliers, and data normalization. The missing values were replaced with the mean of the </w:t>
      </w:r>
      <w:r w:rsidR="00C07803">
        <w:rPr>
          <w:noProof/>
        </w:rPr>
        <w:drawing>
          <wp:anchor distT="0" distB="0" distL="114300" distR="114300" simplePos="0" relativeHeight="251664384" behindDoc="1" locked="0" layoutInCell="1" allowOverlap="1" wp14:anchorId="795277DA" wp14:editId="13A4A677">
            <wp:simplePos x="0" y="0"/>
            <wp:positionH relativeFrom="column">
              <wp:posOffset>3416300</wp:posOffset>
            </wp:positionH>
            <wp:positionV relativeFrom="paragraph">
              <wp:posOffset>346075</wp:posOffset>
            </wp:positionV>
            <wp:extent cx="3095625" cy="2171700"/>
            <wp:effectExtent l="114300" t="114300" r="104775" b="152400"/>
            <wp:wrapTight wrapText="bothSides">
              <wp:wrapPolygon edited="0">
                <wp:start x="-798" y="-1137"/>
                <wp:lineTo x="-798" y="22926"/>
                <wp:lineTo x="22198" y="22926"/>
                <wp:lineTo x="22198" y="-1137"/>
                <wp:lineTo x="-798" y="-1137"/>
              </wp:wrapPolygon>
            </wp:wrapTight>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25512" t="22405" r="23156" b="9836"/>
                    <a:stretch/>
                  </pic:blipFill>
                  <pic:spPr bwMode="auto">
                    <a:xfrm>
                      <a:off x="0" y="0"/>
                      <a:ext cx="3095625" cy="2171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corresponding column. Outliers were identified using the interquartile range (IQR) method</w:t>
      </w:r>
      <w:r>
        <w:rPr>
          <w:spacing w:val="-13"/>
        </w:rPr>
        <w:t xml:space="preserve"> </w:t>
      </w:r>
      <w:r>
        <w:t>and</w:t>
      </w:r>
      <w:r>
        <w:rPr>
          <w:spacing w:val="-13"/>
        </w:rPr>
        <w:t xml:space="preserve"> </w:t>
      </w:r>
      <w:r>
        <w:t>were</w:t>
      </w:r>
      <w:r>
        <w:rPr>
          <w:spacing w:val="-14"/>
        </w:rPr>
        <w:t xml:space="preserve"> </w:t>
      </w:r>
      <w:r>
        <w:t>replaced</w:t>
      </w:r>
      <w:r>
        <w:rPr>
          <w:spacing w:val="-13"/>
        </w:rPr>
        <w:t xml:space="preserve"> </w:t>
      </w:r>
      <w:r>
        <w:t>with</w:t>
      </w:r>
      <w:r>
        <w:rPr>
          <w:spacing w:val="-12"/>
        </w:rPr>
        <w:t xml:space="preserve"> </w:t>
      </w:r>
      <w:r>
        <w:t>the</w:t>
      </w:r>
      <w:r>
        <w:rPr>
          <w:spacing w:val="-13"/>
        </w:rPr>
        <w:t xml:space="preserve"> </w:t>
      </w:r>
      <w:r>
        <w:t>maximum</w:t>
      </w:r>
      <w:r>
        <w:rPr>
          <w:spacing w:val="-12"/>
        </w:rPr>
        <w:t xml:space="preserve"> </w:t>
      </w:r>
      <w:r>
        <w:t>or minimum value of the corresponding column. The data was normalized using the min-max scaling method to ensure that all variables have the same range.</w:t>
      </w:r>
    </w:p>
    <w:p w14:paraId="6AC5E091" w14:textId="6D649C13" w:rsidR="003B3D90" w:rsidRDefault="00FE10E8" w:rsidP="00086242">
      <w:pPr>
        <w:pStyle w:val="BodyText"/>
        <w:spacing w:line="259" w:lineRule="auto"/>
        <w:rPr>
          <w:noProof/>
        </w:rPr>
      </w:pPr>
      <w:r>
        <w:rPr>
          <w:noProof/>
        </w:rPr>
        <w:drawing>
          <wp:anchor distT="0" distB="0" distL="114300" distR="114300" simplePos="0" relativeHeight="251663360" behindDoc="1" locked="0" layoutInCell="1" allowOverlap="1" wp14:anchorId="0B28B415" wp14:editId="0D3A1CCE">
            <wp:simplePos x="0" y="0"/>
            <wp:positionH relativeFrom="column">
              <wp:posOffset>-107950</wp:posOffset>
            </wp:positionH>
            <wp:positionV relativeFrom="paragraph">
              <wp:posOffset>1917700</wp:posOffset>
            </wp:positionV>
            <wp:extent cx="6657975" cy="5524500"/>
            <wp:effectExtent l="133350" t="114300" r="123825" b="171450"/>
            <wp:wrapTight wrapText="bothSides">
              <wp:wrapPolygon edited="0">
                <wp:start x="-371" y="-447"/>
                <wp:lineTo x="-433" y="21600"/>
                <wp:lineTo x="-247" y="22196"/>
                <wp:lineTo x="21755" y="22196"/>
                <wp:lineTo x="21940" y="21228"/>
                <wp:lineTo x="21878" y="-447"/>
                <wp:lineTo x="-371" y="-447"/>
              </wp:wrapPolygon>
            </wp:wrapTight>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rotWithShape="1">
                    <a:blip r:embed="rId11">
                      <a:extLst>
                        <a:ext uri="{28A0092B-C50C-407E-A947-70E740481C1C}">
                          <a14:useLocalDpi xmlns:a14="http://schemas.microsoft.com/office/drawing/2010/main" val="0"/>
                        </a:ext>
                      </a:extLst>
                    </a:blip>
                    <a:srcRect l="9221" t="14696" r="4713" b="35685"/>
                    <a:stretch/>
                  </pic:blipFill>
                  <pic:spPr bwMode="auto">
                    <a:xfrm>
                      <a:off x="0" y="0"/>
                      <a:ext cx="6657975" cy="5524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t>In this project, a deep neural network was trained</w:t>
      </w:r>
      <w:r w:rsidR="00000000">
        <w:rPr>
          <w:spacing w:val="-3"/>
        </w:rPr>
        <w:t xml:space="preserve"> </w:t>
      </w:r>
      <w:r w:rsidR="00000000">
        <w:t>on</w:t>
      </w:r>
      <w:r w:rsidR="00000000">
        <w:rPr>
          <w:spacing w:val="-2"/>
        </w:rPr>
        <w:t xml:space="preserve"> </w:t>
      </w:r>
      <w:r w:rsidR="00000000">
        <w:t>the</w:t>
      </w:r>
      <w:r w:rsidR="00000000">
        <w:rPr>
          <w:spacing w:val="-3"/>
        </w:rPr>
        <w:t xml:space="preserve"> </w:t>
      </w:r>
      <w:r w:rsidR="00000000">
        <w:t>preprocessed</w:t>
      </w:r>
      <w:r w:rsidR="00000000">
        <w:rPr>
          <w:spacing w:val="-3"/>
        </w:rPr>
        <w:t xml:space="preserve"> </w:t>
      </w:r>
      <w:r w:rsidR="00000000">
        <w:t>wine</w:t>
      </w:r>
      <w:r w:rsidR="00000000">
        <w:rPr>
          <w:spacing w:val="-3"/>
        </w:rPr>
        <w:t xml:space="preserve"> </w:t>
      </w:r>
      <w:r w:rsidR="00000000">
        <w:t>data</w:t>
      </w:r>
      <w:r w:rsidR="00000000">
        <w:rPr>
          <w:spacing w:val="-3"/>
        </w:rPr>
        <w:t xml:space="preserve"> </w:t>
      </w:r>
      <w:r w:rsidR="00000000">
        <w:t>to</w:t>
      </w:r>
      <w:r w:rsidR="00000000">
        <w:rPr>
          <w:spacing w:val="-2"/>
        </w:rPr>
        <w:t xml:space="preserve"> </w:t>
      </w:r>
      <w:r w:rsidR="00000000">
        <w:t>predict the</w:t>
      </w:r>
      <w:r w:rsidR="00000000">
        <w:rPr>
          <w:spacing w:val="-3"/>
        </w:rPr>
        <w:t xml:space="preserve"> </w:t>
      </w:r>
      <w:r w:rsidR="00000000">
        <w:t>quality</w:t>
      </w:r>
      <w:r w:rsidR="00000000">
        <w:rPr>
          <w:spacing w:val="-2"/>
        </w:rPr>
        <w:t xml:space="preserve"> </w:t>
      </w:r>
      <w:r w:rsidR="00000000">
        <w:t>of</w:t>
      </w:r>
      <w:r w:rsidR="00000000">
        <w:rPr>
          <w:spacing w:val="-3"/>
        </w:rPr>
        <w:t xml:space="preserve"> </w:t>
      </w:r>
      <w:r w:rsidR="00000000">
        <w:t>the</w:t>
      </w:r>
      <w:r w:rsidR="00000000">
        <w:rPr>
          <w:spacing w:val="-3"/>
        </w:rPr>
        <w:t xml:space="preserve"> </w:t>
      </w:r>
      <w:r w:rsidR="00000000">
        <w:t>wine.</w:t>
      </w:r>
      <w:r w:rsidR="00000000">
        <w:rPr>
          <w:spacing w:val="-6"/>
        </w:rPr>
        <w:t xml:space="preserve"> </w:t>
      </w:r>
      <w:r w:rsidR="00000000">
        <w:t>The</w:t>
      </w:r>
      <w:r w:rsidR="00000000">
        <w:rPr>
          <w:spacing w:val="-3"/>
        </w:rPr>
        <w:t xml:space="preserve"> </w:t>
      </w:r>
      <w:r w:rsidR="00000000">
        <w:t>neural</w:t>
      </w:r>
      <w:r w:rsidR="00000000">
        <w:rPr>
          <w:spacing w:val="-2"/>
        </w:rPr>
        <w:t xml:space="preserve"> </w:t>
      </w:r>
      <w:r w:rsidR="00000000">
        <w:t>network</w:t>
      </w:r>
      <w:r w:rsidR="00000000">
        <w:rPr>
          <w:spacing w:val="-3"/>
        </w:rPr>
        <w:t xml:space="preserve"> </w:t>
      </w:r>
      <w:r w:rsidR="00000000">
        <w:t>was implemented using TensorFlow 2.0 and consisted of three hidden layers with 128, 64, and 32 neurons, respectively, and a ReLU activation function. The output layer had a single</w:t>
      </w:r>
      <w:r w:rsidR="00000000">
        <w:rPr>
          <w:spacing w:val="-14"/>
        </w:rPr>
        <w:t xml:space="preserve"> </w:t>
      </w:r>
      <w:r w:rsidR="00000000">
        <w:t>neuron</w:t>
      </w:r>
      <w:r w:rsidR="00000000">
        <w:rPr>
          <w:spacing w:val="-13"/>
        </w:rPr>
        <w:t xml:space="preserve"> </w:t>
      </w:r>
      <w:r w:rsidR="00000000">
        <w:t>and</w:t>
      </w:r>
      <w:r w:rsidR="00000000">
        <w:rPr>
          <w:spacing w:val="-13"/>
        </w:rPr>
        <w:t xml:space="preserve"> </w:t>
      </w:r>
      <w:r w:rsidR="00000000">
        <w:t>a</w:t>
      </w:r>
      <w:r w:rsidR="00000000">
        <w:rPr>
          <w:spacing w:val="-14"/>
        </w:rPr>
        <w:t xml:space="preserve"> </w:t>
      </w:r>
      <w:r w:rsidR="00000000">
        <w:t>linear</w:t>
      </w:r>
      <w:r w:rsidR="00000000">
        <w:rPr>
          <w:spacing w:val="-13"/>
        </w:rPr>
        <w:t xml:space="preserve"> </w:t>
      </w:r>
      <w:r w:rsidR="00000000">
        <w:t>activation</w:t>
      </w:r>
      <w:r w:rsidR="00000000">
        <w:rPr>
          <w:spacing w:val="-13"/>
        </w:rPr>
        <w:t xml:space="preserve"> </w:t>
      </w:r>
      <w:r w:rsidR="00000000">
        <w:t>function,</w:t>
      </w:r>
      <w:r w:rsidR="00000000">
        <w:rPr>
          <w:spacing w:val="-13"/>
        </w:rPr>
        <w:t xml:space="preserve"> </w:t>
      </w:r>
      <w:r w:rsidR="00000000">
        <w:t>as the problem was a regression problem.</w:t>
      </w:r>
      <w:r w:rsidR="00C72E0F" w:rsidRPr="00C72E0F">
        <w:rPr>
          <w:noProof/>
        </w:rPr>
        <w:t xml:space="preserve"> </w:t>
      </w:r>
    </w:p>
    <w:p w14:paraId="6B62EC26" w14:textId="66329655" w:rsidR="006C039D" w:rsidRDefault="006C039D" w:rsidP="006C039D">
      <w:pPr>
        <w:pStyle w:val="BodyText"/>
        <w:spacing w:line="259" w:lineRule="auto"/>
        <w:ind w:left="1440"/>
      </w:pPr>
      <w:r>
        <w:rPr>
          <w:noProof/>
        </w:rPr>
        <w:t>Fig.</w:t>
      </w:r>
      <w:r w:rsidR="005B7A7C">
        <w:rPr>
          <w:noProof/>
        </w:rPr>
        <w:t>4</w:t>
      </w:r>
    </w:p>
    <w:p w14:paraId="27E75DBA" w14:textId="799FA137" w:rsidR="007764E5" w:rsidRPr="007764E5" w:rsidRDefault="007764E5" w:rsidP="00086242">
      <w:pPr>
        <w:pStyle w:val="BodyText"/>
        <w:spacing w:line="259" w:lineRule="auto"/>
        <w:rPr>
          <w:b/>
          <w:bCs/>
          <w:sz w:val="28"/>
          <w:szCs w:val="28"/>
        </w:rPr>
      </w:pPr>
    </w:p>
    <w:p w14:paraId="6AC5E092" w14:textId="464A9F9D" w:rsidR="003B3D90" w:rsidRPr="007764E5" w:rsidRDefault="00000000" w:rsidP="00086242">
      <w:pPr>
        <w:pStyle w:val="Heading1"/>
        <w:ind w:left="0"/>
        <w:jc w:val="both"/>
        <w:rPr>
          <w:b/>
          <w:bCs/>
          <w:spacing w:val="-4"/>
        </w:rPr>
      </w:pPr>
      <w:r w:rsidRPr="007764E5">
        <w:rPr>
          <w:b/>
          <w:bCs/>
        </w:rPr>
        <w:t>Methodology</w:t>
      </w:r>
      <w:r w:rsidRPr="007764E5">
        <w:rPr>
          <w:b/>
          <w:bCs/>
          <w:spacing w:val="-13"/>
        </w:rPr>
        <w:t xml:space="preserve"> </w:t>
      </w:r>
      <w:r w:rsidRPr="007764E5">
        <w:rPr>
          <w:b/>
          <w:bCs/>
          <w:spacing w:val="-4"/>
        </w:rPr>
        <w:t>Used:</w:t>
      </w:r>
    </w:p>
    <w:p w14:paraId="04A4994C" w14:textId="28EE84C2" w:rsidR="00D64926" w:rsidRPr="00AC4677" w:rsidRDefault="00AC4677" w:rsidP="00086242">
      <w:pPr>
        <w:pStyle w:val="Heading1"/>
        <w:ind w:left="0"/>
        <w:jc w:val="both"/>
        <w:rPr>
          <w:spacing w:val="-4"/>
          <w:sz w:val="24"/>
          <w:szCs w:val="24"/>
        </w:rPr>
      </w:pPr>
      <w:r>
        <w:rPr>
          <w:noProof/>
        </w:rPr>
        <w:drawing>
          <wp:anchor distT="0" distB="0" distL="114300" distR="114300" simplePos="0" relativeHeight="251665408" behindDoc="1" locked="0" layoutInCell="1" allowOverlap="1" wp14:anchorId="7A4F92B4" wp14:editId="4534ED73">
            <wp:simplePos x="0" y="0"/>
            <wp:positionH relativeFrom="column">
              <wp:posOffset>25400</wp:posOffset>
            </wp:positionH>
            <wp:positionV relativeFrom="paragraph">
              <wp:posOffset>488950</wp:posOffset>
            </wp:positionV>
            <wp:extent cx="2867025" cy="3619500"/>
            <wp:effectExtent l="133350" t="114300" r="123825" b="171450"/>
            <wp:wrapTight wrapText="bothSides">
              <wp:wrapPolygon edited="0">
                <wp:start x="-861" y="-682"/>
                <wp:lineTo x="-1005" y="21373"/>
                <wp:lineTo x="-718" y="22509"/>
                <wp:lineTo x="22102" y="22509"/>
                <wp:lineTo x="22389" y="21373"/>
                <wp:lineTo x="22246" y="-682"/>
                <wp:lineTo x="-861" y="-682"/>
              </wp:wrapPolygon>
            </wp:wrapTight>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rotWithShape="1">
                    <a:blip r:embed="rId12" cstate="print">
                      <a:extLst>
                        <a:ext uri="{28A0092B-C50C-407E-A947-70E740481C1C}">
                          <a14:useLocalDpi xmlns:a14="http://schemas.microsoft.com/office/drawing/2010/main" val="0"/>
                        </a:ext>
                      </a:extLst>
                    </a:blip>
                    <a:srcRect l="3381" t="15388" r="4405" b="29806"/>
                    <a:stretch/>
                  </pic:blipFill>
                  <pic:spPr bwMode="auto">
                    <a:xfrm>
                      <a:off x="0" y="0"/>
                      <a:ext cx="2867025" cy="361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4C05" w:rsidRPr="007764E5">
        <w:rPr>
          <w:spacing w:val="-4"/>
          <w:sz w:val="24"/>
          <w:szCs w:val="24"/>
        </w:rPr>
        <w:t xml:space="preserve">We have used the method of </w:t>
      </w:r>
      <w:r w:rsidR="00B86829" w:rsidRPr="007764E5">
        <w:rPr>
          <w:spacing w:val="-4"/>
          <w:sz w:val="24"/>
          <w:szCs w:val="24"/>
        </w:rPr>
        <w:t>Deep Learning using neural network as shown in fig</w:t>
      </w:r>
      <w:r w:rsidR="009B17BC" w:rsidRPr="007764E5">
        <w:rPr>
          <w:spacing w:val="-4"/>
          <w:sz w:val="24"/>
          <w:szCs w:val="24"/>
        </w:rPr>
        <w:t>.</w:t>
      </w:r>
      <w:proofErr w:type="gramStart"/>
      <w:r w:rsidR="005B7A7C">
        <w:rPr>
          <w:spacing w:val="-4"/>
          <w:sz w:val="24"/>
          <w:szCs w:val="24"/>
        </w:rPr>
        <w:t>6</w:t>
      </w:r>
      <w:proofErr w:type="gramEnd"/>
    </w:p>
    <w:p w14:paraId="2DE278B3" w14:textId="5AC1E886" w:rsidR="00A15A21" w:rsidRDefault="00AC4677" w:rsidP="00086242">
      <w:pPr>
        <w:pStyle w:val="BodyText"/>
        <w:jc w:val="left"/>
        <w:rPr>
          <w:noProof/>
          <w:sz w:val="20"/>
        </w:rPr>
      </w:pPr>
      <w:r>
        <w:rPr>
          <w:noProof/>
          <w:sz w:val="20"/>
        </w:rPr>
        <w:tab/>
      </w:r>
      <w:r>
        <w:rPr>
          <w:noProof/>
          <w:sz w:val="20"/>
        </w:rPr>
        <w:tab/>
        <w:t>Fig.6</w:t>
      </w:r>
    </w:p>
    <w:p w14:paraId="1B5FE327" w14:textId="1B730013" w:rsidR="00A15A21" w:rsidRDefault="00A15A21" w:rsidP="00086242">
      <w:pPr>
        <w:pStyle w:val="BodyText"/>
        <w:jc w:val="left"/>
        <w:rPr>
          <w:noProof/>
          <w:sz w:val="20"/>
        </w:rPr>
      </w:pPr>
    </w:p>
    <w:p w14:paraId="718280CF" w14:textId="77777777" w:rsidR="008A2FC0" w:rsidRDefault="00000000" w:rsidP="008A2FC0">
      <w:pPr>
        <w:pStyle w:val="BodyText"/>
        <w:jc w:val="left"/>
        <w:rPr>
          <w:spacing w:val="-2"/>
          <w:sz w:val="28"/>
        </w:rPr>
      </w:pPr>
      <w:r>
        <w:rPr>
          <w:spacing w:val="-2"/>
          <w:sz w:val="28"/>
        </w:rPr>
        <w:t>Results:</w:t>
      </w:r>
    </w:p>
    <w:p w14:paraId="6AC5E098" w14:textId="369485B4" w:rsidR="003B3D90" w:rsidRDefault="00000000" w:rsidP="008A2FC0">
      <w:pPr>
        <w:pStyle w:val="BodyText"/>
        <w:jc w:val="left"/>
      </w:pPr>
      <w:r>
        <w:t xml:space="preserve">The results of the project showed that the deep </w:t>
      </w:r>
      <w:r>
        <w:rPr>
          <w:spacing w:val="-2"/>
        </w:rPr>
        <w:t>neural</w:t>
      </w:r>
      <w:r>
        <w:rPr>
          <w:spacing w:val="-8"/>
        </w:rPr>
        <w:t xml:space="preserve"> </w:t>
      </w:r>
      <w:r>
        <w:rPr>
          <w:spacing w:val="-2"/>
        </w:rPr>
        <w:t>network</w:t>
      </w:r>
      <w:r>
        <w:rPr>
          <w:spacing w:val="-7"/>
        </w:rPr>
        <w:t xml:space="preserve"> </w:t>
      </w:r>
      <w:r>
        <w:rPr>
          <w:spacing w:val="-2"/>
        </w:rPr>
        <w:t>was</w:t>
      </w:r>
      <w:r>
        <w:rPr>
          <w:spacing w:val="-9"/>
        </w:rPr>
        <w:t xml:space="preserve"> </w:t>
      </w:r>
      <w:r>
        <w:rPr>
          <w:spacing w:val="-2"/>
        </w:rPr>
        <w:t>able</w:t>
      </w:r>
      <w:r>
        <w:rPr>
          <w:spacing w:val="-9"/>
        </w:rPr>
        <w:t xml:space="preserve"> </w:t>
      </w:r>
      <w:r>
        <w:rPr>
          <w:spacing w:val="-2"/>
        </w:rPr>
        <w:t>to</w:t>
      </w:r>
      <w:r>
        <w:rPr>
          <w:spacing w:val="-9"/>
        </w:rPr>
        <w:t xml:space="preserve"> </w:t>
      </w:r>
      <w:r>
        <w:rPr>
          <w:spacing w:val="-2"/>
        </w:rPr>
        <w:t>accurately</w:t>
      </w:r>
      <w:r>
        <w:rPr>
          <w:spacing w:val="-8"/>
        </w:rPr>
        <w:t xml:space="preserve"> </w:t>
      </w:r>
      <w:r>
        <w:rPr>
          <w:spacing w:val="-2"/>
        </w:rPr>
        <w:t>predict</w:t>
      </w:r>
      <w:r>
        <w:rPr>
          <w:spacing w:val="-9"/>
        </w:rPr>
        <w:t xml:space="preserve"> </w:t>
      </w:r>
      <w:r>
        <w:rPr>
          <w:spacing w:val="-2"/>
        </w:rPr>
        <w:t xml:space="preserve">the </w:t>
      </w:r>
      <w:r>
        <w:t>quality</w:t>
      </w:r>
      <w:r>
        <w:rPr>
          <w:spacing w:val="-14"/>
        </w:rPr>
        <w:t xml:space="preserve"> </w:t>
      </w:r>
      <w:r>
        <w:t>of</w:t>
      </w:r>
      <w:r>
        <w:rPr>
          <w:spacing w:val="-13"/>
        </w:rPr>
        <w:t xml:space="preserve"> </w:t>
      </w:r>
      <w:r>
        <w:t>the</w:t>
      </w:r>
      <w:r>
        <w:rPr>
          <w:spacing w:val="-11"/>
        </w:rPr>
        <w:t xml:space="preserve"> </w:t>
      </w:r>
      <w:r>
        <w:t>wine,</w:t>
      </w:r>
      <w:r>
        <w:rPr>
          <w:spacing w:val="-12"/>
        </w:rPr>
        <w:t xml:space="preserve"> </w:t>
      </w:r>
      <w:r>
        <w:t>with</w:t>
      </w:r>
      <w:r>
        <w:rPr>
          <w:spacing w:val="-8"/>
        </w:rPr>
        <w:t xml:space="preserve"> </w:t>
      </w:r>
      <w:r>
        <w:t>a</w:t>
      </w:r>
      <w:r>
        <w:rPr>
          <w:spacing w:val="-13"/>
        </w:rPr>
        <w:t xml:space="preserve"> </w:t>
      </w:r>
      <w:r>
        <w:t>mean</w:t>
      </w:r>
      <w:r>
        <w:rPr>
          <w:spacing w:val="-11"/>
        </w:rPr>
        <w:t xml:space="preserve"> </w:t>
      </w:r>
      <w:r>
        <w:t>squared</w:t>
      </w:r>
      <w:r>
        <w:rPr>
          <w:spacing w:val="-10"/>
        </w:rPr>
        <w:t xml:space="preserve"> </w:t>
      </w:r>
      <w:r>
        <w:t>error</w:t>
      </w:r>
      <w:r>
        <w:rPr>
          <w:spacing w:val="-12"/>
        </w:rPr>
        <w:t xml:space="preserve"> </w:t>
      </w:r>
      <w:r>
        <w:rPr>
          <w:spacing w:val="-5"/>
        </w:rPr>
        <w:t>of</w:t>
      </w:r>
    </w:p>
    <w:p w14:paraId="6AC5E09A" w14:textId="0708CE48" w:rsidR="003B3D90" w:rsidRDefault="00AC4677" w:rsidP="00086242">
      <w:pPr>
        <w:pStyle w:val="BodyText"/>
        <w:spacing w:line="259" w:lineRule="auto"/>
        <w:rPr>
          <w:spacing w:val="-2"/>
        </w:rPr>
      </w:pPr>
      <w:r>
        <w:rPr>
          <w:noProof/>
        </w:rPr>
        <w:drawing>
          <wp:anchor distT="0" distB="0" distL="114300" distR="114300" simplePos="0" relativeHeight="251666432" behindDoc="1" locked="0" layoutInCell="1" allowOverlap="1" wp14:anchorId="3B9E99FF" wp14:editId="368A1D59">
            <wp:simplePos x="0" y="0"/>
            <wp:positionH relativeFrom="column">
              <wp:posOffset>44450</wp:posOffset>
            </wp:positionH>
            <wp:positionV relativeFrom="paragraph">
              <wp:posOffset>986790</wp:posOffset>
            </wp:positionV>
            <wp:extent cx="2990850" cy="1685925"/>
            <wp:effectExtent l="133350" t="114300" r="133350" b="161925"/>
            <wp:wrapTight wrapText="bothSides">
              <wp:wrapPolygon edited="0">
                <wp:start x="-825" y="-1464"/>
                <wp:lineTo x="-963" y="21478"/>
                <wp:lineTo x="-688" y="23431"/>
                <wp:lineTo x="22150" y="23431"/>
                <wp:lineTo x="22425" y="22454"/>
                <wp:lineTo x="22288" y="-1464"/>
                <wp:lineTo x="-825" y="-1464"/>
              </wp:wrapPolygon>
            </wp:wrapTight>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rotWithShape="1">
                    <a:blip r:embed="rId13" cstate="print">
                      <a:extLst>
                        <a:ext uri="{28A0092B-C50C-407E-A947-70E740481C1C}">
                          <a14:useLocalDpi xmlns:a14="http://schemas.microsoft.com/office/drawing/2010/main" val="0"/>
                        </a:ext>
                      </a:extLst>
                    </a:blip>
                    <a:srcRect l="10451" t="41270" r="21004" b="11111"/>
                    <a:stretch/>
                  </pic:blipFill>
                  <pic:spPr bwMode="auto">
                    <a:xfrm>
                      <a:off x="0" y="0"/>
                      <a:ext cx="2990850" cy="168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t>0.537 for the white wine dataset and 0.428 for the red wine dataset. The results suggest that machine learning techniques can be used to predict</w:t>
      </w:r>
      <w:r w:rsidR="00000000">
        <w:rPr>
          <w:spacing w:val="-10"/>
        </w:rPr>
        <w:t xml:space="preserve"> </w:t>
      </w:r>
      <w:r w:rsidR="00000000">
        <w:t>the</w:t>
      </w:r>
      <w:r w:rsidR="00000000">
        <w:rPr>
          <w:spacing w:val="-11"/>
        </w:rPr>
        <w:t xml:space="preserve"> </w:t>
      </w:r>
      <w:r w:rsidR="00000000">
        <w:t>quality</w:t>
      </w:r>
      <w:r w:rsidR="00000000">
        <w:rPr>
          <w:spacing w:val="-10"/>
        </w:rPr>
        <w:t xml:space="preserve"> </w:t>
      </w:r>
      <w:r w:rsidR="00000000">
        <w:t>of</w:t>
      </w:r>
      <w:r w:rsidR="00000000">
        <w:rPr>
          <w:spacing w:val="-11"/>
        </w:rPr>
        <w:t xml:space="preserve"> </w:t>
      </w:r>
      <w:r w:rsidR="00000000">
        <w:t>wine</w:t>
      </w:r>
      <w:r w:rsidR="00000000">
        <w:rPr>
          <w:spacing w:val="-11"/>
        </w:rPr>
        <w:t xml:space="preserve"> </w:t>
      </w:r>
      <w:r w:rsidR="00000000">
        <w:t>based</w:t>
      </w:r>
      <w:r w:rsidR="00000000">
        <w:rPr>
          <w:spacing w:val="-10"/>
        </w:rPr>
        <w:t xml:space="preserve"> </w:t>
      </w:r>
      <w:r w:rsidR="00000000">
        <w:t>on</w:t>
      </w:r>
      <w:r w:rsidR="00000000">
        <w:rPr>
          <w:spacing w:val="-10"/>
        </w:rPr>
        <w:t xml:space="preserve"> </w:t>
      </w:r>
      <w:r w:rsidR="00000000">
        <w:t>its</w:t>
      </w:r>
      <w:r w:rsidR="00000000">
        <w:rPr>
          <w:spacing w:val="-10"/>
        </w:rPr>
        <w:t xml:space="preserve"> </w:t>
      </w:r>
      <w:r w:rsidR="00000000">
        <w:t xml:space="preserve">chemical </w:t>
      </w:r>
      <w:r w:rsidR="00000000">
        <w:rPr>
          <w:spacing w:val="-2"/>
        </w:rPr>
        <w:t>properties.</w:t>
      </w:r>
    </w:p>
    <w:p w14:paraId="287D310A" w14:textId="7DC2068B" w:rsidR="00AC4677" w:rsidRDefault="00AC4677" w:rsidP="00086242">
      <w:pPr>
        <w:pStyle w:val="BodyText"/>
        <w:spacing w:line="259" w:lineRule="auto"/>
        <w:rPr>
          <w:spacing w:val="-2"/>
        </w:rPr>
      </w:pPr>
      <w:r>
        <w:rPr>
          <w:spacing w:val="-2"/>
        </w:rPr>
        <w:tab/>
      </w:r>
      <w:r>
        <w:rPr>
          <w:spacing w:val="-2"/>
        </w:rPr>
        <w:tab/>
        <w:t>Fig.7</w:t>
      </w:r>
    </w:p>
    <w:p w14:paraId="7993179A" w14:textId="5BCA9D7E" w:rsidR="00D64926" w:rsidRPr="00086242" w:rsidRDefault="00D64926" w:rsidP="00086242">
      <w:pPr>
        <w:pStyle w:val="BodyText"/>
        <w:spacing w:line="259" w:lineRule="auto"/>
      </w:pPr>
    </w:p>
    <w:p w14:paraId="6AC5E09B" w14:textId="4B4BDADF" w:rsidR="003B3D90" w:rsidRDefault="003B3D90" w:rsidP="00086242">
      <w:pPr>
        <w:pStyle w:val="BodyText"/>
        <w:jc w:val="left"/>
        <w:rPr>
          <w:sz w:val="32"/>
        </w:rPr>
      </w:pPr>
    </w:p>
    <w:p w14:paraId="6AC5E09C" w14:textId="77777777" w:rsidR="003B3D90" w:rsidRDefault="00000000" w:rsidP="00086242">
      <w:pPr>
        <w:pStyle w:val="Heading1"/>
        <w:ind w:left="0"/>
      </w:pPr>
      <w:r>
        <w:rPr>
          <w:spacing w:val="-2"/>
        </w:rPr>
        <w:t>Conclusion:</w:t>
      </w:r>
    </w:p>
    <w:p w14:paraId="6AC5E09D" w14:textId="77777777" w:rsidR="003B3D90" w:rsidRDefault="00000000" w:rsidP="00086242">
      <w:pPr>
        <w:pStyle w:val="BodyText"/>
        <w:spacing w:line="259" w:lineRule="auto"/>
      </w:pPr>
      <w:r>
        <w:t>In conclusion, this project demonstrates the potential of machine learning techniques for predicting the quality of wine based on its chemical properties. The deep neural network implemented in this project was able to accurately predict the quality of wine, suggesting that machine learning could be a valuable tool for the wine industry. Further research</w:t>
      </w:r>
      <w:r>
        <w:rPr>
          <w:spacing w:val="-3"/>
        </w:rPr>
        <w:t xml:space="preserve"> </w:t>
      </w:r>
      <w:r>
        <w:t>could explore</w:t>
      </w:r>
      <w:r>
        <w:rPr>
          <w:spacing w:val="-5"/>
        </w:rPr>
        <w:t xml:space="preserve"> </w:t>
      </w:r>
      <w:r>
        <w:t>the</w:t>
      </w:r>
      <w:r>
        <w:rPr>
          <w:spacing w:val="-4"/>
        </w:rPr>
        <w:t xml:space="preserve"> </w:t>
      </w:r>
      <w:r>
        <w:t>use</w:t>
      </w:r>
      <w:r>
        <w:rPr>
          <w:spacing w:val="-4"/>
        </w:rPr>
        <w:t xml:space="preserve"> </w:t>
      </w:r>
      <w:r>
        <w:t>of</w:t>
      </w:r>
      <w:r>
        <w:rPr>
          <w:spacing w:val="-4"/>
        </w:rPr>
        <w:t xml:space="preserve"> </w:t>
      </w:r>
      <w:r>
        <w:t>other</w:t>
      </w:r>
      <w:r>
        <w:rPr>
          <w:spacing w:val="-5"/>
        </w:rPr>
        <w:t xml:space="preserve"> </w:t>
      </w:r>
      <w:r>
        <w:t>machine learning algorithms and the incorporation of additional</w:t>
      </w:r>
      <w:r>
        <w:rPr>
          <w:spacing w:val="57"/>
        </w:rPr>
        <w:t xml:space="preserve"> </w:t>
      </w:r>
      <w:r>
        <w:t>data</w:t>
      </w:r>
      <w:r>
        <w:rPr>
          <w:spacing w:val="57"/>
        </w:rPr>
        <w:t xml:space="preserve"> </w:t>
      </w:r>
      <w:r>
        <w:t>sources,</w:t>
      </w:r>
      <w:r>
        <w:rPr>
          <w:spacing w:val="60"/>
        </w:rPr>
        <w:t xml:space="preserve"> </w:t>
      </w:r>
      <w:r>
        <w:t>such</w:t>
      </w:r>
      <w:r>
        <w:rPr>
          <w:spacing w:val="57"/>
        </w:rPr>
        <w:t xml:space="preserve"> </w:t>
      </w:r>
      <w:r>
        <w:t>as</w:t>
      </w:r>
      <w:r>
        <w:rPr>
          <w:spacing w:val="57"/>
        </w:rPr>
        <w:t xml:space="preserve"> </w:t>
      </w:r>
      <w:r>
        <w:t>weather</w:t>
      </w:r>
      <w:r>
        <w:rPr>
          <w:spacing w:val="58"/>
        </w:rPr>
        <w:t xml:space="preserve"> </w:t>
      </w:r>
      <w:r>
        <w:rPr>
          <w:spacing w:val="-5"/>
        </w:rPr>
        <w:t>and</w:t>
      </w:r>
    </w:p>
    <w:p w14:paraId="6AC5E09F" w14:textId="2BDF8690" w:rsidR="003B3D90" w:rsidRPr="00086242" w:rsidRDefault="00000000" w:rsidP="00086242">
      <w:pPr>
        <w:pStyle w:val="BodyText"/>
        <w:spacing w:line="259" w:lineRule="auto"/>
      </w:pPr>
      <w:r>
        <w:t>climate data, to improve the accuracy of wine quality predictions.</w:t>
      </w:r>
    </w:p>
    <w:p w14:paraId="6AC5E0A0" w14:textId="77777777" w:rsidR="003B3D90" w:rsidRDefault="003B3D90" w:rsidP="00086242">
      <w:pPr>
        <w:pStyle w:val="BodyText"/>
        <w:jc w:val="left"/>
        <w:rPr>
          <w:sz w:val="32"/>
        </w:rPr>
      </w:pPr>
    </w:p>
    <w:p w14:paraId="6AC5E0A1" w14:textId="77777777" w:rsidR="003B3D90" w:rsidRDefault="00000000" w:rsidP="004438F0">
      <w:pPr>
        <w:pStyle w:val="Heading1"/>
      </w:pPr>
      <w:r>
        <w:rPr>
          <w:spacing w:val="-2"/>
        </w:rPr>
        <w:t>References:</w:t>
      </w:r>
    </w:p>
    <w:p w14:paraId="6AC5E0A2" w14:textId="77777777" w:rsidR="003B3D90" w:rsidRDefault="00000000" w:rsidP="00CD7BD6">
      <w:pPr>
        <w:pStyle w:val="BodyText"/>
        <w:numPr>
          <w:ilvl w:val="0"/>
          <w:numId w:val="3"/>
        </w:numPr>
        <w:spacing w:line="259" w:lineRule="auto"/>
      </w:pPr>
      <w:r>
        <w:t>Cortez,</w:t>
      </w:r>
      <w:r>
        <w:rPr>
          <w:spacing w:val="-4"/>
        </w:rPr>
        <w:t xml:space="preserve"> </w:t>
      </w:r>
      <w:r>
        <w:t>P.,</w:t>
      </w:r>
      <w:r>
        <w:rPr>
          <w:spacing w:val="-4"/>
        </w:rPr>
        <w:t xml:space="preserve"> </w:t>
      </w:r>
      <w:r>
        <w:t>Cerdeira,</w:t>
      </w:r>
      <w:r>
        <w:rPr>
          <w:spacing w:val="-15"/>
        </w:rPr>
        <w:t xml:space="preserve"> </w:t>
      </w:r>
      <w:r>
        <w:t>A.,</w:t>
      </w:r>
      <w:r>
        <w:rPr>
          <w:spacing w:val="-14"/>
        </w:rPr>
        <w:t xml:space="preserve"> </w:t>
      </w:r>
      <w:r>
        <w:t>Almeida,</w:t>
      </w:r>
      <w:r>
        <w:rPr>
          <w:spacing w:val="-4"/>
        </w:rPr>
        <w:t xml:space="preserve"> </w:t>
      </w:r>
      <w:r>
        <w:t>F.,</w:t>
      </w:r>
      <w:r>
        <w:rPr>
          <w:spacing w:val="-4"/>
        </w:rPr>
        <w:t xml:space="preserve"> </w:t>
      </w:r>
      <w:r>
        <w:t>Matos,</w:t>
      </w:r>
      <w:r>
        <w:rPr>
          <w:spacing w:val="-7"/>
        </w:rPr>
        <w:t xml:space="preserve"> </w:t>
      </w:r>
      <w:r>
        <w:t>T., &amp;</w:t>
      </w:r>
      <w:r>
        <w:rPr>
          <w:spacing w:val="-15"/>
        </w:rPr>
        <w:t xml:space="preserve"> </w:t>
      </w:r>
      <w:r>
        <w:t>Reis,</w:t>
      </w:r>
      <w:r>
        <w:rPr>
          <w:spacing w:val="-15"/>
        </w:rPr>
        <w:t xml:space="preserve"> </w:t>
      </w:r>
      <w:r>
        <w:t>J.</w:t>
      </w:r>
      <w:r>
        <w:rPr>
          <w:spacing w:val="-15"/>
        </w:rPr>
        <w:t xml:space="preserve"> </w:t>
      </w:r>
      <w:r>
        <w:t>(2009).</w:t>
      </w:r>
      <w:r>
        <w:rPr>
          <w:spacing w:val="-15"/>
        </w:rPr>
        <w:t xml:space="preserve"> </w:t>
      </w:r>
      <w:r>
        <w:t>Modeling</w:t>
      </w:r>
      <w:r>
        <w:rPr>
          <w:spacing w:val="-15"/>
        </w:rPr>
        <w:t xml:space="preserve"> </w:t>
      </w:r>
      <w:r>
        <w:t>wine</w:t>
      </w:r>
      <w:r>
        <w:rPr>
          <w:spacing w:val="-15"/>
        </w:rPr>
        <w:t xml:space="preserve"> </w:t>
      </w:r>
      <w:r>
        <w:t>preferences</w:t>
      </w:r>
      <w:r>
        <w:rPr>
          <w:spacing w:val="-15"/>
        </w:rPr>
        <w:t xml:space="preserve"> </w:t>
      </w:r>
      <w:r>
        <w:t>by data mining from physicochemical properties. Decision Support Systems, 47(4), 547-553.</w:t>
      </w:r>
    </w:p>
    <w:p w14:paraId="6AC5E0A3" w14:textId="77777777" w:rsidR="003B3D90" w:rsidRDefault="00000000" w:rsidP="00CD7BD6">
      <w:pPr>
        <w:pStyle w:val="BodyText"/>
        <w:numPr>
          <w:ilvl w:val="0"/>
          <w:numId w:val="3"/>
        </w:numPr>
        <w:spacing w:line="259" w:lineRule="auto"/>
      </w:pPr>
      <w:r>
        <w:t>Khan,</w:t>
      </w:r>
      <w:r>
        <w:rPr>
          <w:spacing w:val="-15"/>
        </w:rPr>
        <w:t xml:space="preserve"> </w:t>
      </w:r>
      <w:r>
        <w:t>A.</w:t>
      </w:r>
      <w:r>
        <w:rPr>
          <w:spacing w:val="-15"/>
        </w:rPr>
        <w:t xml:space="preserve"> </w:t>
      </w:r>
      <w:r>
        <w:t>U.,</w:t>
      </w:r>
      <w:r>
        <w:rPr>
          <w:spacing w:val="-15"/>
        </w:rPr>
        <w:t xml:space="preserve"> </w:t>
      </w:r>
      <w:r>
        <w:t>Ali,</w:t>
      </w:r>
      <w:r>
        <w:rPr>
          <w:spacing w:val="-15"/>
        </w:rPr>
        <w:t xml:space="preserve"> </w:t>
      </w:r>
      <w:r>
        <w:t>T.,</w:t>
      </w:r>
      <w:r>
        <w:rPr>
          <w:spacing w:val="-15"/>
        </w:rPr>
        <w:t xml:space="preserve"> </w:t>
      </w:r>
      <w:r>
        <w:t>Nawaz,</w:t>
      </w:r>
      <w:r>
        <w:rPr>
          <w:spacing w:val="-12"/>
        </w:rPr>
        <w:t xml:space="preserve"> </w:t>
      </w:r>
      <w:r>
        <w:t>M.</w:t>
      </w:r>
      <w:r>
        <w:rPr>
          <w:spacing w:val="-9"/>
        </w:rPr>
        <w:t xml:space="preserve"> </w:t>
      </w:r>
      <w:r>
        <w:t>Z.,</w:t>
      </w:r>
      <w:r>
        <w:rPr>
          <w:spacing w:val="-9"/>
        </w:rPr>
        <w:t xml:space="preserve"> </w:t>
      </w:r>
      <w:r>
        <w:t>&amp;</w:t>
      </w:r>
      <w:r>
        <w:rPr>
          <w:spacing w:val="-15"/>
        </w:rPr>
        <w:t xml:space="preserve"> </w:t>
      </w:r>
      <w:r>
        <w:t>Ahmad,</w:t>
      </w:r>
      <w:r>
        <w:rPr>
          <w:spacing w:val="-9"/>
        </w:rPr>
        <w:t xml:space="preserve"> </w:t>
      </w:r>
      <w:r>
        <w:t>I. (2018). Prediction of wine sensory attributes using artificial neural networks</w:t>
      </w:r>
    </w:p>
    <w:p w14:paraId="6AC5E0A4" w14:textId="77777777" w:rsidR="003B3D90" w:rsidRDefault="00000000" w:rsidP="00CD7BD6">
      <w:pPr>
        <w:pStyle w:val="BodyText"/>
        <w:numPr>
          <w:ilvl w:val="0"/>
          <w:numId w:val="3"/>
        </w:numPr>
        <w:spacing w:line="259" w:lineRule="auto"/>
      </w:pPr>
      <w:r>
        <w:t>Jiang, B., Zhang, C., &amp; Li, X. (2019). Classification</w:t>
      </w:r>
      <w:r>
        <w:rPr>
          <w:spacing w:val="-15"/>
        </w:rPr>
        <w:t xml:space="preserve"> </w:t>
      </w:r>
      <w:r>
        <w:t>of</w:t>
      </w:r>
      <w:r>
        <w:rPr>
          <w:spacing w:val="-15"/>
        </w:rPr>
        <w:t xml:space="preserve"> </w:t>
      </w:r>
      <w:r>
        <w:t>Red</w:t>
      </w:r>
      <w:r>
        <w:rPr>
          <w:spacing w:val="-15"/>
        </w:rPr>
        <w:t xml:space="preserve"> </w:t>
      </w:r>
      <w:r>
        <w:t>and</w:t>
      </w:r>
      <w:r>
        <w:rPr>
          <w:spacing w:val="-15"/>
        </w:rPr>
        <w:t xml:space="preserve"> </w:t>
      </w:r>
      <w:r>
        <w:t>White</w:t>
      </w:r>
      <w:r>
        <w:rPr>
          <w:spacing w:val="-15"/>
        </w:rPr>
        <w:t xml:space="preserve"> </w:t>
      </w:r>
      <w:r>
        <w:t>Wines</w:t>
      </w:r>
      <w:r>
        <w:rPr>
          <w:spacing w:val="-15"/>
        </w:rPr>
        <w:t xml:space="preserve"> </w:t>
      </w:r>
      <w:r>
        <w:t>Based</w:t>
      </w:r>
      <w:r>
        <w:rPr>
          <w:spacing w:val="-15"/>
        </w:rPr>
        <w:t xml:space="preserve"> </w:t>
      </w:r>
      <w:r>
        <w:t>on Electronic Nose and Machine Learning Algorithms. International Journal of Food Engineering, 15(1), 1-9.</w:t>
      </w:r>
    </w:p>
    <w:p w14:paraId="6AC5E0A5" w14:textId="77777777" w:rsidR="003B3D90" w:rsidRDefault="00000000" w:rsidP="00CD7BD6">
      <w:pPr>
        <w:pStyle w:val="BodyText"/>
        <w:numPr>
          <w:ilvl w:val="0"/>
          <w:numId w:val="3"/>
        </w:numPr>
        <w:spacing w:line="259" w:lineRule="auto"/>
      </w:pPr>
      <w:r>
        <w:t>Monteiro, F., Bessa, M. A., &amp; Lopes, J. A. (2018). Comparison of different machine learning techniques for the classification of red and white wines based on physicochemical and sensory</w:t>
      </w:r>
      <w:r>
        <w:rPr>
          <w:spacing w:val="-11"/>
        </w:rPr>
        <w:t xml:space="preserve"> </w:t>
      </w:r>
      <w:r>
        <w:t>attributes.</w:t>
      </w:r>
      <w:r>
        <w:rPr>
          <w:spacing w:val="-11"/>
        </w:rPr>
        <w:t xml:space="preserve"> </w:t>
      </w:r>
      <w:r>
        <w:t>Journal</w:t>
      </w:r>
      <w:r>
        <w:rPr>
          <w:spacing w:val="-10"/>
        </w:rPr>
        <w:t xml:space="preserve"> </w:t>
      </w:r>
      <w:r>
        <w:t>of</w:t>
      </w:r>
      <w:r>
        <w:rPr>
          <w:spacing w:val="-12"/>
        </w:rPr>
        <w:t xml:space="preserve"> </w:t>
      </w:r>
      <w:r>
        <w:t>Food</w:t>
      </w:r>
      <w:r>
        <w:rPr>
          <w:spacing w:val="-11"/>
        </w:rPr>
        <w:t xml:space="preserve"> </w:t>
      </w:r>
      <w:r>
        <w:t>Engineering, 217, 68-77.</w:t>
      </w:r>
    </w:p>
    <w:p w14:paraId="6AC5E0A6" w14:textId="77777777" w:rsidR="003B3D90" w:rsidRDefault="00000000" w:rsidP="00CD7BD6">
      <w:pPr>
        <w:pStyle w:val="BodyText"/>
        <w:numPr>
          <w:ilvl w:val="0"/>
          <w:numId w:val="3"/>
        </w:numPr>
        <w:spacing w:line="259" w:lineRule="auto"/>
      </w:pPr>
      <w:r>
        <w:t>Périlleux, A., &amp; Verleysen, M. (2010). Classification of white and red wines using an electronic</w:t>
      </w:r>
      <w:r>
        <w:rPr>
          <w:spacing w:val="-15"/>
        </w:rPr>
        <w:t xml:space="preserve"> </w:t>
      </w:r>
      <w:r>
        <w:t>nose.</w:t>
      </w:r>
      <w:r>
        <w:rPr>
          <w:spacing w:val="-15"/>
        </w:rPr>
        <w:t xml:space="preserve"> </w:t>
      </w:r>
      <w:r>
        <w:t>Sensing</w:t>
      </w:r>
      <w:r>
        <w:rPr>
          <w:spacing w:val="-15"/>
        </w:rPr>
        <w:t xml:space="preserve"> </w:t>
      </w:r>
      <w:r>
        <w:t>and</w:t>
      </w:r>
      <w:r>
        <w:rPr>
          <w:spacing w:val="-15"/>
        </w:rPr>
        <w:t xml:space="preserve"> </w:t>
      </w:r>
      <w:r>
        <w:t>Instrumentation</w:t>
      </w:r>
      <w:r>
        <w:rPr>
          <w:spacing w:val="-15"/>
        </w:rPr>
        <w:t xml:space="preserve"> </w:t>
      </w:r>
      <w:r>
        <w:t>for Food Quality and Safety, 4(2), 89-96.</w:t>
      </w:r>
    </w:p>
    <w:p w14:paraId="6AC5E0A7" w14:textId="77777777" w:rsidR="003B3D90" w:rsidRDefault="00000000" w:rsidP="00CD7BD6">
      <w:pPr>
        <w:pStyle w:val="BodyText"/>
        <w:numPr>
          <w:ilvl w:val="0"/>
          <w:numId w:val="3"/>
        </w:numPr>
        <w:spacing w:line="259" w:lineRule="auto"/>
      </w:pPr>
      <w:r>
        <w:t xml:space="preserve">Sharma, A., &amp; Bhatnagar, A. (2019). Analysis and classification of red and white wines using machine learning techniques. International Journal of Advanced Research in Computer Science, </w:t>
      </w:r>
      <w:r>
        <w:lastRenderedPageBreak/>
        <w:t>10(1), 17-23.</w:t>
      </w:r>
    </w:p>
    <w:p w14:paraId="639225E7" w14:textId="77777777" w:rsidR="00CD7BD6" w:rsidRDefault="00000000" w:rsidP="00CD7BD6">
      <w:pPr>
        <w:pStyle w:val="BodyText"/>
        <w:numPr>
          <w:ilvl w:val="0"/>
          <w:numId w:val="3"/>
        </w:numPr>
        <w:spacing w:line="259" w:lineRule="auto"/>
      </w:pPr>
      <w:r>
        <w:t>Song, J., Zhang,</w:t>
      </w:r>
      <w:r>
        <w:rPr>
          <w:spacing w:val="-10"/>
        </w:rPr>
        <w:t xml:space="preserve"> </w:t>
      </w:r>
      <w:r>
        <w:t>Y., Guo, J., &amp; Jiang, J. (2019). Classification of red and white wines based on physicochemical and sensory properties using machine learning algorithms. Journal of Food Science and Technology, 56(6), 3002-3011.</w:t>
      </w:r>
    </w:p>
    <w:p w14:paraId="6AC5E0AB" w14:textId="3A2DF087" w:rsidR="003B3D90" w:rsidRDefault="00000000" w:rsidP="004438F0">
      <w:pPr>
        <w:pStyle w:val="BodyText"/>
        <w:numPr>
          <w:ilvl w:val="0"/>
          <w:numId w:val="3"/>
        </w:numPr>
        <w:spacing w:line="259" w:lineRule="auto"/>
      </w:pPr>
      <w:proofErr w:type="gramStart"/>
      <w:r>
        <w:t>Sun,</w:t>
      </w:r>
      <w:r>
        <w:rPr>
          <w:spacing w:val="34"/>
        </w:rPr>
        <w:t xml:space="preserve">  </w:t>
      </w:r>
      <w:r>
        <w:t>D.</w:t>
      </w:r>
      <w:proofErr w:type="gramEnd"/>
      <w:r>
        <w:t>-W.,</w:t>
      </w:r>
      <w:r>
        <w:rPr>
          <w:spacing w:val="34"/>
        </w:rPr>
        <w:t xml:space="preserve">  </w:t>
      </w:r>
      <w:r>
        <w:t>Pu,</w:t>
      </w:r>
      <w:r>
        <w:rPr>
          <w:spacing w:val="35"/>
        </w:rPr>
        <w:t xml:space="preserve">  </w:t>
      </w:r>
      <w:r>
        <w:t>H.,</w:t>
      </w:r>
      <w:r>
        <w:rPr>
          <w:spacing w:val="34"/>
        </w:rPr>
        <w:t xml:space="preserve">  </w:t>
      </w:r>
      <w:r>
        <w:t>&amp;</w:t>
      </w:r>
      <w:r>
        <w:rPr>
          <w:spacing w:val="31"/>
        </w:rPr>
        <w:t xml:space="preserve">  </w:t>
      </w:r>
      <w:r>
        <w:t>Wei,</w:t>
      </w:r>
      <w:r>
        <w:rPr>
          <w:spacing w:val="35"/>
        </w:rPr>
        <w:t xml:space="preserve">  </w:t>
      </w:r>
      <w:r>
        <w:t>Q.</w:t>
      </w:r>
      <w:r>
        <w:rPr>
          <w:spacing w:val="34"/>
        </w:rPr>
        <w:t xml:space="preserve">  </w:t>
      </w:r>
      <w:r>
        <w:rPr>
          <w:spacing w:val="-2"/>
        </w:rPr>
        <w:t>(2013).</w:t>
      </w:r>
      <w:r w:rsidR="00E86E32">
        <w:t xml:space="preserve"> </w:t>
      </w:r>
      <w:r>
        <w:t>Classification of red and white wines based on the analysis of volatile organic compounds by SPME-GC/MS and multivariate statistical analysis. Food Control, 33(1), 46-52.</w:t>
      </w:r>
    </w:p>
    <w:p w14:paraId="6AC5E0AD" w14:textId="3917BDA9" w:rsidR="003B3D90" w:rsidRDefault="00000000" w:rsidP="00DD4FD9">
      <w:pPr>
        <w:pStyle w:val="BodyText"/>
        <w:numPr>
          <w:ilvl w:val="0"/>
          <w:numId w:val="3"/>
        </w:numPr>
      </w:pPr>
      <w:proofErr w:type="gramStart"/>
      <w:r>
        <w:t>Wang,</w:t>
      </w:r>
      <w:r>
        <w:rPr>
          <w:spacing w:val="35"/>
        </w:rPr>
        <w:t xml:space="preserve">  </w:t>
      </w:r>
      <w:r>
        <w:t>L.</w:t>
      </w:r>
      <w:proofErr w:type="gramEnd"/>
      <w:r>
        <w:t>,</w:t>
      </w:r>
      <w:r>
        <w:rPr>
          <w:spacing w:val="37"/>
        </w:rPr>
        <w:t xml:space="preserve">  </w:t>
      </w:r>
      <w:r>
        <w:t>Li,</w:t>
      </w:r>
      <w:r>
        <w:rPr>
          <w:spacing w:val="37"/>
        </w:rPr>
        <w:t xml:space="preserve">  </w:t>
      </w:r>
      <w:r>
        <w:t>H.,</w:t>
      </w:r>
      <w:r>
        <w:rPr>
          <w:spacing w:val="37"/>
        </w:rPr>
        <w:t xml:space="preserve">  </w:t>
      </w:r>
      <w:r>
        <w:t>&amp;</w:t>
      </w:r>
      <w:r>
        <w:rPr>
          <w:spacing w:val="37"/>
        </w:rPr>
        <w:t xml:space="preserve">  </w:t>
      </w:r>
      <w:r>
        <w:t>Li,</w:t>
      </w:r>
      <w:r>
        <w:rPr>
          <w:spacing w:val="34"/>
        </w:rPr>
        <w:t xml:space="preserve">  </w:t>
      </w:r>
      <w:r>
        <w:t>W.</w:t>
      </w:r>
      <w:r>
        <w:rPr>
          <w:spacing w:val="36"/>
        </w:rPr>
        <w:t xml:space="preserve">  </w:t>
      </w:r>
      <w:r>
        <w:t>(2016).</w:t>
      </w:r>
      <w:r>
        <w:rPr>
          <w:spacing w:val="28"/>
        </w:rPr>
        <w:t xml:space="preserve">  </w:t>
      </w:r>
      <w:r>
        <w:rPr>
          <w:spacing w:val="-10"/>
        </w:rPr>
        <w:t>A</w:t>
      </w:r>
      <w:r>
        <w:t>comparative study on the classification of red and</w:t>
      </w:r>
      <w:r w:rsidRPr="00DD4FD9">
        <w:rPr>
          <w:spacing w:val="-4"/>
        </w:rPr>
        <w:t xml:space="preserve"> </w:t>
      </w:r>
      <w:r>
        <w:t>white</w:t>
      </w:r>
      <w:r w:rsidRPr="00DD4FD9">
        <w:rPr>
          <w:spacing w:val="-5"/>
        </w:rPr>
        <w:t xml:space="preserve"> </w:t>
      </w:r>
      <w:r>
        <w:t>wines</w:t>
      </w:r>
      <w:r w:rsidRPr="00DD4FD9">
        <w:rPr>
          <w:spacing w:val="-4"/>
        </w:rPr>
        <w:t xml:space="preserve"> </w:t>
      </w:r>
      <w:r>
        <w:t>based</w:t>
      </w:r>
      <w:r w:rsidRPr="00DD4FD9">
        <w:rPr>
          <w:spacing w:val="-4"/>
        </w:rPr>
        <w:t xml:space="preserve"> </w:t>
      </w:r>
      <w:r>
        <w:t>on</w:t>
      </w:r>
      <w:r w:rsidRPr="00DD4FD9">
        <w:rPr>
          <w:spacing w:val="-4"/>
        </w:rPr>
        <w:t xml:space="preserve"> </w:t>
      </w:r>
      <w:r>
        <w:t>electronic</w:t>
      </w:r>
      <w:r w:rsidRPr="00DD4FD9">
        <w:rPr>
          <w:spacing w:val="-5"/>
        </w:rPr>
        <w:t xml:space="preserve"> </w:t>
      </w:r>
      <w:r>
        <w:t>tongue</w:t>
      </w:r>
      <w:r w:rsidRPr="00DD4FD9">
        <w:rPr>
          <w:spacing w:val="-2"/>
        </w:rPr>
        <w:t xml:space="preserve"> </w:t>
      </w:r>
      <w:r>
        <w:t>and electronic nose. Journal of Food Engineering, 188, 47-54.</w:t>
      </w:r>
    </w:p>
    <w:p w14:paraId="6AC5E0AE" w14:textId="3FD588E2" w:rsidR="003B3D90" w:rsidRDefault="00000000" w:rsidP="00CD7BD6">
      <w:pPr>
        <w:pStyle w:val="BodyText"/>
        <w:numPr>
          <w:ilvl w:val="0"/>
          <w:numId w:val="3"/>
        </w:numPr>
        <w:tabs>
          <w:tab w:val="left" w:pos="2269"/>
          <w:tab w:val="left" w:pos="3452"/>
        </w:tabs>
        <w:spacing w:line="259" w:lineRule="auto"/>
      </w:pPr>
      <w:r>
        <w:t>Wang,</w:t>
      </w:r>
      <w:r>
        <w:rPr>
          <w:spacing w:val="-15"/>
        </w:rPr>
        <w:t xml:space="preserve"> </w:t>
      </w:r>
      <w:r>
        <w:t>Y.,</w:t>
      </w:r>
      <w:r>
        <w:rPr>
          <w:spacing w:val="-15"/>
        </w:rPr>
        <w:t xml:space="preserve"> </w:t>
      </w:r>
      <w:r>
        <w:t>Zhao,</w:t>
      </w:r>
      <w:r>
        <w:rPr>
          <w:spacing w:val="-15"/>
        </w:rPr>
        <w:t xml:space="preserve"> </w:t>
      </w:r>
      <w:r>
        <w:t>J.,</w:t>
      </w:r>
      <w:r>
        <w:rPr>
          <w:spacing w:val="-15"/>
        </w:rPr>
        <w:t xml:space="preserve"> </w:t>
      </w:r>
      <w:r>
        <w:t>Zhu,</w:t>
      </w:r>
      <w:r>
        <w:rPr>
          <w:spacing w:val="-15"/>
        </w:rPr>
        <w:t xml:space="preserve"> </w:t>
      </w:r>
      <w:r>
        <w:t>Z.,</w:t>
      </w:r>
      <w:r>
        <w:rPr>
          <w:spacing w:val="-15"/>
        </w:rPr>
        <w:t xml:space="preserve"> </w:t>
      </w:r>
      <w:r>
        <w:t>&amp;</w:t>
      </w:r>
      <w:r>
        <w:rPr>
          <w:spacing w:val="-15"/>
        </w:rPr>
        <w:t xml:space="preserve"> </w:t>
      </w:r>
      <w:r>
        <w:t>Zhang,</w:t>
      </w:r>
      <w:r>
        <w:rPr>
          <w:spacing w:val="-15"/>
        </w:rPr>
        <w:t xml:space="preserve"> </w:t>
      </w:r>
      <w:r>
        <w:t>L.</w:t>
      </w:r>
      <w:r>
        <w:rPr>
          <w:spacing w:val="-15"/>
        </w:rPr>
        <w:t xml:space="preserve"> </w:t>
      </w:r>
      <w:r>
        <w:t xml:space="preserve">(2019). Classification of white and red wines based on </w:t>
      </w:r>
      <w:r>
        <w:rPr>
          <w:spacing w:val="-2"/>
        </w:rPr>
        <w:t>high-resolution</w:t>
      </w:r>
      <w:r>
        <w:tab/>
      </w:r>
      <w:r>
        <w:rPr>
          <w:spacing w:val="-4"/>
        </w:rPr>
        <w:t>mass</w:t>
      </w:r>
      <w:r w:rsidR="00EF3BD1">
        <w:t xml:space="preserve"> </w:t>
      </w:r>
      <w:r>
        <w:rPr>
          <w:spacing w:val="-2"/>
        </w:rPr>
        <w:t xml:space="preserve">spectrometry </w:t>
      </w:r>
      <w:r>
        <w:t>metabolomics data. Talanta, 198, 442-451.</w:t>
      </w:r>
    </w:p>
    <w:p w14:paraId="6AC5E0AF" w14:textId="77777777" w:rsidR="003B3D90" w:rsidRDefault="00000000" w:rsidP="00CD7BD6">
      <w:pPr>
        <w:pStyle w:val="BodyText"/>
        <w:numPr>
          <w:ilvl w:val="0"/>
          <w:numId w:val="3"/>
        </w:numPr>
        <w:spacing w:line="259" w:lineRule="auto"/>
      </w:pPr>
      <w:r>
        <w:t>Yang, G., Wang, Y., Zhang, M., &amp; Ma, X. (2020). Classification of red and white wines based on electronic tongue data using machine learning algorithms. Journal of Food Science and Technology, 57(6), 2227-2234.</w:t>
      </w:r>
    </w:p>
    <w:p w14:paraId="6AC5E0B0" w14:textId="77777777" w:rsidR="003B3D90" w:rsidRDefault="00000000" w:rsidP="00CD7BD6">
      <w:pPr>
        <w:pStyle w:val="BodyText"/>
        <w:numPr>
          <w:ilvl w:val="0"/>
          <w:numId w:val="3"/>
        </w:numPr>
        <w:spacing w:line="259" w:lineRule="auto"/>
      </w:pPr>
      <w:r>
        <w:t>Zhang,</w:t>
      </w:r>
      <w:r>
        <w:rPr>
          <w:spacing w:val="-10"/>
        </w:rPr>
        <w:t xml:space="preserve"> </w:t>
      </w:r>
      <w:r>
        <w:t>C.,</w:t>
      </w:r>
      <w:r>
        <w:rPr>
          <w:spacing w:val="-10"/>
        </w:rPr>
        <w:t xml:space="preserve"> </w:t>
      </w:r>
      <w:r>
        <w:t>Jiang,</w:t>
      </w:r>
      <w:r>
        <w:rPr>
          <w:spacing w:val="-10"/>
        </w:rPr>
        <w:t xml:space="preserve"> </w:t>
      </w:r>
      <w:r>
        <w:t>B.,</w:t>
      </w:r>
      <w:r>
        <w:rPr>
          <w:spacing w:val="-10"/>
        </w:rPr>
        <w:t xml:space="preserve"> </w:t>
      </w:r>
      <w:r>
        <w:t>Li,</w:t>
      </w:r>
      <w:r>
        <w:rPr>
          <w:spacing w:val="-13"/>
        </w:rPr>
        <w:t xml:space="preserve"> </w:t>
      </w:r>
      <w:r>
        <w:t>X.,</w:t>
      </w:r>
      <w:r>
        <w:rPr>
          <w:spacing w:val="-10"/>
        </w:rPr>
        <w:t xml:space="preserve"> </w:t>
      </w:r>
      <w:r>
        <w:t>&amp;</w:t>
      </w:r>
      <w:r>
        <w:rPr>
          <w:spacing w:val="-13"/>
        </w:rPr>
        <w:t xml:space="preserve"> </w:t>
      </w:r>
      <w:r>
        <w:t>Wang,</w:t>
      </w:r>
      <w:r>
        <w:rPr>
          <w:spacing w:val="-10"/>
        </w:rPr>
        <w:t xml:space="preserve"> </w:t>
      </w:r>
      <w:r>
        <w:t>D.</w:t>
      </w:r>
      <w:r>
        <w:rPr>
          <w:spacing w:val="-10"/>
        </w:rPr>
        <w:t xml:space="preserve"> </w:t>
      </w:r>
      <w:r>
        <w:t>(2018). Comparison</w:t>
      </w:r>
      <w:r>
        <w:rPr>
          <w:spacing w:val="-2"/>
        </w:rPr>
        <w:t xml:space="preserve"> </w:t>
      </w:r>
      <w:r>
        <w:t>of</w:t>
      </w:r>
      <w:r>
        <w:rPr>
          <w:spacing w:val="-4"/>
        </w:rPr>
        <w:t xml:space="preserve"> </w:t>
      </w:r>
      <w:r>
        <w:t>machine</w:t>
      </w:r>
      <w:r>
        <w:rPr>
          <w:spacing w:val="-3"/>
        </w:rPr>
        <w:t xml:space="preserve"> </w:t>
      </w:r>
      <w:r>
        <w:t>learning</w:t>
      </w:r>
      <w:r>
        <w:rPr>
          <w:spacing w:val="-1"/>
        </w:rPr>
        <w:t xml:space="preserve"> </w:t>
      </w:r>
      <w:r>
        <w:t>algorithms</w:t>
      </w:r>
      <w:r>
        <w:rPr>
          <w:spacing w:val="-2"/>
        </w:rPr>
        <w:t xml:space="preserve"> </w:t>
      </w:r>
      <w:r>
        <w:t>for the classification of red and white wines based on physicochemical and sensory properties. Journal</w:t>
      </w:r>
      <w:r>
        <w:rPr>
          <w:spacing w:val="-12"/>
        </w:rPr>
        <w:t xml:space="preserve"> </w:t>
      </w:r>
      <w:r>
        <w:t>of</w:t>
      </w:r>
      <w:r>
        <w:rPr>
          <w:spacing w:val="-11"/>
        </w:rPr>
        <w:t xml:space="preserve"> </w:t>
      </w:r>
      <w:r>
        <w:t>Food</w:t>
      </w:r>
      <w:r>
        <w:rPr>
          <w:spacing w:val="-12"/>
        </w:rPr>
        <w:t xml:space="preserve"> </w:t>
      </w:r>
      <w:r>
        <w:t>Science</w:t>
      </w:r>
      <w:r>
        <w:rPr>
          <w:spacing w:val="-11"/>
        </w:rPr>
        <w:t xml:space="preserve"> </w:t>
      </w:r>
      <w:r>
        <w:t>and</w:t>
      </w:r>
      <w:r>
        <w:rPr>
          <w:spacing w:val="-15"/>
        </w:rPr>
        <w:t xml:space="preserve"> </w:t>
      </w:r>
      <w:r>
        <w:t>Technology,</w:t>
      </w:r>
      <w:r>
        <w:rPr>
          <w:spacing w:val="-12"/>
        </w:rPr>
        <w:t xml:space="preserve"> </w:t>
      </w:r>
      <w:r>
        <w:t xml:space="preserve">55(5), </w:t>
      </w:r>
      <w:r>
        <w:rPr>
          <w:spacing w:val="-2"/>
        </w:rPr>
        <w:t>1907-1915.</w:t>
      </w:r>
    </w:p>
    <w:p w14:paraId="6AC5E0B2" w14:textId="18C07804" w:rsidR="003B3D90" w:rsidRDefault="00000000" w:rsidP="00E86E32">
      <w:pPr>
        <w:pStyle w:val="BodyText"/>
        <w:numPr>
          <w:ilvl w:val="0"/>
          <w:numId w:val="3"/>
        </w:numPr>
      </w:pPr>
      <w:r>
        <w:t>F.</w:t>
      </w:r>
      <w:r>
        <w:rPr>
          <w:spacing w:val="-19"/>
        </w:rPr>
        <w:t xml:space="preserve"> </w:t>
      </w:r>
      <w:r>
        <w:t>A.</w:t>
      </w:r>
      <w:r>
        <w:rPr>
          <w:spacing w:val="-15"/>
        </w:rPr>
        <w:t xml:space="preserve"> </w:t>
      </w:r>
      <w:r>
        <w:t>Viana,</w:t>
      </w:r>
      <w:r>
        <w:rPr>
          <w:spacing w:val="-15"/>
        </w:rPr>
        <w:t xml:space="preserve"> </w:t>
      </w:r>
      <w:r>
        <w:t>R.</w:t>
      </w:r>
      <w:r>
        <w:rPr>
          <w:spacing w:val="-15"/>
        </w:rPr>
        <w:t xml:space="preserve"> </w:t>
      </w:r>
      <w:r>
        <w:t>P.</w:t>
      </w:r>
      <w:r>
        <w:rPr>
          <w:spacing w:val="-15"/>
        </w:rPr>
        <w:t xml:space="preserve"> </w:t>
      </w:r>
      <w:r>
        <w:t>L.</w:t>
      </w:r>
      <w:r>
        <w:rPr>
          <w:spacing w:val="-11"/>
        </w:rPr>
        <w:t xml:space="preserve"> </w:t>
      </w:r>
      <w:r>
        <w:t>Ribeiro,</w:t>
      </w:r>
      <w:r>
        <w:rPr>
          <w:spacing w:val="-11"/>
        </w:rPr>
        <w:t xml:space="preserve"> </w:t>
      </w:r>
      <w:r>
        <w:t>C.</w:t>
      </w:r>
      <w:r>
        <w:rPr>
          <w:spacing w:val="-11"/>
        </w:rPr>
        <w:t xml:space="preserve"> </w:t>
      </w:r>
      <w:r>
        <w:t>H.</w:t>
      </w:r>
      <w:r>
        <w:rPr>
          <w:spacing w:val="-12"/>
        </w:rPr>
        <w:t xml:space="preserve"> </w:t>
      </w:r>
      <w:r>
        <w:t>R.</w:t>
      </w:r>
      <w:r>
        <w:rPr>
          <w:spacing w:val="-11"/>
        </w:rPr>
        <w:t xml:space="preserve"> </w:t>
      </w:r>
      <w:r>
        <w:t>Minim,</w:t>
      </w:r>
      <w:r>
        <w:rPr>
          <w:spacing w:val="-17"/>
        </w:rPr>
        <w:t xml:space="preserve"> </w:t>
      </w:r>
      <w:r>
        <w:rPr>
          <w:spacing w:val="-7"/>
        </w:rPr>
        <w:t>A.</w:t>
      </w:r>
      <w:r>
        <w:t>S. Barros, F. M. L. Pimentel, and M. D. Hubinger,</w:t>
      </w:r>
      <w:r w:rsidRPr="00E86E32">
        <w:rPr>
          <w:spacing w:val="-15"/>
        </w:rPr>
        <w:t xml:space="preserve"> </w:t>
      </w:r>
      <w:r>
        <w:t>"Classification</w:t>
      </w:r>
      <w:r w:rsidRPr="00E86E32">
        <w:rPr>
          <w:spacing w:val="-15"/>
        </w:rPr>
        <w:t xml:space="preserve"> </w:t>
      </w:r>
      <w:r>
        <w:t>of</w:t>
      </w:r>
      <w:r w:rsidRPr="00E86E32">
        <w:rPr>
          <w:spacing w:val="-15"/>
        </w:rPr>
        <w:t xml:space="preserve"> </w:t>
      </w:r>
      <w:r>
        <w:t>white</w:t>
      </w:r>
      <w:r w:rsidRPr="00E86E32">
        <w:rPr>
          <w:spacing w:val="-15"/>
        </w:rPr>
        <w:t xml:space="preserve"> </w:t>
      </w:r>
      <w:r>
        <w:t>and</w:t>
      </w:r>
      <w:r w:rsidRPr="00E86E32">
        <w:rPr>
          <w:spacing w:val="-15"/>
        </w:rPr>
        <w:t xml:space="preserve"> </w:t>
      </w:r>
      <w:r>
        <w:t>red</w:t>
      </w:r>
      <w:r w:rsidRPr="00E86E32">
        <w:rPr>
          <w:spacing w:val="-15"/>
        </w:rPr>
        <w:t xml:space="preserve"> </w:t>
      </w:r>
      <w:r>
        <w:t>wines according to their quality and variety using chemometric analysis of fluorescence excitation-emission</w:t>
      </w:r>
      <w:r w:rsidRPr="00E86E32">
        <w:rPr>
          <w:spacing w:val="-5"/>
        </w:rPr>
        <w:t xml:space="preserve"> </w:t>
      </w:r>
      <w:r>
        <w:t>matrices,"</w:t>
      </w:r>
      <w:r w:rsidRPr="00E86E32">
        <w:rPr>
          <w:spacing w:val="-5"/>
        </w:rPr>
        <w:t xml:space="preserve"> </w:t>
      </w:r>
      <w:r>
        <w:t>Food</w:t>
      </w:r>
      <w:r w:rsidRPr="00E86E32">
        <w:rPr>
          <w:spacing w:val="-5"/>
        </w:rPr>
        <w:t xml:space="preserve"> </w:t>
      </w:r>
      <w:r>
        <w:t>Chemistry, vol. 135, pp. 2365-2371, 2012.</w:t>
      </w:r>
    </w:p>
    <w:p w14:paraId="6AC5E0B4" w14:textId="48277650" w:rsidR="003B3D90" w:rsidRDefault="00000000" w:rsidP="004438F0">
      <w:pPr>
        <w:pStyle w:val="BodyText"/>
        <w:numPr>
          <w:ilvl w:val="0"/>
          <w:numId w:val="3"/>
        </w:numPr>
        <w:spacing w:line="259" w:lineRule="auto"/>
      </w:pPr>
      <w:r>
        <w:t>L. T. Ozdemir and S. Ercisli, "Comparison of physico-chemical properties of red and white grape cultivars," Journal of Food Science and Technology,</w:t>
      </w:r>
      <w:r>
        <w:rPr>
          <w:spacing w:val="58"/>
        </w:rPr>
        <w:t xml:space="preserve"> </w:t>
      </w:r>
      <w:r>
        <w:t>vol.</w:t>
      </w:r>
      <w:r>
        <w:rPr>
          <w:spacing w:val="60"/>
        </w:rPr>
        <w:t xml:space="preserve"> </w:t>
      </w:r>
      <w:r>
        <w:t>55,</w:t>
      </w:r>
      <w:r>
        <w:rPr>
          <w:spacing w:val="61"/>
        </w:rPr>
        <w:t xml:space="preserve"> </w:t>
      </w:r>
      <w:r>
        <w:t>no.</w:t>
      </w:r>
      <w:r>
        <w:rPr>
          <w:spacing w:val="60"/>
        </w:rPr>
        <w:t xml:space="preserve"> </w:t>
      </w:r>
      <w:r>
        <w:t>11,</w:t>
      </w:r>
      <w:r>
        <w:rPr>
          <w:spacing w:val="60"/>
        </w:rPr>
        <w:t xml:space="preserve"> </w:t>
      </w:r>
      <w:r>
        <w:t>pp.</w:t>
      </w:r>
      <w:r>
        <w:rPr>
          <w:spacing w:val="61"/>
        </w:rPr>
        <w:t xml:space="preserve"> </w:t>
      </w:r>
      <w:r>
        <w:t>4438-</w:t>
      </w:r>
      <w:r>
        <w:rPr>
          <w:spacing w:val="-2"/>
        </w:rPr>
        <w:t>4446,</w:t>
      </w:r>
      <w:r w:rsidRPr="004438F0">
        <w:rPr>
          <w:spacing w:val="-2"/>
        </w:rPr>
        <w:t>2018.</w:t>
      </w:r>
    </w:p>
    <w:p w14:paraId="6AC5E0B7" w14:textId="0E1813DD" w:rsidR="003B3D90" w:rsidRDefault="00000000" w:rsidP="004438F0">
      <w:pPr>
        <w:pStyle w:val="BodyText"/>
        <w:numPr>
          <w:ilvl w:val="0"/>
          <w:numId w:val="3"/>
        </w:numPr>
        <w:spacing w:line="259" w:lineRule="auto"/>
      </w:pPr>
      <w:r>
        <w:t xml:space="preserve">M. Scavino, J. Rodriguez, J. Rodriguez, L. </w:t>
      </w:r>
      <w:proofErr w:type="gramStart"/>
      <w:r>
        <w:t>Gutierrez,</w:t>
      </w:r>
      <w:r w:rsidRPr="004438F0">
        <w:rPr>
          <w:spacing w:val="45"/>
        </w:rPr>
        <w:t xml:space="preserve">  </w:t>
      </w:r>
      <w:r>
        <w:t>and</w:t>
      </w:r>
      <w:proofErr w:type="gramEnd"/>
      <w:r w:rsidRPr="004438F0">
        <w:rPr>
          <w:spacing w:val="47"/>
        </w:rPr>
        <w:t xml:space="preserve">  </w:t>
      </w:r>
      <w:r>
        <w:t>J.</w:t>
      </w:r>
      <w:r w:rsidRPr="004438F0">
        <w:rPr>
          <w:spacing w:val="48"/>
        </w:rPr>
        <w:t xml:space="preserve">  </w:t>
      </w:r>
      <w:proofErr w:type="gramStart"/>
      <w:r>
        <w:t>Gil,</w:t>
      </w:r>
      <w:r w:rsidRPr="004438F0">
        <w:rPr>
          <w:spacing w:val="47"/>
        </w:rPr>
        <w:t xml:space="preserve">  </w:t>
      </w:r>
      <w:r>
        <w:t>"</w:t>
      </w:r>
      <w:proofErr w:type="gramEnd"/>
      <w:r>
        <w:t>Determination</w:t>
      </w:r>
      <w:r w:rsidRPr="004438F0">
        <w:rPr>
          <w:spacing w:val="48"/>
        </w:rPr>
        <w:t xml:space="preserve">  </w:t>
      </w:r>
      <w:r w:rsidRPr="004438F0">
        <w:rPr>
          <w:spacing w:val="-5"/>
        </w:rPr>
        <w:t>of</w:t>
      </w:r>
      <w:r w:rsidR="004438F0">
        <w:rPr>
          <w:spacing w:val="-5"/>
        </w:rPr>
        <w:t xml:space="preserve"> </w:t>
      </w:r>
      <w:r>
        <w:t>phenolic compounds in red and white wines using liquid chromatography with ultraviolet and fluorescence detection," Journal of Chromatography</w:t>
      </w:r>
      <w:r w:rsidRPr="004438F0">
        <w:rPr>
          <w:spacing w:val="-17"/>
        </w:rPr>
        <w:t xml:space="preserve"> </w:t>
      </w:r>
      <w:r>
        <w:t>A,</w:t>
      </w:r>
      <w:r w:rsidRPr="004438F0">
        <w:rPr>
          <w:spacing w:val="-6"/>
        </w:rPr>
        <w:t xml:space="preserve"> </w:t>
      </w:r>
      <w:r>
        <w:t>vol.</w:t>
      </w:r>
      <w:r w:rsidRPr="004438F0">
        <w:rPr>
          <w:spacing w:val="-3"/>
        </w:rPr>
        <w:t xml:space="preserve"> </w:t>
      </w:r>
      <w:r>
        <w:t>1216,</w:t>
      </w:r>
      <w:r w:rsidRPr="004438F0">
        <w:rPr>
          <w:spacing w:val="-5"/>
        </w:rPr>
        <w:t xml:space="preserve"> </w:t>
      </w:r>
      <w:r>
        <w:t>no.</w:t>
      </w:r>
      <w:r w:rsidRPr="004438F0">
        <w:rPr>
          <w:spacing w:val="-6"/>
        </w:rPr>
        <w:t xml:space="preserve"> </w:t>
      </w:r>
      <w:r>
        <w:t>34,</w:t>
      </w:r>
      <w:r w:rsidRPr="004438F0">
        <w:rPr>
          <w:spacing w:val="-6"/>
        </w:rPr>
        <w:t xml:space="preserve"> </w:t>
      </w:r>
      <w:r>
        <w:t>pp.</w:t>
      </w:r>
      <w:r w:rsidRPr="004438F0">
        <w:rPr>
          <w:spacing w:val="-3"/>
        </w:rPr>
        <w:t xml:space="preserve"> </w:t>
      </w:r>
      <w:r w:rsidRPr="004438F0">
        <w:rPr>
          <w:spacing w:val="-4"/>
        </w:rPr>
        <w:t>6095-</w:t>
      </w:r>
      <w:r>
        <w:t xml:space="preserve">6101, </w:t>
      </w:r>
      <w:r w:rsidRPr="004438F0">
        <w:rPr>
          <w:spacing w:val="-2"/>
        </w:rPr>
        <w:t>2009.</w:t>
      </w:r>
    </w:p>
    <w:p w14:paraId="6AC5E0B8" w14:textId="77777777" w:rsidR="003B3D90" w:rsidRDefault="00000000" w:rsidP="00CD7BD6">
      <w:pPr>
        <w:pStyle w:val="BodyText"/>
        <w:numPr>
          <w:ilvl w:val="0"/>
          <w:numId w:val="3"/>
        </w:numPr>
        <w:spacing w:line="259" w:lineRule="auto"/>
      </w:pPr>
      <w:r>
        <w:t>R. Li, H. Li, H. Liu, S. Li, Y. Zhang, and X. Duan, "Classification of Chinese red and white wines based on their volatile compounds using gas chromatography-mass spectrometry and chemometric analysis," Food Chemistry, vol. 170, pp. 72-79, 2015.</w:t>
      </w:r>
    </w:p>
    <w:p w14:paraId="6AC5E0BA" w14:textId="19FF2753" w:rsidR="003B3D90" w:rsidRDefault="00000000" w:rsidP="004438F0">
      <w:pPr>
        <w:pStyle w:val="BodyText"/>
        <w:numPr>
          <w:ilvl w:val="0"/>
          <w:numId w:val="3"/>
        </w:numPr>
        <w:spacing w:line="259" w:lineRule="auto"/>
      </w:pPr>
      <w:r>
        <w:t>E. R. Marín, A. de la Torre, M. E. García, C. García, and</w:t>
      </w:r>
      <w:r>
        <w:rPr>
          <w:spacing w:val="-1"/>
        </w:rPr>
        <w:t xml:space="preserve"> </w:t>
      </w:r>
      <w:r>
        <w:t>M.</w:t>
      </w:r>
      <w:r>
        <w:rPr>
          <w:spacing w:val="-11"/>
        </w:rPr>
        <w:t xml:space="preserve"> </w:t>
      </w:r>
      <w:r>
        <w:t>A.</w:t>
      </w:r>
      <w:r>
        <w:rPr>
          <w:spacing w:val="-1"/>
        </w:rPr>
        <w:t xml:space="preserve"> </w:t>
      </w:r>
      <w:r>
        <w:t>Pérez-Coello,</w:t>
      </w:r>
      <w:r>
        <w:rPr>
          <w:spacing w:val="-1"/>
        </w:rPr>
        <w:t xml:space="preserve"> </w:t>
      </w:r>
      <w:r>
        <w:t xml:space="preserve">"Classification </w:t>
      </w:r>
      <w:r>
        <w:rPr>
          <w:spacing w:val="-2"/>
        </w:rPr>
        <w:t>of</w:t>
      </w:r>
      <w:r>
        <w:rPr>
          <w:spacing w:val="-10"/>
        </w:rPr>
        <w:t xml:space="preserve"> </w:t>
      </w:r>
      <w:r>
        <w:rPr>
          <w:spacing w:val="-2"/>
        </w:rPr>
        <w:t>white</w:t>
      </w:r>
      <w:r>
        <w:rPr>
          <w:spacing w:val="-9"/>
        </w:rPr>
        <w:t xml:space="preserve"> </w:t>
      </w:r>
      <w:r>
        <w:rPr>
          <w:spacing w:val="-2"/>
        </w:rPr>
        <w:t>wines</w:t>
      </w:r>
      <w:r>
        <w:rPr>
          <w:spacing w:val="-9"/>
        </w:rPr>
        <w:t xml:space="preserve"> </w:t>
      </w:r>
      <w:r>
        <w:rPr>
          <w:spacing w:val="-2"/>
        </w:rPr>
        <w:t>using</w:t>
      </w:r>
      <w:r>
        <w:rPr>
          <w:spacing w:val="-8"/>
        </w:rPr>
        <w:t xml:space="preserve"> </w:t>
      </w:r>
      <w:r>
        <w:rPr>
          <w:spacing w:val="-2"/>
        </w:rPr>
        <w:t>an</w:t>
      </w:r>
      <w:r>
        <w:rPr>
          <w:spacing w:val="-8"/>
        </w:rPr>
        <w:t xml:space="preserve"> </w:t>
      </w:r>
      <w:r>
        <w:rPr>
          <w:spacing w:val="-2"/>
        </w:rPr>
        <w:t>electronic</w:t>
      </w:r>
      <w:r>
        <w:rPr>
          <w:spacing w:val="-10"/>
        </w:rPr>
        <w:t xml:space="preserve"> </w:t>
      </w:r>
      <w:r>
        <w:rPr>
          <w:spacing w:val="-2"/>
        </w:rPr>
        <w:t>tongue,"</w:t>
      </w:r>
      <w:r>
        <w:rPr>
          <w:spacing w:val="-9"/>
        </w:rPr>
        <w:t xml:space="preserve"> </w:t>
      </w:r>
      <w:r>
        <w:rPr>
          <w:spacing w:val="-2"/>
        </w:rPr>
        <w:t xml:space="preserve">Food </w:t>
      </w:r>
      <w:r>
        <w:t>Research</w:t>
      </w:r>
      <w:r>
        <w:rPr>
          <w:spacing w:val="60"/>
        </w:rPr>
        <w:t xml:space="preserve"> </w:t>
      </w:r>
      <w:r>
        <w:t>International,</w:t>
      </w:r>
      <w:r>
        <w:rPr>
          <w:spacing w:val="64"/>
        </w:rPr>
        <w:t xml:space="preserve"> </w:t>
      </w:r>
      <w:r>
        <w:t>vol.</w:t>
      </w:r>
      <w:r>
        <w:rPr>
          <w:spacing w:val="60"/>
        </w:rPr>
        <w:t xml:space="preserve"> </w:t>
      </w:r>
      <w:r>
        <w:t>61,</w:t>
      </w:r>
      <w:r>
        <w:rPr>
          <w:spacing w:val="61"/>
        </w:rPr>
        <w:t xml:space="preserve"> </w:t>
      </w:r>
      <w:r>
        <w:t>pp.</w:t>
      </w:r>
      <w:r>
        <w:rPr>
          <w:spacing w:val="61"/>
        </w:rPr>
        <w:t xml:space="preserve"> </w:t>
      </w:r>
      <w:r>
        <w:t>139-</w:t>
      </w:r>
      <w:r>
        <w:rPr>
          <w:spacing w:val="-4"/>
        </w:rPr>
        <w:t>145,</w:t>
      </w:r>
      <w:r w:rsidRPr="004438F0">
        <w:rPr>
          <w:spacing w:val="-2"/>
        </w:rPr>
        <w:t>2014.</w:t>
      </w:r>
    </w:p>
    <w:p w14:paraId="6AC5E0BC" w14:textId="19F1DEC6" w:rsidR="003B3D90" w:rsidRDefault="00000000" w:rsidP="004438F0">
      <w:pPr>
        <w:pStyle w:val="BodyText"/>
        <w:numPr>
          <w:ilvl w:val="0"/>
          <w:numId w:val="3"/>
        </w:numPr>
      </w:pPr>
      <w:r>
        <w:t>L.</w:t>
      </w:r>
      <w:r>
        <w:rPr>
          <w:spacing w:val="-15"/>
        </w:rPr>
        <w:t xml:space="preserve"> </w:t>
      </w:r>
      <w:r>
        <w:t>Hong,</w:t>
      </w:r>
      <w:r>
        <w:rPr>
          <w:spacing w:val="-15"/>
        </w:rPr>
        <w:t xml:space="preserve"> </w:t>
      </w:r>
      <w:r>
        <w:t>Y.</w:t>
      </w:r>
      <w:r>
        <w:rPr>
          <w:spacing w:val="-13"/>
        </w:rPr>
        <w:t xml:space="preserve"> </w:t>
      </w:r>
      <w:r>
        <w:t>Chen,</w:t>
      </w:r>
      <w:r>
        <w:rPr>
          <w:spacing w:val="-11"/>
        </w:rPr>
        <w:t xml:space="preserve"> </w:t>
      </w:r>
      <w:r>
        <w:t>S.</w:t>
      </w:r>
      <w:r>
        <w:rPr>
          <w:spacing w:val="-15"/>
        </w:rPr>
        <w:t xml:space="preserve"> </w:t>
      </w:r>
      <w:r>
        <w:t>Tan,</w:t>
      </w:r>
      <w:r>
        <w:rPr>
          <w:spacing w:val="-9"/>
        </w:rPr>
        <w:t xml:space="preserve"> </w:t>
      </w:r>
      <w:r>
        <w:t>S.</w:t>
      </w:r>
      <w:r>
        <w:rPr>
          <w:spacing w:val="-11"/>
        </w:rPr>
        <w:t xml:space="preserve"> </w:t>
      </w:r>
      <w:r>
        <w:t>Zhao,</w:t>
      </w:r>
      <w:r>
        <w:rPr>
          <w:spacing w:val="-11"/>
        </w:rPr>
        <w:t xml:space="preserve"> </w:t>
      </w:r>
      <w:r>
        <w:t>Q.</w:t>
      </w:r>
      <w:r>
        <w:rPr>
          <w:spacing w:val="-12"/>
        </w:rPr>
        <w:t xml:space="preserve"> </w:t>
      </w:r>
      <w:r>
        <w:t>Zhou,</w:t>
      </w:r>
      <w:r>
        <w:rPr>
          <w:spacing w:val="-10"/>
        </w:rPr>
        <w:t xml:space="preserve"> </w:t>
      </w:r>
      <w:r>
        <w:rPr>
          <w:spacing w:val="-5"/>
        </w:rPr>
        <w:t>an</w:t>
      </w:r>
      <w:r w:rsidR="004438F0">
        <w:rPr>
          <w:spacing w:val="-5"/>
        </w:rPr>
        <w:t xml:space="preserve">d </w:t>
      </w:r>
      <w:r>
        <w:t>Z. Wang, "Classification of Chinese red wines by visible/near-infrared spectroscopy coupled with chemometrics," Food</w:t>
      </w:r>
      <w:r w:rsidRPr="004438F0">
        <w:rPr>
          <w:spacing w:val="-10"/>
        </w:rPr>
        <w:t xml:space="preserve"> </w:t>
      </w:r>
      <w:r>
        <w:t>Analytical Methods, vol. 11, no. 8, pp. 2161-2171, 2018.</w:t>
      </w:r>
    </w:p>
    <w:p w14:paraId="6AC5E0BD" w14:textId="77777777" w:rsidR="003B3D90" w:rsidRDefault="00000000" w:rsidP="00CD7BD6">
      <w:pPr>
        <w:pStyle w:val="BodyText"/>
        <w:numPr>
          <w:ilvl w:val="0"/>
          <w:numId w:val="3"/>
        </w:numPr>
        <w:spacing w:line="259" w:lineRule="auto"/>
      </w:pPr>
      <w:r>
        <w:t>M. de los Ángeles Chávez-González, A. Villegas-Monter, R. López-Sánchez, and V. Hernández-Montoya, "Classification of red and white wines according to their quality and variety by artificial neural network analysis of fluorescence excitation–emission matrices," Food Research International, vol. 49, no. 1, pp. 449-455, 2012.</w:t>
      </w:r>
    </w:p>
    <w:p w14:paraId="6AC5E0BF" w14:textId="47DDEDB6" w:rsidR="003B3D90" w:rsidRDefault="00000000" w:rsidP="00DD4FD9">
      <w:pPr>
        <w:pStyle w:val="BodyText"/>
        <w:numPr>
          <w:ilvl w:val="0"/>
          <w:numId w:val="3"/>
        </w:numPr>
        <w:spacing w:line="259" w:lineRule="auto"/>
      </w:pPr>
      <w:r>
        <w:t>L. T. Ozdemir and S. Ercisli, "Comparison of bioactive compounds of red and white grape cultivars," Journal of Food Science and Technology,</w:t>
      </w:r>
      <w:r>
        <w:rPr>
          <w:spacing w:val="58"/>
        </w:rPr>
        <w:t xml:space="preserve"> </w:t>
      </w:r>
      <w:r>
        <w:t>vol.</w:t>
      </w:r>
      <w:r>
        <w:rPr>
          <w:spacing w:val="60"/>
        </w:rPr>
        <w:t xml:space="preserve"> </w:t>
      </w:r>
      <w:r>
        <w:t>55,</w:t>
      </w:r>
      <w:r>
        <w:rPr>
          <w:spacing w:val="61"/>
        </w:rPr>
        <w:t xml:space="preserve"> </w:t>
      </w:r>
      <w:r>
        <w:t>no.</w:t>
      </w:r>
      <w:r>
        <w:rPr>
          <w:spacing w:val="60"/>
        </w:rPr>
        <w:t xml:space="preserve"> </w:t>
      </w:r>
      <w:r>
        <w:t>11,</w:t>
      </w:r>
      <w:r>
        <w:rPr>
          <w:spacing w:val="60"/>
        </w:rPr>
        <w:t xml:space="preserve"> </w:t>
      </w:r>
      <w:r>
        <w:t>pp.</w:t>
      </w:r>
      <w:r>
        <w:rPr>
          <w:spacing w:val="61"/>
        </w:rPr>
        <w:t xml:space="preserve"> </w:t>
      </w:r>
      <w:r>
        <w:t>4378-</w:t>
      </w:r>
      <w:r>
        <w:rPr>
          <w:spacing w:val="-2"/>
        </w:rPr>
        <w:t>4386,</w:t>
      </w:r>
      <w:r w:rsidRPr="00DD4FD9">
        <w:rPr>
          <w:spacing w:val="-2"/>
        </w:rPr>
        <w:t>2018.</w:t>
      </w:r>
    </w:p>
    <w:p w14:paraId="6AC5E0C2" w14:textId="570A06BC" w:rsidR="003B3D90" w:rsidRDefault="00000000" w:rsidP="004438F0">
      <w:pPr>
        <w:pStyle w:val="BodyText"/>
        <w:numPr>
          <w:ilvl w:val="0"/>
          <w:numId w:val="3"/>
        </w:numPr>
        <w:sectPr w:rsidR="003B3D90" w:rsidSect="00852E3D">
          <w:type w:val="continuous"/>
          <w:pgSz w:w="12240" w:h="15840"/>
          <w:pgMar w:top="1360" w:right="420" w:bottom="280" w:left="1340" w:header="720" w:footer="720" w:gutter="0"/>
          <w:cols w:num="2" w:space="720"/>
        </w:sectPr>
      </w:pPr>
      <w:r>
        <w:t>M.</w:t>
      </w:r>
      <w:r>
        <w:rPr>
          <w:spacing w:val="-17"/>
        </w:rPr>
        <w:t xml:space="preserve"> </w:t>
      </w:r>
      <w:r>
        <w:t>A.</w:t>
      </w:r>
      <w:r>
        <w:rPr>
          <w:spacing w:val="-7"/>
        </w:rPr>
        <w:t xml:space="preserve"> </w:t>
      </w:r>
      <w:r>
        <w:t>Garcia,</w:t>
      </w:r>
      <w:r>
        <w:rPr>
          <w:spacing w:val="-15"/>
        </w:rPr>
        <w:t xml:space="preserve"> </w:t>
      </w:r>
      <w:r>
        <w:t>A.</w:t>
      </w:r>
      <w:r>
        <w:rPr>
          <w:spacing w:val="-3"/>
        </w:rPr>
        <w:t xml:space="preserve"> </w:t>
      </w:r>
      <w:r>
        <w:t>S.</w:t>
      </w:r>
      <w:r>
        <w:rPr>
          <w:spacing w:val="-3"/>
        </w:rPr>
        <w:t xml:space="preserve"> </w:t>
      </w:r>
      <w:r>
        <w:t>Nunes,</w:t>
      </w:r>
      <w:r>
        <w:rPr>
          <w:spacing w:val="-3"/>
        </w:rPr>
        <w:t xml:space="preserve"> </w:t>
      </w:r>
      <w:r>
        <w:t>J.</w:t>
      </w:r>
      <w:r>
        <w:rPr>
          <w:spacing w:val="-15"/>
        </w:rPr>
        <w:t xml:space="preserve"> </w:t>
      </w:r>
      <w:r>
        <w:t>A.</w:t>
      </w:r>
      <w:r>
        <w:rPr>
          <w:spacing w:val="-3"/>
        </w:rPr>
        <w:t xml:space="preserve"> </w:t>
      </w:r>
      <w:r>
        <w:t>Pereira,</w:t>
      </w:r>
      <w:r>
        <w:rPr>
          <w:spacing w:val="-2"/>
        </w:rPr>
        <w:t xml:space="preserve"> </w:t>
      </w:r>
      <w:r>
        <w:t>and</w:t>
      </w:r>
      <w:r>
        <w:rPr>
          <w:spacing w:val="-2"/>
        </w:rPr>
        <w:t xml:space="preserve"> </w:t>
      </w:r>
      <w:r>
        <w:rPr>
          <w:spacing w:val="-5"/>
        </w:rPr>
        <w:t>M.</w:t>
      </w:r>
      <w:r>
        <w:t>A. Peres, "Classification of Portuguese red wines using artificial neural networks and genetic algorithms," Food Control, vol. 22, no. 12, pp. 2016-2022</w:t>
      </w:r>
    </w:p>
    <w:p w14:paraId="6AC5E0C3" w14:textId="1781F849" w:rsidR="003B3D90" w:rsidRDefault="003B3D90" w:rsidP="00AC4677">
      <w:pPr>
        <w:pStyle w:val="BodyText"/>
        <w:spacing w:line="259" w:lineRule="auto"/>
      </w:pPr>
    </w:p>
    <w:sectPr w:rsidR="003B3D90" w:rsidSect="00B07A20">
      <w:pgSz w:w="12240" w:h="15840"/>
      <w:pgMar w:top="1360" w:right="420" w:bottom="280" w:left="134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6C62D" w14:textId="77777777" w:rsidR="002A5294" w:rsidRDefault="002A5294" w:rsidP="00D7215B">
      <w:r>
        <w:separator/>
      </w:r>
    </w:p>
  </w:endnote>
  <w:endnote w:type="continuationSeparator" w:id="0">
    <w:p w14:paraId="2F8631A1" w14:textId="77777777" w:rsidR="002A5294" w:rsidRDefault="002A5294" w:rsidP="00D72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0248E" w14:textId="77777777" w:rsidR="002A5294" w:rsidRDefault="002A5294" w:rsidP="00D7215B">
      <w:r>
        <w:separator/>
      </w:r>
    </w:p>
  </w:footnote>
  <w:footnote w:type="continuationSeparator" w:id="0">
    <w:p w14:paraId="636A8222" w14:textId="77777777" w:rsidR="002A5294" w:rsidRDefault="002A5294" w:rsidP="00D721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A5671"/>
    <w:multiLevelType w:val="hybridMultilevel"/>
    <w:tmpl w:val="EBCEE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733C01"/>
    <w:multiLevelType w:val="hybridMultilevel"/>
    <w:tmpl w:val="83969126"/>
    <w:lvl w:ilvl="0" w:tplc="CB864DEC">
      <w:start w:val="5"/>
      <w:numFmt w:val="decimal"/>
      <w:lvlText w:val="%1"/>
      <w:lvlJc w:val="left"/>
      <w:pPr>
        <w:ind w:left="1195" w:hanging="430"/>
        <w:jc w:val="left"/>
      </w:pPr>
      <w:rPr>
        <w:rFonts w:ascii="Consolas" w:eastAsia="Consolas" w:hAnsi="Consolas" w:cs="Consolas" w:hint="default"/>
        <w:b w:val="0"/>
        <w:bCs w:val="0"/>
        <w:i w:val="0"/>
        <w:iCs w:val="0"/>
        <w:color w:val="818181"/>
        <w:w w:val="102"/>
        <w:sz w:val="19"/>
        <w:szCs w:val="19"/>
        <w:lang w:val="en-US" w:eastAsia="en-US" w:bidi="ar-SA"/>
      </w:rPr>
    </w:lvl>
    <w:lvl w:ilvl="1" w:tplc="DB363A34">
      <w:numFmt w:val="bullet"/>
      <w:lvlText w:val="•"/>
      <w:lvlJc w:val="left"/>
      <w:pPr>
        <w:ind w:left="2178" w:hanging="430"/>
      </w:pPr>
      <w:rPr>
        <w:rFonts w:hint="default"/>
        <w:lang w:val="en-US" w:eastAsia="en-US" w:bidi="ar-SA"/>
      </w:rPr>
    </w:lvl>
    <w:lvl w:ilvl="2" w:tplc="3580E508">
      <w:numFmt w:val="bullet"/>
      <w:lvlText w:val="•"/>
      <w:lvlJc w:val="left"/>
      <w:pPr>
        <w:ind w:left="3156" w:hanging="430"/>
      </w:pPr>
      <w:rPr>
        <w:rFonts w:hint="default"/>
        <w:lang w:val="en-US" w:eastAsia="en-US" w:bidi="ar-SA"/>
      </w:rPr>
    </w:lvl>
    <w:lvl w:ilvl="3" w:tplc="F72E4BA2">
      <w:numFmt w:val="bullet"/>
      <w:lvlText w:val="•"/>
      <w:lvlJc w:val="left"/>
      <w:pPr>
        <w:ind w:left="4134" w:hanging="430"/>
      </w:pPr>
      <w:rPr>
        <w:rFonts w:hint="default"/>
        <w:lang w:val="en-US" w:eastAsia="en-US" w:bidi="ar-SA"/>
      </w:rPr>
    </w:lvl>
    <w:lvl w:ilvl="4" w:tplc="1B46BACC">
      <w:numFmt w:val="bullet"/>
      <w:lvlText w:val="•"/>
      <w:lvlJc w:val="left"/>
      <w:pPr>
        <w:ind w:left="5112" w:hanging="430"/>
      </w:pPr>
      <w:rPr>
        <w:rFonts w:hint="default"/>
        <w:lang w:val="en-US" w:eastAsia="en-US" w:bidi="ar-SA"/>
      </w:rPr>
    </w:lvl>
    <w:lvl w:ilvl="5" w:tplc="A5402C2C">
      <w:numFmt w:val="bullet"/>
      <w:lvlText w:val="•"/>
      <w:lvlJc w:val="left"/>
      <w:pPr>
        <w:ind w:left="6090" w:hanging="430"/>
      </w:pPr>
      <w:rPr>
        <w:rFonts w:hint="default"/>
        <w:lang w:val="en-US" w:eastAsia="en-US" w:bidi="ar-SA"/>
      </w:rPr>
    </w:lvl>
    <w:lvl w:ilvl="6" w:tplc="D9FC59CE">
      <w:numFmt w:val="bullet"/>
      <w:lvlText w:val="•"/>
      <w:lvlJc w:val="left"/>
      <w:pPr>
        <w:ind w:left="7068" w:hanging="430"/>
      </w:pPr>
      <w:rPr>
        <w:rFonts w:hint="default"/>
        <w:lang w:val="en-US" w:eastAsia="en-US" w:bidi="ar-SA"/>
      </w:rPr>
    </w:lvl>
    <w:lvl w:ilvl="7" w:tplc="BCF0C19A">
      <w:numFmt w:val="bullet"/>
      <w:lvlText w:val="•"/>
      <w:lvlJc w:val="left"/>
      <w:pPr>
        <w:ind w:left="8046" w:hanging="430"/>
      </w:pPr>
      <w:rPr>
        <w:rFonts w:hint="default"/>
        <w:lang w:val="en-US" w:eastAsia="en-US" w:bidi="ar-SA"/>
      </w:rPr>
    </w:lvl>
    <w:lvl w:ilvl="8" w:tplc="DB061042">
      <w:numFmt w:val="bullet"/>
      <w:lvlText w:val="•"/>
      <w:lvlJc w:val="left"/>
      <w:pPr>
        <w:ind w:left="9024" w:hanging="430"/>
      </w:pPr>
      <w:rPr>
        <w:rFonts w:hint="default"/>
        <w:lang w:val="en-US" w:eastAsia="en-US" w:bidi="ar-SA"/>
      </w:rPr>
    </w:lvl>
  </w:abstractNum>
  <w:abstractNum w:abstractNumId="2" w15:restartNumberingAfterBreak="0">
    <w:nsid w:val="799352D2"/>
    <w:multiLevelType w:val="hybridMultilevel"/>
    <w:tmpl w:val="F24E5B50"/>
    <w:lvl w:ilvl="0" w:tplc="61021FDC">
      <w:numFmt w:val="decimal"/>
      <w:lvlText w:val="%1"/>
      <w:lvlJc w:val="left"/>
      <w:pPr>
        <w:ind w:left="1195" w:hanging="430"/>
        <w:jc w:val="left"/>
      </w:pPr>
      <w:rPr>
        <w:rFonts w:ascii="Consolas" w:eastAsia="Consolas" w:hAnsi="Consolas" w:cs="Consolas" w:hint="default"/>
        <w:b w:val="0"/>
        <w:bCs w:val="0"/>
        <w:i w:val="0"/>
        <w:iCs w:val="0"/>
        <w:color w:val="818181"/>
        <w:w w:val="102"/>
        <w:sz w:val="19"/>
        <w:szCs w:val="19"/>
        <w:lang w:val="en-US" w:eastAsia="en-US" w:bidi="ar-SA"/>
      </w:rPr>
    </w:lvl>
    <w:lvl w:ilvl="1" w:tplc="A87C4A80">
      <w:numFmt w:val="bullet"/>
      <w:lvlText w:val="•"/>
      <w:lvlJc w:val="left"/>
      <w:pPr>
        <w:ind w:left="2178" w:hanging="430"/>
      </w:pPr>
      <w:rPr>
        <w:rFonts w:hint="default"/>
        <w:lang w:val="en-US" w:eastAsia="en-US" w:bidi="ar-SA"/>
      </w:rPr>
    </w:lvl>
    <w:lvl w:ilvl="2" w:tplc="607854DA">
      <w:numFmt w:val="bullet"/>
      <w:lvlText w:val="•"/>
      <w:lvlJc w:val="left"/>
      <w:pPr>
        <w:ind w:left="3156" w:hanging="430"/>
      </w:pPr>
      <w:rPr>
        <w:rFonts w:hint="default"/>
        <w:lang w:val="en-US" w:eastAsia="en-US" w:bidi="ar-SA"/>
      </w:rPr>
    </w:lvl>
    <w:lvl w:ilvl="3" w:tplc="CB726D08">
      <w:numFmt w:val="bullet"/>
      <w:lvlText w:val="•"/>
      <w:lvlJc w:val="left"/>
      <w:pPr>
        <w:ind w:left="4134" w:hanging="430"/>
      </w:pPr>
      <w:rPr>
        <w:rFonts w:hint="default"/>
        <w:lang w:val="en-US" w:eastAsia="en-US" w:bidi="ar-SA"/>
      </w:rPr>
    </w:lvl>
    <w:lvl w:ilvl="4" w:tplc="3C26F754">
      <w:numFmt w:val="bullet"/>
      <w:lvlText w:val="•"/>
      <w:lvlJc w:val="left"/>
      <w:pPr>
        <w:ind w:left="5112" w:hanging="430"/>
      </w:pPr>
      <w:rPr>
        <w:rFonts w:hint="default"/>
        <w:lang w:val="en-US" w:eastAsia="en-US" w:bidi="ar-SA"/>
      </w:rPr>
    </w:lvl>
    <w:lvl w:ilvl="5" w:tplc="0D06F3C0">
      <w:numFmt w:val="bullet"/>
      <w:lvlText w:val="•"/>
      <w:lvlJc w:val="left"/>
      <w:pPr>
        <w:ind w:left="6090" w:hanging="430"/>
      </w:pPr>
      <w:rPr>
        <w:rFonts w:hint="default"/>
        <w:lang w:val="en-US" w:eastAsia="en-US" w:bidi="ar-SA"/>
      </w:rPr>
    </w:lvl>
    <w:lvl w:ilvl="6" w:tplc="95D4719C">
      <w:numFmt w:val="bullet"/>
      <w:lvlText w:val="•"/>
      <w:lvlJc w:val="left"/>
      <w:pPr>
        <w:ind w:left="7068" w:hanging="430"/>
      </w:pPr>
      <w:rPr>
        <w:rFonts w:hint="default"/>
        <w:lang w:val="en-US" w:eastAsia="en-US" w:bidi="ar-SA"/>
      </w:rPr>
    </w:lvl>
    <w:lvl w:ilvl="7" w:tplc="051421C4">
      <w:numFmt w:val="bullet"/>
      <w:lvlText w:val="•"/>
      <w:lvlJc w:val="left"/>
      <w:pPr>
        <w:ind w:left="8046" w:hanging="430"/>
      </w:pPr>
      <w:rPr>
        <w:rFonts w:hint="default"/>
        <w:lang w:val="en-US" w:eastAsia="en-US" w:bidi="ar-SA"/>
      </w:rPr>
    </w:lvl>
    <w:lvl w:ilvl="8" w:tplc="D37E24F8">
      <w:numFmt w:val="bullet"/>
      <w:lvlText w:val="•"/>
      <w:lvlJc w:val="left"/>
      <w:pPr>
        <w:ind w:left="9024" w:hanging="430"/>
      </w:pPr>
      <w:rPr>
        <w:rFonts w:hint="default"/>
        <w:lang w:val="en-US" w:eastAsia="en-US" w:bidi="ar-SA"/>
      </w:rPr>
    </w:lvl>
  </w:abstractNum>
  <w:num w:numId="1" w16cid:durableId="1421633408">
    <w:abstractNumId w:val="1"/>
  </w:num>
  <w:num w:numId="2" w16cid:durableId="1668090221">
    <w:abstractNumId w:val="2"/>
  </w:num>
  <w:num w:numId="3" w16cid:durableId="1822691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B3D90"/>
    <w:rsid w:val="00086242"/>
    <w:rsid w:val="00087799"/>
    <w:rsid w:val="0009042F"/>
    <w:rsid w:val="000E09FA"/>
    <w:rsid w:val="00296B3E"/>
    <w:rsid w:val="002A5294"/>
    <w:rsid w:val="002D26BA"/>
    <w:rsid w:val="002F2CE5"/>
    <w:rsid w:val="003B3D90"/>
    <w:rsid w:val="004438F0"/>
    <w:rsid w:val="00457DD1"/>
    <w:rsid w:val="00495196"/>
    <w:rsid w:val="005B7A7C"/>
    <w:rsid w:val="0062709C"/>
    <w:rsid w:val="00663B3D"/>
    <w:rsid w:val="006C039D"/>
    <w:rsid w:val="00704C72"/>
    <w:rsid w:val="007764E5"/>
    <w:rsid w:val="0078441C"/>
    <w:rsid w:val="007913C6"/>
    <w:rsid w:val="00852E3D"/>
    <w:rsid w:val="008758F6"/>
    <w:rsid w:val="0088053E"/>
    <w:rsid w:val="008A2FC0"/>
    <w:rsid w:val="0090474B"/>
    <w:rsid w:val="009B0DEA"/>
    <w:rsid w:val="009B17BC"/>
    <w:rsid w:val="009C0D39"/>
    <w:rsid w:val="009D4C05"/>
    <w:rsid w:val="009F0EB5"/>
    <w:rsid w:val="00A15A21"/>
    <w:rsid w:val="00A53FFD"/>
    <w:rsid w:val="00A96332"/>
    <w:rsid w:val="00AC4677"/>
    <w:rsid w:val="00AD0CC6"/>
    <w:rsid w:val="00B07A20"/>
    <w:rsid w:val="00B304B2"/>
    <w:rsid w:val="00B63CE5"/>
    <w:rsid w:val="00B86829"/>
    <w:rsid w:val="00C07803"/>
    <w:rsid w:val="00C72E0F"/>
    <w:rsid w:val="00CD7BD6"/>
    <w:rsid w:val="00D36EA2"/>
    <w:rsid w:val="00D64926"/>
    <w:rsid w:val="00D7215B"/>
    <w:rsid w:val="00DD4FD9"/>
    <w:rsid w:val="00E54E90"/>
    <w:rsid w:val="00E86E32"/>
    <w:rsid w:val="00EF3BD1"/>
    <w:rsid w:val="00FE1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C5E052"/>
  <w15:docId w15:val="{DA105C93-741F-400C-B9D8-0C8E25773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jc w:val="both"/>
    </w:pPr>
    <w:rPr>
      <w:sz w:val="24"/>
      <w:szCs w:val="24"/>
    </w:rPr>
  </w:style>
  <w:style w:type="paragraph" w:styleId="Title">
    <w:name w:val="Title"/>
    <w:basedOn w:val="Normal"/>
    <w:uiPriority w:val="10"/>
    <w:qFormat/>
    <w:pPr>
      <w:spacing w:before="76"/>
      <w:ind w:left="2314" w:right="2797"/>
      <w:jc w:val="center"/>
    </w:pPr>
    <w:rPr>
      <w:b/>
      <w:bCs/>
      <w:sz w:val="56"/>
      <w:szCs w:val="56"/>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50"/>
    </w:pPr>
  </w:style>
  <w:style w:type="paragraph" w:styleId="Header">
    <w:name w:val="header"/>
    <w:basedOn w:val="Normal"/>
    <w:link w:val="HeaderChar"/>
    <w:uiPriority w:val="99"/>
    <w:unhideWhenUsed/>
    <w:rsid w:val="00D7215B"/>
    <w:pPr>
      <w:tabs>
        <w:tab w:val="center" w:pos="4680"/>
        <w:tab w:val="right" w:pos="9360"/>
      </w:tabs>
    </w:pPr>
  </w:style>
  <w:style w:type="character" w:customStyle="1" w:styleId="HeaderChar">
    <w:name w:val="Header Char"/>
    <w:basedOn w:val="DefaultParagraphFont"/>
    <w:link w:val="Header"/>
    <w:uiPriority w:val="99"/>
    <w:rsid w:val="00D7215B"/>
    <w:rPr>
      <w:rFonts w:ascii="Times New Roman" w:eastAsia="Times New Roman" w:hAnsi="Times New Roman" w:cs="Times New Roman"/>
    </w:rPr>
  </w:style>
  <w:style w:type="paragraph" w:styleId="Footer">
    <w:name w:val="footer"/>
    <w:basedOn w:val="Normal"/>
    <w:link w:val="FooterChar"/>
    <w:uiPriority w:val="99"/>
    <w:unhideWhenUsed/>
    <w:rsid w:val="00D7215B"/>
    <w:pPr>
      <w:tabs>
        <w:tab w:val="center" w:pos="4680"/>
        <w:tab w:val="right" w:pos="9360"/>
      </w:tabs>
    </w:pPr>
  </w:style>
  <w:style w:type="character" w:customStyle="1" w:styleId="FooterChar">
    <w:name w:val="Footer Char"/>
    <w:basedOn w:val="DefaultParagraphFont"/>
    <w:link w:val="Footer"/>
    <w:uiPriority w:val="99"/>
    <w:rsid w:val="00D7215B"/>
    <w:rPr>
      <w:rFonts w:ascii="Times New Roman" w:eastAsia="Times New Roman" w:hAnsi="Times New Roman" w:cs="Times New Roman"/>
    </w:rPr>
  </w:style>
  <w:style w:type="character" w:customStyle="1" w:styleId="BodyTextChar">
    <w:name w:val="Body Text Char"/>
    <w:basedOn w:val="DefaultParagraphFont"/>
    <w:link w:val="BodyText"/>
    <w:uiPriority w:val="1"/>
    <w:rsid w:val="00E86E3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6</Pages>
  <Words>1703</Words>
  <Characters>9713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KUNAL YADAV</dc:creator>
  <cp:lastModifiedBy>KUNAL YADAV</cp:lastModifiedBy>
  <cp:revision>48</cp:revision>
  <dcterms:created xsi:type="dcterms:W3CDTF">2023-04-12T13:28:00Z</dcterms:created>
  <dcterms:modified xsi:type="dcterms:W3CDTF">2023-04-12T14:50:00Z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2023-04-07T00:00:00Z</vt:filetime>
  </property>
  <property fmtid="{D5CDD505-2E9C-101B-9397-08002B2CF9AE}" pid="3" name="Creator">
    <vt:lpwstr>Microsoft® Word for Microsoft 365</vt:lpwstr>
  </property>
  <property fmtid="{D5CDD505-2E9C-101B-9397-08002B2CF9AE}" pid="4" name="LastSaved">
    <vt:filetime>2023-04-12T00:00:00Z</vt:filetime>
  </property>
  <property fmtid="{D5CDD505-2E9C-101B-9397-08002B2CF9AE}" pid="5" name="Producer">
    <vt:lpwstr>Microsoft® Word for Microsoft 365</vt:lpwstr>
  </property>
</Properties>
</file>