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9749" w14:textId="77777777" w:rsidR="000C5FD2" w:rsidRDefault="000C5FD2"/>
    <w:p w14:paraId="6812743F" w14:textId="32B8B8A0" w:rsidR="000C5FD2" w:rsidRPr="00927524" w:rsidRDefault="000C5FD2">
      <w:pPr>
        <w:rPr>
          <w:b/>
          <w:bCs/>
          <w:sz w:val="36"/>
          <w:szCs w:val="36"/>
        </w:rPr>
      </w:pPr>
      <w:r w:rsidRPr="00927524">
        <w:rPr>
          <w:b/>
          <w:bCs/>
          <w:sz w:val="36"/>
          <w:szCs w:val="36"/>
        </w:rPr>
        <w:t>TOOLBAR</w:t>
      </w:r>
    </w:p>
    <w:p w14:paraId="27B15574" w14:textId="7ED55515" w:rsidR="000C5FD2" w:rsidRDefault="000C5FD2">
      <w:r>
        <w:t xml:space="preserve">About Us   </w:t>
      </w:r>
      <w:r w:rsidR="001C24CE">
        <w:t xml:space="preserve">Tutorials   </w:t>
      </w:r>
      <w:proofErr w:type="gramStart"/>
      <w:r>
        <w:t xml:space="preserve">Services </w:t>
      </w:r>
      <w:r w:rsidR="001C24CE">
        <w:t xml:space="preserve"> News</w:t>
      </w:r>
      <w:proofErr w:type="gramEnd"/>
      <w:r w:rsidR="001C24CE">
        <w:t xml:space="preserve">  Events </w:t>
      </w:r>
      <w:r w:rsidR="00FA7960">
        <w:t xml:space="preserve"> </w:t>
      </w:r>
      <w:r>
        <w:t>Contact Us</w:t>
      </w:r>
    </w:p>
    <w:p w14:paraId="3FDB99F0" w14:textId="28400B27" w:rsidR="00EF3237" w:rsidRPr="00240A43" w:rsidRDefault="00EF3237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 xml:space="preserve">LANDING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7C0F93" w14:paraId="731976B8" w14:textId="77777777" w:rsidTr="00EF7592">
        <w:tc>
          <w:tcPr>
            <w:tcW w:w="4765" w:type="dxa"/>
          </w:tcPr>
          <w:p w14:paraId="35CC467E" w14:textId="77777777" w:rsidR="007C0F93" w:rsidRPr="007C0F93" w:rsidRDefault="007C0F93" w:rsidP="00EF7592">
            <w:pPr>
              <w:rPr>
                <w:b/>
                <w:bCs/>
              </w:rPr>
            </w:pPr>
            <w:bookmarkStart w:id="0" w:name="_Hlk193375496"/>
            <w:r w:rsidRPr="007C0F93">
              <w:rPr>
                <w:b/>
                <w:bCs/>
              </w:rPr>
              <w:t xml:space="preserve">WELCOME </w:t>
            </w:r>
          </w:p>
        </w:tc>
        <w:tc>
          <w:tcPr>
            <w:tcW w:w="6025" w:type="dxa"/>
          </w:tcPr>
          <w:p w14:paraId="78B92DA8" w14:textId="121F51DD" w:rsidR="007C0F93" w:rsidRPr="007C0F93" w:rsidRDefault="00122DB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DAILY TABLE TALKS</w:t>
            </w:r>
          </w:p>
        </w:tc>
      </w:tr>
      <w:tr w:rsidR="007C0F93" w14:paraId="494AB54D" w14:textId="77777777" w:rsidTr="00EF7592">
        <w:tc>
          <w:tcPr>
            <w:tcW w:w="4765" w:type="dxa"/>
          </w:tcPr>
          <w:p w14:paraId="32EC783E" w14:textId="77777777" w:rsidR="007C0F93" w:rsidRDefault="007C0F93" w:rsidP="00EF7592">
            <w:pPr>
              <w:jc w:val="center"/>
              <w:rPr>
                <w:b/>
                <w:bCs/>
              </w:rPr>
            </w:pPr>
            <w:r w:rsidRPr="007C0F93">
              <w:rPr>
                <w:b/>
                <w:bCs/>
              </w:rPr>
              <w:t>FIRE PLAYBOOK</w:t>
            </w:r>
          </w:p>
          <w:p w14:paraId="7247435C" w14:textId="77777777" w:rsidR="00241292" w:rsidRDefault="00241292" w:rsidP="00241292">
            <w:pPr>
              <w:rPr>
                <w:b/>
                <w:bCs/>
              </w:rPr>
            </w:pPr>
          </w:p>
          <w:p w14:paraId="5C17D3A6" w14:textId="1514228D" w:rsidR="00CB4134" w:rsidRDefault="00241292" w:rsidP="002412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Welcome to the FIRE PLAYBOOK!  </w:t>
            </w:r>
            <w:r w:rsidR="00A40696">
              <w:rPr>
                <w:b/>
                <w:bCs/>
              </w:rPr>
              <w:t xml:space="preserve">The </w:t>
            </w:r>
            <w:r w:rsidR="00CB4134">
              <w:rPr>
                <w:b/>
                <w:bCs/>
              </w:rPr>
              <w:t>1st</w:t>
            </w:r>
            <w:r w:rsidR="00A40696">
              <w:rPr>
                <w:b/>
                <w:bCs/>
              </w:rPr>
              <w:t xml:space="preserve"> of its kind!  </w:t>
            </w:r>
            <w:r w:rsidR="00573485">
              <w:rPr>
                <w:b/>
                <w:bCs/>
              </w:rPr>
              <w:t xml:space="preserve">The </w:t>
            </w:r>
            <w:r w:rsidR="00CB4134">
              <w:rPr>
                <w:b/>
                <w:bCs/>
              </w:rPr>
              <w:t>very 1</w:t>
            </w:r>
            <w:r w:rsidR="00CB4134" w:rsidRPr="00CB4134">
              <w:rPr>
                <w:b/>
                <w:bCs/>
                <w:vertAlign w:val="superscript"/>
              </w:rPr>
              <w:t>st</w:t>
            </w:r>
            <w:r w:rsidR="00CB4134">
              <w:rPr>
                <w:b/>
                <w:bCs/>
              </w:rPr>
              <w:t xml:space="preserve"> </w:t>
            </w:r>
            <w:r w:rsidR="00573485">
              <w:rPr>
                <w:b/>
                <w:bCs/>
              </w:rPr>
              <w:t>play of the</w:t>
            </w:r>
            <w:r w:rsidR="008F492F">
              <w:rPr>
                <w:b/>
                <w:bCs/>
              </w:rPr>
              <w:t xml:space="preserve"> day</w:t>
            </w:r>
            <w:r w:rsidR="00573485">
              <w:rPr>
                <w:b/>
                <w:bCs/>
              </w:rPr>
              <w:t xml:space="preserve"> will focus on the Department of Child Safety </w:t>
            </w:r>
            <w:r w:rsidR="008E7BF9">
              <w:rPr>
                <w:b/>
                <w:bCs/>
              </w:rPr>
              <w:t>(</w:t>
            </w:r>
            <w:r w:rsidR="00573485">
              <w:rPr>
                <w:b/>
                <w:bCs/>
              </w:rPr>
              <w:t>DCS</w:t>
            </w:r>
            <w:r w:rsidR="008E7BF9">
              <w:rPr>
                <w:b/>
                <w:bCs/>
              </w:rPr>
              <w:t>)</w:t>
            </w:r>
            <w:r w:rsidR="00573485">
              <w:rPr>
                <w:b/>
                <w:bCs/>
              </w:rPr>
              <w:t xml:space="preserve">, formerly </w:t>
            </w:r>
            <w:r w:rsidR="008E7BF9">
              <w:rPr>
                <w:b/>
                <w:bCs/>
              </w:rPr>
              <w:t xml:space="preserve">known as </w:t>
            </w:r>
            <w:r w:rsidR="00573485">
              <w:rPr>
                <w:b/>
                <w:bCs/>
              </w:rPr>
              <w:t xml:space="preserve">Child Protective Services </w:t>
            </w:r>
            <w:r w:rsidR="008E7BF9">
              <w:rPr>
                <w:b/>
                <w:bCs/>
              </w:rPr>
              <w:t>(</w:t>
            </w:r>
            <w:r w:rsidR="00573485">
              <w:rPr>
                <w:b/>
                <w:bCs/>
              </w:rPr>
              <w:t>CPS</w:t>
            </w:r>
            <w:r w:rsidR="008E7BF9">
              <w:rPr>
                <w:b/>
                <w:bCs/>
              </w:rPr>
              <w:t>)</w:t>
            </w:r>
            <w:r w:rsidR="00573485">
              <w:rPr>
                <w:b/>
                <w:bCs/>
              </w:rPr>
              <w:t xml:space="preserve">.  </w:t>
            </w:r>
            <w:r w:rsidR="00D8794F">
              <w:rPr>
                <w:b/>
                <w:bCs/>
              </w:rPr>
              <w:t>DCS taking children from their</w:t>
            </w:r>
            <w:r w:rsidR="008F492F">
              <w:rPr>
                <w:b/>
                <w:bCs/>
              </w:rPr>
              <w:t xml:space="preserve"> parents and</w:t>
            </w:r>
            <w:r w:rsidR="00D8794F">
              <w:rPr>
                <w:b/>
                <w:bCs/>
              </w:rPr>
              <w:t xml:space="preserve"> families is a big thing these days.  Access to the FIRE “Playbook” is designed for Prevention and Intervention.  The</w:t>
            </w:r>
            <w:r w:rsidR="00A40696">
              <w:rPr>
                <w:b/>
                <w:bCs/>
              </w:rPr>
              <w:t xml:space="preserve"> “Playbook” is intended to help families navigate DCS policies, </w:t>
            </w:r>
            <w:r w:rsidR="00CB4134">
              <w:rPr>
                <w:b/>
                <w:bCs/>
              </w:rPr>
              <w:t xml:space="preserve">laws, </w:t>
            </w:r>
            <w:r w:rsidR="00A40696">
              <w:rPr>
                <w:b/>
                <w:bCs/>
              </w:rPr>
              <w:t>and judicial processes</w:t>
            </w:r>
            <w:r w:rsidR="00D8794F">
              <w:rPr>
                <w:b/>
                <w:bCs/>
              </w:rPr>
              <w:t xml:space="preserve">.  If your children are taken, in most instances, it will </w:t>
            </w:r>
            <w:r w:rsidR="00A40696">
              <w:rPr>
                <w:b/>
                <w:bCs/>
              </w:rPr>
              <w:t>be a daunting</w:t>
            </w:r>
            <w:r w:rsidR="008E7BF9">
              <w:rPr>
                <w:b/>
                <w:bCs/>
              </w:rPr>
              <w:t>,</w:t>
            </w:r>
            <w:r w:rsidR="00A40696">
              <w:rPr>
                <w:b/>
                <w:bCs/>
              </w:rPr>
              <w:t xml:space="preserve"> </w:t>
            </w:r>
            <w:r w:rsidR="00440A53">
              <w:rPr>
                <w:b/>
                <w:bCs/>
              </w:rPr>
              <w:t>time</w:t>
            </w:r>
            <w:r w:rsidR="008E7BF9">
              <w:rPr>
                <w:b/>
                <w:bCs/>
              </w:rPr>
              <w:t>-</w:t>
            </w:r>
            <w:r w:rsidR="00440A53">
              <w:rPr>
                <w:b/>
                <w:bCs/>
              </w:rPr>
              <w:t>consuming and</w:t>
            </w:r>
            <w:r w:rsidR="00D8794F">
              <w:rPr>
                <w:b/>
                <w:bCs/>
              </w:rPr>
              <w:t xml:space="preserve"> time</w:t>
            </w:r>
            <w:r w:rsidR="008E7BF9">
              <w:rPr>
                <w:b/>
                <w:bCs/>
              </w:rPr>
              <w:t>-</w:t>
            </w:r>
            <w:r w:rsidR="00D8794F">
              <w:rPr>
                <w:b/>
                <w:bCs/>
              </w:rPr>
              <w:t xml:space="preserve">sensitive </w:t>
            </w:r>
            <w:r w:rsidR="00A40696">
              <w:rPr>
                <w:b/>
                <w:bCs/>
              </w:rPr>
              <w:t>experience</w:t>
            </w:r>
            <w:r w:rsidR="00D8794F">
              <w:rPr>
                <w:b/>
                <w:bCs/>
              </w:rPr>
              <w:t xml:space="preserve">. </w:t>
            </w:r>
            <w:r w:rsidR="00A40696">
              <w:rPr>
                <w:b/>
                <w:bCs/>
              </w:rPr>
              <w:t xml:space="preserve"> </w:t>
            </w:r>
            <w:r w:rsidR="00D8794F">
              <w:rPr>
                <w:b/>
                <w:bCs/>
              </w:rPr>
              <w:t>You won’t have time to figure out what you should have done!</w:t>
            </w:r>
            <w:r w:rsidR="00440A53">
              <w:rPr>
                <w:b/>
                <w:bCs/>
              </w:rPr>
              <w:t xml:space="preserve">  FIRE takes away the learning curve.</w:t>
            </w:r>
          </w:p>
          <w:p w14:paraId="64181786" w14:textId="77777777" w:rsidR="00CB4134" w:rsidRDefault="00CB4134" w:rsidP="00241292">
            <w:pPr>
              <w:rPr>
                <w:b/>
                <w:bCs/>
              </w:rPr>
            </w:pPr>
          </w:p>
          <w:p w14:paraId="5B15371C" w14:textId="3BE39D46" w:rsidR="00D8794F" w:rsidRDefault="00CB4134" w:rsidP="00D8794F">
            <w:pPr>
              <w:rPr>
                <w:b/>
                <w:bCs/>
              </w:rPr>
            </w:pPr>
            <w:r>
              <w:rPr>
                <w:b/>
                <w:bCs/>
              </w:rPr>
              <w:t>There are over 368,000 children in Foster Care,</w:t>
            </w:r>
            <w:r w:rsidR="00B3785F">
              <w:rPr>
                <w:b/>
                <w:bCs/>
              </w:rPr>
              <w:t xml:space="preserve"> parents needing</w:t>
            </w:r>
            <w:r>
              <w:rPr>
                <w:b/>
                <w:bCs/>
              </w:rPr>
              <w:t xml:space="preserve"> individual </w:t>
            </w:r>
            <w:r w:rsidR="00B3785F">
              <w:rPr>
                <w:b/>
                <w:bCs/>
              </w:rPr>
              <w:t xml:space="preserve">attention </w:t>
            </w:r>
            <w:r w:rsidR="00440A53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</w:t>
            </w:r>
            <w:r w:rsidR="00CF3A9B">
              <w:rPr>
                <w:b/>
                <w:bCs/>
              </w:rPr>
              <w:t xml:space="preserve">just </w:t>
            </w:r>
            <w:r>
              <w:rPr>
                <w:b/>
                <w:bCs/>
              </w:rPr>
              <w:t>not possible.  The “Playbook” is</w:t>
            </w:r>
            <w:r w:rsidR="00CF3A9B">
              <w:rPr>
                <w:b/>
                <w:bCs/>
              </w:rPr>
              <w:t xml:space="preserve"> your </w:t>
            </w:r>
            <w:r w:rsidR="00B3785F">
              <w:rPr>
                <w:b/>
                <w:bCs/>
              </w:rPr>
              <w:t>go-to with</w:t>
            </w:r>
            <w:r w:rsidR="00CF3A9B">
              <w:rPr>
                <w:b/>
                <w:bCs/>
              </w:rPr>
              <w:t xml:space="preserve"> complete </w:t>
            </w:r>
            <w:r w:rsidR="00573485">
              <w:rPr>
                <w:b/>
                <w:bCs/>
              </w:rPr>
              <w:t>Self-Help tutorials</w:t>
            </w:r>
            <w:r w:rsidR="00646940">
              <w:rPr>
                <w:b/>
                <w:bCs/>
              </w:rPr>
              <w:t>, Life Support Services,</w:t>
            </w:r>
            <w:r w:rsidR="00573485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 xml:space="preserve">daily </w:t>
            </w:r>
            <w:r w:rsidR="00646940">
              <w:rPr>
                <w:b/>
                <w:bCs/>
              </w:rPr>
              <w:t>Zoom Table Talks</w:t>
            </w:r>
            <w:r>
              <w:rPr>
                <w:b/>
                <w:bCs/>
              </w:rPr>
              <w:t>.</w:t>
            </w:r>
            <w:r w:rsidR="00241292">
              <w:rPr>
                <w:b/>
                <w:bCs/>
              </w:rPr>
              <w:t xml:space="preserve"> </w:t>
            </w:r>
            <w:r w:rsidR="00D8794F">
              <w:rPr>
                <w:b/>
                <w:bCs/>
              </w:rPr>
              <w:t>FIRE will light the way to lighten the load!</w:t>
            </w:r>
          </w:p>
          <w:p w14:paraId="6ABD6402" w14:textId="57F0013E" w:rsidR="00241292" w:rsidRDefault="00241292" w:rsidP="00241292">
            <w:pPr>
              <w:rPr>
                <w:b/>
                <w:bCs/>
              </w:rPr>
            </w:pPr>
          </w:p>
          <w:p w14:paraId="3CD5A8AA" w14:textId="2717C459" w:rsidR="00646940" w:rsidRDefault="00646940" w:rsidP="006469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WATCH</w:t>
            </w:r>
          </w:p>
          <w:p w14:paraId="0172AB06" w14:textId="55D44287" w:rsidR="00646940" w:rsidRDefault="00646940" w:rsidP="006469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  <w:p w14:paraId="6DC0585C" w14:textId="77777777" w:rsidR="008C1D31" w:rsidRDefault="00646940" w:rsidP="006469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  <w:r w:rsidR="00141636">
              <w:rPr>
                <w:b/>
                <w:bCs/>
              </w:rPr>
              <w:t xml:space="preserve"> </w:t>
            </w:r>
          </w:p>
          <w:p w14:paraId="076BB150" w14:textId="685C7174" w:rsidR="00646940" w:rsidRDefault="008C1D31" w:rsidP="008C1D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(Button link to</w:t>
            </w:r>
            <w:r w:rsidR="0014163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="00141636">
              <w:rPr>
                <w:b/>
                <w:bCs/>
              </w:rPr>
              <w:t xml:space="preserve">About </w:t>
            </w:r>
            <w:r>
              <w:rPr>
                <w:b/>
                <w:bCs/>
              </w:rPr>
              <w:t>U</w:t>
            </w:r>
            <w:r w:rsidR="00141636">
              <w:rPr>
                <w:b/>
                <w:bCs/>
              </w:rPr>
              <w:t>s</w:t>
            </w:r>
            <w:r>
              <w:rPr>
                <w:b/>
                <w:bCs/>
              </w:rPr>
              <w:t>”</w:t>
            </w:r>
            <w:r w:rsidR="00141636">
              <w:rPr>
                <w:b/>
                <w:bCs/>
              </w:rPr>
              <w:t xml:space="preserve"> page)</w:t>
            </w:r>
          </w:p>
          <w:p w14:paraId="7C2E2426" w14:textId="77777777" w:rsidR="007C0F93" w:rsidRDefault="007C0F93" w:rsidP="00EF7592"/>
        </w:tc>
        <w:tc>
          <w:tcPr>
            <w:tcW w:w="6025" w:type="dxa"/>
          </w:tcPr>
          <w:p w14:paraId="763904DC" w14:textId="77777777" w:rsidR="00646940" w:rsidRDefault="00646940" w:rsidP="00EF7592"/>
          <w:p w14:paraId="7037093A" w14:textId="53B2F9A9" w:rsidR="00646940" w:rsidRPr="00B3785F" w:rsidRDefault="00B3785F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SIGN-IN (F</w:t>
            </w:r>
            <w:r w:rsidR="00CF3A9B" w:rsidRPr="00B3785F">
              <w:rPr>
                <w:b/>
                <w:bCs/>
              </w:rPr>
              <w:t>ields</w:t>
            </w:r>
            <w:r>
              <w:rPr>
                <w:b/>
                <w:bCs/>
              </w:rPr>
              <w:t>)</w:t>
            </w:r>
            <w:r w:rsidR="00CF3A9B" w:rsidRPr="00B3785F">
              <w:rPr>
                <w:b/>
                <w:bCs/>
              </w:rPr>
              <w:t>:</w:t>
            </w:r>
          </w:p>
          <w:p w14:paraId="6A4E6131" w14:textId="48E18267" w:rsidR="007C0F93" w:rsidRDefault="00122DB2" w:rsidP="00EF7592">
            <w:r w:rsidRPr="00241292">
              <w:rPr>
                <w:b/>
                <w:bCs/>
              </w:rPr>
              <w:t>MEMBER ID</w:t>
            </w:r>
            <w:r w:rsidR="00241292" w:rsidRPr="00241292">
              <w:rPr>
                <w:b/>
                <w:bCs/>
              </w:rPr>
              <w:t xml:space="preserve"> ACCESS</w:t>
            </w:r>
          </w:p>
          <w:p w14:paraId="15C7BC51" w14:textId="77777777" w:rsidR="00646940" w:rsidRDefault="00646940" w:rsidP="00EF7592"/>
          <w:p w14:paraId="3076FF21" w14:textId="0229B9C0" w:rsidR="00241292" w:rsidRDefault="00241292" w:rsidP="00EF7592">
            <w:r>
              <w:t>10 A.M. Pacific Time</w:t>
            </w:r>
          </w:p>
          <w:p w14:paraId="4C54F5AC" w14:textId="6B9E36DE" w:rsidR="00241292" w:rsidRDefault="00241292" w:rsidP="00EF7592">
            <w:r>
              <w:t>10 A.M. Mountain Time</w:t>
            </w:r>
          </w:p>
          <w:p w14:paraId="6F923DDE" w14:textId="1D3520EE" w:rsidR="00241292" w:rsidRDefault="00241292" w:rsidP="00EF7592">
            <w:r>
              <w:t>10 A.M. Central Time</w:t>
            </w:r>
          </w:p>
          <w:p w14:paraId="5E17437D" w14:textId="77777777" w:rsidR="00122DB2" w:rsidRDefault="00241292" w:rsidP="00EF7592">
            <w:r>
              <w:t xml:space="preserve">10 A.M. Easter Time </w:t>
            </w:r>
          </w:p>
          <w:p w14:paraId="34394D71" w14:textId="77777777" w:rsidR="008C1D31" w:rsidRDefault="008C1D31" w:rsidP="00EF7592"/>
          <w:p w14:paraId="59FB2E63" w14:textId="77777777" w:rsidR="008C1D31" w:rsidRDefault="008C1D31" w:rsidP="00EF7592">
            <w:pPr>
              <w:rPr>
                <w:b/>
                <w:bCs/>
                <w:color w:val="FF0000"/>
              </w:rPr>
            </w:pPr>
            <w:r w:rsidRPr="008C1D31">
              <w:rPr>
                <w:b/>
                <w:bCs/>
                <w:color w:val="FF0000"/>
              </w:rPr>
              <w:t>(If possible, I would prefer the Video on the landing page.)</w:t>
            </w:r>
          </w:p>
          <w:p w14:paraId="7D6C32F2" w14:textId="77777777" w:rsidR="00582F67" w:rsidRDefault="00582F67" w:rsidP="00EF7592">
            <w:pPr>
              <w:rPr>
                <w:b/>
                <w:bCs/>
                <w:color w:val="FF0000"/>
              </w:rPr>
            </w:pPr>
          </w:p>
          <w:p w14:paraId="70FA3185" w14:textId="16CC8296" w:rsidR="00582F67" w:rsidRPr="008C1D31" w:rsidRDefault="00582F67" w:rsidP="00EF7592">
            <w:pPr>
              <w:rPr>
                <w:b/>
                <w:bCs/>
              </w:rPr>
            </w:pPr>
          </w:p>
        </w:tc>
      </w:tr>
      <w:bookmarkEnd w:id="0"/>
    </w:tbl>
    <w:p w14:paraId="2640FFEE" w14:textId="77777777" w:rsidR="00EF3237" w:rsidRDefault="00EF3237">
      <w:pPr>
        <w:rPr>
          <w:sz w:val="16"/>
          <w:szCs w:val="16"/>
        </w:rPr>
      </w:pPr>
    </w:p>
    <w:p w14:paraId="19022447" w14:textId="77777777" w:rsidR="00D8794F" w:rsidRDefault="00D8794F">
      <w:pPr>
        <w:rPr>
          <w:sz w:val="16"/>
          <w:szCs w:val="16"/>
        </w:rPr>
      </w:pPr>
    </w:p>
    <w:p w14:paraId="000B21B8" w14:textId="77777777" w:rsidR="00D8794F" w:rsidRDefault="00D8794F">
      <w:pPr>
        <w:rPr>
          <w:sz w:val="16"/>
          <w:szCs w:val="16"/>
        </w:rPr>
      </w:pPr>
    </w:p>
    <w:p w14:paraId="548E6E8F" w14:textId="77777777" w:rsidR="00D8794F" w:rsidRDefault="00D8794F">
      <w:pPr>
        <w:rPr>
          <w:sz w:val="16"/>
          <w:szCs w:val="16"/>
        </w:rPr>
      </w:pPr>
    </w:p>
    <w:p w14:paraId="2A026241" w14:textId="77777777" w:rsidR="00D8794F" w:rsidRDefault="00D8794F">
      <w:pPr>
        <w:rPr>
          <w:sz w:val="16"/>
          <w:szCs w:val="16"/>
        </w:rPr>
      </w:pPr>
    </w:p>
    <w:p w14:paraId="27E7CCF9" w14:textId="77777777" w:rsidR="00D8794F" w:rsidRPr="00B94B9B" w:rsidRDefault="00D8794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241292" w14:paraId="1124C449" w14:textId="77777777" w:rsidTr="00EF7592">
        <w:tc>
          <w:tcPr>
            <w:tcW w:w="4765" w:type="dxa"/>
          </w:tcPr>
          <w:p w14:paraId="1C379249" w14:textId="29305BDB" w:rsidR="00241292" w:rsidRPr="007C0F93" w:rsidRDefault="002412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SUBSCRIBE BUTTON</w:t>
            </w:r>
            <w:r w:rsidRPr="007C0F93">
              <w:rPr>
                <w:b/>
                <w:bCs/>
              </w:rPr>
              <w:t xml:space="preserve"> </w:t>
            </w:r>
          </w:p>
        </w:tc>
      </w:tr>
      <w:tr w:rsidR="00241292" w14:paraId="6EC66DC3" w14:textId="77777777" w:rsidTr="00EF7592">
        <w:tc>
          <w:tcPr>
            <w:tcW w:w="4765" w:type="dxa"/>
          </w:tcPr>
          <w:p w14:paraId="4A8AE99A" w14:textId="77777777" w:rsidR="00241292" w:rsidRPr="007C0F93" w:rsidRDefault="00241292" w:rsidP="00EF7592">
            <w:pPr>
              <w:jc w:val="center"/>
              <w:rPr>
                <w:b/>
                <w:bCs/>
              </w:rPr>
            </w:pPr>
            <w:r w:rsidRPr="007C0F93">
              <w:rPr>
                <w:b/>
                <w:bCs/>
              </w:rPr>
              <w:t>FIRE PLAYBOOK</w:t>
            </w:r>
          </w:p>
          <w:p w14:paraId="14AFE2B6" w14:textId="77777777" w:rsidR="00241292" w:rsidRDefault="00241292" w:rsidP="00122DB2">
            <w:r>
              <w:t>$   9.99 Sign-up   3 Day Trial</w:t>
            </w:r>
          </w:p>
          <w:p w14:paraId="3A9913BE" w14:textId="77777777" w:rsidR="00241292" w:rsidRDefault="00241292" w:rsidP="00122DB2">
            <w:r>
              <w:t>$49.99 Sign-up 30 Days / Monthly 90 Day Subscription</w:t>
            </w:r>
          </w:p>
          <w:p w14:paraId="1D973FA2" w14:textId="77777777" w:rsidR="00241292" w:rsidRDefault="00241292" w:rsidP="00122DB2"/>
          <w:p w14:paraId="50606271" w14:textId="7E9F71D6" w:rsidR="00141636" w:rsidRDefault="00241292" w:rsidP="008C1D31">
            <w:pPr>
              <w:pStyle w:val="ListParagraph"/>
              <w:numPr>
                <w:ilvl w:val="0"/>
                <w:numId w:val="1"/>
              </w:numPr>
            </w:pPr>
            <w:r>
              <w:t>Fields: First name, last name, mobile,</w:t>
            </w:r>
            <w:r w:rsidR="00141636">
              <w:t xml:space="preserve"> and</w:t>
            </w:r>
            <w:r>
              <w:t xml:space="preserve"> e-mail</w:t>
            </w:r>
            <w:r w:rsidR="00141636">
              <w:t xml:space="preserve"> </w:t>
            </w:r>
          </w:p>
          <w:p w14:paraId="43C00A9A" w14:textId="75B8E4F2" w:rsidR="00141636" w:rsidRDefault="008C1D31" w:rsidP="008C1D31">
            <w:pPr>
              <w:pStyle w:val="ListParagraph"/>
              <w:numPr>
                <w:ilvl w:val="0"/>
                <w:numId w:val="1"/>
              </w:numPr>
            </w:pPr>
            <w:r>
              <w:t xml:space="preserve">Question: Do you currently have an open investigation or case. Yes or No </w:t>
            </w:r>
          </w:p>
          <w:p w14:paraId="559BF298" w14:textId="01DEA4B8" w:rsidR="00241292" w:rsidRDefault="00141636" w:rsidP="008C1D31">
            <w:pPr>
              <w:pStyle w:val="ListParagraph"/>
              <w:numPr>
                <w:ilvl w:val="0"/>
                <w:numId w:val="1"/>
              </w:numPr>
            </w:pPr>
            <w:r>
              <w:t>Generate a Member ID</w:t>
            </w:r>
          </w:p>
        </w:tc>
      </w:tr>
    </w:tbl>
    <w:p w14:paraId="39E0B915" w14:textId="77777777" w:rsidR="00B94B9B" w:rsidRPr="00B94B9B" w:rsidRDefault="00B94B9B" w:rsidP="00241292">
      <w:pPr>
        <w:rPr>
          <w:b/>
          <w:bCs/>
          <w:sz w:val="16"/>
          <w:szCs w:val="16"/>
        </w:rPr>
      </w:pPr>
    </w:p>
    <w:p w14:paraId="2EEFCA37" w14:textId="4E7D5989" w:rsidR="00241292" w:rsidRPr="00240A43" w:rsidRDefault="00241292" w:rsidP="00241292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SELF-HELP TUTORIALS</w:t>
      </w:r>
    </w:p>
    <w:p w14:paraId="13E75FCF" w14:textId="21EDC1EF" w:rsidR="00D8794F" w:rsidRPr="00FB0907" w:rsidRDefault="00D8794F" w:rsidP="00241292">
      <w:pPr>
        <w:rPr>
          <w:b/>
          <w:bCs/>
        </w:rPr>
      </w:pPr>
      <w:r>
        <w:rPr>
          <w:b/>
          <w:bCs/>
        </w:rPr>
        <w:t>Subscrib</w:t>
      </w:r>
      <w:r w:rsidR="008C1D31">
        <w:rPr>
          <w:b/>
          <w:bCs/>
        </w:rPr>
        <w:t>ing</w:t>
      </w:r>
      <w:r>
        <w:rPr>
          <w:b/>
          <w:bCs/>
        </w:rPr>
        <w:t xml:space="preserve"> unlock</w:t>
      </w:r>
      <w:r w:rsidR="008C1D31">
        <w:rPr>
          <w:b/>
          <w:bCs/>
        </w:rPr>
        <w:t>s</w:t>
      </w:r>
      <w:r>
        <w:rPr>
          <w:b/>
          <w:bCs/>
        </w:rPr>
        <w:t xml:space="preserve"> “Full Access” to the “Playbook’s” tutorials and services.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09"/>
        <w:gridCol w:w="3685"/>
      </w:tblGrid>
      <w:tr w:rsidR="00241292" w:rsidRPr="00FB0907" w14:paraId="618E49CA" w14:textId="77777777" w:rsidTr="008E3CAA">
        <w:tc>
          <w:tcPr>
            <w:tcW w:w="3596" w:type="dxa"/>
          </w:tcPr>
          <w:p w14:paraId="33E5FED7" w14:textId="77777777" w:rsidR="00241292" w:rsidRPr="00FB0907" w:rsidRDefault="00241292" w:rsidP="008E3CAA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HOTLINE</w:t>
            </w:r>
          </w:p>
        </w:tc>
        <w:tc>
          <w:tcPr>
            <w:tcW w:w="3509" w:type="dxa"/>
          </w:tcPr>
          <w:p w14:paraId="196E3C99" w14:textId="77777777" w:rsidR="00241292" w:rsidRPr="00FB0907" w:rsidRDefault="00241292" w:rsidP="008E3CAA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IN-HOME INTERVENTION</w:t>
            </w:r>
          </w:p>
        </w:tc>
        <w:tc>
          <w:tcPr>
            <w:tcW w:w="3685" w:type="dxa"/>
          </w:tcPr>
          <w:p w14:paraId="35177FCA" w14:textId="77777777" w:rsidR="00241292" w:rsidRPr="00FB0907" w:rsidRDefault="00241292" w:rsidP="008E3CAA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PLACEMENT</w:t>
            </w:r>
          </w:p>
        </w:tc>
      </w:tr>
      <w:tr w:rsidR="00241292" w14:paraId="5B324693" w14:textId="77777777" w:rsidTr="008E3CAA">
        <w:tc>
          <w:tcPr>
            <w:tcW w:w="3596" w:type="dxa"/>
          </w:tcPr>
          <w:p w14:paraId="5122DEA7" w14:textId="77777777" w:rsidR="00241292" w:rsidRDefault="00241292" w:rsidP="008E3CAA">
            <w:r>
              <w:t>All DCS investigations begin with</w:t>
            </w:r>
          </w:p>
          <w:p w14:paraId="2AB1A952" w14:textId="2DE5F5AB" w:rsidR="007F3980" w:rsidRDefault="007F3980" w:rsidP="008E3CAA">
            <w:proofErr w:type="gramStart"/>
            <w:r>
              <w:t>A call</w:t>
            </w:r>
            <w:proofErr w:type="gramEnd"/>
            <w:r>
              <w:t xml:space="preserve"> to the Hotline.  If your child is removed from the home, you have 72 hours to… </w:t>
            </w:r>
          </w:p>
        </w:tc>
        <w:tc>
          <w:tcPr>
            <w:tcW w:w="3509" w:type="dxa"/>
          </w:tcPr>
          <w:p w14:paraId="7CB96795" w14:textId="780A1603" w:rsidR="00241292" w:rsidRDefault="00241292" w:rsidP="008E3CAA">
            <w:r>
              <w:t xml:space="preserve">If your child is </w:t>
            </w:r>
            <w:r w:rsidR="008C1D31">
              <w:t>NOT</w:t>
            </w:r>
            <w:r>
              <w:t xml:space="preserve"> </w:t>
            </w:r>
            <w:r w:rsidR="00240A43">
              <w:t>taken</w:t>
            </w:r>
            <w:r>
              <w:t xml:space="preserve">, an </w:t>
            </w:r>
            <w:r w:rsidR="007F3980">
              <w:t>in-home intervention may be recommended for a period of…</w:t>
            </w:r>
          </w:p>
        </w:tc>
        <w:tc>
          <w:tcPr>
            <w:tcW w:w="3685" w:type="dxa"/>
          </w:tcPr>
          <w:p w14:paraId="2C1AD8FF" w14:textId="77777777" w:rsidR="00241292" w:rsidRDefault="008C1D31" w:rsidP="008E3CAA">
            <w:r>
              <w:t xml:space="preserve">If your child is </w:t>
            </w:r>
            <w:r w:rsidR="00240A43" w:rsidRPr="00240A43">
              <w:t>REMOVED</w:t>
            </w:r>
            <w:r>
              <w:t xml:space="preserve"> from the</w:t>
            </w:r>
            <w:r w:rsidR="007F3980">
              <w:t xml:space="preserve"> home, they will be placed with kinship, foster care, or in a group home for</w:t>
            </w:r>
            <w:r>
              <w:t xml:space="preserve"> </w:t>
            </w:r>
            <w:r w:rsidR="007F3980">
              <w:t>90 days up to …</w:t>
            </w:r>
          </w:p>
          <w:p w14:paraId="6FC7B331" w14:textId="763CE105" w:rsidR="007F3980" w:rsidRDefault="007F3980" w:rsidP="008E3CAA"/>
        </w:tc>
      </w:tr>
      <w:tr w:rsidR="00241292" w14:paraId="2C29D337" w14:textId="77777777" w:rsidTr="008E3CAA">
        <w:tc>
          <w:tcPr>
            <w:tcW w:w="3596" w:type="dxa"/>
          </w:tcPr>
          <w:p w14:paraId="4730D057" w14:textId="77777777" w:rsidR="00241292" w:rsidRPr="00FB0907" w:rsidRDefault="00241292" w:rsidP="008E3CAA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RENUNIFICATION</w:t>
            </w:r>
          </w:p>
        </w:tc>
        <w:tc>
          <w:tcPr>
            <w:tcW w:w="3509" w:type="dxa"/>
          </w:tcPr>
          <w:p w14:paraId="36B57A6A" w14:textId="77777777" w:rsidR="00241292" w:rsidRPr="00FB0907" w:rsidRDefault="00241292" w:rsidP="008E3CAA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 xml:space="preserve">SEVERANCE </w:t>
            </w:r>
          </w:p>
        </w:tc>
        <w:tc>
          <w:tcPr>
            <w:tcW w:w="3685" w:type="dxa"/>
          </w:tcPr>
          <w:p w14:paraId="6B26020E" w14:textId="77777777" w:rsidR="00241292" w:rsidRPr="00FB0907" w:rsidRDefault="00241292" w:rsidP="008E3CAA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ADOPTION</w:t>
            </w:r>
          </w:p>
        </w:tc>
      </w:tr>
      <w:tr w:rsidR="00241292" w14:paraId="00B45D27" w14:textId="77777777" w:rsidTr="008E3CAA">
        <w:tc>
          <w:tcPr>
            <w:tcW w:w="3596" w:type="dxa"/>
          </w:tcPr>
          <w:p w14:paraId="5B98AFD5" w14:textId="5FB78323" w:rsidR="00241292" w:rsidRDefault="00B3785F" w:rsidP="008E3CAA">
            <w:r>
              <w:t xml:space="preserve">Before you children can return </w:t>
            </w:r>
            <w:r w:rsidR="007F3980">
              <w:t>home, it requires a court order.  Learn the Rules for reunification.</w:t>
            </w:r>
          </w:p>
        </w:tc>
        <w:tc>
          <w:tcPr>
            <w:tcW w:w="3509" w:type="dxa"/>
          </w:tcPr>
          <w:p w14:paraId="0B9E69D4" w14:textId="25A75228" w:rsidR="00241292" w:rsidRDefault="007153A1" w:rsidP="008E3CAA">
            <w:r>
              <w:t>Non-compliance with</w:t>
            </w:r>
            <w:r w:rsidR="007F3980">
              <w:t xml:space="preserve"> DCS</w:t>
            </w:r>
            <w:r>
              <w:t xml:space="preserve"> policies</w:t>
            </w:r>
            <w:r w:rsidR="00241292">
              <w:t xml:space="preserve"> </w:t>
            </w:r>
            <w:r w:rsidR="007F3980">
              <w:t>and State statutes, the court will permanently take away your children</w:t>
            </w:r>
            <w:r w:rsidR="00E22395">
              <w:t xml:space="preserve"> and your </w:t>
            </w:r>
            <w:r w:rsidR="007F3980">
              <w:t>parenting rights.  What are the Rules for compliance?</w:t>
            </w:r>
          </w:p>
        </w:tc>
        <w:tc>
          <w:tcPr>
            <w:tcW w:w="3685" w:type="dxa"/>
          </w:tcPr>
          <w:p w14:paraId="574EAF9F" w14:textId="38C09F8F" w:rsidR="00241292" w:rsidRDefault="007153A1" w:rsidP="008E3CAA">
            <w:r>
              <w:t>After Severance,</w:t>
            </w:r>
            <w:r w:rsidR="00241292">
              <w:t xml:space="preserve"> your child</w:t>
            </w:r>
            <w:r w:rsidR="007F3980">
              <w:t xml:space="preserve">ren are up </w:t>
            </w:r>
            <w:r w:rsidR="00241292">
              <w:t>for</w:t>
            </w:r>
            <w:r w:rsidR="007F3980">
              <w:t xml:space="preserve"> adoption </w:t>
            </w:r>
            <w:r w:rsidR="00E22395">
              <w:t>or</w:t>
            </w:r>
            <w:r w:rsidR="007F3980">
              <w:t xml:space="preserve"> guardianship with </w:t>
            </w:r>
            <w:r w:rsidR="00E22395">
              <w:t>possible strangers</w:t>
            </w:r>
            <w:r w:rsidR="007F3980">
              <w:t>.</w:t>
            </w:r>
            <w:r w:rsidR="00B6131C">
              <w:t xml:space="preserve"> </w:t>
            </w:r>
            <w:r w:rsidR="00E22395">
              <w:t xml:space="preserve">You have the right to </w:t>
            </w:r>
            <w:r w:rsidR="00B6131C">
              <w:t>Appeal</w:t>
            </w:r>
            <w:r w:rsidR="00E22395">
              <w:t xml:space="preserve"> the decision.  It is a time sensitive timeline. </w:t>
            </w:r>
            <w:r w:rsidR="00B6131C">
              <w:t xml:space="preserve"> </w:t>
            </w:r>
            <w:r w:rsidR="00241292">
              <w:t xml:space="preserve"> </w:t>
            </w:r>
          </w:p>
        </w:tc>
      </w:tr>
    </w:tbl>
    <w:p w14:paraId="3F4C39E0" w14:textId="77777777" w:rsidR="00240A43" w:rsidRDefault="00240A43">
      <w:pPr>
        <w:rPr>
          <w:b/>
          <w:bCs/>
        </w:rPr>
      </w:pPr>
    </w:p>
    <w:p w14:paraId="56A5DBB4" w14:textId="2B8C4553" w:rsidR="000C5FD2" w:rsidRPr="00240A43" w:rsidRDefault="002B748E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ABOUT 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5E4C87" w14:paraId="09616DA8" w14:textId="77777777" w:rsidTr="007C0F93">
        <w:tc>
          <w:tcPr>
            <w:tcW w:w="4765" w:type="dxa"/>
          </w:tcPr>
          <w:p w14:paraId="56AD789D" w14:textId="5F42FE3D" w:rsidR="005E4C87" w:rsidRPr="007C0F93" w:rsidRDefault="005E4C87">
            <w:pPr>
              <w:rPr>
                <w:b/>
                <w:bCs/>
              </w:rPr>
            </w:pPr>
            <w:bookmarkStart w:id="1" w:name="_Hlk193368707"/>
            <w:r w:rsidRPr="007C0F93">
              <w:rPr>
                <w:b/>
                <w:bCs/>
              </w:rPr>
              <w:t xml:space="preserve">WELCOME </w:t>
            </w:r>
          </w:p>
        </w:tc>
        <w:tc>
          <w:tcPr>
            <w:tcW w:w="6025" w:type="dxa"/>
          </w:tcPr>
          <w:p w14:paraId="57F9132C" w14:textId="3C6C69C2" w:rsidR="005E4C87" w:rsidRPr="00864BC9" w:rsidRDefault="00864BC9">
            <w:pPr>
              <w:rPr>
                <w:b/>
                <w:bCs/>
              </w:rPr>
            </w:pPr>
            <w:r w:rsidRPr="00864BC9">
              <w:rPr>
                <w:b/>
                <w:bCs/>
              </w:rPr>
              <w:t>FIRE PLAYBOOK</w:t>
            </w:r>
          </w:p>
        </w:tc>
      </w:tr>
      <w:tr w:rsidR="005E4C87" w14:paraId="4140E82A" w14:textId="77777777" w:rsidTr="007C0F93">
        <w:tc>
          <w:tcPr>
            <w:tcW w:w="4765" w:type="dxa"/>
          </w:tcPr>
          <w:p w14:paraId="2FA98E36" w14:textId="77777777" w:rsidR="00F120AE" w:rsidRDefault="00F120AE">
            <w:pPr>
              <w:rPr>
                <w:b/>
                <w:bCs/>
              </w:rPr>
            </w:pPr>
          </w:p>
          <w:p w14:paraId="14B95BC1" w14:textId="77777777" w:rsidR="00F120AE" w:rsidRPr="00F120AE" w:rsidRDefault="00F120AE">
            <w:pPr>
              <w:rPr>
                <w:b/>
                <w:bCs/>
                <w:sz w:val="72"/>
                <w:szCs w:val="72"/>
              </w:rPr>
            </w:pPr>
          </w:p>
          <w:p w14:paraId="372A6B82" w14:textId="16C167D7" w:rsidR="007B1272" w:rsidRPr="00F120AE" w:rsidRDefault="00F120AE" w:rsidP="00F120AE">
            <w:pPr>
              <w:jc w:val="center"/>
              <w:rPr>
                <w:sz w:val="72"/>
                <w:szCs w:val="72"/>
              </w:rPr>
            </w:pPr>
            <w:r w:rsidRPr="00F120AE">
              <w:rPr>
                <w:b/>
                <w:bCs/>
                <w:sz w:val="72"/>
                <w:szCs w:val="72"/>
              </w:rPr>
              <w:t>VIDEO</w:t>
            </w:r>
          </w:p>
          <w:p w14:paraId="7C0BBF70" w14:textId="77777777" w:rsidR="005E4C87" w:rsidRDefault="005E4C87"/>
          <w:p w14:paraId="73C431F3" w14:textId="77777777" w:rsidR="005E4C87" w:rsidRDefault="005E4C87"/>
          <w:p w14:paraId="19F88A32" w14:textId="77777777" w:rsidR="005E4C87" w:rsidRDefault="005E4C87"/>
          <w:p w14:paraId="79B8845E" w14:textId="134A7E90" w:rsidR="005E4C87" w:rsidRDefault="005E4C87"/>
        </w:tc>
        <w:tc>
          <w:tcPr>
            <w:tcW w:w="6025" w:type="dxa"/>
          </w:tcPr>
          <w:p w14:paraId="7C671AD8" w14:textId="77777777" w:rsidR="007B1272" w:rsidRDefault="007B1272"/>
          <w:p w14:paraId="36BB0F26" w14:textId="53EED25C" w:rsidR="00973E91" w:rsidRDefault="00864BC9" w:rsidP="008E7BF9">
            <w:r>
              <w:t>F</w:t>
            </w:r>
            <w:r w:rsidR="005B0DB2">
              <w:t>ix-It Real Easy (F</w:t>
            </w:r>
            <w:r>
              <w:t>IRE</w:t>
            </w:r>
            <w:r w:rsidR="005B0DB2">
              <w:t>)</w:t>
            </w:r>
            <w:r>
              <w:t xml:space="preserve"> mission is to put an end to the inequalities of systematic oppression by dismantling </w:t>
            </w:r>
            <w:r w:rsidR="005B0DB2">
              <w:t>the Halls of Injustices</w:t>
            </w:r>
            <w:r>
              <w:t xml:space="preserve">.  The </w:t>
            </w:r>
            <w:r w:rsidR="008E7BF9">
              <w:t xml:space="preserve">FIRE </w:t>
            </w:r>
            <w:r>
              <w:t>“Playbook” is the go-to for every family</w:t>
            </w:r>
            <w:r w:rsidR="005B0DB2">
              <w:t>’s</w:t>
            </w:r>
            <w:r>
              <w:t xml:space="preserve"> emergency preparedness </w:t>
            </w:r>
            <w:r w:rsidR="005B0DB2">
              <w:t>plan</w:t>
            </w:r>
            <w:r w:rsidR="007B4186">
              <w:t>,</w:t>
            </w:r>
            <w:r w:rsidR="005B0DB2">
              <w:t xml:space="preserve"> whether it </w:t>
            </w:r>
            <w:r w:rsidR="008E7BF9">
              <w:t xml:space="preserve">is </w:t>
            </w:r>
            <w:r w:rsidR="005B0DB2">
              <w:t xml:space="preserve">health care, </w:t>
            </w:r>
            <w:r w:rsidR="004B06C3">
              <w:t xml:space="preserve">food and drugs, </w:t>
            </w:r>
            <w:r w:rsidR="005B0DB2">
              <w:t xml:space="preserve">predatory lending, economic disparities, </w:t>
            </w:r>
            <w:r w:rsidR="004B06C3">
              <w:t xml:space="preserve">employment opportunities, housing discrimination, business development, </w:t>
            </w:r>
            <w:r w:rsidR="008E7BF9">
              <w:t>the education and wealth</w:t>
            </w:r>
            <w:r w:rsidR="007B4186">
              <w:t xml:space="preserve"> gap</w:t>
            </w:r>
            <w:r w:rsidR="004B06C3">
              <w:t xml:space="preserve">, </w:t>
            </w:r>
            <w:r w:rsidR="008E7BF9">
              <w:t xml:space="preserve">juvenile </w:t>
            </w:r>
            <w:r w:rsidR="004B06C3">
              <w:t xml:space="preserve">or </w:t>
            </w:r>
            <w:r w:rsidR="005B0DB2">
              <w:t>criminal justice</w:t>
            </w:r>
            <w:r w:rsidR="004B06C3">
              <w:t xml:space="preserve"> </w:t>
            </w:r>
            <w:r w:rsidR="008E7BF9">
              <w:t>systems</w:t>
            </w:r>
            <w:r w:rsidR="004B06C3">
              <w:t xml:space="preserve">. </w:t>
            </w:r>
            <w:r>
              <w:t xml:space="preserve"> It is a matter of </w:t>
            </w:r>
            <w:r w:rsidR="004B06C3">
              <w:t>p</w:t>
            </w:r>
            <w:r>
              <w:t xml:space="preserve">revention versus </w:t>
            </w:r>
            <w:r w:rsidR="004B06C3">
              <w:t>i</w:t>
            </w:r>
            <w:r>
              <w:t>ntervention</w:t>
            </w:r>
            <w:r w:rsidR="005B0DB2">
              <w:t xml:space="preserve">, either way </w:t>
            </w:r>
            <w:r w:rsidR="004B06C3">
              <w:t xml:space="preserve">FIRE will give you the knowledge to </w:t>
            </w:r>
            <w:r w:rsidR="005B0DB2">
              <w:t>be ready to meet the challenge</w:t>
            </w:r>
            <w:r w:rsidR="004B06C3">
              <w:t xml:space="preserve">. </w:t>
            </w:r>
            <w:r w:rsidR="008E7BF9">
              <w:t xml:space="preserve"> It takes a village with all hands-on deck!  LET’S GO!</w:t>
            </w:r>
          </w:p>
        </w:tc>
      </w:tr>
      <w:bookmarkEnd w:id="1"/>
    </w:tbl>
    <w:p w14:paraId="1EE25EFC" w14:textId="0616DB0C" w:rsidR="002B748E" w:rsidRDefault="002B748E"/>
    <w:p w14:paraId="1C62A7E8" w14:textId="14680B97" w:rsidR="00D960D7" w:rsidRPr="00240A43" w:rsidRDefault="002C4F50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 xml:space="preserve">LIFE SUPPORT </w:t>
      </w:r>
      <w:r w:rsidR="000C5FD2" w:rsidRPr="00240A43">
        <w:rPr>
          <w:b/>
          <w:bCs/>
          <w:color w:val="FF0000"/>
          <w:sz w:val="28"/>
          <w:szCs w:val="28"/>
        </w:rPr>
        <w:t>SERVICES</w:t>
      </w:r>
    </w:p>
    <w:p w14:paraId="1DC336D5" w14:textId="5C80A280" w:rsidR="008C1D31" w:rsidRDefault="00293E62">
      <w:r w:rsidRPr="00103C48">
        <w:t>DCS in your life will require Life Support Services.  Not only are the Tutorials</w:t>
      </w:r>
      <w:r w:rsidR="00240A43">
        <w:t xml:space="preserve"> valuable </w:t>
      </w:r>
      <w:r w:rsidR="007B4186">
        <w:t>guides</w:t>
      </w:r>
      <w:r w:rsidRPr="00103C48">
        <w:t xml:space="preserve">, </w:t>
      </w:r>
      <w:r w:rsidR="00103C48" w:rsidRPr="00103C48">
        <w:t xml:space="preserve">but </w:t>
      </w:r>
      <w:r w:rsidRPr="00103C48">
        <w:t xml:space="preserve">FIRE offers </w:t>
      </w:r>
      <w:r w:rsidR="00103C48" w:rsidRPr="00103C48">
        <w:t>a variety of networking opportunities and resources</w:t>
      </w:r>
      <w:r w:rsidR="007B4186">
        <w:t xml:space="preserve"> right at your fingertips. </w:t>
      </w:r>
      <w:r w:rsidR="00103C48" w:rsidRPr="00103C48">
        <w:t xml:space="preserve"> </w:t>
      </w:r>
    </w:p>
    <w:p w14:paraId="2F887E21" w14:textId="77777777" w:rsidR="00582F67" w:rsidRPr="00103C48" w:rsidRDefault="00582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150"/>
        <w:gridCol w:w="2875"/>
      </w:tblGrid>
      <w:tr w:rsidR="001C24CE" w14:paraId="04FC57A3" w14:textId="77777777" w:rsidTr="00293E62">
        <w:tc>
          <w:tcPr>
            <w:tcW w:w="4765" w:type="dxa"/>
          </w:tcPr>
          <w:p w14:paraId="6519C6D1" w14:textId="1A79EA0E" w:rsidR="001C24CE" w:rsidRPr="00FB0907" w:rsidRDefault="002B748E" w:rsidP="00EF7592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 xml:space="preserve">DAILY </w:t>
            </w:r>
            <w:r w:rsidR="001C24CE" w:rsidRPr="00FB0907">
              <w:rPr>
                <w:b/>
                <w:bCs/>
              </w:rPr>
              <w:t xml:space="preserve">TABLE </w:t>
            </w:r>
            <w:proofErr w:type="gramStart"/>
            <w:r w:rsidR="001C24CE" w:rsidRPr="00FB0907">
              <w:rPr>
                <w:b/>
                <w:bCs/>
              </w:rPr>
              <w:t>TALKS</w:t>
            </w:r>
            <w:r w:rsidR="007B4186">
              <w:rPr>
                <w:b/>
                <w:bCs/>
              </w:rPr>
              <w:t xml:space="preserve">  </w:t>
            </w:r>
            <w:r w:rsidR="007B4186" w:rsidRPr="00786066">
              <w:rPr>
                <w:b/>
                <w:bCs/>
                <w:color w:val="FF0000"/>
              </w:rPr>
              <w:t>(</w:t>
            </w:r>
            <w:proofErr w:type="gramEnd"/>
            <w:r w:rsidR="007B4186" w:rsidRPr="00786066">
              <w:rPr>
                <w:b/>
                <w:bCs/>
                <w:color w:val="FF0000"/>
              </w:rPr>
              <w:t>Sign Ins)</w:t>
            </w:r>
          </w:p>
        </w:tc>
        <w:tc>
          <w:tcPr>
            <w:tcW w:w="3150" w:type="dxa"/>
          </w:tcPr>
          <w:p w14:paraId="5A050460" w14:textId="77777777" w:rsidR="001C24CE" w:rsidRDefault="001C24CE" w:rsidP="00EF7592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LIFE SUPPORT</w:t>
            </w:r>
            <w:r w:rsidR="007B4186">
              <w:rPr>
                <w:b/>
                <w:bCs/>
              </w:rPr>
              <w:t xml:space="preserve"> </w:t>
            </w:r>
          </w:p>
          <w:p w14:paraId="28ED2BAD" w14:textId="4FD433C1" w:rsidR="00786066" w:rsidRPr="00FB0907" w:rsidRDefault="00786066" w:rsidP="00EF7592">
            <w:pPr>
              <w:rPr>
                <w:b/>
                <w:bCs/>
              </w:rPr>
            </w:pPr>
            <w:r w:rsidRPr="00786066">
              <w:rPr>
                <w:b/>
                <w:bCs/>
                <w:color w:val="FF0000"/>
              </w:rPr>
              <w:t>(Reference Pages)</w:t>
            </w:r>
          </w:p>
        </w:tc>
        <w:tc>
          <w:tcPr>
            <w:tcW w:w="2875" w:type="dxa"/>
          </w:tcPr>
          <w:p w14:paraId="2DB146F8" w14:textId="5AE2F2FB" w:rsidR="001C24CE" w:rsidRPr="00FB0907" w:rsidRDefault="007C0F93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FIND YOUR LOVED ONES</w:t>
            </w:r>
          </w:p>
        </w:tc>
      </w:tr>
      <w:tr w:rsidR="009B7BF7" w14:paraId="03BCBFD7" w14:textId="77777777" w:rsidTr="00293E62">
        <w:tc>
          <w:tcPr>
            <w:tcW w:w="4765" w:type="dxa"/>
          </w:tcPr>
          <w:p w14:paraId="36512528" w14:textId="46AC4A51" w:rsidR="009B7BF7" w:rsidRDefault="00EF0CA8" w:rsidP="00EF0CA8">
            <w:pPr>
              <w:jc w:val="right"/>
            </w:pPr>
            <w:r>
              <w:t>10 a.m. Pacific Time</w:t>
            </w:r>
          </w:p>
        </w:tc>
        <w:tc>
          <w:tcPr>
            <w:tcW w:w="3150" w:type="dxa"/>
          </w:tcPr>
          <w:p w14:paraId="620B465F" w14:textId="6D50C3E3" w:rsidR="009B7BF7" w:rsidRDefault="00EF0CA8" w:rsidP="002B748E">
            <w:pPr>
              <w:jc w:val="right"/>
            </w:pPr>
            <w:r>
              <w:t>Substance Abuse</w:t>
            </w:r>
            <w:r w:rsidR="00293E62">
              <w:t xml:space="preserve"> Treatment</w:t>
            </w:r>
          </w:p>
        </w:tc>
        <w:tc>
          <w:tcPr>
            <w:tcW w:w="2875" w:type="dxa"/>
          </w:tcPr>
          <w:p w14:paraId="6597985B" w14:textId="1584A0D7" w:rsidR="009B7BF7" w:rsidRDefault="002B748E" w:rsidP="002B748E">
            <w:pPr>
              <w:jc w:val="right"/>
            </w:pPr>
            <w:r>
              <w:t>Family Photo</w:t>
            </w:r>
            <w:r w:rsidR="007B4186">
              <w:t xml:space="preserve"> Gallery</w:t>
            </w:r>
          </w:p>
        </w:tc>
      </w:tr>
      <w:tr w:rsidR="009B7BF7" w14:paraId="38FA793F" w14:textId="77777777" w:rsidTr="00293E62">
        <w:tc>
          <w:tcPr>
            <w:tcW w:w="4765" w:type="dxa"/>
          </w:tcPr>
          <w:p w14:paraId="08FA63B4" w14:textId="6CE59B0B" w:rsidR="009B7BF7" w:rsidRDefault="00EF0CA8" w:rsidP="00EF0CA8">
            <w:pPr>
              <w:jc w:val="right"/>
            </w:pPr>
            <w:r>
              <w:t>10 a.m. Mountain Time</w:t>
            </w:r>
          </w:p>
        </w:tc>
        <w:tc>
          <w:tcPr>
            <w:tcW w:w="3150" w:type="dxa"/>
          </w:tcPr>
          <w:p w14:paraId="08CFAB5D" w14:textId="31BF4CDB" w:rsidR="009B7BF7" w:rsidRDefault="00EF0CA8" w:rsidP="00293E62">
            <w:pPr>
              <w:jc w:val="right"/>
            </w:pPr>
            <w:r>
              <w:t xml:space="preserve">Parenting </w:t>
            </w:r>
            <w:r w:rsidR="00293E62">
              <w:t>&amp;</w:t>
            </w:r>
            <w:r>
              <w:t xml:space="preserve"> Family Planning</w:t>
            </w:r>
          </w:p>
        </w:tc>
        <w:tc>
          <w:tcPr>
            <w:tcW w:w="2875" w:type="dxa"/>
          </w:tcPr>
          <w:p w14:paraId="558999F0" w14:textId="77777777" w:rsidR="009B7BF7" w:rsidRDefault="002B748E" w:rsidP="002B748E">
            <w:pPr>
              <w:jc w:val="right"/>
            </w:pPr>
            <w:r>
              <w:t>Case History Verification</w:t>
            </w:r>
          </w:p>
          <w:p w14:paraId="21EDC064" w14:textId="61494767" w:rsidR="007B4186" w:rsidRDefault="007B4186" w:rsidP="002B748E">
            <w:pPr>
              <w:jc w:val="right"/>
            </w:pPr>
            <w:r>
              <w:t>(Data Base)</w:t>
            </w:r>
          </w:p>
        </w:tc>
      </w:tr>
      <w:tr w:rsidR="009B7BF7" w14:paraId="061BD03C" w14:textId="77777777" w:rsidTr="00293E62">
        <w:tc>
          <w:tcPr>
            <w:tcW w:w="4765" w:type="dxa"/>
          </w:tcPr>
          <w:p w14:paraId="01AA3C4B" w14:textId="3EC5EE9E" w:rsidR="009B7BF7" w:rsidRDefault="00EF0CA8" w:rsidP="00EF0CA8">
            <w:pPr>
              <w:jc w:val="right"/>
            </w:pPr>
            <w:r>
              <w:t>10 a.m. Central Time</w:t>
            </w:r>
          </w:p>
        </w:tc>
        <w:tc>
          <w:tcPr>
            <w:tcW w:w="3150" w:type="dxa"/>
          </w:tcPr>
          <w:p w14:paraId="7AD7C808" w14:textId="2C6DF8F6" w:rsidR="009B7BF7" w:rsidRDefault="00EF0CA8" w:rsidP="002B748E">
            <w:pPr>
              <w:jc w:val="right"/>
            </w:pPr>
            <w:r>
              <w:t>Domestic Violence</w:t>
            </w:r>
          </w:p>
        </w:tc>
        <w:tc>
          <w:tcPr>
            <w:tcW w:w="2875" w:type="dxa"/>
          </w:tcPr>
          <w:p w14:paraId="4321E35A" w14:textId="5679EBEE" w:rsidR="009B7BF7" w:rsidRDefault="007C0F93" w:rsidP="00EF7592">
            <w:r>
              <w:t xml:space="preserve">              Document Upload</w:t>
            </w:r>
          </w:p>
        </w:tc>
      </w:tr>
      <w:tr w:rsidR="001C24CE" w14:paraId="4B1D314D" w14:textId="77777777" w:rsidTr="00293E62">
        <w:tc>
          <w:tcPr>
            <w:tcW w:w="4765" w:type="dxa"/>
          </w:tcPr>
          <w:p w14:paraId="5FBABCE3" w14:textId="60EBC11D" w:rsidR="001C24CE" w:rsidRDefault="00EF0CA8" w:rsidP="00EF0CA8">
            <w:pPr>
              <w:jc w:val="right"/>
            </w:pPr>
            <w:r>
              <w:t>10 a.m. Eastern Time</w:t>
            </w:r>
          </w:p>
        </w:tc>
        <w:tc>
          <w:tcPr>
            <w:tcW w:w="3150" w:type="dxa"/>
          </w:tcPr>
          <w:p w14:paraId="19ED44E8" w14:textId="53B6BA8F" w:rsidR="001C24CE" w:rsidRDefault="00EF0CA8" w:rsidP="002B748E">
            <w:pPr>
              <w:jc w:val="right"/>
            </w:pPr>
            <w:r>
              <w:t>Home Economics FL &amp; BP</w:t>
            </w:r>
          </w:p>
        </w:tc>
        <w:tc>
          <w:tcPr>
            <w:tcW w:w="2875" w:type="dxa"/>
          </w:tcPr>
          <w:p w14:paraId="3E793619" w14:textId="6F5AF65D" w:rsidR="001C24CE" w:rsidRDefault="00B54C33" w:rsidP="00EF7592">
            <w:r>
              <w:t xml:space="preserve">Verify </w:t>
            </w:r>
            <w:proofErr w:type="gramStart"/>
            <w:r>
              <w:t>Social Media Pages</w:t>
            </w:r>
            <w:proofErr w:type="gramEnd"/>
          </w:p>
        </w:tc>
      </w:tr>
      <w:tr w:rsidR="0090180A" w14:paraId="60903D7E" w14:textId="77777777" w:rsidTr="00293E62">
        <w:tc>
          <w:tcPr>
            <w:tcW w:w="4765" w:type="dxa"/>
          </w:tcPr>
          <w:p w14:paraId="48E6A4C2" w14:textId="77777777" w:rsidR="0090180A" w:rsidRDefault="0090180A" w:rsidP="00EF0CA8">
            <w:pPr>
              <w:jc w:val="right"/>
            </w:pPr>
          </w:p>
        </w:tc>
        <w:tc>
          <w:tcPr>
            <w:tcW w:w="3150" w:type="dxa"/>
          </w:tcPr>
          <w:p w14:paraId="534B8F60" w14:textId="77777777" w:rsidR="0090180A" w:rsidRDefault="0090180A" w:rsidP="002B748E">
            <w:pPr>
              <w:jc w:val="right"/>
            </w:pPr>
          </w:p>
        </w:tc>
        <w:tc>
          <w:tcPr>
            <w:tcW w:w="2875" w:type="dxa"/>
          </w:tcPr>
          <w:p w14:paraId="14C83B1B" w14:textId="4C2C36FF" w:rsidR="0090180A" w:rsidRDefault="00B54C33" w:rsidP="00EF7592">
            <w:r>
              <w:t>FB, TikTok, Instagram, LI</w:t>
            </w:r>
          </w:p>
        </w:tc>
      </w:tr>
      <w:tr w:rsidR="00B54C33" w14:paraId="32A8647D" w14:textId="77777777" w:rsidTr="00293E62">
        <w:tc>
          <w:tcPr>
            <w:tcW w:w="4765" w:type="dxa"/>
          </w:tcPr>
          <w:p w14:paraId="23E411F0" w14:textId="77777777" w:rsidR="00B54C33" w:rsidRDefault="00B54C33" w:rsidP="00EF0CA8">
            <w:pPr>
              <w:jc w:val="right"/>
            </w:pPr>
          </w:p>
        </w:tc>
        <w:tc>
          <w:tcPr>
            <w:tcW w:w="3150" w:type="dxa"/>
          </w:tcPr>
          <w:p w14:paraId="7F90F675" w14:textId="77777777" w:rsidR="00B54C33" w:rsidRDefault="00B54C33" w:rsidP="002B748E">
            <w:pPr>
              <w:jc w:val="right"/>
            </w:pPr>
          </w:p>
        </w:tc>
        <w:tc>
          <w:tcPr>
            <w:tcW w:w="2875" w:type="dxa"/>
          </w:tcPr>
          <w:p w14:paraId="774BD146" w14:textId="77777777" w:rsidR="00B54C33" w:rsidRDefault="00B54C33" w:rsidP="00EF7592"/>
        </w:tc>
      </w:tr>
      <w:tr w:rsidR="001C24CE" w14:paraId="36A800B2" w14:textId="77777777" w:rsidTr="00293E62">
        <w:tc>
          <w:tcPr>
            <w:tcW w:w="4765" w:type="dxa"/>
          </w:tcPr>
          <w:p w14:paraId="520213E1" w14:textId="77777777" w:rsidR="007B4186" w:rsidRDefault="006D0312" w:rsidP="00EF7592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SELF-HELP LIBRARY</w:t>
            </w:r>
            <w:r w:rsidR="007B4186">
              <w:rPr>
                <w:b/>
                <w:bCs/>
              </w:rPr>
              <w:t xml:space="preserve"> </w:t>
            </w:r>
          </w:p>
          <w:p w14:paraId="39F9371B" w14:textId="03CFB291" w:rsidR="001C24CE" w:rsidRPr="00FB0907" w:rsidRDefault="007B4186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(Downloadable Forms)</w:t>
            </w:r>
          </w:p>
        </w:tc>
        <w:tc>
          <w:tcPr>
            <w:tcW w:w="3150" w:type="dxa"/>
          </w:tcPr>
          <w:p w14:paraId="10F134B7" w14:textId="77777777" w:rsidR="007B4186" w:rsidRDefault="006D0312" w:rsidP="00EF7592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VOLUNTEERS</w:t>
            </w:r>
            <w:r w:rsidR="007B4186">
              <w:rPr>
                <w:b/>
                <w:bCs/>
              </w:rPr>
              <w:t xml:space="preserve"> </w:t>
            </w:r>
          </w:p>
          <w:p w14:paraId="28C3E25F" w14:textId="26972EF5" w:rsidR="001C24CE" w:rsidRPr="00FB0907" w:rsidRDefault="007B4186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(Sign-ups)</w:t>
            </w:r>
          </w:p>
        </w:tc>
        <w:tc>
          <w:tcPr>
            <w:tcW w:w="2875" w:type="dxa"/>
          </w:tcPr>
          <w:p w14:paraId="2D74231E" w14:textId="77777777" w:rsidR="001C24CE" w:rsidRDefault="006D0312" w:rsidP="00EF7592">
            <w:pPr>
              <w:rPr>
                <w:b/>
                <w:bCs/>
              </w:rPr>
            </w:pPr>
            <w:r w:rsidRPr="00FB0907">
              <w:rPr>
                <w:b/>
                <w:bCs/>
              </w:rPr>
              <w:t>WORK-FOR-HIRE</w:t>
            </w:r>
          </w:p>
          <w:p w14:paraId="7DD02F00" w14:textId="3B722F8E" w:rsidR="007B4186" w:rsidRPr="00FB0907" w:rsidRDefault="007B4186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(Sign-ups)</w:t>
            </w:r>
          </w:p>
        </w:tc>
      </w:tr>
      <w:tr w:rsidR="00293E62" w14:paraId="5A961C02" w14:textId="77777777" w:rsidTr="00293E62">
        <w:tc>
          <w:tcPr>
            <w:tcW w:w="4765" w:type="dxa"/>
          </w:tcPr>
          <w:p w14:paraId="662F8381" w14:textId="6E46F0A6" w:rsidR="00293E62" w:rsidRDefault="00293E62" w:rsidP="00293E62">
            <w:pPr>
              <w:jc w:val="right"/>
            </w:pPr>
            <w:r>
              <w:t>INVESTIGATION RESPONSE TEMPLATE</w:t>
            </w:r>
          </w:p>
        </w:tc>
        <w:tc>
          <w:tcPr>
            <w:tcW w:w="3150" w:type="dxa"/>
          </w:tcPr>
          <w:p w14:paraId="47D4D9B5" w14:textId="1F793351" w:rsidR="00293E62" w:rsidRDefault="00293E62" w:rsidP="00293E62">
            <w:pPr>
              <w:jc w:val="right"/>
            </w:pPr>
            <w:r>
              <w:t>Chaperones</w:t>
            </w:r>
          </w:p>
        </w:tc>
        <w:tc>
          <w:tcPr>
            <w:tcW w:w="2875" w:type="dxa"/>
          </w:tcPr>
          <w:p w14:paraId="4BB0D988" w14:textId="2C53DEFC" w:rsidR="00293E62" w:rsidRDefault="00293E62" w:rsidP="00293E62">
            <w:pPr>
              <w:jc w:val="right"/>
            </w:pPr>
            <w:r>
              <w:t>Para-legals</w:t>
            </w:r>
          </w:p>
        </w:tc>
      </w:tr>
      <w:tr w:rsidR="00293E62" w14:paraId="15650011" w14:textId="77777777" w:rsidTr="00293E62">
        <w:tc>
          <w:tcPr>
            <w:tcW w:w="4765" w:type="dxa"/>
          </w:tcPr>
          <w:p w14:paraId="4BBD5E41" w14:textId="328B04D2" w:rsidR="00293E62" w:rsidRDefault="00293E62" w:rsidP="00293E62">
            <w:pPr>
              <w:jc w:val="right"/>
            </w:pPr>
            <w:r>
              <w:t>SAMPLE MOTION TO DISMISS</w:t>
            </w:r>
          </w:p>
        </w:tc>
        <w:tc>
          <w:tcPr>
            <w:tcW w:w="3150" w:type="dxa"/>
          </w:tcPr>
          <w:p w14:paraId="3AD5C22C" w14:textId="14CBBBE8" w:rsidR="00293E62" w:rsidRDefault="00293E62" w:rsidP="00293E62">
            <w:pPr>
              <w:jc w:val="right"/>
            </w:pPr>
            <w:r>
              <w:t>Transporters</w:t>
            </w:r>
          </w:p>
        </w:tc>
        <w:tc>
          <w:tcPr>
            <w:tcW w:w="2875" w:type="dxa"/>
          </w:tcPr>
          <w:p w14:paraId="3586F4AA" w14:textId="4F6FADFE" w:rsidR="00293E62" w:rsidRDefault="00293E62" w:rsidP="00293E62">
            <w:pPr>
              <w:jc w:val="right"/>
            </w:pPr>
            <w:r>
              <w:t>Lawyers</w:t>
            </w:r>
          </w:p>
        </w:tc>
      </w:tr>
      <w:tr w:rsidR="00293E62" w14:paraId="7F1FB6C1" w14:textId="77777777" w:rsidTr="00293E62">
        <w:tc>
          <w:tcPr>
            <w:tcW w:w="4765" w:type="dxa"/>
          </w:tcPr>
          <w:p w14:paraId="1E006399" w14:textId="1A44B127" w:rsidR="00293E62" w:rsidRDefault="00293E62" w:rsidP="00293E62">
            <w:pPr>
              <w:jc w:val="right"/>
            </w:pPr>
            <w:r>
              <w:t>SAMPLE MOTION TO INTERVENE</w:t>
            </w:r>
          </w:p>
        </w:tc>
        <w:tc>
          <w:tcPr>
            <w:tcW w:w="3150" w:type="dxa"/>
          </w:tcPr>
          <w:p w14:paraId="0FF9B416" w14:textId="7B4CE4E6" w:rsidR="00293E62" w:rsidRDefault="00293E62" w:rsidP="00293E62">
            <w:pPr>
              <w:jc w:val="right"/>
            </w:pPr>
            <w:r>
              <w:t>Transcriber</w:t>
            </w:r>
          </w:p>
        </w:tc>
        <w:tc>
          <w:tcPr>
            <w:tcW w:w="2875" w:type="dxa"/>
          </w:tcPr>
          <w:p w14:paraId="797E58C0" w14:textId="1F0FD9CE" w:rsidR="00293E62" w:rsidRDefault="00293E62" w:rsidP="00293E62">
            <w:pPr>
              <w:jc w:val="right"/>
            </w:pPr>
            <w:r>
              <w:t>Researchers</w:t>
            </w:r>
          </w:p>
        </w:tc>
      </w:tr>
      <w:tr w:rsidR="00293E62" w14:paraId="74DC03EE" w14:textId="77777777" w:rsidTr="00293E62">
        <w:tc>
          <w:tcPr>
            <w:tcW w:w="4765" w:type="dxa"/>
          </w:tcPr>
          <w:p w14:paraId="1A48B071" w14:textId="18D0D9C0" w:rsidR="00293E62" w:rsidRDefault="00293E62" w:rsidP="00293E62">
            <w:r>
              <w:t>SAMPLE MOTION FOR RECONSIDERATION</w:t>
            </w:r>
          </w:p>
        </w:tc>
        <w:tc>
          <w:tcPr>
            <w:tcW w:w="3150" w:type="dxa"/>
          </w:tcPr>
          <w:p w14:paraId="71A596A5" w14:textId="4FF63E45" w:rsidR="00293E62" w:rsidRDefault="00293E62" w:rsidP="00293E62">
            <w:pPr>
              <w:jc w:val="right"/>
            </w:pPr>
            <w:r>
              <w:t>Recorders</w:t>
            </w:r>
          </w:p>
        </w:tc>
        <w:tc>
          <w:tcPr>
            <w:tcW w:w="2875" w:type="dxa"/>
          </w:tcPr>
          <w:p w14:paraId="78912F99" w14:textId="3E23886E" w:rsidR="00293E62" w:rsidRDefault="00293E62" w:rsidP="00293E62">
            <w:pPr>
              <w:jc w:val="right"/>
            </w:pPr>
            <w:r>
              <w:t>Writers</w:t>
            </w:r>
          </w:p>
        </w:tc>
      </w:tr>
      <w:tr w:rsidR="00293E62" w14:paraId="4564103C" w14:textId="77777777" w:rsidTr="00293E62">
        <w:tc>
          <w:tcPr>
            <w:tcW w:w="4765" w:type="dxa"/>
          </w:tcPr>
          <w:p w14:paraId="3C706571" w14:textId="16B5A867" w:rsidR="00293E62" w:rsidRDefault="00293E62" w:rsidP="00293E62">
            <w:pPr>
              <w:jc w:val="right"/>
            </w:pPr>
            <w:r>
              <w:t>SAMPLE MOTION EX PARTE</w:t>
            </w:r>
          </w:p>
        </w:tc>
        <w:tc>
          <w:tcPr>
            <w:tcW w:w="3150" w:type="dxa"/>
          </w:tcPr>
          <w:p w14:paraId="3EF07A57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2A9230BA" w14:textId="7435C092" w:rsidR="00293E62" w:rsidRDefault="00293E62" w:rsidP="00293E62">
            <w:pPr>
              <w:jc w:val="right"/>
            </w:pPr>
            <w:r>
              <w:t>Information Technology</w:t>
            </w:r>
          </w:p>
        </w:tc>
      </w:tr>
      <w:tr w:rsidR="00293E62" w14:paraId="7E214C89" w14:textId="77777777" w:rsidTr="00293E62">
        <w:tc>
          <w:tcPr>
            <w:tcW w:w="4765" w:type="dxa"/>
          </w:tcPr>
          <w:p w14:paraId="5256745B" w14:textId="520A2978" w:rsidR="00293E62" w:rsidRDefault="00293E62" w:rsidP="00293E62">
            <w:pPr>
              <w:jc w:val="right"/>
            </w:pPr>
            <w:r>
              <w:t>SAMPLE MOTION SET ASIDE</w:t>
            </w:r>
          </w:p>
        </w:tc>
        <w:tc>
          <w:tcPr>
            <w:tcW w:w="3150" w:type="dxa"/>
          </w:tcPr>
          <w:p w14:paraId="59BAA445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683CC368" w14:textId="77777777" w:rsidR="00293E62" w:rsidRDefault="00293E62" w:rsidP="00293E62">
            <w:pPr>
              <w:jc w:val="right"/>
            </w:pPr>
          </w:p>
        </w:tc>
      </w:tr>
      <w:tr w:rsidR="00293E62" w14:paraId="40CB7638" w14:textId="77777777" w:rsidTr="00293E62">
        <w:tc>
          <w:tcPr>
            <w:tcW w:w="4765" w:type="dxa"/>
          </w:tcPr>
          <w:p w14:paraId="6C33A036" w14:textId="6AE5C751" w:rsidR="00293E62" w:rsidRDefault="00293E62" w:rsidP="00293E62">
            <w:pPr>
              <w:jc w:val="right"/>
            </w:pPr>
            <w:r>
              <w:t>SAMPLE MOTIONS FOR ADOPTION</w:t>
            </w:r>
          </w:p>
        </w:tc>
        <w:tc>
          <w:tcPr>
            <w:tcW w:w="3150" w:type="dxa"/>
          </w:tcPr>
          <w:p w14:paraId="13961DF9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010891BB" w14:textId="77777777" w:rsidR="00293E62" w:rsidRDefault="00293E62" w:rsidP="00293E62">
            <w:pPr>
              <w:jc w:val="right"/>
            </w:pPr>
          </w:p>
        </w:tc>
      </w:tr>
      <w:tr w:rsidR="00293E62" w14:paraId="6F851FF4" w14:textId="77777777" w:rsidTr="00293E62">
        <w:tc>
          <w:tcPr>
            <w:tcW w:w="4765" w:type="dxa"/>
          </w:tcPr>
          <w:p w14:paraId="063E47E6" w14:textId="0C1C6FC1" w:rsidR="00293E62" w:rsidRDefault="00293E62" w:rsidP="00293E62">
            <w:pPr>
              <w:jc w:val="right"/>
            </w:pPr>
            <w:r>
              <w:t>SAMPLE MOTIONS FOR GUARDIANSHIP</w:t>
            </w:r>
          </w:p>
        </w:tc>
        <w:tc>
          <w:tcPr>
            <w:tcW w:w="3150" w:type="dxa"/>
          </w:tcPr>
          <w:p w14:paraId="1E590073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5772F09A" w14:textId="77777777" w:rsidR="00293E62" w:rsidRDefault="00293E62" w:rsidP="00293E62">
            <w:pPr>
              <w:jc w:val="right"/>
            </w:pPr>
          </w:p>
        </w:tc>
      </w:tr>
      <w:tr w:rsidR="00293E62" w14:paraId="72B97F91" w14:textId="77777777" w:rsidTr="00293E62">
        <w:tc>
          <w:tcPr>
            <w:tcW w:w="4765" w:type="dxa"/>
          </w:tcPr>
          <w:p w14:paraId="5F1C4E63" w14:textId="39F8065F" w:rsidR="00293E62" w:rsidRDefault="00293E62" w:rsidP="00293E62">
            <w:pPr>
              <w:jc w:val="right"/>
            </w:pPr>
            <w:r>
              <w:t xml:space="preserve">ARIZONA TITLE 8 CHILD SAFETY </w:t>
            </w:r>
          </w:p>
        </w:tc>
        <w:tc>
          <w:tcPr>
            <w:tcW w:w="3150" w:type="dxa"/>
          </w:tcPr>
          <w:p w14:paraId="5BF80893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556DDCB9" w14:textId="77777777" w:rsidR="00293E62" w:rsidRDefault="00293E62" w:rsidP="00293E62">
            <w:pPr>
              <w:jc w:val="right"/>
            </w:pPr>
          </w:p>
        </w:tc>
      </w:tr>
      <w:tr w:rsidR="00293E62" w14:paraId="509C5024" w14:textId="77777777" w:rsidTr="00293E62">
        <w:tc>
          <w:tcPr>
            <w:tcW w:w="4765" w:type="dxa"/>
          </w:tcPr>
          <w:p w14:paraId="7BD97E78" w14:textId="7B193A62" w:rsidR="00293E62" w:rsidRDefault="00293E62" w:rsidP="00293E62">
            <w:pPr>
              <w:jc w:val="right"/>
            </w:pPr>
            <w:r w:rsidRPr="00E5120F">
              <w:t>www.azleg.gov/arsDetail/?title=8</w:t>
            </w:r>
          </w:p>
        </w:tc>
        <w:tc>
          <w:tcPr>
            <w:tcW w:w="3150" w:type="dxa"/>
          </w:tcPr>
          <w:p w14:paraId="61D5CB3C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61E2B08F" w14:textId="77777777" w:rsidR="00293E62" w:rsidRDefault="00293E62" w:rsidP="00293E62">
            <w:pPr>
              <w:jc w:val="right"/>
            </w:pPr>
          </w:p>
        </w:tc>
      </w:tr>
      <w:tr w:rsidR="00293E62" w14:paraId="3C00124E" w14:textId="77777777" w:rsidTr="00293E62">
        <w:tc>
          <w:tcPr>
            <w:tcW w:w="4765" w:type="dxa"/>
          </w:tcPr>
          <w:p w14:paraId="5EC04BA3" w14:textId="11E1B392" w:rsidR="00293E62" w:rsidRDefault="00293E62" w:rsidP="00293E62">
            <w:pPr>
              <w:jc w:val="right"/>
            </w:pPr>
            <w:r>
              <w:t>PARENTS RIGHTS</w:t>
            </w:r>
          </w:p>
        </w:tc>
        <w:tc>
          <w:tcPr>
            <w:tcW w:w="3150" w:type="dxa"/>
          </w:tcPr>
          <w:p w14:paraId="1222A6A7" w14:textId="5515435C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56600080" w14:textId="671727F7" w:rsidR="00293E62" w:rsidRDefault="00293E62" w:rsidP="00293E62">
            <w:pPr>
              <w:jc w:val="right"/>
            </w:pPr>
          </w:p>
        </w:tc>
      </w:tr>
      <w:tr w:rsidR="00293E62" w14:paraId="123CAA18" w14:textId="77777777" w:rsidTr="00293E62">
        <w:tc>
          <w:tcPr>
            <w:tcW w:w="4765" w:type="dxa"/>
          </w:tcPr>
          <w:p w14:paraId="5CE84205" w14:textId="1AB2A628" w:rsidR="00293E62" w:rsidRDefault="00293E62" w:rsidP="00293E62">
            <w:pPr>
              <w:jc w:val="right"/>
            </w:pPr>
            <w:r>
              <w:t>dcs.az.gov/parents/parents-rights</w:t>
            </w:r>
          </w:p>
        </w:tc>
        <w:tc>
          <w:tcPr>
            <w:tcW w:w="3150" w:type="dxa"/>
          </w:tcPr>
          <w:p w14:paraId="5539AEDA" w14:textId="2BC5F0F9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20F5D6C3" w14:textId="7E6515E7" w:rsidR="00293E62" w:rsidRDefault="00293E62" w:rsidP="00293E62">
            <w:pPr>
              <w:jc w:val="right"/>
            </w:pPr>
          </w:p>
        </w:tc>
      </w:tr>
      <w:tr w:rsidR="00293E62" w14:paraId="7773B702" w14:textId="77777777" w:rsidTr="00293E62">
        <w:tc>
          <w:tcPr>
            <w:tcW w:w="4765" w:type="dxa"/>
          </w:tcPr>
          <w:p w14:paraId="369F6DFC" w14:textId="529D1643" w:rsidR="00293E62" w:rsidRDefault="00293E62" w:rsidP="00293E62">
            <w:pPr>
              <w:jc w:val="right"/>
            </w:pPr>
            <w:r>
              <w:t>UNITED STATES COURT FILINGS</w:t>
            </w:r>
          </w:p>
        </w:tc>
        <w:tc>
          <w:tcPr>
            <w:tcW w:w="3150" w:type="dxa"/>
          </w:tcPr>
          <w:p w14:paraId="1D4B3989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69EB0034" w14:textId="070643B2" w:rsidR="00293E62" w:rsidRDefault="00293E62" w:rsidP="00293E62">
            <w:pPr>
              <w:jc w:val="right"/>
            </w:pPr>
          </w:p>
        </w:tc>
      </w:tr>
      <w:tr w:rsidR="00293E62" w14:paraId="3944CAE3" w14:textId="77777777" w:rsidTr="00293E62">
        <w:tc>
          <w:tcPr>
            <w:tcW w:w="4765" w:type="dxa"/>
          </w:tcPr>
          <w:p w14:paraId="07F85125" w14:textId="6F6BD7FC" w:rsidR="00293E62" w:rsidRDefault="00293E62" w:rsidP="00293E62">
            <w:pPr>
              <w:jc w:val="right"/>
            </w:pPr>
            <w:r w:rsidRPr="00BE6418">
              <w:rPr>
                <w:sz w:val="20"/>
                <w:szCs w:val="20"/>
              </w:rPr>
              <w:t>catalisgov.com/</w:t>
            </w:r>
            <w:proofErr w:type="spellStart"/>
            <w:r w:rsidRPr="00BE6418">
              <w:rPr>
                <w:sz w:val="20"/>
                <w:szCs w:val="20"/>
              </w:rPr>
              <w:t>turbocourt-lp</w:t>
            </w:r>
            <w:proofErr w:type="spellEnd"/>
            <w:r w:rsidRPr="00BE6418">
              <w:rPr>
                <w:sz w:val="20"/>
                <w:szCs w:val="20"/>
              </w:rPr>
              <w:t>/</w:t>
            </w:r>
          </w:p>
        </w:tc>
        <w:tc>
          <w:tcPr>
            <w:tcW w:w="3150" w:type="dxa"/>
          </w:tcPr>
          <w:p w14:paraId="5C4DA985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2A6D2C2F" w14:textId="77777777" w:rsidR="00293E62" w:rsidRDefault="00293E62" w:rsidP="00293E62">
            <w:pPr>
              <w:jc w:val="right"/>
            </w:pPr>
          </w:p>
        </w:tc>
      </w:tr>
      <w:tr w:rsidR="00293E62" w14:paraId="53665D38" w14:textId="77777777" w:rsidTr="00293E62">
        <w:tc>
          <w:tcPr>
            <w:tcW w:w="4765" w:type="dxa"/>
          </w:tcPr>
          <w:p w14:paraId="3592B549" w14:textId="1749E1F9" w:rsidR="00293E62" w:rsidRPr="00301A27" w:rsidRDefault="00293E62" w:rsidP="00293E6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SPANKING YOUR CHILD</w:t>
            </w:r>
          </w:p>
        </w:tc>
        <w:tc>
          <w:tcPr>
            <w:tcW w:w="3150" w:type="dxa"/>
          </w:tcPr>
          <w:p w14:paraId="58416F2F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61534AB8" w14:textId="77777777" w:rsidR="00293E62" w:rsidRDefault="00293E62" w:rsidP="00293E62">
            <w:pPr>
              <w:jc w:val="right"/>
            </w:pPr>
          </w:p>
        </w:tc>
      </w:tr>
      <w:tr w:rsidR="00293E62" w14:paraId="4AF46A22" w14:textId="77777777" w:rsidTr="00293E62">
        <w:tc>
          <w:tcPr>
            <w:tcW w:w="4765" w:type="dxa"/>
          </w:tcPr>
          <w:p w14:paraId="21078ADE" w14:textId="086ED804" w:rsidR="00293E62" w:rsidRPr="00301A27" w:rsidRDefault="00293E62" w:rsidP="00293E62">
            <w:pPr>
              <w:jc w:val="right"/>
              <w:rPr>
                <w:sz w:val="20"/>
                <w:szCs w:val="20"/>
              </w:rPr>
            </w:pPr>
            <w:r w:rsidRPr="00C1770C">
              <w:rPr>
                <w:sz w:val="20"/>
                <w:szCs w:val="20"/>
              </w:rPr>
              <w:t>www.azleg.gov/ars/13/00403.htm</w:t>
            </w:r>
          </w:p>
        </w:tc>
        <w:tc>
          <w:tcPr>
            <w:tcW w:w="3150" w:type="dxa"/>
          </w:tcPr>
          <w:p w14:paraId="3967291C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45A0F56F" w14:textId="77777777" w:rsidR="00293E62" w:rsidRDefault="00293E62" w:rsidP="00293E62">
            <w:pPr>
              <w:jc w:val="right"/>
            </w:pPr>
          </w:p>
        </w:tc>
      </w:tr>
      <w:tr w:rsidR="00293E62" w14:paraId="78D494BA" w14:textId="77777777" w:rsidTr="00293E62">
        <w:tc>
          <w:tcPr>
            <w:tcW w:w="4765" w:type="dxa"/>
          </w:tcPr>
          <w:p w14:paraId="2534E7BA" w14:textId="573BE729" w:rsidR="00293E62" w:rsidRPr="00BE6418" w:rsidRDefault="00293E62" w:rsidP="00293E6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14:paraId="79AA7F2B" w14:textId="77777777" w:rsidR="00293E62" w:rsidRDefault="00293E62" w:rsidP="00293E62">
            <w:pPr>
              <w:jc w:val="right"/>
            </w:pPr>
          </w:p>
        </w:tc>
        <w:tc>
          <w:tcPr>
            <w:tcW w:w="2875" w:type="dxa"/>
          </w:tcPr>
          <w:p w14:paraId="1CDD8218" w14:textId="77777777" w:rsidR="00293E62" w:rsidRDefault="00293E62" w:rsidP="00293E62">
            <w:pPr>
              <w:jc w:val="right"/>
            </w:pPr>
          </w:p>
        </w:tc>
      </w:tr>
    </w:tbl>
    <w:p w14:paraId="65EE75EF" w14:textId="77777777" w:rsidR="00786066" w:rsidRDefault="00786066">
      <w:pPr>
        <w:rPr>
          <w:b/>
          <w:bCs/>
          <w:color w:val="FF0000"/>
          <w:sz w:val="28"/>
          <w:szCs w:val="28"/>
        </w:rPr>
      </w:pPr>
    </w:p>
    <w:p w14:paraId="1F79FDC3" w14:textId="77777777" w:rsidR="00B54C33" w:rsidRDefault="00B54C33">
      <w:pPr>
        <w:rPr>
          <w:b/>
          <w:bCs/>
          <w:color w:val="FF0000"/>
          <w:sz w:val="28"/>
          <w:szCs w:val="28"/>
        </w:rPr>
      </w:pPr>
    </w:p>
    <w:p w14:paraId="3FEE87EE" w14:textId="77777777" w:rsidR="00B54C33" w:rsidRDefault="00B54C33">
      <w:pPr>
        <w:rPr>
          <w:b/>
          <w:bCs/>
          <w:color w:val="FF0000"/>
          <w:sz w:val="28"/>
          <w:szCs w:val="28"/>
        </w:rPr>
      </w:pPr>
    </w:p>
    <w:p w14:paraId="322F8692" w14:textId="77777777" w:rsidR="00B54C33" w:rsidRDefault="00B54C33">
      <w:pPr>
        <w:rPr>
          <w:b/>
          <w:bCs/>
          <w:color w:val="FF0000"/>
          <w:sz w:val="28"/>
          <w:szCs w:val="28"/>
        </w:rPr>
      </w:pPr>
    </w:p>
    <w:p w14:paraId="14DA3A98" w14:textId="77777777" w:rsidR="00B54C33" w:rsidRDefault="00B54C33">
      <w:pPr>
        <w:rPr>
          <w:b/>
          <w:bCs/>
          <w:color w:val="FF0000"/>
          <w:sz w:val="28"/>
          <w:szCs w:val="28"/>
        </w:rPr>
      </w:pPr>
    </w:p>
    <w:p w14:paraId="00D9D19A" w14:textId="77777777" w:rsidR="00B54C33" w:rsidRDefault="00B54C33">
      <w:pPr>
        <w:rPr>
          <w:b/>
          <w:bCs/>
          <w:color w:val="FF0000"/>
          <w:sz w:val="28"/>
          <w:szCs w:val="28"/>
        </w:rPr>
      </w:pPr>
    </w:p>
    <w:p w14:paraId="73B02A1D" w14:textId="1306A44D" w:rsidR="006A481D" w:rsidRDefault="006A481D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lastRenderedPageBreak/>
        <w:t>WE ARE IN VARIOUS COVERAGES AREAS</w:t>
      </w:r>
    </w:p>
    <w:p w14:paraId="12D8E78E" w14:textId="7666226E" w:rsidR="00786066" w:rsidRPr="00786066" w:rsidRDefault="00786066">
      <w:pPr>
        <w:rPr>
          <w:b/>
          <w:bCs/>
          <w:sz w:val="28"/>
          <w:szCs w:val="28"/>
        </w:rPr>
      </w:pPr>
      <w:r w:rsidRPr="00786066">
        <w:rPr>
          <w:b/>
          <w:bCs/>
          <w:sz w:val="28"/>
          <w:szCs w:val="28"/>
        </w:rPr>
        <w:t>TABLE TALKS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A481D" w14:paraId="65D9C5C6" w14:textId="77777777" w:rsidTr="00386BF3">
        <w:trPr>
          <w:trHeight w:val="596"/>
        </w:trPr>
        <w:tc>
          <w:tcPr>
            <w:tcW w:w="10790" w:type="dxa"/>
          </w:tcPr>
          <w:p w14:paraId="2749C9D2" w14:textId="5FBAAFC6" w:rsidR="00866297" w:rsidRDefault="006A481D" w:rsidP="008E3CAA">
            <w:r w:rsidRPr="00237E0C">
              <w:t>Participation in “</w:t>
            </w:r>
            <w:r w:rsidRPr="00237E0C">
              <w:rPr>
                <w:b/>
                <w:bCs/>
              </w:rPr>
              <w:t>Daily Table Talks</w:t>
            </w:r>
            <w:r w:rsidRPr="00237E0C">
              <w:t xml:space="preserve">” are helpful </w:t>
            </w:r>
            <w:r w:rsidR="00237E0C" w:rsidRPr="00237E0C">
              <w:t xml:space="preserve">group </w:t>
            </w:r>
            <w:r w:rsidR="00786066">
              <w:t xml:space="preserve">support </w:t>
            </w:r>
            <w:r w:rsidR="00237E0C" w:rsidRPr="00237E0C">
              <w:t xml:space="preserve">sessions </w:t>
            </w:r>
            <w:r w:rsidRPr="00237E0C">
              <w:t xml:space="preserve">to talk </w:t>
            </w:r>
            <w:r w:rsidR="00786066">
              <w:t xml:space="preserve">through </w:t>
            </w:r>
            <w:proofErr w:type="gramStart"/>
            <w:r w:rsidR="00B54C33">
              <w:t>you</w:t>
            </w:r>
            <w:proofErr w:type="gramEnd"/>
            <w:r w:rsidR="00B54C33">
              <w:t xml:space="preserve"> needs with </w:t>
            </w:r>
            <w:r w:rsidR="00786066">
              <w:t>open</w:t>
            </w:r>
            <w:r w:rsidRPr="00237E0C">
              <w:t xml:space="preserve"> </w:t>
            </w:r>
            <w:r w:rsidR="0093712C" w:rsidRPr="00237E0C">
              <w:t>investigation</w:t>
            </w:r>
            <w:r w:rsidR="00786066">
              <w:t>s</w:t>
            </w:r>
            <w:r w:rsidR="0093712C" w:rsidRPr="00237E0C">
              <w:t xml:space="preserve"> or </w:t>
            </w:r>
            <w:r w:rsidRPr="00237E0C">
              <w:t>case</w:t>
            </w:r>
            <w:r w:rsidR="00786066">
              <w:t>s</w:t>
            </w:r>
            <w:r w:rsidRPr="00237E0C">
              <w:t>. Two heads are</w:t>
            </w:r>
            <w:r w:rsidR="00786066">
              <w:t xml:space="preserve"> always</w:t>
            </w:r>
            <w:r w:rsidRPr="00237E0C">
              <w:t xml:space="preserve"> better than one and needed to find solutions.  Table Talks are scheduled </w:t>
            </w:r>
            <w:r w:rsidR="000F73A8" w:rsidRPr="00237E0C">
              <w:t xml:space="preserve">for </w:t>
            </w:r>
            <w:r w:rsidR="00237E0C" w:rsidRPr="00237E0C">
              <w:t xml:space="preserve">daily for </w:t>
            </w:r>
            <w:r w:rsidR="000F73A8" w:rsidRPr="00237E0C">
              <w:t>one hour</w:t>
            </w:r>
            <w:r w:rsidR="00237E0C" w:rsidRPr="00237E0C">
              <w:t xml:space="preserve">.  </w:t>
            </w:r>
            <w:r w:rsidR="00237E0C" w:rsidRPr="00237E0C">
              <w:rPr>
                <w:b/>
                <w:bCs/>
              </w:rPr>
              <w:t xml:space="preserve">Start times are </w:t>
            </w:r>
            <w:r w:rsidRPr="00237E0C">
              <w:rPr>
                <w:b/>
                <w:bCs/>
              </w:rPr>
              <w:t>at 10 A.M.</w:t>
            </w:r>
            <w:r w:rsidR="00237E0C" w:rsidRPr="00237E0C">
              <w:t xml:space="preserve"> </w:t>
            </w:r>
            <w:r w:rsidR="00786066">
              <w:t>throughout all time zones:</w:t>
            </w:r>
            <w:r w:rsidR="00237E0C" w:rsidRPr="00237E0C">
              <w:t xml:space="preserve"> </w:t>
            </w:r>
            <w:r w:rsidR="00237E0C" w:rsidRPr="00866297">
              <w:rPr>
                <w:b/>
                <w:bCs/>
              </w:rPr>
              <w:t>Pacific Standard Time</w:t>
            </w:r>
            <w:r w:rsidR="00237E0C" w:rsidRPr="00237E0C">
              <w:t xml:space="preserve"> (PST), </w:t>
            </w:r>
            <w:r w:rsidR="00237E0C" w:rsidRPr="00866297">
              <w:rPr>
                <w:b/>
                <w:bCs/>
              </w:rPr>
              <w:t xml:space="preserve">Mountain Standard Time </w:t>
            </w:r>
            <w:r w:rsidR="00237E0C" w:rsidRPr="00237E0C">
              <w:t xml:space="preserve">(MST), </w:t>
            </w:r>
            <w:r w:rsidR="00237E0C" w:rsidRPr="00866297">
              <w:rPr>
                <w:b/>
                <w:bCs/>
              </w:rPr>
              <w:t>Central Standard Time</w:t>
            </w:r>
            <w:r w:rsidR="00237E0C" w:rsidRPr="00237E0C">
              <w:t xml:space="preserve"> (CST), </w:t>
            </w:r>
            <w:r w:rsidR="00237E0C" w:rsidRPr="00866297">
              <w:rPr>
                <w:b/>
                <w:bCs/>
              </w:rPr>
              <w:t>Eastern Standard Time</w:t>
            </w:r>
            <w:r w:rsidR="00237E0C" w:rsidRPr="00237E0C">
              <w:t xml:space="preserve"> (EST).  If you cannot meet in your “Time Zone”, you can join another “Time Zone” session.</w:t>
            </w:r>
            <w:r w:rsidR="00866297">
              <w:t xml:space="preserve"> </w:t>
            </w:r>
          </w:p>
          <w:p w14:paraId="37FC3A61" w14:textId="77777777" w:rsidR="006A481D" w:rsidRDefault="00866297" w:rsidP="008E3CAA">
            <w:r>
              <w:t xml:space="preserve">                                                                 </w:t>
            </w:r>
            <w:r w:rsidR="00237E0C" w:rsidRPr="00237E0C">
              <w:t xml:space="preserve">See </w:t>
            </w:r>
            <w:hyperlink r:id="rId5" w:history="1">
              <w:r w:rsidR="00237E0C" w:rsidRPr="00237E0C">
                <w:rPr>
                  <w:rStyle w:val="Hyperlink"/>
                </w:rPr>
                <w:t>www.time.gov</w:t>
              </w:r>
            </w:hyperlink>
            <w:r w:rsidR="00237E0C" w:rsidRPr="00237E0C">
              <w:t xml:space="preserve"> for your available time. </w:t>
            </w:r>
          </w:p>
          <w:p w14:paraId="2EA0B202" w14:textId="2DEAE46C" w:rsidR="00866297" w:rsidRPr="00237E0C" w:rsidRDefault="00866297" w:rsidP="008E3CAA"/>
        </w:tc>
      </w:tr>
    </w:tbl>
    <w:p w14:paraId="1622192C" w14:textId="77777777" w:rsidR="006A481D" w:rsidRDefault="006A481D"/>
    <w:p w14:paraId="5C731D92" w14:textId="2E7212D8" w:rsidR="000F73A8" w:rsidRPr="00240A43" w:rsidRDefault="000F73A8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FEATURED CASE STUDIES</w:t>
      </w:r>
      <w:r w:rsidR="00582F67" w:rsidRPr="00582F67">
        <w:rPr>
          <w:b/>
          <w:bCs/>
          <w:noProof/>
        </w:rPr>
        <w:t xml:space="preserve"> </w:t>
      </w:r>
      <w:r w:rsidR="00582F67" w:rsidRPr="00582F6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6B33D" wp14:editId="0AB720CD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2360930" cy="1404620"/>
                <wp:effectExtent l="0" t="0" r="22860" b="11430"/>
                <wp:wrapSquare wrapText="bothSides"/>
                <wp:docPr id="386561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A67E5" w14:textId="77777777" w:rsidR="00582F67" w:rsidRDefault="00582F67" w:rsidP="00582F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National Coalition for Child Protection Reform</w:t>
                            </w:r>
                          </w:p>
                          <w:p w14:paraId="103086E6" w14:textId="4A7B6C8C" w:rsidR="00582F67" w:rsidRPr="00582F67" w:rsidRDefault="00582F67" w:rsidP="00582F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82F67">
                              <w:rPr>
                                <w:b/>
                                <w:bCs/>
                              </w:rPr>
                              <w:t xml:space="preserve">“Two out of </w:t>
                            </w: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582F67">
                              <w:rPr>
                                <w:b/>
                                <w:bCs/>
                              </w:rPr>
                              <w:t>hree black famil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ies </w:t>
                            </w:r>
                            <w:r w:rsidRPr="00582F67">
                              <w:rPr>
                                <w:b/>
                                <w:bCs/>
                              </w:rPr>
                              <w:t>will endure the Trauma of a DCS investigation before their children are 18 years old.”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26B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Acg&#10;8fncAAAABwEAAA8AAAAAAAAAAAAAAAAAawQAAGRycy9kb3ducmV2LnhtbFBLBQYAAAAABAAEAPMA&#10;AAB0BQAAAAA=&#10;">
                <v:textbox style="mso-fit-shape-to-text:t">
                  <w:txbxContent>
                    <w:p w14:paraId="3EBA67E5" w14:textId="77777777" w:rsidR="00582F67" w:rsidRDefault="00582F67" w:rsidP="00582F6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National Coalition for Child Protection Reform</w:t>
                      </w:r>
                    </w:p>
                    <w:p w14:paraId="103086E6" w14:textId="4A7B6C8C" w:rsidR="00582F67" w:rsidRPr="00582F67" w:rsidRDefault="00582F67" w:rsidP="00582F6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82F67">
                        <w:rPr>
                          <w:b/>
                          <w:bCs/>
                        </w:rPr>
                        <w:t xml:space="preserve">“Two out of </w:t>
                      </w:r>
                      <w:r>
                        <w:rPr>
                          <w:b/>
                          <w:bCs/>
                        </w:rPr>
                        <w:t>t</w:t>
                      </w:r>
                      <w:r w:rsidRPr="00582F67">
                        <w:rPr>
                          <w:b/>
                          <w:bCs/>
                        </w:rPr>
                        <w:t>hree black famil</w:t>
                      </w:r>
                      <w:r>
                        <w:rPr>
                          <w:b/>
                          <w:bCs/>
                        </w:rPr>
                        <w:t xml:space="preserve">ies </w:t>
                      </w:r>
                      <w:r w:rsidRPr="00582F67">
                        <w:rPr>
                          <w:b/>
                          <w:bCs/>
                        </w:rPr>
                        <w:t>will endure the Trauma of a DCS investigation before their children are 18 years old.”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E032A" w14:textId="54C58A5F" w:rsidR="000F73A8" w:rsidRDefault="00C205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DCE835" wp14:editId="3CB6C39F">
                <wp:simplePos x="0" y="0"/>
                <wp:positionH relativeFrom="column">
                  <wp:posOffset>5216746</wp:posOffset>
                </wp:positionH>
                <wp:positionV relativeFrom="paragraph">
                  <wp:posOffset>617303</wp:posOffset>
                </wp:positionV>
                <wp:extent cx="142113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4427B" w14:textId="70EA0018" w:rsidR="00C205FA" w:rsidRPr="00C205FA" w:rsidRDefault="00C205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05FA">
                              <w:rPr>
                                <w:b/>
                                <w:bCs/>
                              </w:rPr>
                              <w:t>Case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CE835" id="_x0000_s1027" type="#_x0000_t202" style="position:absolute;margin-left:410.75pt;margin-top:48.6pt;width:111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">
                <v:textbox style="mso-fit-shape-to-text:t">
                  <w:txbxContent>
                    <w:p w14:paraId="1244427B" w14:textId="70EA0018" w:rsidR="00C205FA" w:rsidRPr="00C205FA" w:rsidRDefault="00C205FA">
                      <w:pPr>
                        <w:rPr>
                          <w:b/>
                          <w:bCs/>
                        </w:rPr>
                      </w:pPr>
                      <w:r w:rsidRPr="00C205FA">
                        <w:rPr>
                          <w:b/>
                          <w:bCs/>
                        </w:rPr>
                        <w:t>Case 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73A8">
        <w:t>Data collection is a good way to gather information on the “Department</w:t>
      </w:r>
      <w:r w:rsidR="00786066">
        <w:t>’s</w:t>
      </w:r>
      <w:r w:rsidR="000F73A8">
        <w:t xml:space="preserve">” time responses for children removed from home, </w:t>
      </w:r>
      <w:r w:rsidR="0093712C">
        <w:t>reunification, severance, and adoption.  If you have not already done so, please validate you</w:t>
      </w:r>
      <w:r>
        <w:t>r</w:t>
      </w:r>
      <w:r w:rsidR="0093712C">
        <w:t xml:space="preserve"> investigation</w:t>
      </w:r>
      <w:r w:rsidR="00786066">
        <w:t xml:space="preserve"> or case by completing the attached form. </w:t>
      </w:r>
      <w:r w:rsidR="0093712C">
        <w:t xml:space="preserve"> </w:t>
      </w:r>
    </w:p>
    <w:p w14:paraId="3DDC0424" w14:textId="6F17FB64" w:rsidR="006A481D" w:rsidRDefault="006A481D"/>
    <w:p w14:paraId="14FC74C2" w14:textId="4DA88B5E" w:rsidR="00C205FA" w:rsidRPr="00240A43" w:rsidRDefault="00C205FA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WHY CHOOSE OUR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140"/>
      </w:tblGrid>
      <w:tr w:rsidR="00C205FA" w14:paraId="04B9DBB9" w14:textId="77777777" w:rsidTr="00866297">
        <w:tc>
          <w:tcPr>
            <w:tcW w:w="4315" w:type="dxa"/>
          </w:tcPr>
          <w:p w14:paraId="31AB6166" w14:textId="7805F908" w:rsidR="00C205FA" w:rsidRDefault="00866297">
            <w:r>
              <w:t>Designed for C</w:t>
            </w:r>
            <w:r w:rsidR="003E16BB">
              <w:t xml:space="preserve">onflict </w:t>
            </w:r>
            <w:r>
              <w:t>R</w:t>
            </w:r>
            <w:r w:rsidR="003E16BB">
              <w:t xml:space="preserve">esolution </w:t>
            </w:r>
          </w:p>
        </w:tc>
        <w:tc>
          <w:tcPr>
            <w:tcW w:w="4140" w:type="dxa"/>
          </w:tcPr>
          <w:p w14:paraId="16C4533C" w14:textId="3CB2B4A7" w:rsidR="00C205FA" w:rsidRDefault="00C205FA">
            <w:r>
              <w:t xml:space="preserve">24/7 Access on </w:t>
            </w:r>
            <w:r w:rsidR="00B54C33">
              <w:t>Y</w:t>
            </w:r>
            <w:r>
              <w:t xml:space="preserve">our </w:t>
            </w:r>
            <w:r w:rsidR="00B54C33">
              <w:t>T</w:t>
            </w:r>
            <w:r>
              <w:t xml:space="preserve">ime </w:t>
            </w:r>
          </w:p>
        </w:tc>
      </w:tr>
      <w:tr w:rsidR="00C205FA" w14:paraId="402D8E4B" w14:textId="77777777" w:rsidTr="00866297">
        <w:tc>
          <w:tcPr>
            <w:tcW w:w="4315" w:type="dxa"/>
          </w:tcPr>
          <w:p w14:paraId="692F0126" w14:textId="6B694088" w:rsidR="00C205FA" w:rsidRDefault="00C205FA">
            <w:r>
              <w:t>Affordable Professional Services</w:t>
            </w:r>
          </w:p>
        </w:tc>
        <w:tc>
          <w:tcPr>
            <w:tcW w:w="4140" w:type="dxa"/>
          </w:tcPr>
          <w:p w14:paraId="4B4C10CE" w14:textId="04EE11FF" w:rsidR="00C205FA" w:rsidRDefault="003E16BB">
            <w:r>
              <w:t xml:space="preserve">Life Support </w:t>
            </w:r>
            <w:r w:rsidR="00B54C33">
              <w:t>at Your Fingertips</w:t>
            </w:r>
          </w:p>
        </w:tc>
      </w:tr>
    </w:tbl>
    <w:p w14:paraId="2A806AF4" w14:textId="6F6F9C92" w:rsidR="00C205FA" w:rsidRPr="003E16BB" w:rsidRDefault="00C205FA">
      <w:pPr>
        <w:rPr>
          <w:b/>
          <w:bCs/>
        </w:rPr>
      </w:pPr>
    </w:p>
    <w:p w14:paraId="09C81324" w14:textId="6866554F" w:rsidR="000F7A34" w:rsidRPr="00240A43" w:rsidRDefault="003E16BB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 xml:space="preserve">WE HAVE A TRUSTED NETWORK  </w:t>
      </w:r>
    </w:p>
    <w:tbl>
      <w:tblPr>
        <w:tblStyle w:val="TableGrid"/>
        <w:tblpPr w:leftFromText="180" w:rightFromText="180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2075"/>
        <w:gridCol w:w="2780"/>
      </w:tblGrid>
      <w:tr w:rsidR="000F7A34" w14:paraId="7FE1E628" w14:textId="77777777" w:rsidTr="000F7A34">
        <w:tc>
          <w:tcPr>
            <w:tcW w:w="2075" w:type="dxa"/>
          </w:tcPr>
          <w:p w14:paraId="4788BD18" w14:textId="23543A08" w:rsidR="000F7A34" w:rsidRDefault="000F7A34" w:rsidP="000F7A34">
            <w:r>
              <w:t xml:space="preserve"># of Subscribers </w:t>
            </w:r>
          </w:p>
        </w:tc>
        <w:tc>
          <w:tcPr>
            <w:tcW w:w="2780" w:type="dxa"/>
          </w:tcPr>
          <w:p w14:paraId="63CB0DEB" w14:textId="14523D81" w:rsidR="000F7A34" w:rsidRDefault="000F7A34" w:rsidP="000F7A34">
            <w:r>
              <w:t># of Family Found</w:t>
            </w:r>
          </w:p>
        </w:tc>
      </w:tr>
      <w:tr w:rsidR="000F7A34" w14:paraId="3C461A28" w14:textId="77777777" w:rsidTr="000F7A34">
        <w:tc>
          <w:tcPr>
            <w:tcW w:w="2075" w:type="dxa"/>
          </w:tcPr>
          <w:p w14:paraId="18477B0E" w14:textId="1178F900" w:rsidR="000F7A34" w:rsidRDefault="000F7A34" w:rsidP="000F7A34">
            <w:r>
              <w:t># of Table Talks</w:t>
            </w:r>
          </w:p>
        </w:tc>
        <w:tc>
          <w:tcPr>
            <w:tcW w:w="2780" w:type="dxa"/>
          </w:tcPr>
          <w:p w14:paraId="09487891" w14:textId="1FD026C5" w:rsidR="000F7A34" w:rsidRDefault="000F7A34" w:rsidP="000F7A34">
            <w:r>
              <w:t># of Case Reviews</w:t>
            </w:r>
          </w:p>
        </w:tc>
      </w:tr>
    </w:tbl>
    <w:p w14:paraId="6AAD7693" w14:textId="09B54295" w:rsidR="003E16BB" w:rsidRPr="000F7A34" w:rsidRDefault="003E16BB">
      <w:r w:rsidRPr="000F7A34">
        <w:t xml:space="preserve">Check the results </w:t>
      </w:r>
    </w:p>
    <w:p w14:paraId="7A22AB6A" w14:textId="77777777" w:rsidR="003E16BB" w:rsidRDefault="003E16BB">
      <w:pPr>
        <w:rPr>
          <w:b/>
          <w:bCs/>
        </w:rPr>
      </w:pPr>
    </w:p>
    <w:p w14:paraId="0F167881" w14:textId="565196E2" w:rsidR="000F7A34" w:rsidRPr="00240A43" w:rsidRDefault="000F7A34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WHAT THEY SAY</w:t>
      </w:r>
    </w:p>
    <w:p w14:paraId="5978C9AF" w14:textId="046D89F0" w:rsidR="000F7A34" w:rsidRPr="000F7A34" w:rsidRDefault="00B54C33" w:rsidP="00240A43">
      <w:pPr>
        <w:jc w:val="center"/>
      </w:pPr>
      <w:r>
        <w:t>TESTIMONIALS</w:t>
      </w:r>
    </w:p>
    <w:tbl>
      <w:tblPr>
        <w:tblStyle w:val="TableGrid"/>
        <w:tblpPr w:leftFromText="180" w:rightFromText="180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2525"/>
        <w:gridCol w:w="2340"/>
        <w:gridCol w:w="2340"/>
      </w:tblGrid>
      <w:tr w:rsidR="000F7A34" w14:paraId="4635E873" w14:textId="2BC06D07" w:rsidTr="000F7A34">
        <w:tc>
          <w:tcPr>
            <w:tcW w:w="2525" w:type="dxa"/>
          </w:tcPr>
          <w:p w14:paraId="42C02CD7" w14:textId="365E463E" w:rsidR="000F7A34" w:rsidRDefault="000F7A34" w:rsidP="008E3CAA">
            <w:r>
              <w:t xml:space="preserve">Arizona </w:t>
            </w:r>
          </w:p>
        </w:tc>
        <w:tc>
          <w:tcPr>
            <w:tcW w:w="2340" w:type="dxa"/>
          </w:tcPr>
          <w:p w14:paraId="6184FEF5" w14:textId="2B5DF08F" w:rsidR="000F7A34" w:rsidRDefault="000F7A34" w:rsidP="008E3CAA">
            <w:r>
              <w:t xml:space="preserve">Wisconsin </w:t>
            </w:r>
          </w:p>
        </w:tc>
        <w:tc>
          <w:tcPr>
            <w:tcW w:w="2340" w:type="dxa"/>
          </w:tcPr>
          <w:p w14:paraId="102368D5" w14:textId="010AAE75" w:rsidR="000F7A34" w:rsidRDefault="000F7A34" w:rsidP="008E3CAA">
            <w:r>
              <w:t>Texas</w:t>
            </w:r>
          </w:p>
        </w:tc>
      </w:tr>
      <w:tr w:rsidR="000F7A34" w14:paraId="0028CD79" w14:textId="39796B34" w:rsidTr="000F7A34">
        <w:tc>
          <w:tcPr>
            <w:tcW w:w="2525" w:type="dxa"/>
          </w:tcPr>
          <w:p w14:paraId="1D236FC0" w14:textId="7702329C" w:rsidR="000F7A34" w:rsidRDefault="000F7A34" w:rsidP="008E3CAA">
            <w:r>
              <w:t xml:space="preserve"> </w:t>
            </w:r>
          </w:p>
        </w:tc>
        <w:tc>
          <w:tcPr>
            <w:tcW w:w="2340" w:type="dxa"/>
          </w:tcPr>
          <w:p w14:paraId="3EB0C582" w14:textId="77777777" w:rsidR="000F7A34" w:rsidRDefault="000F7A34" w:rsidP="008E3CAA"/>
          <w:p w14:paraId="75E78005" w14:textId="77777777" w:rsidR="000F7A34" w:rsidRDefault="000F7A34" w:rsidP="008E3CAA"/>
          <w:p w14:paraId="745A225F" w14:textId="77777777" w:rsidR="000F7A34" w:rsidRDefault="000F7A34" w:rsidP="008E3CAA"/>
          <w:p w14:paraId="439A133B" w14:textId="77777777" w:rsidR="000F7A34" w:rsidRDefault="000F7A34" w:rsidP="008E3CAA"/>
          <w:p w14:paraId="7382E8C5" w14:textId="2A5C8F1C" w:rsidR="000F7A34" w:rsidRDefault="000F7A34" w:rsidP="008E3CAA"/>
        </w:tc>
        <w:tc>
          <w:tcPr>
            <w:tcW w:w="2340" w:type="dxa"/>
          </w:tcPr>
          <w:p w14:paraId="021269BC" w14:textId="77777777" w:rsidR="000F7A34" w:rsidRDefault="000F7A34" w:rsidP="008E3CAA"/>
        </w:tc>
      </w:tr>
    </w:tbl>
    <w:p w14:paraId="2838EDBC" w14:textId="77777777" w:rsidR="000F7A34" w:rsidRDefault="000F7A34">
      <w:pPr>
        <w:rPr>
          <w:b/>
          <w:bCs/>
        </w:rPr>
      </w:pPr>
    </w:p>
    <w:p w14:paraId="2EDE1322" w14:textId="77777777" w:rsidR="000F7A34" w:rsidRDefault="000F7A34">
      <w:pPr>
        <w:rPr>
          <w:b/>
          <w:bCs/>
        </w:rPr>
      </w:pPr>
    </w:p>
    <w:p w14:paraId="28CEC32B" w14:textId="77777777" w:rsidR="000F7A34" w:rsidRDefault="000F7A34">
      <w:pPr>
        <w:rPr>
          <w:b/>
          <w:bCs/>
        </w:rPr>
      </w:pPr>
    </w:p>
    <w:p w14:paraId="7788E8F7" w14:textId="77777777" w:rsidR="000F7A34" w:rsidRDefault="000F7A34">
      <w:pPr>
        <w:rPr>
          <w:b/>
          <w:bCs/>
        </w:rPr>
      </w:pPr>
    </w:p>
    <w:p w14:paraId="789D84C3" w14:textId="77777777" w:rsidR="000F7A34" w:rsidRDefault="000F7A34">
      <w:pPr>
        <w:rPr>
          <w:b/>
          <w:bCs/>
        </w:rPr>
      </w:pPr>
    </w:p>
    <w:p w14:paraId="0081C100" w14:textId="1547A54F" w:rsidR="0090180A" w:rsidRPr="00240A43" w:rsidRDefault="0090180A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lastRenderedPageBreak/>
        <w:t>NEWS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0180A" w14:paraId="1E982B4C" w14:textId="77777777" w:rsidTr="0090180A">
        <w:tc>
          <w:tcPr>
            <w:tcW w:w="5395" w:type="dxa"/>
          </w:tcPr>
          <w:p w14:paraId="1FCF2F50" w14:textId="072D90AD" w:rsidR="0090180A" w:rsidRDefault="00FB08D0">
            <w:pPr>
              <w:rPr>
                <w:b/>
                <w:bCs/>
              </w:rPr>
            </w:pPr>
            <w:r>
              <w:rPr>
                <w:b/>
                <w:bCs/>
              </w:rPr>
              <w:t>Capitol Times DCS is on Probation</w:t>
            </w:r>
          </w:p>
        </w:tc>
        <w:tc>
          <w:tcPr>
            <w:tcW w:w="5395" w:type="dxa"/>
          </w:tcPr>
          <w:p w14:paraId="6A56CA34" w14:textId="77777777" w:rsidR="0090180A" w:rsidRDefault="0090180A">
            <w:pPr>
              <w:rPr>
                <w:b/>
                <w:bCs/>
              </w:rPr>
            </w:pPr>
          </w:p>
        </w:tc>
      </w:tr>
      <w:tr w:rsidR="0090180A" w14:paraId="4E015834" w14:textId="77777777" w:rsidTr="0090180A">
        <w:tc>
          <w:tcPr>
            <w:tcW w:w="5395" w:type="dxa"/>
          </w:tcPr>
          <w:p w14:paraId="4EC1C67E" w14:textId="77777777" w:rsidR="0090180A" w:rsidRDefault="0090180A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7AE8BF57" w14:textId="77777777" w:rsidR="0090180A" w:rsidRDefault="0090180A">
            <w:pPr>
              <w:rPr>
                <w:b/>
                <w:bCs/>
              </w:rPr>
            </w:pPr>
          </w:p>
        </w:tc>
      </w:tr>
    </w:tbl>
    <w:p w14:paraId="3F4EB5FD" w14:textId="77777777" w:rsidR="0090180A" w:rsidRDefault="0090180A">
      <w:pPr>
        <w:rPr>
          <w:b/>
          <w:bCs/>
        </w:rPr>
      </w:pPr>
    </w:p>
    <w:p w14:paraId="691A9B43" w14:textId="56894274" w:rsidR="00855192" w:rsidRPr="00240A43" w:rsidRDefault="00855192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5192" w14:paraId="32E63F24" w14:textId="77777777" w:rsidTr="00EF7592">
        <w:tc>
          <w:tcPr>
            <w:tcW w:w="5395" w:type="dxa"/>
          </w:tcPr>
          <w:p w14:paraId="6AC7444A" w14:textId="4CFCC001" w:rsidR="00855192" w:rsidRDefault="00BE5798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Daily</w:t>
            </w:r>
            <w:r w:rsidR="00855192">
              <w:rPr>
                <w:b/>
                <w:bCs/>
              </w:rPr>
              <w:t xml:space="preserve"> Table Talks</w:t>
            </w:r>
          </w:p>
        </w:tc>
        <w:tc>
          <w:tcPr>
            <w:tcW w:w="5395" w:type="dxa"/>
          </w:tcPr>
          <w:p w14:paraId="7993B727" w14:textId="77777777" w:rsidR="00855192" w:rsidRDefault="00855192" w:rsidP="00EF7592">
            <w:pPr>
              <w:rPr>
                <w:b/>
                <w:bCs/>
              </w:rPr>
            </w:pPr>
          </w:p>
        </w:tc>
      </w:tr>
      <w:tr w:rsidR="00855192" w14:paraId="64E5E799" w14:textId="77777777" w:rsidTr="00EF7592">
        <w:tc>
          <w:tcPr>
            <w:tcW w:w="5395" w:type="dxa"/>
          </w:tcPr>
          <w:p w14:paraId="4611182D" w14:textId="77777777" w:rsidR="00855192" w:rsidRDefault="00855192" w:rsidP="00EF7592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8D956DC" w14:textId="77777777" w:rsidR="00855192" w:rsidRDefault="00855192" w:rsidP="00EF7592">
            <w:pPr>
              <w:rPr>
                <w:b/>
                <w:bCs/>
              </w:rPr>
            </w:pPr>
          </w:p>
        </w:tc>
      </w:tr>
    </w:tbl>
    <w:p w14:paraId="1DD099F7" w14:textId="77777777" w:rsidR="00240A43" w:rsidRDefault="00240A43">
      <w:pPr>
        <w:rPr>
          <w:b/>
          <w:bCs/>
          <w:color w:val="FF0000"/>
          <w:sz w:val="28"/>
          <w:szCs w:val="28"/>
        </w:rPr>
      </w:pPr>
    </w:p>
    <w:p w14:paraId="0F02B443" w14:textId="3C9AE85A" w:rsidR="00855192" w:rsidRPr="00240A43" w:rsidRDefault="00855192">
      <w:pPr>
        <w:rPr>
          <w:b/>
          <w:bCs/>
          <w:color w:val="FF0000"/>
          <w:sz w:val="28"/>
          <w:szCs w:val="28"/>
        </w:rPr>
      </w:pPr>
      <w:r w:rsidRPr="00240A43">
        <w:rPr>
          <w:b/>
          <w:bCs/>
          <w:color w:val="FF0000"/>
          <w:sz w:val="28"/>
          <w:szCs w:val="28"/>
        </w:rPr>
        <w:t>CONTACT 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55192" w14:paraId="003A2F52" w14:textId="77777777" w:rsidTr="00855192">
        <w:tc>
          <w:tcPr>
            <w:tcW w:w="5395" w:type="dxa"/>
          </w:tcPr>
          <w:p w14:paraId="6B35A0DF" w14:textId="6BCA2FC1" w:rsidR="00855192" w:rsidRDefault="008551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FIRST NAME, LAST NAME</w:t>
            </w:r>
          </w:p>
        </w:tc>
        <w:tc>
          <w:tcPr>
            <w:tcW w:w="5395" w:type="dxa"/>
          </w:tcPr>
          <w:p w14:paraId="03697856" w14:textId="3495EFB8" w:rsidR="00855192" w:rsidRDefault="008551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FIX-IT REAL EASY</w:t>
            </w:r>
          </w:p>
        </w:tc>
      </w:tr>
      <w:tr w:rsidR="00855192" w14:paraId="07DA7535" w14:textId="77777777" w:rsidTr="00855192">
        <w:tc>
          <w:tcPr>
            <w:tcW w:w="5395" w:type="dxa"/>
          </w:tcPr>
          <w:p w14:paraId="5336197B" w14:textId="536D9B34" w:rsidR="00855192" w:rsidRDefault="008551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5395" w:type="dxa"/>
          </w:tcPr>
          <w:p w14:paraId="5D7C6278" w14:textId="3962A7B0" w:rsidR="00855192" w:rsidRDefault="008551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(623) 536-3125</w:t>
            </w:r>
          </w:p>
        </w:tc>
      </w:tr>
      <w:tr w:rsidR="00855192" w14:paraId="37C51D81" w14:textId="77777777" w:rsidTr="00855192">
        <w:tc>
          <w:tcPr>
            <w:tcW w:w="5395" w:type="dxa"/>
          </w:tcPr>
          <w:p w14:paraId="7654C7AD" w14:textId="7799223D" w:rsidR="00855192" w:rsidRDefault="008551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5395" w:type="dxa"/>
          </w:tcPr>
          <w:p w14:paraId="2D7D3774" w14:textId="77777777" w:rsidR="00855192" w:rsidRDefault="00855192" w:rsidP="00EF7592">
            <w:pPr>
              <w:rPr>
                <w:b/>
                <w:bCs/>
              </w:rPr>
            </w:pPr>
          </w:p>
        </w:tc>
      </w:tr>
      <w:tr w:rsidR="00855192" w14:paraId="3D561B9B" w14:textId="77777777" w:rsidTr="00240A43">
        <w:trPr>
          <w:trHeight w:val="167"/>
        </w:trPr>
        <w:tc>
          <w:tcPr>
            <w:tcW w:w="5395" w:type="dxa"/>
          </w:tcPr>
          <w:p w14:paraId="336AA8B0" w14:textId="117B272F" w:rsidR="00855192" w:rsidRDefault="00855192" w:rsidP="00EF7592">
            <w:pPr>
              <w:rPr>
                <w:b/>
                <w:bCs/>
              </w:rPr>
            </w:pPr>
            <w:r>
              <w:rPr>
                <w:b/>
                <w:bCs/>
              </w:rPr>
              <w:t>HOW CAN WE HELP YO</w:t>
            </w:r>
            <w:r w:rsidR="00240A43">
              <w:rPr>
                <w:b/>
                <w:bCs/>
              </w:rPr>
              <w:t>U</w:t>
            </w:r>
          </w:p>
        </w:tc>
        <w:tc>
          <w:tcPr>
            <w:tcW w:w="5395" w:type="dxa"/>
          </w:tcPr>
          <w:p w14:paraId="1DD63258" w14:textId="77777777" w:rsidR="00855192" w:rsidRDefault="00855192" w:rsidP="00EF7592">
            <w:pPr>
              <w:rPr>
                <w:b/>
                <w:bCs/>
              </w:rPr>
            </w:pPr>
          </w:p>
        </w:tc>
      </w:tr>
    </w:tbl>
    <w:p w14:paraId="2054AB20" w14:textId="77777777" w:rsidR="00855192" w:rsidRPr="00855192" w:rsidRDefault="00855192" w:rsidP="00237E0C">
      <w:pPr>
        <w:rPr>
          <w:b/>
          <w:bCs/>
        </w:rPr>
      </w:pPr>
    </w:p>
    <w:sectPr w:rsidR="00855192" w:rsidRPr="00855192" w:rsidSect="003D0AB1">
      <w:pgSz w:w="12240" w:h="15840" w:code="1"/>
      <w:pgMar w:top="777" w:right="720" w:bottom="777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D1A9E"/>
    <w:multiLevelType w:val="hybridMultilevel"/>
    <w:tmpl w:val="ED1A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8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C0"/>
    <w:rsid w:val="00084E16"/>
    <w:rsid w:val="000C5FD2"/>
    <w:rsid w:val="000F73A8"/>
    <w:rsid w:val="000F7A34"/>
    <w:rsid w:val="00103C48"/>
    <w:rsid w:val="00122DB2"/>
    <w:rsid w:val="00141636"/>
    <w:rsid w:val="001C24CE"/>
    <w:rsid w:val="00237E0C"/>
    <w:rsid w:val="00240A43"/>
    <w:rsid w:val="00241292"/>
    <w:rsid w:val="00275291"/>
    <w:rsid w:val="00293E62"/>
    <w:rsid w:val="002B3E68"/>
    <w:rsid w:val="002B748E"/>
    <w:rsid w:val="002C3AD9"/>
    <w:rsid w:val="002C4F50"/>
    <w:rsid w:val="00301A27"/>
    <w:rsid w:val="003A6B9F"/>
    <w:rsid w:val="003D0AB1"/>
    <w:rsid w:val="003E16BB"/>
    <w:rsid w:val="00417F65"/>
    <w:rsid w:val="00440A53"/>
    <w:rsid w:val="00470C1F"/>
    <w:rsid w:val="004B06C3"/>
    <w:rsid w:val="004C2DC9"/>
    <w:rsid w:val="00516E25"/>
    <w:rsid w:val="00573485"/>
    <w:rsid w:val="00582F67"/>
    <w:rsid w:val="00595492"/>
    <w:rsid w:val="005B0DB2"/>
    <w:rsid w:val="005D5528"/>
    <w:rsid w:val="005E4C87"/>
    <w:rsid w:val="00646940"/>
    <w:rsid w:val="006A481D"/>
    <w:rsid w:val="006D0312"/>
    <w:rsid w:val="006D16C0"/>
    <w:rsid w:val="007134AC"/>
    <w:rsid w:val="007153A1"/>
    <w:rsid w:val="00722D7E"/>
    <w:rsid w:val="00786066"/>
    <w:rsid w:val="007B1272"/>
    <w:rsid w:val="007B4186"/>
    <w:rsid w:val="007C0F93"/>
    <w:rsid w:val="007F3819"/>
    <w:rsid w:val="007F3980"/>
    <w:rsid w:val="00855192"/>
    <w:rsid w:val="00864BC9"/>
    <w:rsid w:val="00866297"/>
    <w:rsid w:val="008937F6"/>
    <w:rsid w:val="008B5C2D"/>
    <w:rsid w:val="008C1D31"/>
    <w:rsid w:val="008D5AF6"/>
    <w:rsid w:val="008E7BF9"/>
    <w:rsid w:val="008F492F"/>
    <w:rsid w:val="0090180A"/>
    <w:rsid w:val="00927524"/>
    <w:rsid w:val="0093712C"/>
    <w:rsid w:val="00973E91"/>
    <w:rsid w:val="009B7BF7"/>
    <w:rsid w:val="00A40696"/>
    <w:rsid w:val="00A761EE"/>
    <w:rsid w:val="00A80D6B"/>
    <w:rsid w:val="00B3785F"/>
    <w:rsid w:val="00B5450E"/>
    <w:rsid w:val="00B54C33"/>
    <w:rsid w:val="00B6131C"/>
    <w:rsid w:val="00B94B9B"/>
    <w:rsid w:val="00BA7EE6"/>
    <w:rsid w:val="00BE5798"/>
    <w:rsid w:val="00BE6418"/>
    <w:rsid w:val="00C16682"/>
    <w:rsid w:val="00C1770C"/>
    <w:rsid w:val="00C205FA"/>
    <w:rsid w:val="00CB4134"/>
    <w:rsid w:val="00CF3A9B"/>
    <w:rsid w:val="00D8794F"/>
    <w:rsid w:val="00D960D7"/>
    <w:rsid w:val="00E22395"/>
    <w:rsid w:val="00E5120F"/>
    <w:rsid w:val="00EF0CA8"/>
    <w:rsid w:val="00EF3237"/>
    <w:rsid w:val="00F120AE"/>
    <w:rsid w:val="00FA7960"/>
    <w:rsid w:val="00FB08D0"/>
    <w:rsid w:val="00FB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9E4"/>
  <w15:chartTrackingRefBased/>
  <w15:docId w15:val="{649DA43A-427B-443C-B7EC-D178D892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ime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Newsom</dc:creator>
  <cp:keywords/>
  <dc:description/>
  <cp:lastModifiedBy>Caroline Newsom</cp:lastModifiedBy>
  <cp:revision>2</cp:revision>
  <dcterms:created xsi:type="dcterms:W3CDTF">2025-03-21T20:53:00Z</dcterms:created>
  <dcterms:modified xsi:type="dcterms:W3CDTF">2025-03-21T20:53:00Z</dcterms:modified>
</cp:coreProperties>
</file>