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Operators...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Arithmetic Operators</w:t>
      </w:r>
    </w:p>
    <w:p>
      <w:pPr>
        <w:pStyle w:val="BodyText"/>
        <w:bidi w:val="0"/>
        <w:jc w:val="start"/>
        <w:rPr/>
      </w:pPr>
      <w:r>
        <w:rPr/>
        <w:t>Used to perform basic arithmetic calculations.</w:t>
      </w:r>
    </w:p>
    <w:tbl>
      <w:tblPr>
        <w:tblW w:w="56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2152"/>
        <w:gridCol w:w="2455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+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Addition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$((5 + 3))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Subtraction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$((5 - 3))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Multiplication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$((5 * 3))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Division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$((6 / 3))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%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Modulus (remainder)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$((5 % 2))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**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Exponentiation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$((2 ** 3))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Comparison Operators (Arithmetic)</w:t>
      </w:r>
    </w:p>
    <w:p>
      <w:pPr>
        <w:pStyle w:val="BodyText"/>
        <w:bidi w:val="0"/>
        <w:jc w:val="start"/>
        <w:rPr/>
      </w:pPr>
      <w:r>
        <w:rPr/>
        <w:t>Used to compare numbers in conditional expressions.</w:t>
      </w:r>
    </w:p>
    <w:tbl>
      <w:tblPr>
        <w:tblW w:w="520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2385"/>
        <w:gridCol w:w="1735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7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-eq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Equal to</w:t>
            </w:r>
          </w:p>
        </w:tc>
        <w:tc>
          <w:tcPr>
            <w:tcW w:w="17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[ 5 -eq 5 ]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-ne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equal to</w:t>
            </w:r>
          </w:p>
        </w:tc>
        <w:tc>
          <w:tcPr>
            <w:tcW w:w="17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[ 5 -ne 4 ]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-lt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Less than</w:t>
            </w:r>
          </w:p>
        </w:tc>
        <w:tc>
          <w:tcPr>
            <w:tcW w:w="17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[ 3 -lt 5 ]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-le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Less than or equal to</w:t>
            </w:r>
          </w:p>
        </w:tc>
        <w:tc>
          <w:tcPr>
            <w:tcW w:w="17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[ 5 -le 5 ]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-gt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Greater than</w:t>
            </w:r>
          </w:p>
        </w:tc>
        <w:tc>
          <w:tcPr>
            <w:tcW w:w="17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[ 5 -gt 3 ]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-ge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Greater than or equal to</w:t>
            </w:r>
          </w:p>
        </w:tc>
        <w:tc>
          <w:tcPr>
            <w:tcW w:w="17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[ 5 -ge 3 ]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Comparison Operators (String)</w:t>
      </w:r>
    </w:p>
    <w:p>
      <w:pPr>
        <w:pStyle w:val="BodyText"/>
        <w:bidi w:val="0"/>
        <w:jc w:val="start"/>
        <w:rPr/>
      </w:pPr>
      <w:r>
        <w:rPr/>
        <w:t>Used for string comparisons.</w:t>
      </w:r>
    </w:p>
    <w:tbl>
      <w:tblPr>
        <w:tblW w:w="75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3184"/>
        <w:gridCol w:w="3319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31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=</w:t>
            </w:r>
          </w:p>
        </w:tc>
        <w:tc>
          <w:tcPr>
            <w:tcW w:w="31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Equal to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"$str1" = "$str2"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!=</w:t>
            </w:r>
          </w:p>
        </w:tc>
        <w:tc>
          <w:tcPr>
            <w:tcW w:w="31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equal to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"$str1" != "$str2"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&lt;</w:t>
            </w:r>
          </w:p>
        </w:tc>
        <w:tc>
          <w:tcPr>
            <w:tcW w:w="31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Less than (lexicographically)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"$str1" \&lt; "$str2"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&gt;</w:t>
            </w:r>
          </w:p>
        </w:tc>
        <w:tc>
          <w:tcPr>
            <w:tcW w:w="31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Greater than (lexicographically)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"$str1" \&gt; "$str2"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-z</w:t>
            </w:r>
          </w:p>
        </w:tc>
        <w:tc>
          <w:tcPr>
            <w:tcW w:w="31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 is empty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-z "$str"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-n</w:t>
            </w:r>
          </w:p>
        </w:tc>
        <w:tc>
          <w:tcPr>
            <w:tcW w:w="31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 is not empty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-n "$str" ]</w:t>
            </w:r>
          </w:p>
        </w:tc>
      </w:tr>
    </w:tbl>
    <w:p>
      <w:pPr>
        <w:pStyle w:val="BlockQuotation"/>
        <w:bidi w:val="0"/>
        <w:jc w:val="start"/>
        <w:rPr/>
      </w:pPr>
      <w:r>
        <w:rPr>
          <w:rStyle w:val="Strong"/>
        </w:rPr>
        <w:t>Note</w:t>
      </w:r>
      <w:r>
        <w:rPr/>
        <w:t xml:space="preserve">: </w:t>
      </w:r>
      <w:r>
        <w:rPr>
          <w:rStyle w:val="SourceText"/>
        </w:rPr>
        <w:t>&lt;</w:t>
      </w:r>
      <w:r>
        <w:rPr/>
        <w:t xml:space="preserve"> and </w:t>
      </w:r>
      <w:r>
        <w:rPr>
          <w:rStyle w:val="SourceText"/>
        </w:rPr>
        <w:t>&gt;</w:t>
      </w:r>
      <w:r>
        <w:rPr/>
        <w:t xml:space="preserve"> must be escaped (with </w:t>
      </w:r>
      <w:r>
        <w:rPr>
          <w:rStyle w:val="SourceText"/>
        </w:rPr>
        <w:t>\</w:t>
      </w:r>
      <w:r>
        <w:rPr/>
        <w:t xml:space="preserve">) inside single brackets </w:t>
      </w:r>
      <w:r>
        <w:rPr>
          <w:rStyle w:val="SourceText"/>
        </w:rPr>
        <w:t>[]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Logical Operators</w:t>
      </w:r>
    </w:p>
    <w:p>
      <w:pPr>
        <w:pStyle w:val="BodyText"/>
        <w:bidi w:val="0"/>
        <w:jc w:val="start"/>
        <w:rPr/>
      </w:pPr>
      <w:r>
        <w:rPr/>
        <w:t>Used to combine multiple conditions.</w:t>
      </w:r>
    </w:p>
    <w:tbl>
      <w:tblPr>
        <w:tblW w:w="75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1419"/>
        <w:gridCol w:w="5018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&amp;&amp;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Logical AND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[[ $num -gt 0 &amp;&amp; $num -lt 10 ]]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`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`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!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Logical NOT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[[ ! $num -eq 5 ]]</w:t>
            </w:r>
            <w:r>
              <w:rPr/>
              <w:t xml:space="preserve"> (True if </w:t>
            </w:r>
            <w:r>
              <w:rPr>
                <w:rStyle w:val="SourceText"/>
              </w:rPr>
              <w:t>$num</w:t>
            </w:r>
            <w:r>
              <w:rPr/>
              <w:t xml:space="preserve"> is not 5)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File Test Operators</w:t>
      </w:r>
    </w:p>
    <w:p>
      <w:pPr>
        <w:pStyle w:val="BodyText"/>
        <w:bidi w:val="0"/>
        <w:jc w:val="start"/>
        <w:rPr/>
      </w:pPr>
      <w:r>
        <w:rPr/>
        <w:t>Used to test properties of files and directories.</w:t>
      </w:r>
    </w:p>
    <w:tbl>
      <w:tblPr>
        <w:tblW w:w="660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2779"/>
        <w:gridCol w:w="2743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-e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exists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-e file.txt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-f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is a regular file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-f file.txt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-d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is a directory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-d dir_name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-r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is readable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-r file.txt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-w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is writable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-w file.txt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-x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is executable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-x file.sh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-s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has non-zero size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-s file.txt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-L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is a symbolic link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-L symlink.txt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-p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is a named pipe (FIFO)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-p pipe_name ]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-S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is a socket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 -S socket_file ]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Bitwise Operators</w:t>
      </w:r>
    </w:p>
    <w:p>
      <w:pPr>
        <w:pStyle w:val="BodyText"/>
        <w:bidi w:val="0"/>
        <w:jc w:val="start"/>
        <w:rPr/>
      </w:pPr>
      <w:r>
        <w:rPr/>
        <w:t>These are used for bit-level operations.</w:t>
      </w:r>
    </w:p>
    <w:tbl>
      <w:tblPr>
        <w:tblW w:w="49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1419"/>
        <w:gridCol w:w="2455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&amp;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Bitwise AND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$((5 &amp; 3))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`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`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Bitwise OR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^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Bitwise XOR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$((5 ^ 3))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~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Bitwise NOT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$((~5))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&lt;&lt;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Left shift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$((5 &lt;&lt; 1))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&gt;&gt;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Right shift</w:t>
            </w:r>
          </w:p>
        </w:tc>
        <w:tc>
          <w:tcPr>
            <w:tcW w:w="2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$((5 &gt;&gt; 1))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Assignment Operators</w:t>
      </w:r>
    </w:p>
    <w:p>
      <w:pPr>
        <w:pStyle w:val="BodyText"/>
        <w:bidi w:val="0"/>
        <w:jc w:val="start"/>
        <w:rPr/>
      </w:pPr>
      <w:r>
        <w:rPr/>
        <w:t>Used for assigning values to variables.</w:t>
      </w:r>
    </w:p>
    <w:tbl>
      <w:tblPr>
        <w:tblW w:w="436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2226"/>
        <w:gridCol w:w="1058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=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Assigns value</w:t>
            </w:r>
          </w:p>
        </w:tc>
        <w:tc>
          <w:tcPr>
            <w:tcW w:w="1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var=5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+=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Increment and assign</w:t>
            </w:r>
          </w:p>
        </w:tc>
        <w:tc>
          <w:tcPr>
            <w:tcW w:w="1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var+=1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-=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Decrement and assign</w:t>
            </w:r>
          </w:p>
        </w:tc>
        <w:tc>
          <w:tcPr>
            <w:tcW w:w="1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var-=1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*=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Multiply and assign</w:t>
            </w:r>
          </w:p>
        </w:tc>
        <w:tc>
          <w:tcPr>
            <w:tcW w:w="1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var*=2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/=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Divide and assign</w:t>
            </w:r>
          </w:p>
        </w:tc>
        <w:tc>
          <w:tcPr>
            <w:tcW w:w="1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var/=2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%=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Modulus and assign</w:t>
            </w:r>
          </w:p>
        </w:tc>
        <w:tc>
          <w:tcPr>
            <w:tcW w:w="1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var%=2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8. </w:t>
      </w:r>
      <w:r>
        <w:rPr>
          <w:rStyle w:val="Strong"/>
          <w:b/>
          <w:bCs/>
        </w:rPr>
        <w:t>Regular Expression Matching (Bash-specific)</w:t>
      </w:r>
    </w:p>
    <w:p>
      <w:pPr>
        <w:pStyle w:val="BodyText"/>
        <w:bidi w:val="0"/>
        <w:jc w:val="start"/>
        <w:rPr/>
      </w:pPr>
      <w:r>
        <w:rPr/>
        <w:t>Used to check if a string matches a regular expression.</w:t>
      </w:r>
    </w:p>
    <w:tbl>
      <w:tblPr>
        <w:tblW w:w="69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2552"/>
        <w:gridCol w:w="3319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=~</w:t>
            </w:r>
          </w:p>
        </w:tc>
        <w:tc>
          <w:tcPr>
            <w:tcW w:w="25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Regex match (Bash only)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[[ $str =~ ^[0-9]+$ ]]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9. </w:t>
      </w:r>
      <w:r>
        <w:rPr>
          <w:rStyle w:val="Strong"/>
          <w:b/>
          <w:bCs/>
        </w:rPr>
        <w:t>Redirection Operators</w:t>
      </w:r>
    </w:p>
    <w:p>
      <w:pPr>
        <w:pStyle w:val="BodyText"/>
        <w:bidi w:val="0"/>
        <w:jc w:val="start"/>
        <w:rPr/>
      </w:pPr>
      <w:r>
        <w:rPr/>
        <w:t>Used to redirect input/output in Bash.</w:t>
      </w:r>
    </w:p>
    <w:tbl>
      <w:tblPr>
        <w:tblW w:w="835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3092"/>
        <w:gridCol w:w="4183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30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&gt;</w:t>
            </w:r>
          </w:p>
        </w:tc>
        <w:tc>
          <w:tcPr>
            <w:tcW w:w="30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Redirect standard output to file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"text" &gt; file.txt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&gt;&gt;</w:t>
            </w:r>
          </w:p>
        </w:tc>
        <w:tc>
          <w:tcPr>
            <w:tcW w:w="30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Append standard output to file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"more text" &gt;&gt; file.txt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&lt;</w:t>
            </w:r>
          </w:p>
        </w:tc>
        <w:tc>
          <w:tcPr>
            <w:tcW w:w="30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Redirect input from file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cat &lt; file.txt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2&gt;</w:t>
            </w:r>
          </w:p>
        </w:tc>
        <w:tc>
          <w:tcPr>
            <w:tcW w:w="30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Redirect standard error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command 2&gt; error.log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&amp;&gt;</w:t>
            </w:r>
          </w:p>
        </w:tc>
        <w:tc>
          <w:tcPr>
            <w:tcW w:w="30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Redirect both stdout and stderr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command &amp;&gt; output.log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`</w:t>
            </w:r>
          </w:p>
        </w:tc>
        <w:tc>
          <w:tcPr>
            <w:tcW w:w="30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`</w:t>
            </w:r>
          </w:p>
        </w:tc>
        <w:tc>
          <w:tcPr>
            <w:tcW w:w="41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Pipe output to another command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10. </w:t>
      </w:r>
      <w:r>
        <w:rPr>
          <w:rStyle w:val="Strong"/>
          <w:b/>
          <w:bCs/>
        </w:rPr>
        <w:t>Miscellaneous Operators</w:t>
      </w:r>
    </w:p>
    <w:p>
      <w:pPr>
        <w:pStyle w:val="BodyText"/>
        <w:bidi w:val="0"/>
        <w:jc w:val="start"/>
        <w:rPr/>
      </w:pPr>
      <w:r>
        <w:rPr/>
        <w:t>Other useful operators in Bash.</w:t>
      </w:r>
    </w:p>
    <w:tbl>
      <w:tblPr>
        <w:tblW w:w="786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3319"/>
        <w:gridCol w:w="3463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,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Sequential execution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echo "a", echo "b"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;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Command separator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command1; command2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&amp;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 command in background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command &amp;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()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Execute command in subshell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(cd /tmp; ls)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{}</w:t>
            </w:r>
          </w:p>
        </w:tc>
        <w:tc>
          <w:tcPr>
            <w:tcW w:w="3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Group commands in current shell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{ echo "a"; echo "b"; 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LibreOffice/24.2.3.2$Linux_X86_64 LibreOffice_project/420$Build-2</Application>
  <AppVersion>15.0000</AppVersion>
  <Pages>3</Pages>
  <Words>571</Words>
  <Characters>2553</Characters>
  <CharactersWithSpaces>2908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2024-10-04T01:02:30Z</dcterms:created>
  <dc:creator/>
  <dc:description/>
  <dc:language>en-US</dc:language>
  <cp:lastModifiedBy/>
  <cp:lastPrinted>2024-10-04T01:03:03Z</cp:lastPrinted>
  <dcterms:modified xsi:type="dcterms:W3CDTF">2024-10-04T01:10:38Z</dcterms:modified>
  <cp:revision>1</cp:revision>
  <dc:subject/>
  <dc:title/>
</cp:coreProperties>
</file>