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BrowserAnimationsModule } from '@angular/platform-browser/animations';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ContactListsComponent } from './Components/contact-lists/contact-lists.component';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{AngularMaterialModule} from './angular-material/angular-material.module';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HttpClientModule } from '@angular/common/http';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ContactDetailsComponent } from './Components/contact-details/contact-details.component';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{MatButtonModule} from '@angular/material/button';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{MatIconModule, MatIcon} from '@angular/material/icon';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SendMessageComponent } from './Components/send-message/send-message.component';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{MatInputModule} from '@angular/material/input';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ListMessagesComponent } from './Components/list-messages/list-messages.component';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{MatProgressSpinnerModule} from '@angular/material/progress-spinner';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{MatCardModule} from '@angular/material/card';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{MatSnackBarModule} from '@angular/material/snack-bar';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IgxListModule } from 'igniteui-angular';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@NgModule({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declarations: [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AppComponent,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ContactListsComponent,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ContactDetailsComponent,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SendMessageComponent,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ListMessagesComponent,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imports: [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BrowserModule,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AppRoutingModule,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BrowserAnimationsModule,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AngularMaterialModule,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HttpClientModule,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MatButtonModule,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MatIconModule,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MatInputModule,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IgxListModule,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MatProgressSpinnerModule,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MatCardModule,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MatSnackBarModule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providers: [],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bootstrap: [AppComponent]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AppModule {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