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E98" w:rsidRPr="002376D5" w:rsidRDefault="005A3EB5" w:rsidP="00E92869">
      <w:pPr>
        <w:spacing w:before="640" w:line="360" w:lineRule="auto"/>
        <w:jc w:val="center"/>
        <w:rPr>
          <w:sz w:val="22"/>
        </w:rPr>
      </w:pPr>
      <w:r>
        <w:rPr>
          <w:b/>
          <w:sz w:val="32"/>
        </w:rPr>
        <w:t xml:space="preserve"> </w:t>
      </w:r>
      <w:proofErr w:type="spellStart"/>
      <w:r w:rsidR="00437F17">
        <w:rPr>
          <w:b/>
          <w:sz w:val="32"/>
        </w:rPr>
        <w:t>Next</w:t>
      </w:r>
      <w:r w:rsidR="00437F17" w:rsidRPr="002376D5">
        <w:rPr>
          <w:b/>
          <w:sz w:val="32"/>
        </w:rPr>
        <w:t>Source</w:t>
      </w:r>
      <w:proofErr w:type="spellEnd"/>
      <w:proofErr w:type="gramStart"/>
      <w:r w:rsidR="00112216" w:rsidRPr="002376D5">
        <w:rPr>
          <w:b/>
          <w:sz w:val="32"/>
        </w:rPr>
        <w:t>:</w:t>
      </w:r>
      <w:proofErr w:type="gramEnd"/>
      <w:r w:rsidR="00112216" w:rsidRPr="002376D5">
        <w:rPr>
          <w:b/>
          <w:sz w:val="32"/>
        </w:rPr>
        <w:br/>
        <w:t>An Adaptive Next-Source Selection</w:t>
      </w:r>
      <w:r w:rsidR="00112216" w:rsidRPr="002376D5">
        <w:rPr>
          <w:b/>
          <w:sz w:val="32"/>
        </w:rPr>
        <w:br/>
        <w:t>Algorithm for OSINT Agents</w:t>
      </w:r>
    </w:p>
    <w:p w:rsidR="00516E98" w:rsidRDefault="00112216" w:rsidP="00E92869">
      <w:pPr>
        <w:spacing w:before="60" w:after="140" w:line="360" w:lineRule="auto"/>
        <w:jc w:val="center"/>
      </w:pPr>
      <w:r>
        <w:t>A Synopsis report submitted in</w:t>
      </w:r>
    </w:p>
    <w:p w:rsidR="00516E98" w:rsidRDefault="00112216" w:rsidP="00E92869">
      <w:pPr>
        <w:spacing w:after="140" w:line="360" w:lineRule="auto"/>
        <w:jc w:val="center"/>
      </w:pPr>
      <w:proofErr w:type="gramStart"/>
      <w:r>
        <w:t>partial</w:t>
      </w:r>
      <w:proofErr w:type="gramEnd"/>
      <w:r>
        <w:t xml:space="preserve"> fulfillment of requirements for the degree of</w:t>
      </w:r>
    </w:p>
    <w:p w:rsidR="00516E98" w:rsidRDefault="00112216" w:rsidP="00E92869">
      <w:pPr>
        <w:spacing w:after="140" w:line="360" w:lineRule="auto"/>
        <w:jc w:val="center"/>
      </w:pPr>
      <w:r>
        <w:t>Bachelor of Technology</w:t>
      </w:r>
    </w:p>
    <w:p w:rsidR="00516E98" w:rsidRDefault="00112216" w:rsidP="00E92869">
      <w:pPr>
        <w:spacing w:after="140" w:line="360" w:lineRule="auto"/>
        <w:jc w:val="center"/>
      </w:pPr>
      <w:r>
        <w:rPr>
          <w:b/>
          <w:i/>
        </w:rPr>
        <w:t>In</w:t>
      </w:r>
    </w:p>
    <w:p w:rsidR="00516E98" w:rsidRDefault="00112216" w:rsidP="00E92869">
      <w:pPr>
        <w:spacing w:after="140" w:line="360" w:lineRule="auto"/>
        <w:jc w:val="center"/>
      </w:pPr>
      <w:r>
        <w:t>Computer Engineering</w:t>
      </w:r>
    </w:p>
    <w:p w:rsidR="00516E98" w:rsidRDefault="00112216" w:rsidP="00E92869">
      <w:pPr>
        <w:spacing w:after="140" w:line="360" w:lineRule="auto"/>
        <w:jc w:val="center"/>
      </w:pPr>
      <w:r>
        <w:rPr>
          <w:b/>
          <w:i/>
        </w:rPr>
        <w:t>By</w:t>
      </w:r>
    </w:p>
    <w:p w:rsidR="00516E98" w:rsidRDefault="00112216" w:rsidP="002376D5">
      <w:pPr>
        <w:spacing w:line="240" w:lineRule="auto"/>
        <w:jc w:val="center"/>
      </w:pPr>
      <w:proofErr w:type="spellStart"/>
      <w:r>
        <w:t>Kunal</w:t>
      </w:r>
      <w:proofErr w:type="spellEnd"/>
      <w:r>
        <w:t xml:space="preserve"> </w:t>
      </w:r>
      <w:proofErr w:type="spellStart"/>
      <w:r>
        <w:t>Dahal</w:t>
      </w:r>
      <w:proofErr w:type="spellEnd"/>
      <w:r>
        <w:t xml:space="preserve"> (22CSEC17)</w:t>
      </w:r>
    </w:p>
    <w:p w:rsidR="00516E98" w:rsidRDefault="00112216" w:rsidP="002376D5">
      <w:pPr>
        <w:spacing w:line="240" w:lineRule="auto"/>
        <w:jc w:val="center"/>
      </w:pPr>
      <w:proofErr w:type="spellStart"/>
      <w:r>
        <w:t>Aniket</w:t>
      </w:r>
      <w:proofErr w:type="spellEnd"/>
      <w:r>
        <w:t xml:space="preserve"> Manger (22CSEC23)</w:t>
      </w:r>
    </w:p>
    <w:p w:rsidR="00516E98" w:rsidRDefault="00112216" w:rsidP="002376D5">
      <w:pPr>
        <w:spacing w:after="360" w:line="240" w:lineRule="auto"/>
        <w:jc w:val="center"/>
      </w:pPr>
      <w:proofErr w:type="spellStart"/>
      <w:r>
        <w:t>Suman</w:t>
      </w:r>
      <w:proofErr w:type="spellEnd"/>
      <w:r>
        <w:t xml:space="preserve"> </w:t>
      </w:r>
      <w:proofErr w:type="spellStart"/>
      <w:r>
        <w:t>Chettri</w:t>
      </w:r>
      <w:proofErr w:type="spellEnd"/>
      <w:r w:rsidR="00F137E5">
        <w:t xml:space="preserve"> </w:t>
      </w:r>
      <w:r>
        <w:t>(22CSEC44)</w:t>
      </w:r>
    </w:p>
    <w:p w:rsidR="00516E98" w:rsidRDefault="00112216" w:rsidP="00E92869">
      <w:pPr>
        <w:spacing w:after="140" w:line="360" w:lineRule="auto"/>
        <w:jc w:val="center"/>
      </w:pPr>
      <w:r>
        <w:rPr>
          <w:i/>
        </w:rPr>
        <w:t>Under the supervision of</w:t>
      </w:r>
    </w:p>
    <w:p w:rsidR="00516E98" w:rsidRPr="002376D5" w:rsidRDefault="00112216" w:rsidP="00E92869">
      <w:pPr>
        <w:spacing w:after="140" w:line="360" w:lineRule="auto"/>
        <w:jc w:val="center"/>
        <w:rPr>
          <w:sz w:val="28"/>
        </w:rPr>
      </w:pPr>
      <w:r w:rsidRPr="002376D5">
        <w:rPr>
          <w:b/>
          <w:sz w:val="28"/>
        </w:rPr>
        <w:t>Mr. Anmol Pandey</w:t>
      </w:r>
    </w:p>
    <w:p w:rsidR="00516E98" w:rsidRDefault="00112216" w:rsidP="00E92869">
      <w:pPr>
        <w:spacing w:after="140" w:line="360" w:lineRule="auto"/>
        <w:jc w:val="center"/>
      </w:pPr>
      <w:r>
        <w:t>Assistant Professor</w:t>
      </w:r>
    </w:p>
    <w:p w:rsidR="00516E98" w:rsidRDefault="00112216" w:rsidP="00E92869">
      <w:pPr>
        <w:spacing w:after="220" w:line="360" w:lineRule="auto"/>
        <w:jc w:val="center"/>
      </w:pPr>
      <w:r>
        <w:t>Computer Engineering Department</w:t>
      </w:r>
    </w:p>
    <w:p w:rsidR="00516E98" w:rsidRDefault="00112216" w:rsidP="00E92869">
      <w:pPr>
        <w:spacing w:after="160" w:line="360" w:lineRule="auto"/>
        <w:jc w:val="center"/>
      </w:pPr>
      <w:r>
        <w:rPr>
          <w:noProof/>
          <w:lang w:bidi="ne-NP"/>
        </w:rPr>
        <w:drawing>
          <wp:inline distT="0" distB="0" distL="0" distR="0">
            <wp:extent cx="1143000" cy="100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_logo_crop.png"/>
                    <pic:cNvPicPr/>
                  </pic:nvPicPr>
                  <pic:blipFill>
                    <a:blip r:embed="rId8"/>
                    <a:stretch>
                      <a:fillRect/>
                    </a:stretch>
                  </pic:blipFill>
                  <pic:spPr>
                    <a:xfrm>
                      <a:off x="0" y="0"/>
                      <a:ext cx="1143000" cy="1008529"/>
                    </a:xfrm>
                    <a:prstGeom prst="rect">
                      <a:avLst/>
                    </a:prstGeom>
                  </pic:spPr>
                </pic:pic>
              </a:graphicData>
            </a:graphic>
          </wp:inline>
        </w:drawing>
      </w:r>
    </w:p>
    <w:p w:rsidR="00516E98" w:rsidRPr="00465041" w:rsidRDefault="00112216" w:rsidP="00465041">
      <w:pPr>
        <w:spacing w:after="160"/>
        <w:jc w:val="center"/>
        <w:rPr>
          <w:sz w:val="28"/>
        </w:rPr>
      </w:pPr>
      <w:r w:rsidRPr="00465041">
        <w:rPr>
          <w:b/>
          <w:sz w:val="28"/>
        </w:rPr>
        <w:t>Department Of Computer Engineering</w:t>
      </w:r>
    </w:p>
    <w:p w:rsidR="00516E98" w:rsidRPr="00465041" w:rsidRDefault="00112216" w:rsidP="00465041">
      <w:pPr>
        <w:spacing w:after="160"/>
        <w:jc w:val="center"/>
        <w:rPr>
          <w:sz w:val="28"/>
        </w:rPr>
      </w:pPr>
      <w:r w:rsidRPr="00465041">
        <w:rPr>
          <w:b/>
          <w:sz w:val="28"/>
        </w:rPr>
        <w:t>Sikkim Institute of Science and Technology</w:t>
      </w:r>
    </w:p>
    <w:p w:rsidR="00516E98" w:rsidRPr="00465041" w:rsidRDefault="00112216" w:rsidP="00465041">
      <w:pPr>
        <w:spacing w:after="160"/>
        <w:jc w:val="center"/>
        <w:rPr>
          <w:sz w:val="28"/>
        </w:rPr>
      </w:pPr>
      <w:r w:rsidRPr="00465041">
        <w:rPr>
          <w:b/>
          <w:sz w:val="28"/>
        </w:rPr>
        <w:t>(A constituent college of Sikkim University)</w:t>
      </w:r>
    </w:p>
    <w:p w:rsidR="00516E98" w:rsidRPr="00465041" w:rsidRDefault="00112216" w:rsidP="00465041">
      <w:pPr>
        <w:spacing w:after="0"/>
        <w:jc w:val="center"/>
        <w:rPr>
          <w:sz w:val="28"/>
        </w:rPr>
      </w:pPr>
      <w:r w:rsidRPr="00465041">
        <w:rPr>
          <w:b/>
          <w:sz w:val="28"/>
        </w:rPr>
        <w:t>2026</w:t>
      </w:r>
    </w:p>
    <w:p w:rsidR="00516E98" w:rsidRDefault="00516E98" w:rsidP="00E92869">
      <w:pPr>
        <w:spacing w:line="360" w:lineRule="auto"/>
        <w:sectPr w:rsidR="00516E98" w:rsidSect="00EE3CD5">
          <w:footerReference w:type="default" r:id="rId9"/>
          <w:pgSz w:w="11906" w:h="16838"/>
          <w:pgMar w:top="893" w:right="835" w:bottom="648" w:left="835" w:header="144" w:footer="115" w:gutter="0"/>
          <w:pgBorders w:offsetFrom="page">
            <w:top w:val="single" w:sz="6" w:space="24" w:color="000000"/>
            <w:left w:val="single" w:sz="6" w:space="24" w:color="000000"/>
            <w:bottom w:val="single" w:sz="6" w:space="24" w:color="000000"/>
            <w:right w:val="single" w:sz="6" w:space="24" w:color="000000"/>
          </w:pgBorders>
          <w:cols w:space="720"/>
          <w:titlePg/>
          <w:docGrid w:linePitch="360"/>
        </w:sectPr>
      </w:pPr>
    </w:p>
    <w:p w:rsidR="00516E98" w:rsidRDefault="00112216" w:rsidP="002376D5">
      <w:pPr>
        <w:spacing w:before="600" w:line="360" w:lineRule="auto"/>
        <w:ind w:left="3600" w:firstLine="720"/>
      </w:pPr>
      <w:r>
        <w:rPr>
          <w:b/>
          <w:sz w:val="36"/>
        </w:rPr>
        <w:lastRenderedPageBreak/>
        <w:t>ABSTRACT</w:t>
      </w:r>
    </w:p>
    <w:p w:rsidR="00DD38CF" w:rsidRDefault="00DD38CF" w:rsidP="00DD38CF">
      <w:pPr>
        <w:spacing w:line="360" w:lineRule="auto"/>
        <w:ind w:left="432" w:right="432"/>
        <w:jc w:val="both"/>
      </w:pPr>
      <w:r>
        <w:t xml:space="preserve">Open Source Intelligence, or OSINT, is used to collect and study information from publicly available sources such as official websites, news platforms, public databases, and technical repositories. AI agents can support this process by searching, collecting, and </w:t>
      </w:r>
      <w:r w:rsidR="00FE45DE">
        <w:t>analyzing</w:t>
      </w:r>
      <w:r>
        <w:t xml:space="preserve"> information. However, they may repeat similar searches, choose unsuitable source types, or stop before enough evidence has been collected.</w:t>
      </w:r>
    </w:p>
    <w:p w:rsidR="00DD38CF" w:rsidRDefault="00DD38CF" w:rsidP="00DD38CF">
      <w:pPr>
        <w:spacing w:line="360" w:lineRule="auto"/>
        <w:ind w:left="432" w:right="432"/>
        <w:jc w:val="both"/>
      </w:pPr>
      <w:r>
        <w:t xml:space="preserve">This research proposes </w:t>
      </w:r>
      <w:proofErr w:type="spellStart"/>
      <w:r w:rsidRPr="00DD38CF">
        <w:rPr>
          <w:b/>
          <w:bCs/>
        </w:rPr>
        <w:t>NextSource</w:t>
      </w:r>
      <w:proofErr w:type="spellEnd"/>
      <w:r>
        <w:t>, an adaptive next-source selection algorithm for OSINT agents. The system first studies the investigation question and checks which information is already available and which information is still missing. It then ranks a predefined set of source categories, such as official sources, news sources, public databases, and technical sources. The ranking is based on factors such as expected usefulness, source reliability, possibility of duplicate information, previous search results, and search cost.</w:t>
      </w:r>
    </w:p>
    <w:p w:rsidR="00DD38CF" w:rsidRDefault="00DD38CF" w:rsidP="00DD38CF">
      <w:pPr>
        <w:spacing w:line="360" w:lineRule="auto"/>
        <w:ind w:left="432" w:right="432"/>
        <w:jc w:val="both"/>
      </w:pPr>
      <w:r>
        <w:t>After the selected source is searched, the system updates the investigation state and decides whether another source should be searched, whether the source category should be changed, or whether the collection process should stop. The proposed method will be compared with random selection, fixed order selection, relevance based selection, gap based selection, and direct LLM based selection.</w:t>
      </w:r>
    </w:p>
    <w:p w:rsidR="00DD38CF" w:rsidRDefault="00DD38CF" w:rsidP="00DD38CF">
      <w:pPr>
        <w:spacing w:line="360" w:lineRule="auto"/>
        <w:ind w:left="432" w:right="432"/>
        <w:jc w:val="both"/>
      </w:pPr>
      <w:r>
        <w:t xml:space="preserve">The expected result is that </w:t>
      </w:r>
      <w:proofErr w:type="spellStart"/>
      <w:r w:rsidRPr="00DD38CF">
        <w:rPr>
          <w:b/>
          <w:bCs/>
        </w:rPr>
        <w:t>NextSource</w:t>
      </w:r>
      <w:proofErr w:type="spellEnd"/>
      <w:r>
        <w:t xml:space="preserve"> will help OSINT agents collect more useful evidence with fewer, more focused, and less repetitive searches.</w:t>
      </w:r>
    </w:p>
    <w:p w:rsidR="00DD38CF" w:rsidRDefault="00DD38CF" w:rsidP="00DD38CF">
      <w:pPr>
        <w:spacing w:line="360" w:lineRule="auto"/>
        <w:ind w:left="432" w:right="432"/>
        <w:jc w:val="both"/>
      </w:pPr>
      <w:r w:rsidRPr="00DD38CF">
        <w:rPr>
          <w:b/>
          <w:bCs/>
        </w:rPr>
        <w:t>Keywords</w:t>
      </w:r>
      <w:r>
        <w:t>:</w:t>
      </w:r>
      <w:r w:rsidRPr="00DD38CF">
        <w:t xml:space="preserve"> OSINT, AI Agent, Source Selection, Evidence Collection, Adaptive Retrieval.</w:t>
      </w:r>
    </w:p>
    <w:p w:rsidR="00DD38CF" w:rsidRDefault="00DD38CF" w:rsidP="002376D5">
      <w:pPr>
        <w:spacing w:before="700" w:after="280" w:line="360" w:lineRule="auto"/>
        <w:ind w:left="432" w:right="432"/>
        <w:jc w:val="center"/>
        <w:rPr>
          <w:b/>
        </w:rPr>
      </w:pPr>
    </w:p>
    <w:p w:rsidR="00DD38CF" w:rsidRDefault="00DD38CF" w:rsidP="002376D5">
      <w:pPr>
        <w:spacing w:before="700" w:after="280" w:line="360" w:lineRule="auto"/>
        <w:ind w:left="432" w:right="432"/>
        <w:jc w:val="center"/>
        <w:rPr>
          <w:b/>
        </w:rPr>
      </w:pPr>
    </w:p>
    <w:p w:rsidR="00DD38CF" w:rsidRDefault="00DD38CF" w:rsidP="002376D5">
      <w:pPr>
        <w:spacing w:before="700" w:after="280" w:line="360" w:lineRule="auto"/>
        <w:ind w:left="432" w:right="432"/>
        <w:jc w:val="center"/>
        <w:rPr>
          <w:b/>
        </w:rPr>
      </w:pPr>
    </w:p>
    <w:p w:rsidR="00DD38CF" w:rsidRDefault="00DD38CF" w:rsidP="00DD38CF">
      <w:pPr>
        <w:spacing w:before="700" w:after="280" w:line="360" w:lineRule="auto"/>
        <w:ind w:right="432"/>
        <w:rPr>
          <w:b/>
        </w:rPr>
      </w:pPr>
    </w:p>
    <w:p w:rsidR="005A3EB5" w:rsidRDefault="005A3EB5" w:rsidP="002376D5">
      <w:pPr>
        <w:spacing w:before="700" w:after="280" w:line="360" w:lineRule="auto"/>
        <w:ind w:left="432" w:right="432"/>
        <w:jc w:val="center"/>
        <w:rPr>
          <w:b/>
          <w:sz w:val="36"/>
        </w:rPr>
      </w:pPr>
    </w:p>
    <w:p w:rsidR="00516E98" w:rsidRDefault="00112216" w:rsidP="002376D5">
      <w:pPr>
        <w:spacing w:before="700" w:after="280" w:line="360" w:lineRule="auto"/>
        <w:ind w:left="432" w:right="432"/>
        <w:jc w:val="center"/>
      </w:pPr>
      <w:r>
        <w:rPr>
          <w:b/>
          <w:sz w:val="36"/>
        </w:rPr>
        <w:t>TABLE OF CONTENTS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60"/>
        <w:gridCol w:w="6592"/>
        <w:gridCol w:w="1920"/>
      </w:tblGrid>
      <w:tr w:rsidR="00516E98" w:rsidTr="00CE1B7B">
        <w:trPr>
          <w:trHeight w:val="749"/>
        </w:trPr>
        <w:tc>
          <w:tcPr>
            <w:tcW w:w="1760" w:type="dxa"/>
            <w:tcMar>
              <w:top w:w="40" w:type="dxa"/>
              <w:left w:w="50" w:type="dxa"/>
              <w:bottom w:w="40" w:type="dxa"/>
              <w:right w:w="50" w:type="dxa"/>
            </w:tcMar>
            <w:vAlign w:val="center"/>
          </w:tcPr>
          <w:p w:rsidR="00516E98" w:rsidRPr="00CE1B7B" w:rsidRDefault="00CE1B7B" w:rsidP="00154BA6">
            <w:pPr>
              <w:spacing w:after="0" w:line="360" w:lineRule="auto"/>
              <w:ind w:left="432" w:right="432"/>
              <w:jc w:val="center"/>
              <w:rPr>
                <w:sz w:val="28"/>
              </w:rPr>
            </w:pPr>
            <w:r w:rsidRPr="00CE1B7B">
              <w:rPr>
                <w:b/>
                <w:bCs/>
              </w:rPr>
              <w:t>SL NO.</w:t>
            </w:r>
          </w:p>
        </w:tc>
        <w:tc>
          <w:tcPr>
            <w:tcW w:w="6592" w:type="dxa"/>
            <w:tcMar>
              <w:top w:w="40" w:type="dxa"/>
              <w:left w:w="50" w:type="dxa"/>
              <w:bottom w:w="40" w:type="dxa"/>
              <w:right w:w="50" w:type="dxa"/>
            </w:tcMar>
            <w:vAlign w:val="center"/>
          </w:tcPr>
          <w:p w:rsidR="00516E98" w:rsidRDefault="00112216" w:rsidP="002376D5">
            <w:pPr>
              <w:spacing w:after="0" w:line="360" w:lineRule="auto"/>
              <w:ind w:left="432" w:right="432"/>
              <w:jc w:val="center"/>
            </w:pPr>
            <w:r w:rsidRPr="00CE1B7B">
              <w:rPr>
                <w:b/>
              </w:rPr>
              <w:t>TOPICS</w:t>
            </w:r>
          </w:p>
        </w:tc>
        <w:tc>
          <w:tcPr>
            <w:tcW w:w="192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pPr>
            <w:r w:rsidRPr="00CE1B7B">
              <w:rPr>
                <w:b/>
              </w:rPr>
              <w:t>PAGE NO.</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516E98" w:rsidP="002376D5">
            <w:pPr>
              <w:spacing w:after="0" w:line="360" w:lineRule="auto"/>
              <w:ind w:left="432" w:right="432"/>
              <w:jc w:val="center"/>
              <w:rPr>
                <w:sz w:val="22"/>
              </w:rPr>
            </w:pP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ABSTRACT</w:t>
            </w:r>
          </w:p>
        </w:tc>
        <w:tc>
          <w:tcPr>
            <w:tcW w:w="192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1</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1.</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INTRODUCTION</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4</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2.</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LITERATURE SURVEY</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5-9</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3.</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PROBLEM DEFINITION</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10</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4.</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OBJECTIVES</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11</w:t>
            </w:r>
          </w:p>
        </w:tc>
      </w:tr>
      <w:tr w:rsidR="00516E98" w:rsidRPr="00CE1B7B" w:rsidTr="00CE1B7B">
        <w:trPr>
          <w:trHeight w:val="60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5.</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APPLICATIONS</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12</w:t>
            </w:r>
          </w:p>
        </w:tc>
      </w:tr>
      <w:tr w:rsidR="00516E98" w:rsidRPr="00CE1B7B" w:rsidTr="00CE1B7B">
        <w:trPr>
          <w:trHeight w:val="519"/>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6.</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PLANNING</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13</w:t>
            </w:r>
          </w:p>
        </w:tc>
      </w:tr>
      <w:tr w:rsidR="00516E98" w:rsidRPr="00CE1B7B" w:rsidTr="00CE1B7B">
        <w:trPr>
          <w:trHeight w:val="555"/>
        </w:trPr>
        <w:tc>
          <w:tcPr>
            <w:tcW w:w="1760"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7.</w:t>
            </w:r>
          </w:p>
        </w:tc>
        <w:tc>
          <w:tcPr>
            <w:tcW w:w="6592" w:type="dxa"/>
            <w:tcMar>
              <w:top w:w="40" w:type="dxa"/>
              <w:left w:w="50" w:type="dxa"/>
              <w:bottom w:w="40" w:type="dxa"/>
              <w:right w:w="50" w:type="dxa"/>
            </w:tcMar>
            <w:vAlign w:val="center"/>
          </w:tcPr>
          <w:p w:rsidR="00516E98" w:rsidRPr="00CE1B7B" w:rsidRDefault="00112216" w:rsidP="002376D5">
            <w:pPr>
              <w:spacing w:after="0" w:line="360" w:lineRule="auto"/>
              <w:ind w:left="432" w:right="432"/>
              <w:jc w:val="center"/>
              <w:rPr>
                <w:sz w:val="22"/>
              </w:rPr>
            </w:pPr>
            <w:r w:rsidRPr="00CE1B7B">
              <w:rPr>
                <w:sz w:val="22"/>
              </w:rPr>
              <w:t>REFERENCES</w:t>
            </w:r>
          </w:p>
        </w:tc>
        <w:tc>
          <w:tcPr>
            <w:tcW w:w="1920" w:type="dxa"/>
            <w:tcMar>
              <w:top w:w="40" w:type="dxa"/>
              <w:left w:w="50" w:type="dxa"/>
              <w:bottom w:w="40" w:type="dxa"/>
              <w:right w:w="50" w:type="dxa"/>
            </w:tcMar>
            <w:vAlign w:val="center"/>
          </w:tcPr>
          <w:p w:rsidR="00516E98" w:rsidRPr="00CE1B7B" w:rsidRDefault="00437F17" w:rsidP="002376D5">
            <w:pPr>
              <w:spacing w:after="0" w:line="360" w:lineRule="auto"/>
              <w:ind w:left="432" w:right="432"/>
              <w:jc w:val="center"/>
              <w:rPr>
                <w:sz w:val="22"/>
              </w:rPr>
            </w:pPr>
            <w:r>
              <w:rPr>
                <w:sz w:val="22"/>
              </w:rPr>
              <w:t>14</w:t>
            </w:r>
          </w:p>
        </w:tc>
      </w:tr>
    </w:tbl>
    <w:p w:rsidR="00CE1B7B" w:rsidRDefault="00CE1B7B" w:rsidP="00CE1B7B">
      <w:pPr>
        <w:spacing w:before="440" w:after="240"/>
        <w:ind w:right="432"/>
        <w:rPr>
          <w:b/>
          <w:sz w:val="36"/>
        </w:rPr>
      </w:pPr>
      <w:r>
        <w:rPr>
          <w:b/>
          <w:sz w:val="36"/>
        </w:rPr>
        <w:t xml:space="preserve">  </w:t>
      </w:r>
      <w:r>
        <w:rPr>
          <w:b/>
          <w:sz w:val="36"/>
        </w:rPr>
        <w:tab/>
      </w:r>
      <w:r>
        <w:rPr>
          <w:b/>
          <w:sz w:val="36"/>
        </w:rPr>
        <w:tab/>
      </w:r>
      <w:r>
        <w:rPr>
          <w:b/>
          <w:sz w:val="36"/>
        </w:rPr>
        <w:tab/>
      </w:r>
      <w:r>
        <w:rPr>
          <w:b/>
          <w:sz w:val="36"/>
        </w:rPr>
        <w:tab/>
      </w:r>
      <w:r>
        <w:rPr>
          <w:b/>
          <w:sz w:val="36"/>
        </w:rPr>
        <w:tab/>
        <w:t xml:space="preserve">  </w:t>
      </w: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5A3EB5" w:rsidRDefault="005A3EB5" w:rsidP="00CE1B7B">
      <w:pPr>
        <w:spacing w:before="440" w:after="240"/>
        <w:ind w:right="432"/>
        <w:rPr>
          <w:b/>
          <w:sz w:val="36"/>
        </w:rPr>
      </w:pPr>
    </w:p>
    <w:p w:rsidR="00CE1B7B" w:rsidRPr="00D84192" w:rsidRDefault="00CE1B7B" w:rsidP="00CE1B7B">
      <w:pPr>
        <w:spacing w:before="440" w:after="240"/>
        <w:ind w:left="2880" w:right="432" w:firstLine="720"/>
        <w:rPr>
          <w:b/>
          <w:sz w:val="32"/>
        </w:rPr>
      </w:pPr>
      <w:r w:rsidRPr="00D84192">
        <w:rPr>
          <w:b/>
          <w:sz w:val="32"/>
        </w:rPr>
        <w:t xml:space="preserve"> </w:t>
      </w:r>
      <w:r w:rsidR="00112216" w:rsidRPr="00D84192">
        <w:rPr>
          <w:b/>
          <w:sz w:val="32"/>
        </w:rPr>
        <w:t>LIST OF TABLES</w:t>
      </w:r>
    </w:p>
    <w:tbl>
      <w:tblPr>
        <w:tblW w:w="0" w:type="auto"/>
        <w:tblInd w:w="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54"/>
        <w:gridCol w:w="5778"/>
        <w:gridCol w:w="1632"/>
      </w:tblGrid>
      <w:tr w:rsidR="00516E98" w:rsidTr="00CE1B7B">
        <w:trPr>
          <w:trHeight w:val="634"/>
        </w:trPr>
        <w:tc>
          <w:tcPr>
            <w:tcW w:w="1854" w:type="dxa"/>
            <w:tcMar>
              <w:top w:w="40" w:type="dxa"/>
              <w:left w:w="50" w:type="dxa"/>
              <w:bottom w:w="40" w:type="dxa"/>
              <w:right w:w="50" w:type="dxa"/>
            </w:tcMar>
            <w:vAlign w:val="center"/>
          </w:tcPr>
          <w:p w:rsidR="00516E98" w:rsidRDefault="00CE1B7B" w:rsidP="002376D5">
            <w:pPr>
              <w:spacing w:after="0" w:line="360" w:lineRule="auto"/>
              <w:ind w:left="432" w:right="432"/>
              <w:jc w:val="center"/>
            </w:pPr>
            <w:r>
              <w:rPr>
                <w:b/>
              </w:rPr>
              <w:t>TABLE NO.</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rPr>
                <w:b/>
              </w:rPr>
              <w:t>TITLE</w:t>
            </w:r>
          </w:p>
        </w:tc>
        <w:tc>
          <w:tcPr>
            <w:tcW w:w="1632" w:type="dxa"/>
            <w:tcMar>
              <w:top w:w="40" w:type="dxa"/>
              <w:left w:w="50" w:type="dxa"/>
              <w:bottom w:w="40" w:type="dxa"/>
              <w:right w:w="50" w:type="dxa"/>
            </w:tcMar>
            <w:vAlign w:val="center"/>
          </w:tcPr>
          <w:p w:rsidR="00516E98" w:rsidRDefault="00112216" w:rsidP="002376D5">
            <w:pPr>
              <w:spacing w:after="0" w:line="360" w:lineRule="auto"/>
              <w:ind w:left="432" w:right="432"/>
              <w:jc w:val="center"/>
            </w:pPr>
            <w:r>
              <w:rPr>
                <w:b/>
              </w:rPr>
              <w:t>PAGE NO.</w:t>
            </w:r>
          </w:p>
        </w:tc>
      </w:tr>
      <w:tr w:rsidR="00516E98" w:rsidTr="00CE1B7B">
        <w:trPr>
          <w:trHeight w:val="634"/>
        </w:trPr>
        <w:tc>
          <w:tcPr>
            <w:tcW w:w="1854"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2.1</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Literature Review 1</w:t>
            </w:r>
          </w:p>
        </w:tc>
        <w:tc>
          <w:tcPr>
            <w:tcW w:w="1632" w:type="dxa"/>
            <w:tcMar>
              <w:top w:w="40" w:type="dxa"/>
              <w:left w:w="50" w:type="dxa"/>
              <w:bottom w:w="40" w:type="dxa"/>
              <w:right w:w="50" w:type="dxa"/>
            </w:tcMar>
            <w:vAlign w:val="center"/>
          </w:tcPr>
          <w:p w:rsidR="00516E98" w:rsidRDefault="005E67F6" w:rsidP="002376D5">
            <w:pPr>
              <w:spacing w:after="0" w:line="360" w:lineRule="auto"/>
              <w:ind w:left="432" w:right="432"/>
              <w:jc w:val="center"/>
            </w:pPr>
            <w:r>
              <w:t>5</w:t>
            </w:r>
          </w:p>
        </w:tc>
      </w:tr>
      <w:tr w:rsidR="00516E98" w:rsidTr="00CE1B7B">
        <w:trPr>
          <w:trHeight w:val="634"/>
        </w:trPr>
        <w:tc>
          <w:tcPr>
            <w:tcW w:w="1854"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2.2</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Literature Review 2</w:t>
            </w:r>
          </w:p>
        </w:tc>
        <w:tc>
          <w:tcPr>
            <w:tcW w:w="1632" w:type="dxa"/>
            <w:tcMar>
              <w:top w:w="40" w:type="dxa"/>
              <w:left w:w="50" w:type="dxa"/>
              <w:bottom w:w="40" w:type="dxa"/>
              <w:right w:w="50" w:type="dxa"/>
            </w:tcMar>
            <w:vAlign w:val="center"/>
          </w:tcPr>
          <w:p w:rsidR="00516E98" w:rsidRDefault="005E67F6" w:rsidP="002376D5">
            <w:pPr>
              <w:spacing w:after="0" w:line="360" w:lineRule="auto"/>
              <w:ind w:left="432" w:right="432"/>
              <w:jc w:val="center"/>
            </w:pPr>
            <w:r>
              <w:t>6</w:t>
            </w:r>
          </w:p>
        </w:tc>
      </w:tr>
      <w:tr w:rsidR="00516E98" w:rsidTr="00CE1B7B">
        <w:trPr>
          <w:trHeight w:val="634"/>
        </w:trPr>
        <w:tc>
          <w:tcPr>
            <w:tcW w:w="1854"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2.3</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Literature Review 3</w:t>
            </w:r>
          </w:p>
        </w:tc>
        <w:tc>
          <w:tcPr>
            <w:tcW w:w="1632" w:type="dxa"/>
            <w:tcMar>
              <w:top w:w="40" w:type="dxa"/>
              <w:left w:w="50" w:type="dxa"/>
              <w:bottom w:w="40" w:type="dxa"/>
              <w:right w:w="50" w:type="dxa"/>
            </w:tcMar>
            <w:vAlign w:val="center"/>
          </w:tcPr>
          <w:p w:rsidR="00516E98" w:rsidRDefault="005E67F6" w:rsidP="002376D5">
            <w:pPr>
              <w:spacing w:after="0" w:line="360" w:lineRule="auto"/>
              <w:ind w:left="432" w:right="432"/>
              <w:jc w:val="center"/>
            </w:pPr>
            <w:r>
              <w:t>7</w:t>
            </w:r>
          </w:p>
        </w:tc>
      </w:tr>
      <w:tr w:rsidR="00516E98" w:rsidTr="00CE1B7B">
        <w:trPr>
          <w:trHeight w:val="634"/>
        </w:trPr>
        <w:tc>
          <w:tcPr>
            <w:tcW w:w="1854"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2.4</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Literature Review 4</w:t>
            </w:r>
          </w:p>
        </w:tc>
        <w:tc>
          <w:tcPr>
            <w:tcW w:w="1632" w:type="dxa"/>
            <w:tcMar>
              <w:top w:w="40" w:type="dxa"/>
              <w:left w:w="50" w:type="dxa"/>
              <w:bottom w:w="40" w:type="dxa"/>
              <w:right w:w="50" w:type="dxa"/>
            </w:tcMar>
            <w:vAlign w:val="center"/>
          </w:tcPr>
          <w:p w:rsidR="00516E98" w:rsidRDefault="005E67F6" w:rsidP="002376D5">
            <w:pPr>
              <w:spacing w:after="0" w:line="360" w:lineRule="auto"/>
              <w:ind w:left="432" w:right="432"/>
              <w:jc w:val="center"/>
            </w:pPr>
            <w:r>
              <w:t>8</w:t>
            </w:r>
          </w:p>
        </w:tc>
      </w:tr>
      <w:tr w:rsidR="00516E98" w:rsidTr="00CE1B7B">
        <w:trPr>
          <w:trHeight w:val="634"/>
        </w:trPr>
        <w:tc>
          <w:tcPr>
            <w:tcW w:w="1854"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2.5</w:t>
            </w:r>
          </w:p>
        </w:tc>
        <w:tc>
          <w:tcPr>
            <w:tcW w:w="5778" w:type="dxa"/>
            <w:tcMar>
              <w:top w:w="40" w:type="dxa"/>
              <w:left w:w="50" w:type="dxa"/>
              <w:bottom w:w="40" w:type="dxa"/>
              <w:right w:w="50" w:type="dxa"/>
            </w:tcMar>
            <w:vAlign w:val="center"/>
          </w:tcPr>
          <w:p w:rsidR="00516E98" w:rsidRDefault="00112216" w:rsidP="002376D5">
            <w:pPr>
              <w:spacing w:after="0" w:line="360" w:lineRule="auto"/>
              <w:ind w:left="432" w:right="432"/>
              <w:jc w:val="center"/>
            </w:pPr>
            <w:r>
              <w:t>Literature Review 5</w:t>
            </w:r>
          </w:p>
        </w:tc>
        <w:tc>
          <w:tcPr>
            <w:tcW w:w="1632" w:type="dxa"/>
            <w:tcMar>
              <w:top w:w="40" w:type="dxa"/>
              <w:left w:w="50" w:type="dxa"/>
              <w:bottom w:w="40" w:type="dxa"/>
              <w:right w:w="50" w:type="dxa"/>
            </w:tcMar>
            <w:vAlign w:val="center"/>
          </w:tcPr>
          <w:p w:rsidR="00516E98" w:rsidRDefault="005E67F6" w:rsidP="002376D5">
            <w:pPr>
              <w:spacing w:after="0" w:line="360" w:lineRule="auto"/>
              <w:ind w:left="432" w:right="432"/>
              <w:jc w:val="center"/>
            </w:pPr>
            <w:r>
              <w:t>9</w:t>
            </w:r>
          </w:p>
        </w:tc>
      </w:tr>
    </w:tbl>
    <w:p w:rsidR="005A3EB5" w:rsidRPr="00D84192" w:rsidRDefault="005A3EB5" w:rsidP="005A3EB5">
      <w:pPr>
        <w:spacing w:before="440" w:after="240"/>
        <w:ind w:left="2880" w:right="432" w:firstLine="720"/>
        <w:rPr>
          <w:b/>
          <w:sz w:val="32"/>
        </w:rPr>
      </w:pPr>
      <w:r>
        <w:rPr>
          <w:b/>
          <w:sz w:val="32"/>
        </w:rPr>
        <w:t>LIST OF FIGURES</w:t>
      </w:r>
    </w:p>
    <w:tbl>
      <w:tblPr>
        <w:tblW w:w="0" w:type="auto"/>
        <w:tblInd w:w="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54"/>
        <w:gridCol w:w="5778"/>
        <w:gridCol w:w="1632"/>
      </w:tblGrid>
      <w:tr w:rsidR="005A3EB5" w:rsidTr="007656DF">
        <w:trPr>
          <w:trHeight w:val="634"/>
        </w:trPr>
        <w:tc>
          <w:tcPr>
            <w:tcW w:w="1854" w:type="dxa"/>
            <w:tcMar>
              <w:top w:w="40" w:type="dxa"/>
              <w:left w:w="50" w:type="dxa"/>
              <w:bottom w:w="40" w:type="dxa"/>
              <w:right w:w="50" w:type="dxa"/>
            </w:tcMar>
            <w:vAlign w:val="center"/>
          </w:tcPr>
          <w:p w:rsidR="005A3EB5" w:rsidRDefault="005A3EB5" w:rsidP="007656DF">
            <w:pPr>
              <w:spacing w:after="0" w:line="360" w:lineRule="auto"/>
              <w:ind w:left="432" w:right="432"/>
              <w:jc w:val="center"/>
            </w:pPr>
            <w:r>
              <w:rPr>
                <w:b/>
              </w:rPr>
              <w:t>TABLE NO.</w:t>
            </w:r>
          </w:p>
        </w:tc>
        <w:tc>
          <w:tcPr>
            <w:tcW w:w="5778" w:type="dxa"/>
            <w:tcMar>
              <w:top w:w="40" w:type="dxa"/>
              <w:left w:w="50" w:type="dxa"/>
              <w:bottom w:w="40" w:type="dxa"/>
              <w:right w:w="50" w:type="dxa"/>
            </w:tcMar>
            <w:vAlign w:val="center"/>
          </w:tcPr>
          <w:p w:rsidR="005A3EB5" w:rsidRDefault="005A3EB5" w:rsidP="007656DF">
            <w:pPr>
              <w:spacing w:after="0" w:line="360" w:lineRule="auto"/>
              <w:ind w:left="432" w:right="432"/>
              <w:jc w:val="center"/>
            </w:pPr>
            <w:r>
              <w:rPr>
                <w:b/>
              </w:rPr>
              <w:t>TITLE</w:t>
            </w:r>
          </w:p>
        </w:tc>
        <w:tc>
          <w:tcPr>
            <w:tcW w:w="1632" w:type="dxa"/>
            <w:tcMar>
              <w:top w:w="40" w:type="dxa"/>
              <w:left w:w="50" w:type="dxa"/>
              <w:bottom w:w="40" w:type="dxa"/>
              <w:right w:w="50" w:type="dxa"/>
            </w:tcMar>
            <w:vAlign w:val="center"/>
          </w:tcPr>
          <w:p w:rsidR="005A3EB5" w:rsidRDefault="005A3EB5" w:rsidP="007656DF">
            <w:pPr>
              <w:spacing w:after="0" w:line="360" w:lineRule="auto"/>
              <w:ind w:left="432" w:right="432"/>
              <w:jc w:val="center"/>
            </w:pPr>
            <w:r>
              <w:rPr>
                <w:b/>
              </w:rPr>
              <w:t>PAGE NO.</w:t>
            </w:r>
          </w:p>
        </w:tc>
      </w:tr>
      <w:tr w:rsidR="005A3EB5" w:rsidTr="007656DF">
        <w:trPr>
          <w:trHeight w:val="634"/>
        </w:trPr>
        <w:tc>
          <w:tcPr>
            <w:tcW w:w="1854" w:type="dxa"/>
            <w:tcMar>
              <w:top w:w="40" w:type="dxa"/>
              <w:left w:w="50" w:type="dxa"/>
              <w:bottom w:w="40" w:type="dxa"/>
              <w:right w:w="50" w:type="dxa"/>
            </w:tcMar>
            <w:vAlign w:val="center"/>
          </w:tcPr>
          <w:p w:rsidR="005A3EB5" w:rsidRDefault="005A3EB5" w:rsidP="007656DF">
            <w:pPr>
              <w:spacing w:after="0" w:line="360" w:lineRule="auto"/>
              <w:ind w:left="432" w:right="432"/>
              <w:jc w:val="center"/>
            </w:pPr>
            <w:r>
              <w:t>6.1</w:t>
            </w:r>
          </w:p>
        </w:tc>
        <w:tc>
          <w:tcPr>
            <w:tcW w:w="5778" w:type="dxa"/>
            <w:tcMar>
              <w:top w:w="40" w:type="dxa"/>
              <w:left w:w="50" w:type="dxa"/>
              <w:bottom w:w="40" w:type="dxa"/>
              <w:right w:w="50" w:type="dxa"/>
            </w:tcMar>
            <w:vAlign w:val="center"/>
          </w:tcPr>
          <w:p w:rsidR="005A3EB5" w:rsidRDefault="005A3EB5" w:rsidP="007656DF">
            <w:pPr>
              <w:spacing w:after="0" w:line="360" w:lineRule="auto"/>
              <w:ind w:left="432" w:right="432"/>
              <w:jc w:val="center"/>
            </w:pPr>
            <w:r>
              <w:t>Gantt Chart</w:t>
            </w:r>
          </w:p>
        </w:tc>
        <w:tc>
          <w:tcPr>
            <w:tcW w:w="1632" w:type="dxa"/>
            <w:tcMar>
              <w:top w:w="40" w:type="dxa"/>
              <w:left w:w="50" w:type="dxa"/>
              <w:bottom w:w="40" w:type="dxa"/>
              <w:right w:w="50" w:type="dxa"/>
            </w:tcMar>
            <w:vAlign w:val="center"/>
          </w:tcPr>
          <w:p w:rsidR="005A3EB5" w:rsidRDefault="005E67F6" w:rsidP="007656DF">
            <w:pPr>
              <w:spacing w:after="0" w:line="360" w:lineRule="auto"/>
              <w:ind w:left="432" w:right="432"/>
              <w:jc w:val="center"/>
            </w:pPr>
            <w:r>
              <w:t>13</w:t>
            </w:r>
            <w:bookmarkStart w:id="0" w:name="_GoBack"/>
            <w:bookmarkEnd w:id="0"/>
          </w:p>
        </w:tc>
      </w:tr>
    </w:tbl>
    <w:p w:rsidR="005A3EB5" w:rsidRDefault="005A3EB5" w:rsidP="005A3EB5">
      <w:pPr>
        <w:spacing w:before="500" w:after="160" w:line="360" w:lineRule="auto"/>
        <w:ind w:left="3600" w:right="432" w:firstLine="720"/>
        <w:rPr>
          <w:b/>
          <w:sz w:val="30"/>
        </w:rPr>
      </w:pPr>
    </w:p>
    <w:p w:rsidR="005A3EB5" w:rsidRDefault="005A3EB5">
      <w:pPr>
        <w:rPr>
          <w:b/>
          <w:sz w:val="30"/>
        </w:rPr>
      </w:pPr>
      <w:r>
        <w:rPr>
          <w:b/>
          <w:sz w:val="30"/>
        </w:rPr>
        <w:br w:type="page"/>
      </w:r>
    </w:p>
    <w:p w:rsidR="00516E98" w:rsidRDefault="00112216" w:rsidP="00CE1B7B">
      <w:pPr>
        <w:spacing w:before="500" w:after="160" w:line="360" w:lineRule="auto"/>
        <w:ind w:left="3600" w:right="432" w:firstLine="720"/>
      </w:pPr>
      <w:r>
        <w:rPr>
          <w:b/>
          <w:sz w:val="30"/>
        </w:rPr>
        <w:lastRenderedPageBreak/>
        <w:t>CHAPTER 1</w:t>
      </w:r>
    </w:p>
    <w:p w:rsidR="00516E98" w:rsidRDefault="00CE1B7B" w:rsidP="00CE1B7B">
      <w:pPr>
        <w:tabs>
          <w:tab w:val="center" w:pos="5118"/>
          <w:tab w:val="left" w:pos="7995"/>
        </w:tabs>
        <w:spacing w:after="360" w:line="360" w:lineRule="auto"/>
        <w:ind w:left="432" w:right="432"/>
      </w:pPr>
      <w:r>
        <w:rPr>
          <w:b/>
          <w:sz w:val="36"/>
        </w:rPr>
        <w:tab/>
      </w:r>
      <w:r w:rsidR="00112216">
        <w:rPr>
          <w:b/>
          <w:sz w:val="36"/>
        </w:rPr>
        <w:t>INTRODUCTION</w:t>
      </w:r>
      <w:r>
        <w:rPr>
          <w:b/>
          <w:sz w:val="36"/>
        </w:rPr>
        <w:tab/>
      </w:r>
    </w:p>
    <w:p w:rsidR="00DD38CF" w:rsidRDefault="00DD38CF" w:rsidP="00FE45DE">
      <w:pPr>
        <w:spacing w:line="360" w:lineRule="auto"/>
        <w:ind w:left="432" w:right="432"/>
        <w:jc w:val="both"/>
      </w:pPr>
      <w:r>
        <w:t xml:space="preserve">Open-Source Intelligence, commonly known as OSINT, is the process of collecting and </w:t>
      </w:r>
      <w:r w:rsidR="00FE45DE">
        <w:t>analyzing</w:t>
      </w:r>
      <w:r>
        <w:t xml:space="preserve"> information that is publicly available. This information may come from government websites, news platforms, public databases, research publications and technical repositories. OSINT is used in are</w:t>
      </w:r>
      <w:r w:rsidR="00FE45DE">
        <w:t>as such as cybersecurity, defens</w:t>
      </w:r>
      <w:r>
        <w:t>e, journalism and crisis analysis.</w:t>
      </w:r>
    </w:p>
    <w:p w:rsidR="00DD38CF" w:rsidRDefault="00DD38CF" w:rsidP="00FE45DE">
      <w:pPr>
        <w:spacing w:line="360" w:lineRule="auto"/>
        <w:ind w:left="432" w:right="432"/>
        <w:jc w:val="both"/>
      </w:pPr>
      <w:r>
        <w:t xml:space="preserve">An OSINT investigation may require information from many different sources. Some sources may provide repeated, incomplete, outdated or conflicting information. Manually searching and comparing these sources can take considerable time. Artificial intelligence can support this process by understanding an investigation question, generating search queries, using external tools and </w:t>
      </w:r>
      <w:r w:rsidR="00FE45DE">
        <w:t>analyzing</w:t>
      </w:r>
      <w:r>
        <w:t xml:space="preserve"> retrieved documents.</w:t>
      </w:r>
    </w:p>
    <w:p w:rsidR="00DD38CF" w:rsidRDefault="00DD38CF" w:rsidP="00FE45DE">
      <w:pPr>
        <w:spacing w:line="360" w:lineRule="auto"/>
        <w:ind w:left="432" w:right="432"/>
        <w:jc w:val="both"/>
      </w:pPr>
      <w:r>
        <w:t>However, using an AI agent does not automatically make the collection process effective. The agent may repeatedly search similar websites, retrieve duplicate information or overlook a source category that could provide the missing evid</w:t>
      </w:r>
      <w:r w:rsidR="00FE45DE">
        <w:t xml:space="preserve">ence. A systematic review of AI </w:t>
      </w:r>
      <w:r>
        <w:t xml:space="preserve">based OSINT research found that most existing studies focus on processing and </w:t>
      </w:r>
      <w:r w:rsidR="00FE45DE">
        <w:t>analyzing</w:t>
      </w:r>
      <w:r>
        <w:t xml:space="preserve"> collected information, while the planning stage remains less explored [1].</w:t>
      </w:r>
    </w:p>
    <w:p w:rsidR="00DD38CF" w:rsidRDefault="00DD38CF" w:rsidP="00FE45DE">
      <w:pPr>
        <w:spacing w:line="360" w:lineRule="auto"/>
        <w:ind w:left="432" w:right="432"/>
        <w:jc w:val="both"/>
      </w:pPr>
      <w:r>
        <w:t>Recent studies have improved different parts of information retrieval. DRAGIN identifies when additional information is needed and what should be retrieved [2]. MBA-RAG selects retrieval strategies while considering question co</w:t>
      </w:r>
      <w:r w:rsidR="00FE45DE">
        <w:t xml:space="preserve">mplexity and cost [3]. </w:t>
      </w:r>
      <w:proofErr w:type="spellStart"/>
      <w:r w:rsidR="00FE45DE">
        <w:t>InfoGain</w:t>
      </w:r>
      <w:proofErr w:type="spellEnd"/>
      <w:r w:rsidR="00FE45DE">
        <w:t>-</w:t>
      </w:r>
      <w:r>
        <w:t>RAG measures the usefulness of retrieved documents [4], while RA-RAG considers the reliability of information sources [5]. However, these methods mainly focus on queries, retrieval strategies or documents. They do not directly decide which OSINT source category should be searched next.</w:t>
      </w:r>
    </w:p>
    <w:p w:rsidR="00DD38CF" w:rsidRDefault="00DD38CF" w:rsidP="00FE45DE">
      <w:pPr>
        <w:spacing w:line="360" w:lineRule="auto"/>
        <w:ind w:left="432" w:right="432"/>
        <w:jc w:val="both"/>
      </w:pPr>
      <w:r>
        <w:t xml:space="preserve">This project proposes </w:t>
      </w:r>
      <w:proofErr w:type="spellStart"/>
      <w:r>
        <w:t>NextSource</w:t>
      </w:r>
      <w:proofErr w:type="spellEnd"/>
      <w:r>
        <w:t>, an adaptive next-source selection algorithm for OSINT agents. The system identifies what information has already been collected and what is still missing. It then ranks predefined source categories, such as official sources, news sources, public databases and technical repositories, based on their expected usefulness, reliability, duplication risk and search cost.</w:t>
      </w:r>
    </w:p>
    <w:p w:rsidR="00516E98" w:rsidRDefault="00DD38CF" w:rsidP="00FE45DE">
      <w:pPr>
        <w:spacing w:line="360" w:lineRule="auto"/>
        <w:ind w:left="432" w:right="432"/>
        <w:jc w:val="both"/>
      </w:pPr>
      <w:r>
        <w:t xml:space="preserve">After each search, the investigation state is updated and the source categories are ranked again. The purpose of </w:t>
      </w:r>
      <w:proofErr w:type="spellStart"/>
      <w:r>
        <w:t>NextSource</w:t>
      </w:r>
      <w:proofErr w:type="spellEnd"/>
      <w:r>
        <w:t xml:space="preserve"> is to make OSINT collection more focused, efficient and explainable by helping the agent decide </w:t>
      </w:r>
      <w:r w:rsidR="00FE45DE">
        <w:rPr>
          <w:b/>
          <w:bCs/>
        </w:rPr>
        <w:t>where to search next and why</w:t>
      </w:r>
      <w:r w:rsidR="00FE45DE" w:rsidRPr="00FE45DE">
        <w:t>.</w:t>
      </w:r>
      <w:r w:rsidR="00112216">
        <w:br w:type="page"/>
      </w:r>
    </w:p>
    <w:p w:rsidR="00516E98" w:rsidRDefault="00112216" w:rsidP="002376D5">
      <w:pPr>
        <w:spacing w:before="500" w:after="160" w:line="360" w:lineRule="auto"/>
        <w:ind w:left="432" w:right="432"/>
        <w:jc w:val="center"/>
      </w:pPr>
      <w:r>
        <w:rPr>
          <w:b/>
          <w:sz w:val="30"/>
        </w:rPr>
        <w:lastRenderedPageBreak/>
        <w:t>CHAPTER 2</w:t>
      </w:r>
    </w:p>
    <w:p w:rsidR="00516E98" w:rsidRDefault="00112216" w:rsidP="002376D5">
      <w:pPr>
        <w:spacing w:after="360" w:line="360" w:lineRule="auto"/>
        <w:ind w:left="432" w:right="432"/>
        <w:jc w:val="center"/>
      </w:pPr>
      <w:r>
        <w:rPr>
          <w:b/>
          <w:sz w:val="36"/>
        </w:rPr>
        <w:t>LITERATURE SURVEY</w:t>
      </w:r>
    </w:p>
    <w:p w:rsidR="00516E98" w:rsidRPr="00465041" w:rsidRDefault="00112216" w:rsidP="002376D5">
      <w:pPr>
        <w:spacing w:before="440" w:after="240" w:line="360" w:lineRule="auto"/>
        <w:ind w:left="432" w:right="432"/>
        <w:jc w:val="center"/>
        <w:rPr>
          <w:b/>
        </w:rPr>
      </w:pPr>
      <w:r w:rsidRPr="00465041">
        <w:rPr>
          <w:b/>
        </w:rPr>
        <w:t>Table 2.1: Literature Survey 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6984"/>
      </w:tblGrid>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Name of paper</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 xml:space="preserve">A Systematic Review on Research </w:t>
            </w:r>
            <w:proofErr w:type="spellStart"/>
            <w:r>
              <w:t>Utilising</w:t>
            </w:r>
            <w:proofErr w:type="spellEnd"/>
            <w:r>
              <w:t xml:space="preserve"> Artificial Intelligence for Open Source Intelligence (OSINT) Applications</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Authors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 xml:space="preserve">Thomas Oakley Browne, Mohammad Abedin and Mohammad </w:t>
            </w:r>
            <w:proofErr w:type="spellStart"/>
            <w:r>
              <w:t>Jabed</w:t>
            </w:r>
            <w:proofErr w:type="spellEnd"/>
            <w:r>
              <w:t xml:space="preserve"> </w:t>
            </w:r>
            <w:proofErr w:type="spellStart"/>
            <w:r>
              <w:t>Morshed</w:t>
            </w:r>
            <w:proofErr w:type="spellEnd"/>
            <w:r>
              <w:t xml:space="preserve"> Chowdhury</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Publication Details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International Journal of Information Security, Vol. 23, pp. 2911-2938, Springer Nature, June 2024</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Findings</w:t>
            </w:r>
          </w:p>
        </w:tc>
        <w:tc>
          <w:tcPr>
            <w:tcW w:w="6984" w:type="dxa"/>
            <w:tcMar>
              <w:top w:w="60" w:type="dxa"/>
              <w:left w:w="90" w:type="dxa"/>
              <w:bottom w:w="60" w:type="dxa"/>
              <w:right w:w="90" w:type="dxa"/>
            </w:tcMar>
          </w:tcPr>
          <w:p w:rsidR="00FE45DE" w:rsidRDefault="00FE45DE" w:rsidP="00FE45DE">
            <w:pPr>
              <w:pStyle w:val="ListParagraph"/>
              <w:numPr>
                <w:ilvl w:val="0"/>
                <w:numId w:val="34"/>
              </w:numPr>
              <w:spacing w:after="50" w:line="360" w:lineRule="auto"/>
              <w:ind w:right="432"/>
              <w:jc w:val="both"/>
            </w:pPr>
            <w:r>
              <w:t>The study systematically reviewed 163 research papers that applied artificial intelligence or machine learning techniques to OSINT related tasks.</w:t>
            </w:r>
          </w:p>
          <w:p w:rsidR="00E92869" w:rsidRDefault="00FE45DE" w:rsidP="00FE45DE">
            <w:pPr>
              <w:pStyle w:val="ListParagraph"/>
              <w:numPr>
                <w:ilvl w:val="0"/>
                <w:numId w:val="34"/>
              </w:numPr>
              <w:spacing w:after="50" w:line="360" w:lineRule="auto"/>
              <w:ind w:right="432"/>
              <w:jc w:val="both"/>
            </w:pPr>
            <w:r>
              <w:t>AI-based OSINT research has been applied across several security-related areas, including cybersecurity, law enforcement, intelligence analysis, misinformation detection, and threat intelligence.</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Gap</w:t>
            </w:r>
          </w:p>
        </w:tc>
        <w:tc>
          <w:tcPr>
            <w:tcW w:w="6984" w:type="dxa"/>
            <w:tcMar>
              <w:top w:w="60" w:type="dxa"/>
              <w:left w:w="90" w:type="dxa"/>
              <w:bottom w:w="60" w:type="dxa"/>
              <w:right w:w="90" w:type="dxa"/>
            </w:tcMar>
          </w:tcPr>
          <w:p w:rsidR="00FE45DE" w:rsidRDefault="00FE45DE" w:rsidP="00FE45DE">
            <w:pPr>
              <w:pStyle w:val="ListParagraph"/>
              <w:numPr>
                <w:ilvl w:val="0"/>
                <w:numId w:val="35"/>
              </w:numPr>
              <w:spacing w:after="50" w:line="360" w:lineRule="auto"/>
              <w:ind w:right="432"/>
              <w:jc w:val="both"/>
            </w:pPr>
            <w:r>
              <w:t>Limited research has addressed the planning, evaluation, and dissemination stages of the intelligence cycle compared with collection, processing, and analysis.</w:t>
            </w:r>
          </w:p>
          <w:p w:rsidR="00E92869" w:rsidRDefault="00FE45DE" w:rsidP="00FE45DE">
            <w:pPr>
              <w:pStyle w:val="ListParagraph"/>
              <w:numPr>
                <w:ilvl w:val="0"/>
                <w:numId w:val="35"/>
              </w:numPr>
              <w:spacing w:after="50" w:line="360" w:lineRule="auto"/>
              <w:ind w:right="432"/>
              <w:jc w:val="both"/>
            </w:pPr>
            <w:r>
              <w:t>Only a small number of studies integrated AI models with existing OSINT tools, and relatively few studies developed complete AI enabled OSINT systems suitable for practical use.</w:t>
            </w:r>
          </w:p>
        </w:tc>
      </w:tr>
      <w:tr w:rsidR="00516E98">
        <w:trPr>
          <w:jc w:val="center"/>
        </w:trPr>
        <w:tc>
          <w:tcPr>
            <w:tcW w:w="2520" w:type="dxa"/>
            <w:tcMar>
              <w:top w:w="60" w:type="dxa"/>
              <w:left w:w="80" w:type="dxa"/>
              <w:bottom w:w="60" w:type="dxa"/>
              <w:right w:w="80" w:type="dxa"/>
            </w:tcMar>
          </w:tcPr>
          <w:p w:rsidR="003D1548" w:rsidRDefault="00112216" w:rsidP="002376D5">
            <w:pPr>
              <w:spacing w:after="0" w:line="360" w:lineRule="auto"/>
              <w:ind w:left="432" w:right="432"/>
              <w:jc w:val="both"/>
            </w:pPr>
            <w:r>
              <w:t xml:space="preserve">Relevance with </w:t>
            </w:r>
          </w:p>
          <w:p w:rsidR="00516E98" w:rsidRDefault="00112216" w:rsidP="002376D5">
            <w:pPr>
              <w:spacing w:after="0" w:line="360" w:lineRule="auto"/>
              <w:ind w:left="432" w:right="432"/>
              <w:jc w:val="both"/>
            </w:pPr>
            <w:r>
              <w:t>Our</w:t>
            </w:r>
            <w:r w:rsidR="003D1548">
              <w:t xml:space="preserve"> </w:t>
            </w:r>
            <w:r>
              <w:t>Work</w:t>
            </w:r>
          </w:p>
        </w:tc>
        <w:tc>
          <w:tcPr>
            <w:tcW w:w="6984" w:type="dxa"/>
            <w:tcMar>
              <w:top w:w="60" w:type="dxa"/>
              <w:left w:w="90" w:type="dxa"/>
              <w:bottom w:w="60" w:type="dxa"/>
              <w:right w:w="90" w:type="dxa"/>
            </w:tcMar>
          </w:tcPr>
          <w:p w:rsidR="00E92869" w:rsidRDefault="00FE45DE" w:rsidP="00F64912">
            <w:pPr>
              <w:pStyle w:val="ListParagraph"/>
              <w:numPr>
                <w:ilvl w:val="0"/>
                <w:numId w:val="36"/>
              </w:numPr>
              <w:spacing w:after="50" w:line="360" w:lineRule="auto"/>
              <w:ind w:right="432"/>
              <w:jc w:val="both"/>
            </w:pPr>
            <w:r>
              <w:t>It su</w:t>
            </w:r>
            <w:r w:rsidR="00F64912">
              <w:t xml:space="preserve">pports the development of an AI </w:t>
            </w:r>
            <w:r>
              <w:t>assisted OSINT framework that can work with different source types and maintain an explainable collection process rather than functioning only as a classification or detection model.</w:t>
            </w:r>
          </w:p>
        </w:tc>
      </w:tr>
    </w:tbl>
    <w:p w:rsidR="00516E98" w:rsidRDefault="00112216" w:rsidP="002376D5">
      <w:pPr>
        <w:spacing w:line="360" w:lineRule="auto"/>
        <w:ind w:left="432" w:right="432"/>
      </w:pPr>
      <w:r>
        <w:br w:type="page"/>
      </w:r>
    </w:p>
    <w:p w:rsidR="00516E98" w:rsidRPr="005A3EB5" w:rsidRDefault="00112216" w:rsidP="002376D5">
      <w:pPr>
        <w:spacing w:before="440" w:after="240" w:line="360" w:lineRule="auto"/>
        <w:ind w:left="432" w:right="432"/>
        <w:jc w:val="center"/>
        <w:rPr>
          <w:b/>
          <w:bCs/>
          <w:iCs/>
        </w:rPr>
      </w:pPr>
      <w:r w:rsidRPr="005A3EB5">
        <w:rPr>
          <w:b/>
          <w:bCs/>
          <w:iCs/>
        </w:rPr>
        <w:lastRenderedPageBreak/>
        <w:t>Table 2.2: Literature Survey 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6984"/>
      </w:tblGrid>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Name of paper</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DRAGIN: Dynamic Retrieval Augmented Generation based on the Real-time Information Needs of Large Language Models</w:t>
            </w:r>
          </w:p>
        </w:tc>
      </w:tr>
      <w:tr w:rsidR="00516E98" w:rsidTr="0099242F">
        <w:trPr>
          <w:trHeight w:val="769"/>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Authors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proofErr w:type="spellStart"/>
            <w:r>
              <w:t>Weihang</w:t>
            </w:r>
            <w:proofErr w:type="spellEnd"/>
            <w:r>
              <w:t xml:space="preserve"> Su, </w:t>
            </w:r>
            <w:proofErr w:type="spellStart"/>
            <w:r>
              <w:t>Yichen</w:t>
            </w:r>
            <w:proofErr w:type="spellEnd"/>
            <w:r>
              <w:t xml:space="preserve"> Tang, </w:t>
            </w:r>
            <w:proofErr w:type="spellStart"/>
            <w:r>
              <w:t>Qingyao</w:t>
            </w:r>
            <w:proofErr w:type="spellEnd"/>
            <w:r>
              <w:t xml:space="preserve"> Ai, </w:t>
            </w:r>
            <w:proofErr w:type="spellStart"/>
            <w:r>
              <w:t>Zhijing</w:t>
            </w:r>
            <w:proofErr w:type="spellEnd"/>
            <w:r>
              <w:t xml:space="preserve"> Wu and </w:t>
            </w:r>
            <w:proofErr w:type="spellStart"/>
            <w:r>
              <w:t>Yiqun</w:t>
            </w:r>
            <w:proofErr w:type="spellEnd"/>
            <w:r>
              <w:t xml:space="preserve"> Liu</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Publication Details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Proceedings of the 62nd Annual Meeting of the ACL, pp. 12991-13013, August 2024</w:t>
            </w:r>
          </w:p>
        </w:tc>
      </w:tr>
      <w:tr w:rsidR="00516E98" w:rsidTr="003D1548">
        <w:trPr>
          <w:trHeight w:val="2677"/>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Findings</w:t>
            </w:r>
          </w:p>
        </w:tc>
        <w:tc>
          <w:tcPr>
            <w:tcW w:w="6984" w:type="dxa"/>
            <w:tcMar>
              <w:top w:w="60" w:type="dxa"/>
              <w:left w:w="90" w:type="dxa"/>
              <w:bottom w:w="60" w:type="dxa"/>
              <w:right w:w="90" w:type="dxa"/>
            </w:tcMar>
          </w:tcPr>
          <w:p w:rsidR="00F64912" w:rsidRDefault="00F64912" w:rsidP="00F64912">
            <w:pPr>
              <w:pStyle w:val="ListParagraph"/>
              <w:numPr>
                <w:ilvl w:val="0"/>
                <w:numId w:val="36"/>
              </w:numPr>
              <w:spacing w:after="50" w:line="360" w:lineRule="auto"/>
              <w:ind w:right="432"/>
              <w:jc w:val="both"/>
            </w:pPr>
            <w:r>
              <w:t>DRAGIN is a dynamic retrieval framework that decides when an AI model needs external information and what information should be searched.</w:t>
            </w:r>
          </w:p>
          <w:p w:rsidR="00E92869" w:rsidRDefault="00F64912" w:rsidP="00F64912">
            <w:pPr>
              <w:pStyle w:val="ListParagraph"/>
              <w:numPr>
                <w:ilvl w:val="0"/>
                <w:numId w:val="36"/>
              </w:numPr>
              <w:spacing w:after="50" w:line="360" w:lineRule="auto"/>
              <w:ind w:right="432"/>
              <w:jc w:val="both"/>
            </w:pPr>
            <w:r>
              <w:t>It uses uncertainty and important words from the full context to create better search queries. Tests on four question-answering datasets showed that it performed better than the compared retrieval methods.</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Gap</w:t>
            </w:r>
          </w:p>
        </w:tc>
        <w:tc>
          <w:tcPr>
            <w:tcW w:w="6984" w:type="dxa"/>
            <w:tcMar>
              <w:top w:w="60" w:type="dxa"/>
              <w:left w:w="90" w:type="dxa"/>
              <w:bottom w:w="60" w:type="dxa"/>
              <w:right w:w="90" w:type="dxa"/>
            </w:tcMar>
          </w:tcPr>
          <w:p w:rsidR="009F4FAC" w:rsidRDefault="009F4FAC" w:rsidP="009F4FAC">
            <w:pPr>
              <w:pStyle w:val="ListParagraph"/>
              <w:numPr>
                <w:ilvl w:val="0"/>
                <w:numId w:val="37"/>
              </w:numPr>
              <w:spacing w:after="50" w:line="360" w:lineRule="auto"/>
              <w:ind w:right="432"/>
              <w:jc w:val="both"/>
            </w:pPr>
            <w:r>
              <w:t>DRAGIN requires access to internal self-attention values of the language model, so it may not work directly with closed APIs that do not provide this information.</w:t>
            </w:r>
          </w:p>
          <w:p w:rsidR="00E92869" w:rsidRDefault="009F4FAC" w:rsidP="009F4FAC">
            <w:pPr>
              <w:pStyle w:val="ListParagraph"/>
              <w:numPr>
                <w:ilvl w:val="0"/>
                <w:numId w:val="37"/>
              </w:numPr>
              <w:spacing w:after="50" w:line="360" w:lineRule="auto"/>
              <w:ind w:right="432"/>
              <w:jc w:val="both"/>
            </w:pPr>
            <w:r>
              <w:t>The system was mainly tested on prepared Wikipedia-based datasets. Its performance on live websites, changing information, and specialized real-world tasks was not studied.</w:t>
            </w:r>
          </w:p>
        </w:tc>
      </w:tr>
      <w:tr w:rsidR="00516E98" w:rsidTr="003D1548">
        <w:trPr>
          <w:trHeight w:val="1759"/>
          <w:jc w:val="center"/>
        </w:trPr>
        <w:tc>
          <w:tcPr>
            <w:tcW w:w="2520" w:type="dxa"/>
            <w:tcMar>
              <w:top w:w="60" w:type="dxa"/>
              <w:left w:w="80" w:type="dxa"/>
              <w:bottom w:w="60" w:type="dxa"/>
              <w:right w:w="80" w:type="dxa"/>
            </w:tcMar>
          </w:tcPr>
          <w:p w:rsidR="003D1548" w:rsidRDefault="00112216" w:rsidP="002376D5">
            <w:pPr>
              <w:spacing w:after="0" w:line="360" w:lineRule="auto"/>
              <w:ind w:left="432" w:right="432"/>
              <w:jc w:val="both"/>
            </w:pPr>
            <w:r>
              <w:t xml:space="preserve">Relevance with </w:t>
            </w:r>
          </w:p>
          <w:p w:rsidR="00516E98" w:rsidRDefault="00112216" w:rsidP="002376D5">
            <w:pPr>
              <w:spacing w:after="0" w:line="360" w:lineRule="auto"/>
              <w:ind w:left="432" w:right="432"/>
              <w:jc w:val="both"/>
            </w:pPr>
            <w:r>
              <w:t>Our</w:t>
            </w:r>
            <w:r w:rsidR="003D1548">
              <w:t xml:space="preserve"> </w:t>
            </w:r>
            <w:r>
              <w:t>Work</w:t>
            </w:r>
          </w:p>
        </w:tc>
        <w:tc>
          <w:tcPr>
            <w:tcW w:w="6984" w:type="dxa"/>
            <w:tcMar>
              <w:top w:w="60" w:type="dxa"/>
              <w:left w:w="90" w:type="dxa"/>
              <w:bottom w:w="60" w:type="dxa"/>
              <w:right w:w="90" w:type="dxa"/>
            </w:tcMar>
          </w:tcPr>
          <w:p w:rsidR="009F4FAC" w:rsidRDefault="009F4FAC" w:rsidP="009F4FAC">
            <w:pPr>
              <w:pStyle w:val="ListParagraph"/>
              <w:numPr>
                <w:ilvl w:val="0"/>
                <w:numId w:val="38"/>
              </w:numPr>
              <w:spacing w:after="50" w:line="360" w:lineRule="auto"/>
              <w:ind w:right="432"/>
              <w:jc w:val="both"/>
            </w:pPr>
            <w:r>
              <w:t>DRAGIN shows that retrieval can change according to the current information need instead of following a fixed search process.</w:t>
            </w:r>
          </w:p>
          <w:p w:rsidR="00E92869" w:rsidRDefault="009F4FAC" w:rsidP="009F4FAC">
            <w:pPr>
              <w:pStyle w:val="ListParagraph"/>
              <w:numPr>
                <w:ilvl w:val="0"/>
                <w:numId w:val="38"/>
              </w:numPr>
              <w:spacing w:after="50" w:line="360" w:lineRule="auto"/>
              <w:ind w:right="432"/>
              <w:jc w:val="both"/>
            </w:pPr>
            <w:proofErr w:type="spellStart"/>
            <w:r>
              <w:t>NextSource</w:t>
            </w:r>
            <w:proofErr w:type="spellEnd"/>
            <w:r>
              <w:t xml:space="preserve"> uses this adaptive idea but focuses on selecting which OSINT source category, such as official sources, news, or databases, should be searched next.</w:t>
            </w:r>
          </w:p>
        </w:tc>
      </w:tr>
    </w:tbl>
    <w:p w:rsidR="00516E98" w:rsidRDefault="00112216" w:rsidP="002376D5">
      <w:pPr>
        <w:spacing w:line="360" w:lineRule="auto"/>
        <w:ind w:left="432" w:right="432"/>
      </w:pPr>
      <w:r>
        <w:br w:type="page"/>
      </w:r>
    </w:p>
    <w:p w:rsidR="00516E98" w:rsidRPr="005A3EB5" w:rsidRDefault="00112216" w:rsidP="002376D5">
      <w:pPr>
        <w:spacing w:before="440" w:after="240" w:line="360" w:lineRule="auto"/>
        <w:ind w:left="432" w:right="432"/>
        <w:jc w:val="center"/>
        <w:rPr>
          <w:b/>
          <w:bCs/>
          <w:iCs/>
        </w:rPr>
      </w:pPr>
      <w:r w:rsidRPr="005A3EB5">
        <w:rPr>
          <w:b/>
          <w:bCs/>
          <w:iCs/>
        </w:rPr>
        <w:lastRenderedPageBreak/>
        <w:t>Table 2.3: Literature Survey 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6984"/>
      </w:tblGrid>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Name of paper</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MBA-RAG: a Bandit Approach for Adaptive Retrieval-Augmented Generation through Question Complexity</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Authors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proofErr w:type="spellStart"/>
            <w:r>
              <w:t>Xiaqiang</w:t>
            </w:r>
            <w:proofErr w:type="spellEnd"/>
            <w:r>
              <w:t xml:space="preserve"> Tang, </w:t>
            </w:r>
            <w:proofErr w:type="spellStart"/>
            <w:r>
              <w:t>Qiang</w:t>
            </w:r>
            <w:proofErr w:type="spellEnd"/>
            <w:r>
              <w:t xml:space="preserve"> Gao, Jian Li, Nan Du, Qi Li and </w:t>
            </w:r>
            <w:proofErr w:type="spellStart"/>
            <w:r>
              <w:t>Sihong</w:t>
            </w:r>
            <w:proofErr w:type="spellEnd"/>
            <w:r>
              <w:t xml:space="preserve"> </w:t>
            </w:r>
            <w:proofErr w:type="spellStart"/>
            <w:r>
              <w:t>Xie</w:t>
            </w:r>
            <w:proofErr w:type="spellEnd"/>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Publication Details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Proceedings of the 31st International Conference on Computational Linguistics, pp. 3248-3254, January 2025</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Findings</w:t>
            </w:r>
          </w:p>
        </w:tc>
        <w:tc>
          <w:tcPr>
            <w:tcW w:w="6984" w:type="dxa"/>
            <w:tcMar>
              <w:top w:w="60" w:type="dxa"/>
              <w:left w:w="90" w:type="dxa"/>
              <w:bottom w:w="60" w:type="dxa"/>
              <w:right w:w="90" w:type="dxa"/>
            </w:tcMar>
          </w:tcPr>
          <w:p w:rsidR="009F4FAC" w:rsidRDefault="009F4FAC" w:rsidP="009F4FAC">
            <w:pPr>
              <w:pStyle w:val="ListParagraph"/>
              <w:numPr>
                <w:ilvl w:val="0"/>
                <w:numId w:val="40"/>
              </w:numPr>
              <w:spacing w:after="50" w:line="360" w:lineRule="auto"/>
              <w:ind w:right="432"/>
              <w:jc w:val="both"/>
            </w:pPr>
            <w:r>
              <w:t xml:space="preserve">MBA-RAG uses a </w:t>
            </w:r>
            <w:r w:rsidRPr="009F4FAC">
              <w:rPr>
                <w:b/>
                <w:bCs/>
              </w:rPr>
              <w:t>multi-armed bandit algorithm</w:t>
            </w:r>
            <w:r>
              <w:t xml:space="preserve"> to adaptively choose the best retrieval strategy based on the complexity of a question instead of using a fixed retrieval method. </w:t>
            </w:r>
          </w:p>
          <w:p w:rsidR="00E92869" w:rsidRDefault="009F4FAC" w:rsidP="009F4FAC">
            <w:pPr>
              <w:pStyle w:val="ListParagraph"/>
              <w:numPr>
                <w:ilvl w:val="0"/>
                <w:numId w:val="40"/>
              </w:numPr>
              <w:spacing w:after="50" w:line="360" w:lineRule="auto"/>
              <w:ind w:right="432"/>
              <w:jc w:val="both"/>
            </w:pPr>
            <w:r>
              <w:t xml:space="preserve">It improves efficiency by balancing </w:t>
            </w:r>
            <w:r w:rsidRPr="009F4FAC">
              <w:rPr>
                <w:b/>
                <w:bCs/>
              </w:rPr>
              <w:t>answer quality and retrieval cost</w:t>
            </w:r>
            <w:r>
              <w:t>, rewarding accurate answers while penalizing unnecessary retrieval steps. Experiments showed competitive performance with lower retrieval costs.</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Gap</w:t>
            </w:r>
          </w:p>
        </w:tc>
        <w:tc>
          <w:tcPr>
            <w:tcW w:w="6984" w:type="dxa"/>
            <w:tcMar>
              <w:top w:w="60" w:type="dxa"/>
              <w:left w:w="90" w:type="dxa"/>
              <w:bottom w:w="60" w:type="dxa"/>
              <w:right w:w="90" w:type="dxa"/>
            </w:tcMar>
          </w:tcPr>
          <w:p w:rsidR="009F4FAC" w:rsidRDefault="009F4FAC" w:rsidP="009F4FAC">
            <w:pPr>
              <w:pStyle w:val="ListParagraph"/>
              <w:numPr>
                <w:ilvl w:val="0"/>
                <w:numId w:val="41"/>
              </w:numPr>
              <w:spacing w:after="50" w:line="360" w:lineRule="auto"/>
              <w:ind w:right="432"/>
              <w:jc w:val="both"/>
            </w:pPr>
            <w:r>
              <w:t>MBA-RAG was tested only on benchmark question-answering datasets with fixed document collections, so its performance in live-web environments is still unknown.</w:t>
            </w:r>
          </w:p>
          <w:p w:rsidR="00E92869" w:rsidRDefault="009F4FAC" w:rsidP="009F4FAC">
            <w:pPr>
              <w:pStyle w:val="ListParagraph"/>
              <w:numPr>
                <w:ilvl w:val="0"/>
                <w:numId w:val="41"/>
              </w:numPr>
              <w:spacing w:after="50" w:line="360" w:lineRule="auto"/>
              <w:ind w:right="432"/>
              <w:jc w:val="both"/>
            </w:pPr>
            <w:r>
              <w:t>The reward function requires different settings for different tasks (single-hop and multi-hop), which means it may need manual tuning when applied to new datasets or applications.</w:t>
            </w:r>
          </w:p>
        </w:tc>
      </w:tr>
      <w:tr w:rsidR="00516E98">
        <w:trPr>
          <w:jc w:val="center"/>
        </w:trPr>
        <w:tc>
          <w:tcPr>
            <w:tcW w:w="2520" w:type="dxa"/>
            <w:tcMar>
              <w:top w:w="60" w:type="dxa"/>
              <w:left w:w="80" w:type="dxa"/>
              <w:bottom w:w="60" w:type="dxa"/>
              <w:right w:w="80" w:type="dxa"/>
            </w:tcMar>
          </w:tcPr>
          <w:p w:rsidR="003D1548" w:rsidRDefault="00112216" w:rsidP="002376D5">
            <w:pPr>
              <w:spacing w:after="0" w:line="360" w:lineRule="auto"/>
              <w:ind w:left="432" w:right="432"/>
              <w:jc w:val="both"/>
            </w:pPr>
            <w:r>
              <w:t>Relevance with</w:t>
            </w:r>
          </w:p>
          <w:p w:rsidR="00516E98" w:rsidRDefault="00112216" w:rsidP="002376D5">
            <w:pPr>
              <w:spacing w:after="0" w:line="360" w:lineRule="auto"/>
              <w:ind w:left="432" w:right="432"/>
              <w:jc w:val="both"/>
            </w:pPr>
            <w:r>
              <w:t>Our</w:t>
            </w:r>
            <w:r w:rsidR="003D1548">
              <w:t xml:space="preserve"> </w:t>
            </w:r>
            <w:r>
              <w:t>Work</w:t>
            </w:r>
          </w:p>
        </w:tc>
        <w:tc>
          <w:tcPr>
            <w:tcW w:w="6984" w:type="dxa"/>
            <w:tcMar>
              <w:top w:w="60" w:type="dxa"/>
              <w:left w:w="90" w:type="dxa"/>
              <w:bottom w:w="60" w:type="dxa"/>
              <w:right w:w="90" w:type="dxa"/>
            </w:tcMar>
          </w:tcPr>
          <w:p w:rsidR="00321CD5" w:rsidRDefault="00321CD5" w:rsidP="00321CD5">
            <w:pPr>
              <w:pStyle w:val="ListParagraph"/>
              <w:numPr>
                <w:ilvl w:val="0"/>
                <w:numId w:val="42"/>
              </w:numPr>
              <w:spacing w:after="50" w:line="360" w:lineRule="auto"/>
              <w:ind w:right="432"/>
              <w:jc w:val="both"/>
            </w:pPr>
            <w:r>
              <w:t>MBA-RAG shows that retrieval selection should be adaptive, choosing different retrieval methods based on the query instead of using a fixed approach.</w:t>
            </w:r>
          </w:p>
          <w:p w:rsidR="00E92869" w:rsidRDefault="00321CD5" w:rsidP="00321CD5">
            <w:pPr>
              <w:pStyle w:val="ListParagraph"/>
              <w:numPr>
                <w:ilvl w:val="0"/>
                <w:numId w:val="42"/>
              </w:numPr>
              <w:spacing w:after="50" w:line="360" w:lineRule="auto"/>
              <w:ind w:right="432"/>
              <w:jc w:val="both"/>
            </w:pPr>
            <w:r>
              <w:t xml:space="preserve">This idea supports </w:t>
            </w:r>
            <w:proofErr w:type="spellStart"/>
            <w:r>
              <w:t>NextSource</w:t>
            </w:r>
            <w:proofErr w:type="spellEnd"/>
            <w:r>
              <w:t>, where the system will adaptively choose the most suitable OSINT source category (such as official sources, news, public databases, or technical sources) while considering both information quality and retrieval cost.</w:t>
            </w:r>
          </w:p>
        </w:tc>
      </w:tr>
    </w:tbl>
    <w:p w:rsidR="00516E98" w:rsidRDefault="00112216" w:rsidP="002376D5">
      <w:pPr>
        <w:spacing w:line="360" w:lineRule="auto"/>
        <w:ind w:left="432" w:right="432"/>
      </w:pPr>
      <w:r>
        <w:br w:type="page"/>
      </w:r>
    </w:p>
    <w:p w:rsidR="00516E98" w:rsidRPr="005A3EB5" w:rsidRDefault="00112216" w:rsidP="002376D5">
      <w:pPr>
        <w:spacing w:before="440" w:after="240" w:line="360" w:lineRule="auto"/>
        <w:ind w:left="432" w:right="432"/>
        <w:jc w:val="center"/>
        <w:rPr>
          <w:b/>
          <w:bCs/>
          <w:iCs/>
        </w:rPr>
      </w:pPr>
      <w:r w:rsidRPr="005A3EB5">
        <w:rPr>
          <w:b/>
          <w:bCs/>
          <w:iCs/>
        </w:rPr>
        <w:lastRenderedPageBreak/>
        <w:t>Table 2.4: Literature Survey 4</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6984"/>
      </w:tblGrid>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Name of paper</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proofErr w:type="spellStart"/>
            <w:r>
              <w:t>InfoGain</w:t>
            </w:r>
            <w:proofErr w:type="spellEnd"/>
            <w:r>
              <w:t xml:space="preserve">-RAG: Boosting Retrieval-Augmented Generation through Document Information Gain-based </w:t>
            </w:r>
            <w:proofErr w:type="spellStart"/>
            <w:r>
              <w:t>Reranking</w:t>
            </w:r>
            <w:proofErr w:type="spellEnd"/>
            <w:r>
              <w:t xml:space="preserve"> and Filtering</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Authors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proofErr w:type="spellStart"/>
            <w:r>
              <w:t>Zihan</w:t>
            </w:r>
            <w:proofErr w:type="spellEnd"/>
            <w:r>
              <w:t xml:space="preserve"> Wang, </w:t>
            </w:r>
            <w:proofErr w:type="spellStart"/>
            <w:r>
              <w:t>Zihan</w:t>
            </w:r>
            <w:proofErr w:type="spellEnd"/>
            <w:r>
              <w:t xml:space="preserve"> Liang, Zhou Shao, </w:t>
            </w:r>
            <w:proofErr w:type="spellStart"/>
            <w:r>
              <w:t>Yufei</w:t>
            </w:r>
            <w:proofErr w:type="spellEnd"/>
            <w:r>
              <w:t xml:space="preserve"> Ma, </w:t>
            </w:r>
            <w:proofErr w:type="spellStart"/>
            <w:r>
              <w:t>Huangyu</w:t>
            </w:r>
            <w:proofErr w:type="spellEnd"/>
            <w:r>
              <w:t xml:space="preserve"> Dai, Ben Chen, </w:t>
            </w:r>
            <w:proofErr w:type="spellStart"/>
            <w:r>
              <w:t>Lingtao</w:t>
            </w:r>
            <w:proofErr w:type="spellEnd"/>
            <w:r>
              <w:t xml:space="preserve"> Mao, </w:t>
            </w:r>
            <w:proofErr w:type="spellStart"/>
            <w:r>
              <w:t>Chenyi</w:t>
            </w:r>
            <w:proofErr w:type="spellEnd"/>
            <w:r>
              <w:t xml:space="preserve"> Lei, </w:t>
            </w:r>
            <w:proofErr w:type="spellStart"/>
            <w:r>
              <w:t>Yuqing</w:t>
            </w:r>
            <w:proofErr w:type="spellEnd"/>
            <w:r>
              <w:t xml:space="preserve"> Ding and Han Li</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Publication Details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Proceedings of the 2025 Conference on Empirical Methods in Natural Language Processing, pp. 7190-7204, November 2025</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Findings</w:t>
            </w:r>
          </w:p>
        </w:tc>
        <w:tc>
          <w:tcPr>
            <w:tcW w:w="6984" w:type="dxa"/>
            <w:tcMar>
              <w:top w:w="60" w:type="dxa"/>
              <w:left w:w="90" w:type="dxa"/>
              <w:bottom w:w="60" w:type="dxa"/>
              <w:right w:w="90" w:type="dxa"/>
            </w:tcMar>
          </w:tcPr>
          <w:p w:rsidR="00321CD5" w:rsidRDefault="00321CD5" w:rsidP="00321CD5">
            <w:pPr>
              <w:pStyle w:val="ListParagraph"/>
              <w:numPr>
                <w:ilvl w:val="0"/>
                <w:numId w:val="43"/>
              </w:numPr>
              <w:spacing w:after="50" w:line="360" w:lineRule="auto"/>
              <w:ind w:right="432"/>
              <w:jc w:val="both"/>
            </w:pPr>
            <w:r>
              <w:t>Information Gain RAG retrieves documents that provide the most new and useful information, instead of only selecting the most relevant documents.</w:t>
            </w:r>
          </w:p>
          <w:p w:rsidR="00E92869" w:rsidRDefault="00321CD5" w:rsidP="00321CD5">
            <w:pPr>
              <w:pStyle w:val="ListParagraph"/>
              <w:numPr>
                <w:ilvl w:val="0"/>
                <w:numId w:val="43"/>
              </w:numPr>
              <w:spacing w:after="50" w:line="360" w:lineRule="auto"/>
              <w:ind w:right="432"/>
              <w:jc w:val="both"/>
            </w:pPr>
            <w:r>
              <w:t>This approach improves answer quality and reduces redundant retrieval by prioritizing information that adds value to the reasoning process.</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Gap</w:t>
            </w:r>
          </w:p>
        </w:tc>
        <w:tc>
          <w:tcPr>
            <w:tcW w:w="6984" w:type="dxa"/>
            <w:tcMar>
              <w:top w:w="60" w:type="dxa"/>
              <w:left w:w="90" w:type="dxa"/>
              <w:bottom w:w="60" w:type="dxa"/>
              <w:right w:w="90" w:type="dxa"/>
            </w:tcMar>
          </w:tcPr>
          <w:p w:rsidR="00321CD5" w:rsidRDefault="00321CD5" w:rsidP="00321CD5">
            <w:pPr>
              <w:pStyle w:val="ListParagraph"/>
              <w:numPr>
                <w:ilvl w:val="0"/>
                <w:numId w:val="44"/>
              </w:numPr>
              <w:spacing w:after="50" w:line="360" w:lineRule="auto"/>
              <w:ind w:right="432"/>
              <w:jc w:val="both"/>
            </w:pPr>
            <w:r>
              <w:t>Calculating information gain increases computational cost and may slow down retrieval.</w:t>
            </w:r>
          </w:p>
          <w:p w:rsidR="00E92869" w:rsidRDefault="00321CD5" w:rsidP="00321CD5">
            <w:pPr>
              <w:pStyle w:val="ListParagraph"/>
              <w:numPr>
                <w:ilvl w:val="0"/>
                <w:numId w:val="44"/>
              </w:numPr>
              <w:spacing w:after="50" w:line="360" w:lineRule="auto"/>
              <w:ind w:right="432"/>
              <w:jc w:val="both"/>
            </w:pPr>
            <w:r>
              <w:t>Most evaluations are performed on benchmark datasets, with limited validation in dynamic real-world or live-web environments.</w:t>
            </w:r>
          </w:p>
        </w:tc>
      </w:tr>
      <w:tr w:rsidR="00516E98">
        <w:trPr>
          <w:jc w:val="center"/>
        </w:trPr>
        <w:tc>
          <w:tcPr>
            <w:tcW w:w="2520" w:type="dxa"/>
            <w:tcMar>
              <w:top w:w="60" w:type="dxa"/>
              <w:left w:w="80" w:type="dxa"/>
              <w:bottom w:w="60" w:type="dxa"/>
              <w:right w:w="80" w:type="dxa"/>
            </w:tcMar>
          </w:tcPr>
          <w:p w:rsidR="003D1548" w:rsidRDefault="00112216" w:rsidP="002376D5">
            <w:pPr>
              <w:spacing w:after="0" w:line="360" w:lineRule="auto"/>
              <w:ind w:left="432" w:right="432"/>
              <w:jc w:val="both"/>
            </w:pPr>
            <w:r>
              <w:t>Relevance with</w:t>
            </w:r>
          </w:p>
          <w:p w:rsidR="00516E98" w:rsidRDefault="00112216" w:rsidP="002376D5">
            <w:pPr>
              <w:spacing w:after="0" w:line="360" w:lineRule="auto"/>
              <w:ind w:left="432" w:right="432"/>
              <w:jc w:val="both"/>
            </w:pPr>
            <w:r>
              <w:t>Our</w:t>
            </w:r>
            <w:r w:rsidR="003D1548">
              <w:t xml:space="preserve"> </w:t>
            </w:r>
            <w:r>
              <w:t>Work</w:t>
            </w:r>
          </w:p>
        </w:tc>
        <w:tc>
          <w:tcPr>
            <w:tcW w:w="6984" w:type="dxa"/>
            <w:tcMar>
              <w:top w:w="60" w:type="dxa"/>
              <w:left w:w="90" w:type="dxa"/>
              <w:bottom w:w="60" w:type="dxa"/>
              <w:right w:w="90" w:type="dxa"/>
            </w:tcMar>
          </w:tcPr>
          <w:p w:rsidR="00321CD5" w:rsidRDefault="00321CD5" w:rsidP="00321CD5">
            <w:pPr>
              <w:pStyle w:val="ListParagraph"/>
              <w:numPr>
                <w:ilvl w:val="0"/>
                <w:numId w:val="45"/>
              </w:numPr>
              <w:spacing w:after="50" w:line="360" w:lineRule="auto"/>
              <w:ind w:right="432"/>
              <w:jc w:val="both"/>
            </w:pPr>
            <w:r>
              <w:t xml:space="preserve">The idea of selecting information based on its usefulness aligns with </w:t>
            </w:r>
            <w:proofErr w:type="spellStart"/>
            <w:r>
              <w:t>NextSource's</w:t>
            </w:r>
            <w:proofErr w:type="spellEnd"/>
            <w:r>
              <w:t xml:space="preserve"> goal of choosing the most valuable OSINT sources rather than searching every source.</w:t>
            </w:r>
          </w:p>
          <w:p w:rsidR="00E92869" w:rsidRDefault="00321CD5" w:rsidP="00321CD5">
            <w:pPr>
              <w:pStyle w:val="ListParagraph"/>
              <w:numPr>
                <w:ilvl w:val="0"/>
                <w:numId w:val="45"/>
              </w:numPr>
              <w:spacing w:after="50" w:line="360" w:lineRule="auto"/>
              <w:ind w:right="432"/>
              <w:jc w:val="both"/>
            </w:pPr>
            <w:r>
              <w:t xml:space="preserve">Information gain can help </w:t>
            </w:r>
            <w:proofErr w:type="spellStart"/>
            <w:r>
              <w:t>NextSource</w:t>
            </w:r>
            <w:proofErr w:type="spellEnd"/>
            <w:r>
              <w:t xml:space="preserve"> reduce unnecessary searches, making source selection more efficient while maintaining answer quality.</w:t>
            </w:r>
          </w:p>
        </w:tc>
      </w:tr>
    </w:tbl>
    <w:p w:rsidR="00516E98" w:rsidRDefault="00112216" w:rsidP="002376D5">
      <w:pPr>
        <w:spacing w:line="360" w:lineRule="auto"/>
        <w:ind w:left="432" w:right="432"/>
      </w:pPr>
      <w:r>
        <w:br w:type="page"/>
      </w:r>
    </w:p>
    <w:p w:rsidR="00516E98" w:rsidRPr="005A3EB5" w:rsidRDefault="00112216" w:rsidP="002376D5">
      <w:pPr>
        <w:spacing w:before="440" w:after="240" w:line="360" w:lineRule="auto"/>
        <w:ind w:left="432" w:right="432"/>
        <w:jc w:val="center"/>
        <w:rPr>
          <w:b/>
          <w:bCs/>
          <w:iCs/>
        </w:rPr>
      </w:pPr>
      <w:r w:rsidRPr="005A3EB5">
        <w:rPr>
          <w:b/>
          <w:bCs/>
          <w:iCs/>
        </w:rPr>
        <w:lastRenderedPageBreak/>
        <w:t>Table 2.5: Literature Survey 5</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6984"/>
      </w:tblGrid>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Name of paper</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Retrieval-Augmented Generation with Estimation of Source Reliability</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Authors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proofErr w:type="spellStart"/>
            <w:r>
              <w:t>Jeongyeon</w:t>
            </w:r>
            <w:proofErr w:type="spellEnd"/>
            <w:r>
              <w:t xml:space="preserve"> Hwang, </w:t>
            </w:r>
            <w:proofErr w:type="spellStart"/>
            <w:r>
              <w:t>Junyoung</w:t>
            </w:r>
            <w:proofErr w:type="spellEnd"/>
            <w:r>
              <w:t xml:space="preserve"> Park, </w:t>
            </w:r>
            <w:proofErr w:type="spellStart"/>
            <w:r>
              <w:t>Hyejin</w:t>
            </w:r>
            <w:proofErr w:type="spellEnd"/>
            <w:r>
              <w:t xml:space="preserve"> Park, </w:t>
            </w:r>
            <w:proofErr w:type="spellStart"/>
            <w:r>
              <w:t>Dongwoo</w:t>
            </w:r>
            <w:proofErr w:type="spellEnd"/>
            <w:r>
              <w:t xml:space="preserve"> Kim, </w:t>
            </w:r>
            <w:proofErr w:type="spellStart"/>
            <w:r>
              <w:t>Sangdon</w:t>
            </w:r>
            <w:proofErr w:type="spellEnd"/>
            <w:r>
              <w:t xml:space="preserve"> Park and </w:t>
            </w:r>
            <w:proofErr w:type="spellStart"/>
            <w:r>
              <w:t>Jungseul</w:t>
            </w:r>
            <w:proofErr w:type="spellEnd"/>
            <w:r>
              <w:t xml:space="preserve"> Ok</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Publication Details</w:t>
            </w:r>
          </w:p>
        </w:tc>
        <w:tc>
          <w:tcPr>
            <w:tcW w:w="6984" w:type="dxa"/>
            <w:tcMar>
              <w:top w:w="60" w:type="dxa"/>
              <w:left w:w="90" w:type="dxa"/>
              <w:bottom w:w="60" w:type="dxa"/>
              <w:right w:w="90" w:type="dxa"/>
            </w:tcMar>
          </w:tcPr>
          <w:p w:rsidR="00516E98" w:rsidRDefault="00112216" w:rsidP="002376D5">
            <w:pPr>
              <w:spacing w:after="0" w:line="360" w:lineRule="auto"/>
              <w:ind w:left="432" w:right="432"/>
              <w:jc w:val="both"/>
            </w:pPr>
            <w:r>
              <w:t>Proceedings of the 2025 Conference on Empirical Methods in Natural Language Processing, pp. 34279-34303, November 2025</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Findings</w:t>
            </w:r>
          </w:p>
        </w:tc>
        <w:tc>
          <w:tcPr>
            <w:tcW w:w="6984" w:type="dxa"/>
            <w:tcMar>
              <w:top w:w="60" w:type="dxa"/>
              <w:left w:w="90" w:type="dxa"/>
              <w:bottom w:w="60" w:type="dxa"/>
              <w:right w:w="90" w:type="dxa"/>
            </w:tcMar>
          </w:tcPr>
          <w:p w:rsidR="00321CD5" w:rsidRDefault="00321CD5" w:rsidP="00321CD5">
            <w:pPr>
              <w:pStyle w:val="ListParagraph"/>
              <w:numPr>
                <w:ilvl w:val="0"/>
                <w:numId w:val="46"/>
              </w:numPr>
              <w:spacing w:after="50" w:line="360" w:lineRule="auto"/>
              <w:ind w:right="432"/>
              <w:jc w:val="both"/>
            </w:pPr>
            <w:r>
              <w:t>RA-RAG estimates the reliability of different sources by cross-checking information across multiple sources, instead of relying only on document relevance.</w:t>
            </w:r>
          </w:p>
          <w:p w:rsidR="00E92869" w:rsidRDefault="00321CD5" w:rsidP="00321CD5">
            <w:pPr>
              <w:pStyle w:val="ListParagraph"/>
              <w:numPr>
                <w:ilvl w:val="0"/>
                <w:numId w:val="46"/>
              </w:numPr>
              <w:spacing w:after="50" w:line="360" w:lineRule="auto"/>
              <w:ind w:right="432"/>
              <w:jc w:val="both"/>
            </w:pPr>
            <w:r>
              <w:t>It retrieves information from reliable and relevant sources, then combines the evidence using weighted majority voting. Experiments showed better accuracy and scalability when sources had different reliability levels.</w:t>
            </w:r>
          </w:p>
        </w:tc>
      </w:tr>
      <w:tr w:rsidR="00516E98">
        <w:trPr>
          <w:jc w:val="center"/>
        </w:trPr>
        <w:tc>
          <w:tcPr>
            <w:tcW w:w="2520" w:type="dxa"/>
            <w:tcMar>
              <w:top w:w="60" w:type="dxa"/>
              <w:left w:w="80" w:type="dxa"/>
              <w:bottom w:w="60" w:type="dxa"/>
              <w:right w:w="80" w:type="dxa"/>
            </w:tcMar>
          </w:tcPr>
          <w:p w:rsidR="00516E98" w:rsidRDefault="00112216" w:rsidP="002376D5">
            <w:pPr>
              <w:spacing w:after="0" w:line="360" w:lineRule="auto"/>
              <w:ind w:left="432" w:right="432"/>
              <w:jc w:val="both"/>
            </w:pPr>
            <w:r>
              <w:t>Research Gap</w:t>
            </w:r>
          </w:p>
        </w:tc>
        <w:tc>
          <w:tcPr>
            <w:tcW w:w="6984" w:type="dxa"/>
            <w:tcMar>
              <w:top w:w="60" w:type="dxa"/>
              <w:left w:w="90" w:type="dxa"/>
              <w:bottom w:w="60" w:type="dxa"/>
              <w:right w:w="90" w:type="dxa"/>
            </w:tcMar>
          </w:tcPr>
          <w:p w:rsidR="00321CD5" w:rsidRDefault="00321CD5" w:rsidP="00321CD5">
            <w:pPr>
              <w:pStyle w:val="ListParagraph"/>
              <w:numPr>
                <w:ilvl w:val="0"/>
                <w:numId w:val="47"/>
              </w:numPr>
              <w:spacing w:after="50" w:line="360" w:lineRule="auto"/>
              <w:ind w:right="432"/>
              <w:jc w:val="both"/>
            </w:pPr>
            <w:r>
              <w:t>The method depends on having enough overlapping information across sources to estimate reliability. It may be less effective when sources provide unique or limited information.</w:t>
            </w:r>
          </w:p>
          <w:p w:rsidR="00E92869" w:rsidRDefault="00321CD5" w:rsidP="00321CD5">
            <w:pPr>
              <w:pStyle w:val="ListParagraph"/>
              <w:numPr>
                <w:ilvl w:val="0"/>
                <w:numId w:val="47"/>
              </w:numPr>
              <w:spacing w:after="50" w:line="360" w:lineRule="auto"/>
              <w:ind w:right="432"/>
              <w:jc w:val="both"/>
            </w:pPr>
            <w:r>
              <w:t>Source reliability can change over time, but the paper does not fully address continuous reliability updates in dynamic live-web environments.</w:t>
            </w:r>
          </w:p>
        </w:tc>
      </w:tr>
      <w:tr w:rsidR="00516E98">
        <w:trPr>
          <w:jc w:val="center"/>
        </w:trPr>
        <w:tc>
          <w:tcPr>
            <w:tcW w:w="2520" w:type="dxa"/>
            <w:tcMar>
              <w:top w:w="60" w:type="dxa"/>
              <w:left w:w="80" w:type="dxa"/>
              <w:bottom w:w="60" w:type="dxa"/>
              <w:right w:w="80" w:type="dxa"/>
            </w:tcMar>
          </w:tcPr>
          <w:p w:rsidR="003D1548" w:rsidRDefault="00112216" w:rsidP="002376D5">
            <w:pPr>
              <w:spacing w:after="0" w:line="360" w:lineRule="auto"/>
              <w:ind w:left="432" w:right="432"/>
              <w:jc w:val="both"/>
            </w:pPr>
            <w:r>
              <w:t>Relevance with</w:t>
            </w:r>
          </w:p>
          <w:p w:rsidR="00516E98" w:rsidRDefault="00112216" w:rsidP="002376D5">
            <w:pPr>
              <w:spacing w:after="0" w:line="360" w:lineRule="auto"/>
              <w:ind w:left="432" w:right="432"/>
              <w:jc w:val="both"/>
            </w:pPr>
            <w:r>
              <w:t>Our</w:t>
            </w:r>
            <w:r w:rsidR="003D1548">
              <w:t xml:space="preserve"> </w:t>
            </w:r>
            <w:r>
              <w:t>Work</w:t>
            </w:r>
          </w:p>
        </w:tc>
        <w:tc>
          <w:tcPr>
            <w:tcW w:w="6984" w:type="dxa"/>
            <w:tcMar>
              <w:top w:w="60" w:type="dxa"/>
              <w:left w:w="90" w:type="dxa"/>
              <w:bottom w:w="60" w:type="dxa"/>
              <w:right w:w="90" w:type="dxa"/>
            </w:tcMar>
          </w:tcPr>
          <w:p w:rsidR="00321CD5" w:rsidRDefault="00321CD5" w:rsidP="00321CD5">
            <w:pPr>
              <w:pStyle w:val="ListParagraph"/>
              <w:numPr>
                <w:ilvl w:val="0"/>
                <w:numId w:val="48"/>
              </w:numPr>
              <w:spacing w:after="50" w:line="360" w:lineRule="auto"/>
              <w:ind w:right="432"/>
              <w:jc w:val="both"/>
            </w:pPr>
            <w:r>
              <w:t xml:space="preserve">RA-RAG supports </w:t>
            </w:r>
            <w:proofErr w:type="spellStart"/>
            <w:r>
              <w:t>NextSource</w:t>
            </w:r>
            <w:proofErr w:type="spellEnd"/>
            <w:r>
              <w:t xml:space="preserve"> by showing that source reliability should be considered when selecting information, not just source relevance.</w:t>
            </w:r>
          </w:p>
          <w:p w:rsidR="00E92869" w:rsidRDefault="00321CD5" w:rsidP="00321CD5">
            <w:pPr>
              <w:pStyle w:val="ListParagraph"/>
              <w:numPr>
                <w:ilvl w:val="0"/>
                <w:numId w:val="48"/>
              </w:numPr>
              <w:spacing w:after="50" w:line="360" w:lineRule="auto"/>
              <w:ind w:right="432"/>
              <w:jc w:val="both"/>
            </w:pPr>
            <w:proofErr w:type="spellStart"/>
            <w:r>
              <w:t>NextSource</w:t>
            </w:r>
            <w:proofErr w:type="spellEnd"/>
            <w:r>
              <w:t xml:space="preserve"> can use a similar idea to prioritize trustworthy OSINT categories, such as official sources and verified public databases, while reducing dependence on unreliable sources.</w:t>
            </w:r>
          </w:p>
        </w:tc>
      </w:tr>
    </w:tbl>
    <w:p w:rsidR="00516E98" w:rsidRDefault="00112216" w:rsidP="002376D5">
      <w:pPr>
        <w:spacing w:line="360" w:lineRule="auto"/>
        <w:ind w:left="432" w:right="432"/>
      </w:pPr>
      <w:r>
        <w:br w:type="page"/>
      </w:r>
    </w:p>
    <w:p w:rsidR="002376D5" w:rsidRPr="00154BA6" w:rsidRDefault="00112216" w:rsidP="002376D5">
      <w:pPr>
        <w:spacing w:before="500" w:after="160"/>
        <w:ind w:left="432" w:right="432"/>
        <w:jc w:val="center"/>
        <w:rPr>
          <w:b/>
          <w:sz w:val="28"/>
        </w:rPr>
      </w:pPr>
      <w:r w:rsidRPr="00154BA6">
        <w:rPr>
          <w:b/>
          <w:sz w:val="28"/>
        </w:rPr>
        <w:lastRenderedPageBreak/>
        <w:t>CHAPTER 3</w:t>
      </w:r>
    </w:p>
    <w:p w:rsidR="002376D5" w:rsidRPr="00154BA6" w:rsidRDefault="00112216" w:rsidP="00154BA6">
      <w:pPr>
        <w:spacing w:after="360"/>
        <w:ind w:left="432" w:right="432"/>
        <w:jc w:val="center"/>
        <w:rPr>
          <w:b/>
          <w:sz w:val="36"/>
        </w:rPr>
      </w:pPr>
      <w:r w:rsidRPr="00154BA6">
        <w:rPr>
          <w:b/>
          <w:sz w:val="36"/>
        </w:rPr>
        <w:t>PROBLEM DEFINITION</w:t>
      </w:r>
    </w:p>
    <w:p w:rsidR="00D54447" w:rsidRDefault="00D54447" w:rsidP="00D54447">
      <w:pPr>
        <w:pStyle w:val="ListParagraph"/>
        <w:numPr>
          <w:ilvl w:val="0"/>
          <w:numId w:val="29"/>
        </w:numPr>
        <w:spacing w:after="180" w:line="360" w:lineRule="auto"/>
        <w:ind w:right="432"/>
        <w:jc w:val="both"/>
      </w:pPr>
      <w:r>
        <w:t>AI-assisted OSINT systems often follow fixed or general search processes. They do not maintain a structured investigation state showing which evidence requirements are covered, partially covered, missing, or conflicting.</w:t>
      </w:r>
    </w:p>
    <w:p w:rsidR="00D54447" w:rsidRDefault="00D54447" w:rsidP="00D54447">
      <w:pPr>
        <w:pStyle w:val="ListParagraph"/>
        <w:numPr>
          <w:ilvl w:val="0"/>
          <w:numId w:val="29"/>
        </w:numPr>
        <w:spacing w:after="180" w:line="360" w:lineRule="auto"/>
        <w:ind w:right="432"/>
        <w:jc w:val="both"/>
      </w:pPr>
      <w:r>
        <w:t>The next source is often selected using only semantic relevance or direct language model judgement. This approach does not jointly consider expected information contribution, source reliability, novelty, temporal relevance, duplication risk, and collection cost.</w:t>
      </w:r>
    </w:p>
    <w:p w:rsidR="00D54447" w:rsidRDefault="00D54447" w:rsidP="00D54447">
      <w:pPr>
        <w:pStyle w:val="ListParagraph"/>
        <w:numPr>
          <w:ilvl w:val="0"/>
          <w:numId w:val="29"/>
        </w:numPr>
        <w:spacing w:after="180" w:line="360" w:lineRule="auto"/>
        <w:ind w:right="432"/>
        <w:jc w:val="both"/>
      </w:pPr>
      <w:r>
        <w:t>Without an adaptive collection mechanism, an OSINT agent may repeatedly retrieve similar or low-value information. It may also stop before important evidence is collected or continue searching after sufficient evidence has already been obtained.</w:t>
      </w:r>
    </w:p>
    <w:p w:rsidR="00516E98" w:rsidRDefault="00D54447" w:rsidP="00D54447">
      <w:pPr>
        <w:pStyle w:val="ListParagraph"/>
        <w:numPr>
          <w:ilvl w:val="0"/>
          <w:numId w:val="29"/>
        </w:numPr>
        <w:spacing w:after="180" w:line="360" w:lineRule="auto"/>
        <w:ind w:right="432"/>
        <w:jc w:val="both"/>
      </w:pPr>
      <w:r>
        <w:t>Existing retrieval methods mainly focus on query generation, retrieval timing, strategy selection, or document ranking. They do not provide an explainable and well evaluated method for selecting the next OSINT source category according to the current investigation state.</w:t>
      </w:r>
      <w:r w:rsidR="0087444D">
        <w:br w:type="page"/>
      </w:r>
    </w:p>
    <w:p w:rsidR="00516E98" w:rsidRPr="00154BA6" w:rsidRDefault="00112216" w:rsidP="00154BA6">
      <w:pPr>
        <w:spacing w:before="500" w:after="160"/>
        <w:ind w:left="432" w:right="432"/>
        <w:jc w:val="center"/>
      </w:pPr>
      <w:r w:rsidRPr="00154BA6">
        <w:rPr>
          <w:b/>
          <w:sz w:val="28"/>
        </w:rPr>
        <w:lastRenderedPageBreak/>
        <w:t>CHAPTER 4</w:t>
      </w:r>
    </w:p>
    <w:p w:rsidR="00516E98" w:rsidRPr="00154BA6" w:rsidRDefault="00112216" w:rsidP="00154BA6">
      <w:pPr>
        <w:spacing w:after="360"/>
        <w:ind w:left="432" w:right="432"/>
        <w:jc w:val="center"/>
      </w:pPr>
      <w:r w:rsidRPr="00154BA6">
        <w:rPr>
          <w:b/>
          <w:sz w:val="36"/>
        </w:rPr>
        <w:t>OBJECTIVES</w:t>
      </w:r>
    </w:p>
    <w:p w:rsidR="00D54447" w:rsidRDefault="00D54447" w:rsidP="00D54447">
      <w:pPr>
        <w:pStyle w:val="ListParagraph"/>
        <w:numPr>
          <w:ilvl w:val="0"/>
          <w:numId w:val="31"/>
        </w:numPr>
        <w:spacing w:after="180" w:line="360" w:lineRule="auto"/>
        <w:ind w:right="432"/>
        <w:jc w:val="both"/>
      </w:pPr>
      <w:r>
        <w:t>To design a structured investigation state model that records the collected evidence and classifies each evidence requirement as covered, partially covered, missing, or conflicting.</w:t>
      </w:r>
    </w:p>
    <w:p w:rsidR="00D54447" w:rsidRDefault="00D54447" w:rsidP="00D54447">
      <w:pPr>
        <w:pStyle w:val="ListParagraph"/>
        <w:numPr>
          <w:ilvl w:val="0"/>
          <w:numId w:val="31"/>
        </w:numPr>
        <w:spacing w:after="180" w:line="360" w:lineRule="auto"/>
        <w:ind w:right="432"/>
        <w:jc w:val="both"/>
      </w:pPr>
      <w:r>
        <w:t xml:space="preserve">To develop and implement the </w:t>
      </w:r>
      <w:proofErr w:type="spellStart"/>
      <w:r>
        <w:t>NextSource</w:t>
      </w:r>
      <w:proofErr w:type="spellEnd"/>
      <w:r>
        <w:t xml:space="preserve"> algorithm for ranking predefined source categories using expected information contribution, reliability, novelty, temporal relevance, duplication risk, and collection cost.</w:t>
      </w:r>
    </w:p>
    <w:p w:rsidR="00D54447" w:rsidRDefault="00D54447" w:rsidP="00D54447">
      <w:pPr>
        <w:pStyle w:val="ListParagraph"/>
        <w:numPr>
          <w:ilvl w:val="0"/>
          <w:numId w:val="31"/>
        </w:numPr>
        <w:spacing w:after="180" w:line="360" w:lineRule="auto"/>
        <w:ind w:right="432"/>
        <w:jc w:val="both"/>
      </w:pPr>
      <w:r>
        <w:t>To develop an adaptive decision mechanism that updates the investigation state after every search and decides whether the agent should continue, change the source category, or stop the collection process.</w:t>
      </w:r>
    </w:p>
    <w:p w:rsidR="00516E98" w:rsidRDefault="00D54447" w:rsidP="00D54447">
      <w:pPr>
        <w:pStyle w:val="ListParagraph"/>
        <w:numPr>
          <w:ilvl w:val="0"/>
          <w:numId w:val="31"/>
        </w:numPr>
        <w:spacing w:after="180" w:line="360" w:lineRule="auto"/>
        <w:ind w:right="432"/>
        <w:jc w:val="both"/>
      </w:pPr>
      <w:r>
        <w:t xml:space="preserve">To evaluate the proposed method using reproducible historical OSINT scenarios and compare it with random, fixed order, relevance-based, gap-based, and direct language model selection methods based on evidence coverage, search efficiency, duplication rate, and </w:t>
      </w:r>
      <w:proofErr w:type="spellStart"/>
      <w:r>
        <w:t>explainability</w:t>
      </w:r>
      <w:proofErr w:type="spellEnd"/>
      <w:r>
        <w:t>.</w:t>
      </w:r>
      <w:r w:rsidR="0087444D">
        <w:br w:type="page"/>
      </w:r>
    </w:p>
    <w:p w:rsidR="00516E98" w:rsidRPr="00154BA6" w:rsidRDefault="00112216" w:rsidP="00154BA6">
      <w:pPr>
        <w:spacing w:before="500" w:after="160"/>
        <w:ind w:left="432" w:right="432"/>
        <w:jc w:val="center"/>
      </w:pPr>
      <w:r w:rsidRPr="00154BA6">
        <w:rPr>
          <w:b/>
          <w:sz w:val="28"/>
        </w:rPr>
        <w:lastRenderedPageBreak/>
        <w:t>CHAPTER 5</w:t>
      </w:r>
    </w:p>
    <w:p w:rsidR="00516E98" w:rsidRDefault="00112216" w:rsidP="00154BA6">
      <w:pPr>
        <w:spacing w:after="360"/>
        <w:ind w:left="432" w:right="432"/>
        <w:jc w:val="center"/>
      </w:pPr>
      <w:r>
        <w:rPr>
          <w:b/>
          <w:sz w:val="36"/>
        </w:rPr>
        <w:t>APPLICATIONS</w:t>
      </w:r>
    </w:p>
    <w:p w:rsidR="00D54447" w:rsidRDefault="00D54447" w:rsidP="00D54447">
      <w:pPr>
        <w:pStyle w:val="ListParagraph"/>
        <w:numPr>
          <w:ilvl w:val="0"/>
          <w:numId w:val="33"/>
        </w:numPr>
        <w:spacing w:line="360" w:lineRule="auto"/>
        <w:ind w:right="432"/>
        <w:jc w:val="both"/>
      </w:pPr>
      <w:r>
        <w:rPr>
          <w:b/>
          <w:bCs/>
        </w:rPr>
        <w:t>Defens</w:t>
      </w:r>
      <w:r w:rsidRPr="00D54447">
        <w:rPr>
          <w:b/>
          <w:bCs/>
        </w:rPr>
        <w:t>e and Security Intelligence</w:t>
      </w:r>
      <w:r>
        <w:t xml:space="preserve">: </w:t>
      </w:r>
      <w:proofErr w:type="spellStart"/>
      <w:r>
        <w:t>NextSource</w:t>
      </w:r>
      <w:proofErr w:type="spellEnd"/>
      <w:r>
        <w:t xml:space="preserve"> can help analysts identify whether the next search should focus on official sources, news reports, public databases, or technical sources while studying security-related events.</w:t>
      </w:r>
    </w:p>
    <w:p w:rsidR="00D54447" w:rsidRDefault="00D54447" w:rsidP="00D54447">
      <w:pPr>
        <w:pStyle w:val="ListParagraph"/>
        <w:numPr>
          <w:ilvl w:val="0"/>
          <w:numId w:val="33"/>
        </w:numPr>
        <w:spacing w:line="360" w:lineRule="auto"/>
        <w:ind w:right="432"/>
        <w:jc w:val="both"/>
      </w:pPr>
      <w:r w:rsidRPr="00D54447">
        <w:rPr>
          <w:b/>
          <w:bCs/>
        </w:rPr>
        <w:t>Cyber Threat Intelligence</w:t>
      </w:r>
      <w:r>
        <w:t>: The system can guide an AI agent toward the most useful source category when collecting information about cyber incidents, threat actors, vulnerabilities, or malware campaigns.</w:t>
      </w:r>
    </w:p>
    <w:p w:rsidR="00D54447" w:rsidRDefault="00437F17" w:rsidP="00D54447">
      <w:pPr>
        <w:pStyle w:val="ListParagraph"/>
        <w:numPr>
          <w:ilvl w:val="0"/>
          <w:numId w:val="33"/>
        </w:numPr>
        <w:spacing w:line="360" w:lineRule="auto"/>
        <w:ind w:right="432"/>
        <w:jc w:val="both"/>
      </w:pPr>
      <w:r>
        <w:rPr>
          <w:b/>
          <w:bCs/>
        </w:rPr>
        <w:t xml:space="preserve">Journalism and Fact </w:t>
      </w:r>
      <w:r w:rsidR="00D54447" w:rsidRPr="00D54447">
        <w:rPr>
          <w:b/>
          <w:bCs/>
        </w:rPr>
        <w:t>Checking</w:t>
      </w:r>
      <w:r w:rsidR="00D54447">
        <w:t xml:space="preserve">: </w:t>
      </w:r>
      <w:proofErr w:type="spellStart"/>
      <w:r w:rsidR="00D54447">
        <w:t>NextSource</w:t>
      </w:r>
      <w:proofErr w:type="spellEnd"/>
      <w:r w:rsidR="00D54447">
        <w:t xml:space="preserve"> can reduce repeated searches by directing researchers toward source categories that can provide missing evidence or official confirmation.</w:t>
      </w:r>
    </w:p>
    <w:p w:rsidR="00D54447" w:rsidRDefault="00D54447" w:rsidP="00D54447">
      <w:pPr>
        <w:pStyle w:val="ListParagraph"/>
        <w:numPr>
          <w:ilvl w:val="0"/>
          <w:numId w:val="33"/>
        </w:numPr>
        <w:spacing w:line="360" w:lineRule="auto"/>
        <w:ind w:right="432"/>
        <w:jc w:val="both"/>
      </w:pPr>
      <w:r w:rsidRPr="00D54447">
        <w:rPr>
          <w:b/>
          <w:bCs/>
        </w:rPr>
        <w:t>Crisis and Event Monitoring</w:t>
      </w:r>
      <w:r>
        <w:t>: During disasters, conflicts, or rapidly changing events, the system can help organize evidence collection and select source categories that are more likely to provide timely and useful information.</w:t>
      </w:r>
    </w:p>
    <w:p w:rsidR="00516E98" w:rsidRDefault="00D54447" w:rsidP="00D54447">
      <w:pPr>
        <w:pStyle w:val="ListParagraph"/>
        <w:numPr>
          <w:ilvl w:val="0"/>
          <w:numId w:val="33"/>
        </w:numPr>
        <w:spacing w:line="360" w:lineRule="auto"/>
        <w:ind w:right="432"/>
        <w:jc w:val="both"/>
      </w:pPr>
      <w:r w:rsidRPr="00D54447">
        <w:rPr>
          <w:b/>
          <w:bCs/>
        </w:rPr>
        <w:t>Academic and Policy Research</w:t>
      </w:r>
      <w:r>
        <w:t>: Researchers can use the method to collect evidence from different source categories in a more structured, efficient, and explainable manner.</w:t>
      </w:r>
      <w:r w:rsidR="0087444D">
        <w:br w:type="page"/>
      </w:r>
    </w:p>
    <w:p w:rsidR="00516E98" w:rsidRPr="00D84192" w:rsidRDefault="00112216" w:rsidP="002376D5">
      <w:pPr>
        <w:spacing w:before="500" w:after="160" w:line="360" w:lineRule="auto"/>
        <w:ind w:left="432" w:right="432"/>
        <w:jc w:val="center"/>
        <w:rPr>
          <w:sz w:val="22"/>
        </w:rPr>
      </w:pPr>
      <w:r w:rsidRPr="00D84192">
        <w:rPr>
          <w:b/>
          <w:sz w:val="28"/>
        </w:rPr>
        <w:lastRenderedPageBreak/>
        <w:t>CHAPTER 6</w:t>
      </w:r>
    </w:p>
    <w:p w:rsidR="00516E98" w:rsidRDefault="00112216" w:rsidP="002376D5">
      <w:pPr>
        <w:spacing w:after="360" w:line="360" w:lineRule="auto"/>
        <w:ind w:left="432" w:right="432"/>
        <w:jc w:val="center"/>
        <w:rPr>
          <w:b/>
          <w:sz w:val="36"/>
        </w:rPr>
      </w:pPr>
      <w:r>
        <w:rPr>
          <w:b/>
          <w:sz w:val="36"/>
        </w:rPr>
        <w:t>PLANNING</w:t>
      </w:r>
    </w:p>
    <w:tbl>
      <w:tblPr>
        <w:tblpPr w:leftFromText="180" w:rightFromText="180" w:vertAnchor="text" w:horzAnchor="margin" w:tblpY="795"/>
        <w:tblOverlap w:val="neve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0"/>
        <w:gridCol w:w="229"/>
        <w:gridCol w:w="229"/>
        <w:gridCol w:w="229"/>
        <w:gridCol w:w="231"/>
        <w:gridCol w:w="229"/>
        <w:gridCol w:w="229"/>
        <w:gridCol w:w="229"/>
        <w:gridCol w:w="231"/>
        <w:gridCol w:w="229"/>
        <w:gridCol w:w="229"/>
        <w:gridCol w:w="229"/>
        <w:gridCol w:w="231"/>
        <w:gridCol w:w="229"/>
        <w:gridCol w:w="229"/>
        <w:gridCol w:w="229"/>
        <w:gridCol w:w="222"/>
        <w:gridCol w:w="7"/>
        <w:gridCol w:w="229"/>
        <w:gridCol w:w="229"/>
        <w:gridCol w:w="229"/>
        <w:gridCol w:w="229"/>
        <w:gridCol w:w="8"/>
        <w:gridCol w:w="221"/>
        <w:gridCol w:w="229"/>
        <w:gridCol w:w="229"/>
        <w:gridCol w:w="236"/>
        <w:gridCol w:w="229"/>
        <w:gridCol w:w="229"/>
        <w:gridCol w:w="229"/>
        <w:gridCol w:w="231"/>
        <w:gridCol w:w="229"/>
        <w:gridCol w:w="229"/>
        <w:gridCol w:w="229"/>
        <w:gridCol w:w="231"/>
        <w:gridCol w:w="229"/>
        <w:gridCol w:w="229"/>
        <w:gridCol w:w="229"/>
        <w:gridCol w:w="229"/>
      </w:tblGrid>
      <w:tr w:rsidR="003A7546" w:rsidTr="003A7546">
        <w:trPr>
          <w:trHeight w:hRule="exact" w:val="490"/>
        </w:trPr>
        <w:tc>
          <w:tcPr>
            <w:tcW w:w="19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sz w:val="13"/>
                <w:szCs w:val="13"/>
              </w:rPr>
            </w:pPr>
            <w:r>
              <w:rPr>
                <w:rFonts w:eastAsia="Arial" w:cs="Times New Roman"/>
                <w:color w:val="000000"/>
                <w:sz w:val="20"/>
                <w:szCs w:val="20"/>
              </w:rPr>
              <w:t>DURATION/ ACTIVITIES</w:t>
            </w:r>
          </w:p>
        </w:tc>
        <w:tc>
          <w:tcPr>
            <w:tcW w:w="918"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sz w:val="20"/>
                <w:szCs w:val="20"/>
              </w:rPr>
            </w:pPr>
            <w:r>
              <w:rPr>
                <w:rFonts w:cs="Times New Roman"/>
                <w:color w:val="000000"/>
                <w:sz w:val="20"/>
                <w:szCs w:val="20"/>
              </w:rPr>
              <w:t>MAR</w:t>
            </w:r>
          </w:p>
        </w:tc>
        <w:tc>
          <w:tcPr>
            <w:tcW w:w="918"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sz w:val="20"/>
                <w:szCs w:val="20"/>
              </w:rPr>
            </w:pPr>
            <w:r>
              <w:rPr>
                <w:rFonts w:cs="Times New Roman"/>
                <w:color w:val="000000"/>
                <w:sz w:val="20"/>
                <w:szCs w:val="20"/>
              </w:rPr>
              <w:t>APR</w:t>
            </w:r>
          </w:p>
        </w:tc>
        <w:tc>
          <w:tcPr>
            <w:tcW w:w="918"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sz w:val="20"/>
                <w:szCs w:val="20"/>
              </w:rPr>
            </w:pPr>
            <w:r>
              <w:rPr>
                <w:rFonts w:cs="Times New Roman"/>
                <w:color w:val="000000"/>
                <w:sz w:val="20"/>
                <w:szCs w:val="20"/>
              </w:rPr>
              <w:t>MAY</w:t>
            </w:r>
          </w:p>
        </w:tc>
        <w:tc>
          <w:tcPr>
            <w:tcW w:w="909"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sz w:val="20"/>
                <w:szCs w:val="20"/>
              </w:rPr>
            </w:pPr>
            <w:r>
              <w:rPr>
                <w:rFonts w:cs="Times New Roman"/>
                <w:color w:val="000000"/>
                <w:sz w:val="20"/>
                <w:szCs w:val="20"/>
              </w:rPr>
              <w:t>JUN</w:t>
            </w:r>
          </w:p>
        </w:tc>
        <w:tc>
          <w:tcPr>
            <w:tcW w:w="931" w:type="dxa"/>
            <w:gridSpan w:val="6"/>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sz w:val="20"/>
                <w:szCs w:val="20"/>
              </w:rPr>
            </w:pPr>
            <w:r>
              <w:rPr>
                <w:rFonts w:cs="Times New Roman"/>
                <w:color w:val="000000"/>
                <w:sz w:val="20"/>
                <w:szCs w:val="20"/>
              </w:rPr>
              <w:t>JUL</w:t>
            </w:r>
          </w:p>
        </w:tc>
        <w:tc>
          <w:tcPr>
            <w:tcW w:w="915"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rPr>
            </w:pPr>
            <w:r>
              <w:rPr>
                <w:rFonts w:cs="Times New Roman"/>
                <w:color w:val="000000"/>
                <w:sz w:val="20"/>
                <w:szCs w:val="20"/>
              </w:rPr>
              <w:t>AUG</w:t>
            </w:r>
          </w:p>
        </w:tc>
        <w:tc>
          <w:tcPr>
            <w:tcW w:w="918"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rPr>
            </w:pPr>
            <w:r>
              <w:rPr>
                <w:rFonts w:cs="Times New Roman"/>
                <w:color w:val="000000"/>
                <w:sz w:val="20"/>
                <w:szCs w:val="20"/>
              </w:rPr>
              <w:t>SEPT</w:t>
            </w:r>
          </w:p>
        </w:tc>
        <w:tc>
          <w:tcPr>
            <w:tcW w:w="918"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rPr>
            </w:pPr>
            <w:r>
              <w:rPr>
                <w:rFonts w:cs="Times New Roman"/>
                <w:color w:val="000000"/>
                <w:sz w:val="20"/>
                <w:szCs w:val="20"/>
              </w:rPr>
              <w:t>OCT</w:t>
            </w:r>
          </w:p>
        </w:tc>
        <w:tc>
          <w:tcPr>
            <w:tcW w:w="916" w:type="dxa"/>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rsidR="003A7546" w:rsidRDefault="003A7546" w:rsidP="003A7546">
            <w:pPr>
              <w:jc w:val="center"/>
              <w:rPr>
                <w:color w:val="000000"/>
              </w:rPr>
            </w:pPr>
            <w:r>
              <w:rPr>
                <w:rFonts w:cs="Times New Roman"/>
                <w:color w:val="000000"/>
              </w:rPr>
              <w:t>NOV</w:t>
            </w:r>
          </w:p>
        </w:tc>
      </w:tr>
      <w:tr w:rsidR="005E67F6" w:rsidTr="003A7546">
        <w:trPr>
          <w:trHeight w:hRule="exact" w:val="274"/>
        </w:trPr>
        <w:tc>
          <w:tcPr>
            <w:tcW w:w="1970" w:type="dxa"/>
            <w:vMerge/>
            <w:tcBorders>
              <w:top w:val="single" w:sz="8" w:space="0" w:color="000000"/>
              <w:left w:val="single" w:sz="8" w:space="0" w:color="000000"/>
              <w:bottom w:val="single" w:sz="8" w:space="0" w:color="000000"/>
              <w:right w:val="single" w:sz="8" w:space="0" w:color="000000"/>
            </w:tcBorders>
            <w:shd w:val="clear" w:color="auto" w:fill="FFFFFF"/>
          </w:tcPr>
          <w:p w:rsidR="003A7546" w:rsidRDefault="003A7546" w:rsidP="003A7546">
            <w:pPr>
              <w:rPr>
                <w:color w:val="000000"/>
                <w:sz w:val="10"/>
                <w:szCs w:val="1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3</w:t>
            </w: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3</w:t>
            </w: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3</w:t>
            </w: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3</w:t>
            </w: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3</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rFonts w:eastAsia="Arial"/>
                <w:b/>
                <w:bCs/>
                <w:color w:val="000000"/>
                <w:sz w:val="16"/>
                <w:szCs w:val="16"/>
              </w:rPr>
            </w:pPr>
            <w:r>
              <w:rPr>
                <w:rFonts w:eastAsia="Arial" w:cs="Times New Roman"/>
                <w:b/>
                <w:bCs/>
                <w:color w:val="000000"/>
                <w:sz w:val="16"/>
                <w:szCs w:val="16"/>
              </w:rPr>
              <w:t>4</w:t>
            </w: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3</w:t>
            </w: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3</w:t>
            </w: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3</w:t>
            </w: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4</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1</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2</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3</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rsidR="003A7546" w:rsidRDefault="003A7546" w:rsidP="003A7546">
            <w:pPr>
              <w:jc w:val="center"/>
              <w:rPr>
                <w:color w:val="000000"/>
              </w:rPr>
            </w:pPr>
            <w:r>
              <w:rPr>
                <w:rFonts w:eastAsia="Arial" w:cs="Times New Roman"/>
                <w:b/>
                <w:bCs/>
                <w:color w:val="000000"/>
                <w:sz w:val="16"/>
                <w:szCs w:val="16"/>
              </w:rPr>
              <w:t>4</w:t>
            </w:r>
          </w:p>
        </w:tc>
      </w:tr>
      <w:tr w:rsidR="00437F17" w:rsidTr="00241AF1">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color w:val="000000"/>
                <w:sz w:val="20"/>
                <w:szCs w:val="20"/>
              </w:rPr>
            </w:pPr>
            <w:r>
              <w:rPr>
                <w:rFonts w:eastAsia="Arial" w:cs="Times New Roman"/>
                <w:color w:val="000000"/>
                <w:sz w:val="20"/>
                <w:szCs w:val="20"/>
              </w:rPr>
              <w:t>FEASIBILITY STUDY</w:t>
            </w: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261B74" w:rsidTr="00241AF1">
        <w:trPr>
          <w:trHeight w:hRule="exact" w:val="274"/>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20"/>
                <w:szCs w:val="2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261B74" w:rsidTr="00261B74">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color w:val="000000"/>
                <w:sz w:val="20"/>
                <w:szCs w:val="20"/>
              </w:rPr>
            </w:pPr>
            <w:r>
              <w:rPr>
                <w:rFonts w:eastAsia="Arial" w:cs="Times New Roman"/>
                <w:color w:val="000000"/>
                <w:sz w:val="20"/>
                <w:szCs w:val="20"/>
              </w:rPr>
              <w:t>LITERATURE SURVEY</w:t>
            </w: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261B74" w:rsidTr="00261B74">
        <w:trPr>
          <w:trHeight w:hRule="exact" w:val="274"/>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20"/>
                <w:szCs w:val="2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Pr="00261B74" w:rsidRDefault="003A7546" w:rsidP="003A7546">
            <w:pPr>
              <w:rPr>
                <w:color w:val="00B05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Pr="00261B74" w:rsidRDefault="003A7546" w:rsidP="003A7546">
            <w:pPr>
              <w:rPr>
                <w:color w:val="00B05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Pr="00261B74" w:rsidRDefault="003A7546" w:rsidP="003A7546">
            <w:pPr>
              <w:rPr>
                <w:color w:val="00B05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Pr="00261B74" w:rsidRDefault="003A7546" w:rsidP="003A7546">
            <w:pPr>
              <w:rPr>
                <w:color w:val="00B05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Pr="00261B74" w:rsidRDefault="003A7546" w:rsidP="003A7546">
            <w:pPr>
              <w:rPr>
                <w:color w:val="00B05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261B74" w:rsidTr="00241AF1">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3A7546" w:rsidRDefault="00B077C1" w:rsidP="003A7546">
            <w:pPr>
              <w:rPr>
                <w:color w:val="000000"/>
                <w:sz w:val="20"/>
                <w:szCs w:val="20"/>
              </w:rPr>
            </w:pPr>
            <w:r>
              <w:rPr>
                <w:rFonts w:cs="Times New Roman"/>
                <w:color w:val="000000"/>
                <w:sz w:val="20"/>
                <w:szCs w:val="20"/>
              </w:rPr>
              <w:t>RESEARCH METHODOLOGY</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3A7546" w:rsidTr="001B09B6">
        <w:trPr>
          <w:trHeight w:hRule="exact" w:val="274"/>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20"/>
                <w:szCs w:val="2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261B74" w:rsidTr="00261B74">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3A7546" w:rsidRDefault="00B077C1" w:rsidP="003A7546">
            <w:pPr>
              <w:rPr>
                <w:color w:val="000000"/>
                <w:sz w:val="20"/>
                <w:szCs w:val="20"/>
              </w:rPr>
            </w:pPr>
            <w:r>
              <w:rPr>
                <w:rFonts w:eastAsia="Arial" w:cs="Times New Roman"/>
                <w:color w:val="000000"/>
                <w:sz w:val="20"/>
                <w:szCs w:val="20"/>
              </w:rPr>
              <w:t>ALGORITHM DESIGN &amp;IMPLEMENTATION</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5E67F6" w:rsidTr="003A7546">
        <w:trPr>
          <w:trHeight w:hRule="exact" w:val="274"/>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20"/>
                <w:szCs w:val="2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437F17" w:rsidTr="00261B74">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B077C1" w:rsidRPr="00B077C1" w:rsidRDefault="00B077C1" w:rsidP="003A7546">
            <w:pPr>
              <w:rPr>
                <w:rFonts w:cs="Times New Roman"/>
                <w:color w:val="000000"/>
                <w:sz w:val="20"/>
                <w:szCs w:val="20"/>
              </w:rPr>
            </w:pPr>
            <w:r>
              <w:rPr>
                <w:rFonts w:cs="Times New Roman"/>
                <w:color w:val="000000"/>
                <w:sz w:val="20"/>
                <w:szCs w:val="20"/>
              </w:rPr>
              <w:t>EXPERIMENTAL EVALUATION</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5E67F6" w:rsidTr="003A7546">
        <w:trPr>
          <w:trHeight w:hRule="exact" w:val="274"/>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20"/>
                <w:szCs w:val="2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r w:rsidR="005E67F6" w:rsidTr="00261B74">
        <w:trPr>
          <w:trHeight w:hRule="exact" w:val="274"/>
        </w:trPr>
        <w:tc>
          <w:tcPr>
            <w:tcW w:w="1970" w:type="dxa"/>
            <w:vMerge w:val="restart"/>
            <w:tcBorders>
              <w:top w:val="single" w:sz="8" w:space="0" w:color="000000"/>
              <w:left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color w:val="000000"/>
                <w:sz w:val="20"/>
                <w:szCs w:val="20"/>
              </w:rPr>
            </w:pPr>
            <w:r>
              <w:rPr>
                <w:rFonts w:eastAsia="Arial" w:cs="Times New Roman"/>
                <w:color w:val="000000"/>
                <w:sz w:val="20"/>
                <w:szCs w:val="20"/>
              </w:rPr>
              <w:t>PROJECT DOCUMENTATION</w:t>
            </w: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0000"/>
            <w:tcMar>
              <w:top w:w="40" w:type="dxa"/>
              <w:left w:w="20" w:type="dxa"/>
              <w:bottom w:w="40" w:type="dxa"/>
              <w:right w:w="20" w:type="dxa"/>
            </w:tcMar>
          </w:tcPr>
          <w:p w:rsidR="003A7546" w:rsidRDefault="003A7546" w:rsidP="003A7546">
            <w:pPr>
              <w:rPr>
                <w:color w:val="000000"/>
              </w:rPr>
            </w:pPr>
          </w:p>
        </w:tc>
      </w:tr>
      <w:tr w:rsidR="005E67F6" w:rsidTr="00261B74">
        <w:trPr>
          <w:trHeight w:hRule="exact" w:val="289"/>
        </w:trPr>
        <w:tc>
          <w:tcPr>
            <w:tcW w:w="1970" w:type="dxa"/>
            <w:vMerge/>
            <w:tcBorders>
              <w:left w:val="single" w:sz="8" w:space="0" w:color="000000"/>
              <w:bottom w:val="single" w:sz="8" w:space="0" w:color="000000"/>
              <w:right w:val="single" w:sz="8" w:space="0" w:color="000000"/>
            </w:tcBorders>
            <w:shd w:val="clear" w:color="auto" w:fill="FFFFFF"/>
            <w:tcMar>
              <w:top w:w="60" w:type="dxa"/>
              <w:left w:w="100" w:type="dxa"/>
              <w:bottom w:w="60" w:type="dxa"/>
              <w:right w:w="80" w:type="dxa"/>
            </w:tcMar>
          </w:tcPr>
          <w:p w:rsidR="003A7546" w:rsidRDefault="003A7546" w:rsidP="003A7546">
            <w:pPr>
              <w:rPr>
                <w:rFonts w:eastAsia="Arial"/>
                <w:b/>
                <w:bCs/>
                <w:color w:val="000000"/>
                <w:sz w:val="15"/>
                <w:szCs w:val="15"/>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auto"/>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gridSpan w:val="2"/>
            <w:tcBorders>
              <w:top w:val="single" w:sz="8" w:space="0" w:color="000000"/>
              <w:left w:val="single" w:sz="8" w:space="0" w:color="000000"/>
              <w:bottom w:val="single" w:sz="8" w:space="0" w:color="000000"/>
              <w:right w:val="single" w:sz="8" w:space="0" w:color="000000"/>
            </w:tcBorders>
            <w:shd w:val="clear" w:color="auto" w:fill="00B050"/>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6"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31"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c>
          <w:tcPr>
            <w:tcW w:w="229" w:type="dxa"/>
            <w:tcBorders>
              <w:top w:val="single" w:sz="8" w:space="0" w:color="000000"/>
              <w:left w:val="single" w:sz="8" w:space="0" w:color="000000"/>
              <w:bottom w:val="single" w:sz="8" w:space="0" w:color="000000"/>
              <w:right w:val="single" w:sz="8" w:space="0" w:color="000000"/>
            </w:tcBorders>
            <w:shd w:val="clear" w:color="auto" w:fill="FFFFFF"/>
            <w:tcMar>
              <w:top w:w="40" w:type="dxa"/>
              <w:left w:w="20" w:type="dxa"/>
              <w:bottom w:w="40" w:type="dxa"/>
              <w:right w:w="20" w:type="dxa"/>
            </w:tcMar>
          </w:tcPr>
          <w:p w:rsidR="003A7546" w:rsidRDefault="003A7546" w:rsidP="003A7546">
            <w:pPr>
              <w:rPr>
                <w:color w:val="000000"/>
              </w:rPr>
            </w:pPr>
          </w:p>
        </w:tc>
      </w:tr>
    </w:tbl>
    <w:p w:rsidR="003A7546" w:rsidRDefault="003A7546" w:rsidP="002376D5">
      <w:pPr>
        <w:spacing w:after="360" w:line="360" w:lineRule="auto"/>
        <w:ind w:left="432" w:right="432"/>
        <w:jc w:val="center"/>
      </w:pPr>
      <w:r w:rsidRPr="00D54447">
        <w:rPr>
          <w:b/>
          <w:bCs/>
        </w:rPr>
        <w:t>Figure 6.1: Gantt chart.</w:t>
      </w:r>
    </w:p>
    <w:p w:rsidR="00516E98" w:rsidRPr="00D54447" w:rsidRDefault="00516E98" w:rsidP="002376D5">
      <w:pPr>
        <w:spacing w:before="280" w:after="160" w:line="360" w:lineRule="auto"/>
        <w:ind w:left="432" w:right="432"/>
        <w:jc w:val="center"/>
        <w:rPr>
          <w:b/>
          <w:bCs/>
        </w:rPr>
      </w:pPr>
    </w:p>
    <w:tbl>
      <w:tblPr>
        <w:tblpPr w:leftFromText="180" w:rightFromText="180" w:vertAnchor="text" w:horzAnchor="page" w:tblpX="4606" w:tblpY="-6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18"/>
        <w:gridCol w:w="740"/>
      </w:tblGrid>
      <w:tr w:rsidR="003A7546" w:rsidTr="003A7546">
        <w:trPr>
          <w:trHeight w:val="489"/>
        </w:trPr>
        <w:tc>
          <w:tcPr>
            <w:tcW w:w="2918" w:type="dxa"/>
          </w:tcPr>
          <w:p w:rsidR="003A7546" w:rsidRDefault="003A7546" w:rsidP="003A7546">
            <w:pPr>
              <w:pStyle w:val="TableParagraph"/>
              <w:spacing w:line="256" w:lineRule="exact"/>
              <w:ind w:left="108"/>
              <w:rPr>
                <w:sz w:val="24"/>
              </w:rPr>
            </w:pPr>
            <w:r>
              <w:rPr>
                <w:sz w:val="24"/>
              </w:rPr>
              <w:t>PROPOSED</w:t>
            </w:r>
            <w:r>
              <w:rPr>
                <w:spacing w:val="-1"/>
                <w:sz w:val="24"/>
              </w:rPr>
              <w:t xml:space="preserve"> </w:t>
            </w:r>
            <w:r>
              <w:rPr>
                <w:spacing w:val="-2"/>
                <w:sz w:val="24"/>
              </w:rPr>
              <w:t>ACTIVITY</w:t>
            </w:r>
          </w:p>
        </w:tc>
        <w:tc>
          <w:tcPr>
            <w:tcW w:w="740" w:type="dxa"/>
            <w:shd w:val="clear" w:color="auto" w:fill="FF0000"/>
          </w:tcPr>
          <w:p w:rsidR="003A7546" w:rsidRDefault="003A7546" w:rsidP="003A7546">
            <w:pPr>
              <w:pStyle w:val="TableParagraph"/>
              <w:rPr>
                <w:sz w:val="20"/>
              </w:rPr>
            </w:pPr>
          </w:p>
        </w:tc>
      </w:tr>
      <w:tr w:rsidR="003A7546" w:rsidTr="003A7546">
        <w:trPr>
          <w:trHeight w:val="460"/>
        </w:trPr>
        <w:tc>
          <w:tcPr>
            <w:tcW w:w="2918" w:type="dxa"/>
          </w:tcPr>
          <w:p w:rsidR="003A7546" w:rsidRDefault="003A7546" w:rsidP="003A7546">
            <w:pPr>
              <w:pStyle w:val="TableParagraph"/>
              <w:spacing w:line="258" w:lineRule="exact"/>
              <w:ind w:left="108"/>
              <w:rPr>
                <w:sz w:val="24"/>
              </w:rPr>
            </w:pPr>
            <w:r>
              <w:rPr>
                <w:sz w:val="24"/>
              </w:rPr>
              <w:t>ACHIVE</w:t>
            </w:r>
            <w:r>
              <w:rPr>
                <w:spacing w:val="-2"/>
                <w:sz w:val="24"/>
              </w:rPr>
              <w:t xml:space="preserve"> ACTIVITY</w:t>
            </w:r>
          </w:p>
        </w:tc>
        <w:tc>
          <w:tcPr>
            <w:tcW w:w="740" w:type="dxa"/>
            <w:shd w:val="clear" w:color="auto" w:fill="00AF50"/>
          </w:tcPr>
          <w:p w:rsidR="003A7546" w:rsidRDefault="003A7546" w:rsidP="003A7546">
            <w:pPr>
              <w:pStyle w:val="TableParagraph"/>
              <w:rPr>
                <w:sz w:val="20"/>
              </w:rPr>
            </w:pPr>
          </w:p>
        </w:tc>
      </w:tr>
    </w:tbl>
    <w:p w:rsidR="00516E98" w:rsidRDefault="00516E98" w:rsidP="002376D5">
      <w:pPr>
        <w:spacing w:after="0" w:line="360" w:lineRule="auto"/>
        <w:ind w:left="432" w:right="432"/>
        <w:jc w:val="center"/>
      </w:pPr>
    </w:p>
    <w:p w:rsidR="003A7546" w:rsidRPr="003A7546" w:rsidRDefault="00112216" w:rsidP="003A7546">
      <w:pPr>
        <w:spacing w:line="360" w:lineRule="auto"/>
        <w:ind w:right="432"/>
      </w:pPr>
      <w:r>
        <w:br w:type="page"/>
      </w:r>
    </w:p>
    <w:p w:rsidR="00516E98" w:rsidRDefault="00112216" w:rsidP="002376D5">
      <w:pPr>
        <w:spacing w:before="600" w:after="320" w:line="360" w:lineRule="auto"/>
        <w:ind w:left="432" w:right="432"/>
        <w:jc w:val="center"/>
      </w:pPr>
      <w:r>
        <w:rPr>
          <w:b/>
          <w:sz w:val="36"/>
        </w:rPr>
        <w:lastRenderedPageBreak/>
        <w:t>REFERENCES</w:t>
      </w:r>
    </w:p>
    <w:p w:rsidR="003A7546" w:rsidRDefault="003A7546" w:rsidP="003A7546">
      <w:pPr>
        <w:spacing w:after="140" w:line="360" w:lineRule="auto"/>
        <w:ind w:left="432" w:right="432"/>
        <w:jc w:val="both"/>
      </w:pPr>
      <w:r>
        <w:t xml:space="preserve">[1] T. O. Browne, M. Abedin, and M. J. M. Chowdhury, “A systematic review on research </w:t>
      </w:r>
      <w:proofErr w:type="spellStart"/>
      <w:r>
        <w:t>utilising</w:t>
      </w:r>
      <w:proofErr w:type="spellEnd"/>
      <w:r>
        <w:t xml:space="preserve"> artificial intelligence for open source intelligence (OSINT) applications,” Int. J. Inf. </w:t>
      </w:r>
      <w:proofErr w:type="spellStart"/>
      <w:r>
        <w:t>Secur</w:t>
      </w:r>
      <w:proofErr w:type="spellEnd"/>
      <w:r>
        <w:t xml:space="preserve">., vol. 23, pp. 2911–2938, Jun. 2024, </w:t>
      </w:r>
      <w:proofErr w:type="spellStart"/>
      <w:r>
        <w:t>doi</w:t>
      </w:r>
      <w:proofErr w:type="spellEnd"/>
      <w:r>
        <w:t>: 10.1007/s10207-024-00868-2.</w:t>
      </w:r>
    </w:p>
    <w:p w:rsidR="003A7546" w:rsidRDefault="003A7546" w:rsidP="003A7546">
      <w:pPr>
        <w:spacing w:after="140" w:line="360" w:lineRule="auto"/>
        <w:ind w:left="432" w:right="432"/>
        <w:jc w:val="both"/>
      </w:pPr>
      <w:r>
        <w:t xml:space="preserve">[2] W. Su, Y. Tang, Q. Ai, Z. Wu, and Y. Liu, “DRAGIN: Dynamic retrieval augmented generation based on the real-time information needs of large language models,” in Proc. 62nd </w:t>
      </w:r>
      <w:proofErr w:type="spellStart"/>
      <w:r>
        <w:t>Annu</w:t>
      </w:r>
      <w:proofErr w:type="spellEnd"/>
      <w:r>
        <w:t xml:space="preserve">. Meeting Assoc. </w:t>
      </w:r>
      <w:proofErr w:type="spellStart"/>
      <w:r>
        <w:t>Comput</w:t>
      </w:r>
      <w:proofErr w:type="spellEnd"/>
      <w:r>
        <w:t xml:space="preserve">. Linguistics (ACL), vol. 1, Aug. 2024, pp. 12991–13013, </w:t>
      </w:r>
      <w:proofErr w:type="spellStart"/>
      <w:r>
        <w:t>doi</w:t>
      </w:r>
      <w:proofErr w:type="spellEnd"/>
      <w:r>
        <w:t>: 10.18653/v1/2024.acl-long.702.</w:t>
      </w:r>
    </w:p>
    <w:p w:rsidR="003A7546" w:rsidRDefault="003A7546" w:rsidP="003A7546">
      <w:pPr>
        <w:spacing w:after="140" w:line="360" w:lineRule="auto"/>
        <w:ind w:left="432" w:right="432"/>
        <w:jc w:val="both"/>
      </w:pPr>
      <w:r>
        <w:t xml:space="preserve">[3] X. Tang, Q. Gao, J. Li, N. Du, Q. Li, and S. </w:t>
      </w:r>
      <w:proofErr w:type="spellStart"/>
      <w:r>
        <w:t>Xie</w:t>
      </w:r>
      <w:proofErr w:type="spellEnd"/>
      <w:r>
        <w:t xml:space="preserve">, “MBA-RAG: A bandit approach for adaptive retrieval-augmented generation through question complexity,” in Proc. 31st Int. Conf. </w:t>
      </w:r>
      <w:proofErr w:type="spellStart"/>
      <w:r>
        <w:t>Comput</w:t>
      </w:r>
      <w:proofErr w:type="spellEnd"/>
      <w:r>
        <w:t>. Linguistics (COLING), Jan. 2025, pp. 3248–3254.</w:t>
      </w:r>
    </w:p>
    <w:p w:rsidR="003A7546" w:rsidRDefault="003A7546" w:rsidP="003A7546">
      <w:pPr>
        <w:spacing w:after="140" w:line="360" w:lineRule="auto"/>
        <w:ind w:left="432" w:right="432"/>
        <w:jc w:val="both"/>
      </w:pPr>
      <w:r>
        <w:t>[4] Z. Wang et al., “</w:t>
      </w:r>
      <w:proofErr w:type="spellStart"/>
      <w:r>
        <w:t>InfoGain</w:t>
      </w:r>
      <w:proofErr w:type="spellEnd"/>
      <w:r>
        <w:t xml:space="preserve">-RAG: Boosting retrieval-augmented generation through document information gain-based </w:t>
      </w:r>
      <w:proofErr w:type="spellStart"/>
      <w:r>
        <w:t>reranking</w:t>
      </w:r>
      <w:proofErr w:type="spellEnd"/>
      <w:r>
        <w:t xml:space="preserve"> and filtering,” in Proc. 2025 Conf. Empirical Methods Natural Language Process. (EMNLP), Nov. 2025, pp. 7190–7204, </w:t>
      </w:r>
      <w:proofErr w:type="spellStart"/>
      <w:r>
        <w:t>doi</w:t>
      </w:r>
      <w:proofErr w:type="spellEnd"/>
      <w:r>
        <w:t>: 10.18653/v1/2025.emnlp-main.365.</w:t>
      </w:r>
    </w:p>
    <w:p w:rsidR="00516E98" w:rsidRDefault="003A7546" w:rsidP="003A7546">
      <w:pPr>
        <w:spacing w:after="140" w:line="360" w:lineRule="auto"/>
        <w:ind w:left="432" w:right="432"/>
        <w:jc w:val="both"/>
      </w:pPr>
      <w:r>
        <w:t xml:space="preserve">[5] J. Hwang, J. Park, H. Park, D. Kim, S. Park, and J. Ok, “Retrieval-augmented generation with estimation of source reliability,” in Proc. 2025 Conf. Empirical Methods Natural Language Process. (EMNLP), Nov. 2025, pp. 34279–34303, </w:t>
      </w:r>
      <w:proofErr w:type="spellStart"/>
      <w:r>
        <w:t>doi</w:t>
      </w:r>
      <w:proofErr w:type="spellEnd"/>
      <w:r>
        <w:t>: 10.18653/v1/2025.emnlp-main.1738.</w:t>
      </w:r>
    </w:p>
    <w:sectPr w:rsidR="00516E98" w:rsidSect="00437F17">
      <w:headerReference w:type="default" r:id="rId10"/>
      <w:footerReference w:type="default" r:id="rId11"/>
      <w:pgSz w:w="11906" w:h="16838"/>
      <w:pgMar w:top="893" w:right="835" w:bottom="648" w:left="835" w:header="144" w:footer="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6F50" w:rsidRDefault="00EE6F50">
      <w:pPr>
        <w:spacing w:after="0" w:line="240" w:lineRule="auto"/>
      </w:pPr>
      <w:r>
        <w:separator/>
      </w:r>
    </w:p>
  </w:endnote>
  <w:endnote w:type="continuationSeparator" w:id="0">
    <w:p w:rsidR="00EE6F50" w:rsidRDefault="00EE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CD5" w:rsidRDefault="00EE3CD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437F17">
      <w:rPr>
        <w:caps/>
        <w:noProof/>
        <w:color w:val="4F81BD" w:themeColor="accent1"/>
      </w:rPr>
      <w:t>2</w:t>
    </w:r>
    <w:r>
      <w:rPr>
        <w:caps/>
        <w:noProof/>
        <w:color w:val="4F81BD" w:themeColor="accent1"/>
      </w:rPr>
      <w:fldChar w:fldCharType="end"/>
    </w:r>
  </w:p>
  <w:p w:rsidR="00EE3CD5" w:rsidRDefault="00EE3CD5" w:rsidP="00EE3C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2999586"/>
      <w:docPartObj>
        <w:docPartGallery w:val="Page Numbers (Bottom of Page)"/>
        <w:docPartUnique/>
      </w:docPartObj>
    </w:sdtPr>
    <w:sdtEndPr>
      <w:rPr>
        <w:noProof/>
      </w:rPr>
    </w:sdtEndPr>
    <w:sdtContent>
      <w:p w:rsidR="00437F17" w:rsidRDefault="00437F17">
        <w:pPr>
          <w:pStyle w:val="Footer"/>
          <w:jc w:val="center"/>
        </w:pPr>
        <w:r>
          <w:fldChar w:fldCharType="begin"/>
        </w:r>
        <w:r>
          <w:instrText xml:space="preserve"> PAGE   \* MERGEFORMAT </w:instrText>
        </w:r>
        <w:r>
          <w:fldChar w:fldCharType="separate"/>
        </w:r>
        <w:r w:rsidR="005E67F6">
          <w:rPr>
            <w:noProof/>
          </w:rPr>
          <w:t>3</w:t>
        </w:r>
        <w:r>
          <w:rPr>
            <w:noProof/>
          </w:rPr>
          <w:fldChar w:fldCharType="end"/>
        </w:r>
      </w:p>
    </w:sdtContent>
  </w:sdt>
  <w:p w:rsidR="00437F17" w:rsidRDefault="00437F17" w:rsidP="00EE3C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6F50" w:rsidRDefault="00EE6F50">
      <w:pPr>
        <w:spacing w:after="0" w:line="240" w:lineRule="auto"/>
      </w:pPr>
      <w:r>
        <w:separator/>
      </w:r>
    </w:p>
  </w:footnote>
  <w:footnote w:type="continuationSeparator" w:id="0">
    <w:p w:rsidR="00EE6F50" w:rsidRDefault="00EE6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E98" w:rsidRDefault="00112216">
    <w:pPr>
      <w:spacing w:after="0"/>
      <w:jc w:val="right"/>
    </w:pPr>
    <w: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486"/>
        </w:tabs>
        <w:ind w:left="486"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44360"/>
    <w:multiLevelType w:val="hybridMultilevel"/>
    <w:tmpl w:val="DA94E40A"/>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10" w15:restartNumberingAfterBreak="0">
    <w:nsid w:val="071A3293"/>
    <w:multiLevelType w:val="hybridMultilevel"/>
    <w:tmpl w:val="D9960FBC"/>
    <w:lvl w:ilvl="0" w:tplc="2C7AC28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1" w15:restartNumberingAfterBreak="0">
    <w:nsid w:val="0B973F4F"/>
    <w:multiLevelType w:val="hybridMultilevel"/>
    <w:tmpl w:val="F2DC6F8A"/>
    <w:lvl w:ilvl="0" w:tplc="2C7AC284">
      <w:numFmt w:val="bullet"/>
      <w:lvlText w:val="•"/>
      <w:lvlJc w:val="left"/>
      <w:pPr>
        <w:ind w:left="534"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2" w15:restartNumberingAfterBreak="0">
    <w:nsid w:val="0BB71AE0"/>
    <w:multiLevelType w:val="hybridMultilevel"/>
    <w:tmpl w:val="88A45BD2"/>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13" w15:restartNumberingAfterBreak="0">
    <w:nsid w:val="0E2A245F"/>
    <w:multiLevelType w:val="hybridMultilevel"/>
    <w:tmpl w:val="0678A20A"/>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14" w15:restartNumberingAfterBreak="0">
    <w:nsid w:val="14507228"/>
    <w:multiLevelType w:val="hybridMultilevel"/>
    <w:tmpl w:val="6448B258"/>
    <w:lvl w:ilvl="0" w:tplc="2C7AC284">
      <w:numFmt w:val="bullet"/>
      <w:lvlText w:val="•"/>
      <w:lvlJc w:val="left"/>
      <w:pPr>
        <w:ind w:left="44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8F0745"/>
    <w:multiLevelType w:val="hybridMultilevel"/>
    <w:tmpl w:val="1A989588"/>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16" w15:restartNumberingAfterBreak="0">
    <w:nsid w:val="23494E67"/>
    <w:multiLevelType w:val="hybridMultilevel"/>
    <w:tmpl w:val="17E4EB40"/>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7" w15:restartNumberingAfterBreak="0">
    <w:nsid w:val="2EB172CC"/>
    <w:multiLevelType w:val="hybridMultilevel"/>
    <w:tmpl w:val="A70E4B06"/>
    <w:lvl w:ilvl="0" w:tplc="2C7AC284">
      <w:numFmt w:val="bullet"/>
      <w:lvlText w:val="•"/>
      <w:lvlJc w:val="left"/>
      <w:pPr>
        <w:ind w:left="534"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8" w15:restartNumberingAfterBreak="0">
    <w:nsid w:val="2FD77F0E"/>
    <w:multiLevelType w:val="hybridMultilevel"/>
    <w:tmpl w:val="03CAA170"/>
    <w:lvl w:ilvl="0" w:tplc="5D76CC0C">
      <w:start w:val="1"/>
      <w:numFmt w:val="decimal"/>
      <w:lvlText w:val="%1."/>
      <w:lvlJc w:val="left"/>
      <w:pPr>
        <w:ind w:left="360"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9" w15:restartNumberingAfterBreak="0">
    <w:nsid w:val="323713ED"/>
    <w:multiLevelType w:val="hybridMultilevel"/>
    <w:tmpl w:val="1D800452"/>
    <w:lvl w:ilvl="0" w:tplc="2C7AC284">
      <w:numFmt w:val="bullet"/>
      <w:lvlText w:val="•"/>
      <w:lvlJc w:val="left"/>
      <w:pPr>
        <w:ind w:left="534"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20" w15:restartNumberingAfterBreak="0">
    <w:nsid w:val="34BD7079"/>
    <w:multiLevelType w:val="hybridMultilevel"/>
    <w:tmpl w:val="95486312"/>
    <w:lvl w:ilvl="0" w:tplc="5D76CC0C">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21" w15:restartNumberingAfterBreak="0">
    <w:nsid w:val="384E5A09"/>
    <w:multiLevelType w:val="hybridMultilevel"/>
    <w:tmpl w:val="CEE01136"/>
    <w:lvl w:ilvl="0" w:tplc="5D76CC0C">
      <w:start w:val="1"/>
      <w:numFmt w:val="decimal"/>
      <w:lvlText w:val="%1."/>
      <w:lvlJc w:val="left"/>
      <w:pPr>
        <w:ind w:left="4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2F647D"/>
    <w:multiLevelType w:val="hybridMultilevel"/>
    <w:tmpl w:val="BD26DEB8"/>
    <w:lvl w:ilvl="0" w:tplc="2C7AC28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5E00E6"/>
    <w:multiLevelType w:val="hybridMultilevel"/>
    <w:tmpl w:val="4990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1003CE"/>
    <w:multiLevelType w:val="hybridMultilevel"/>
    <w:tmpl w:val="6BEE2B04"/>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25" w15:restartNumberingAfterBreak="0">
    <w:nsid w:val="402761BE"/>
    <w:multiLevelType w:val="hybridMultilevel"/>
    <w:tmpl w:val="1D1630EC"/>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26" w15:restartNumberingAfterBreak="0">
    <w:nsid w:val="466B428E"/>
    <w:multiLevelType w:val="hybridMultilevel"/>
    <w:tmpl w:val="E80CC0E6"/>
    <w:lvl w:ilvl="0" w:tplc="2C7AC284">
      <w:numFmt w:val="bullet"/>
      <w:lvlText w:val="•"/>
      <w:lvlJc w:val="left"/>
      <w:pPr>
        <w:ind w:left="44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C11D92"/>
    <w:multiLevelType w:val="hybridMultilevel"/>
    <w:tmpl w:val="1CC86D42"/>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28" w15:restartNumberingAfterBreak="0">
    <w:nsid w:val="4C855293"/>
    <w:multiLevelType w:val="hybridMultilevel"/>
    <w:tmpl w:val="11D4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EC1285"/>
    <w:multiLevelType w:val="hybridMultilevel"/>
    <w:tmpl w:val="40F8DD82"/>
    <w:lvl w:ilvl="0" w:tplc="2C7AC28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0" w15:restartNumberingAfterBreak="0">
    <w:nsid w:val="54A501B2"/>
    <w:multiLevelType w:val="hybridMultilevel"/>
    <w:tmpl w:val="75C0E5EA"/>
    <w:lvl w:ilvl="0" w:tplc="5D76CC0C">
      <w:start w:val="1"/>
      <w:numFmt w:val="decimal"/>
      <w:lvlText w:val="%1."/>
      <w:lvlJc w:val="left"/>
      <w:pPr>
        <w:ind w:left="590"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1" w15:restartNumberingAfterBreak="0">
    <w:nsid w:val="56390C18"/>
    <w:multiLevelType w:val="hybridMultilevel"/>
    <w:tmpl w:val="4D66CAE4"/>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32" w15:restartNumberingAfterBreak="0">
    <w:nsid w:val="5B727E49"/>
    <w:multiLevelType w:val="hybridMultilevel"/>
    <w:tmpl w:val="0D722C02"/>
    <w:lvl w:ilvl="0" w:tplc="2C7AC284">
      <w:numFmt w:val="bullet"/>
      <w:lvlText w:val="•"/>
      <w:lvlJc w:val="left"/>
      <w:pPr>
        <w:ind w:left="534"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3" w15:restartNumberingAfterBreak="0">
    <w:nsid w:val="5BC02D35"/>
    <w:multiLevelType w:val="hybridMultilevel"/>
    <w:tmpl w:val="32E4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C34E4E"/>
    <w:multiLevelType w:val="hybridMultilevel"/>
    <w:tmpl w:val="750E0AF2"/>
    <w:lvl w:ilvl="0" w:tplc="2C7AC284">
      <w:numFmt w:val="bullet"/>
      <w:lvlText w:val="•"/>
      <w:lvlJc w:val="left"/>
      <w:pPr>
        <w:ind w:left="44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F6699A"/>
    <w:multiLevelType w:val="hybridMultilevel"/>
    <w:tmpl w:val="EE9A1C56"/>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36" w15:restartNumberingAfterBreak="0">
    <w:nsid w:val="6275683E"/>
    <w:multiLevelType w:val="hybridMultilevel"/>
    <w:tmpl w:val="C4DE1314"/>
    <w:lvl w:ilvl="0" w:tplc="2C7AC28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7" w15:restartNumberingAfterBreak="0">
    <w:nsid w:val="62E410BE"/>
    <w:multiLevelType w:val="hybridMultilevel"/>
    <w:tmpl w:val="EC4A8B5A"/>
    <w:lvl w:ilvl="0" w:tplc="0409000F">
      <w:start w:val="1"/>
      <w:numFmt w:val="decimal"/>
      <w:lvlText w:val="%1."/>
      <w:lvlJc w:val="lef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8" w15:restartNumberingAfterBreak="0">
    <w:nsid w:val="64BD0074"/>
    <w:multiLevelType w:val="hybridMultilevel"/>
    <w:tmpl w:val="1764B596"/>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39" w15:restartNumberingAfterBreak="0">
    <w:nsid w:val="67935231"/>
    <w:multiLevelType w:val="hybridMultilevel"/>
    <w:tmpl w:val="D1541D82"/>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40" w15:restartNumberingAfterBreak="0">
    <w:nsid w:val="6E8D6F6F"/>
    <w:multiLevelType w:val="hybridMultilevel"/>
    <w:tmpl w:val="1340E348"/>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41" w15:restartNumberingAfterBreak="0">
    <w:nsid w:val="70146F7F"/>
    <w:multiLevelType w:val="hybridMultilevel"/>
    <w:tmpl w:val="EC86541C"/>
    <w:lvl w:ilvl="0" w:tplc="2C7AC284">
      <w:numFmt w:val="bullet"/>
      <w:lvlText w:val="•"/>
      <w:lvlJc w:val="left"/>
      <w:pPr>
        <w:ind w:left="447" w:hanging="360"/>
      </w:pPr>
      <w:rPr>
        <w:rFonts w:ascii="Times New Roman" w:eastAsia="Times New Roman" w:hAnsi="Times New Roman" w:cs="Times New Roman" w:hint="default"/>
      </w:rPr>
    </w:lvl>
    <w:lvl w:ilvl="1" w:tplc="04090003" w:tentative="1">
      <w:start w:val="1"/>
      <w:numFmt w:val="bullet"/>
      <w:lvlText w:val="o"/>
      <w:lvlJc w:val="left"/>
      <w:pPr>
        <w:ind w:left="1167" w:hanging="360"/>
      </w:pPr>
      <w:rPr>
        <w:rFonts w:ascii="Courier New" w:hAnsi="Courier New" w:cs="Courier New" w:hint="default"/>
      </w:rPr>
    </w:lvl>
    <w:lvl w:ilvl="2" w:tplc="04090005" w:tentative="1">
      <w:start w:val="1"/>
      <w:numFmt w:val="bullet"/>
      <w:lvlText w:val=""/>
      <w:lvlJc w:val="left"/>
      <w:pPr>
        <w:ind w:left="1887" w:hanging="360"/>
      </w:pPr>
      <w:rPr>
        <w:rFonts w:ascii="Wingdings" w:hAnsi="Wingdings" w:hint="default"/>
      </w:rPr>
    </w:lvl>
    <w:lvl w:ilvl="3" w:tplc="04090001" w:tentative="1">
      <w:start w:val="1"/>
      <w:numFmt w:val="bullet"/>
      <w:lvlText w:val=""/>
      <w:lvlJc w:val="left"/>
      <w:pPr>
        <w:ind w:left="2607" w:hanging="360"/>
      </w:pPr>
      <w:rPr>
        <w:rFonts w:ascii="Symbol" w:hAnsi="Symbol" w:hint="default"/>
      </w:rPr>
    </w:lvl>
    <w:lvl w:ilvl="4" w:tplc="04090003" w:tentative="1">
      <w:start w:val="1"/>
      <w:numFmt w:val="bullet"/>
      <w:lvlText w:val="o"/>
      <w:lvlJc w:val="left"/>
      <w:pPr>
        <w:ind w:left="3327" w:hanging="360"/>
      </w:pPr>
      <w:rPr>
        <w:rFonts w:ascii="Courier New" w:hAnsi="Courier New" w:cs="Courier New" w:hint="default"/>
      </w:rPr>
    </w:lvl>
    <w:lvl w:ilvl="5" w:tplc="04090005" w:tentative="1">
      <w:start w:val="1"/>
      <w:numFmt w:val="bullet"/>
      <w:lvlText w:val=""/>
      <w:lvlJc w:val="left"/>
      <w:pPr>
        <w:ind w:left="4047" w:hanging="360"/>
      </w:pPr>
      <w:rPr>
        <w:rFonts w:ascii="Wingdings" w:hAnsi="Wingdings" w:hint="default"/>
      </w:rPr>
    </w:lvl>
    <w:lvl w:ilvl="6" w:tplc="04090001" w:tentative="1">
      <w:start w:val="1"/>
      <w:numFmt w:val="bullet"/>
      <w:lvlText w:val=""/>
      <w:lvlJc w:val="left"/>
      <w:pPr>
        <w:ind w:left="4767" w:hanging="360"/>
      </w:pPr>
      <w:rPr>
        <w:rFonts w:ascii="Symbol" w:hAnsi="Symbol" w:hint="default"/>
      </w:rPr>
    </w:lvl>
    <w:lvl w:ilvl="7" w:tplc="04090003" w:tentative="1">
      <w:start w:val="1"/>
      <w:numFmt w:val="bullet"/>
      <w:lvlText w:val="o"/>
      <w:lvlJc w:val="left"/>
      <w:pPr>
        <w:ind w:left="5487" w:hanging="360"/>
      </w:pPr>
      <w:rPr>
        <w:rFonts w:ascii="Courier New" w:hAnsi="Courier New" w:cs="Courier New" w:hint="default"/>
      </w:rPr>
    </w:lvl>
    <w:lvl w:ilvl="8" w:tplc="04090005" w:tentative="1">
      <w:start w:val="1"/>
      <w:numFmt w:val="bullet"/>
      <w:lvlText w:val=""/>
      <w:lvlJc w:val="left"/>
      <w:pPr>
        <w:ind w:left="6207" w:hanging="360"/>
      </w:pPr>
      <w:rPr>
        <w:rFonts w:ascii="Wingdings" w:hAnsi="Wingdings" w:hint="default"/>
      </w:rPr>
    </w:lvl>
  </w:abstractNum>
  <w:abstractNum w:abstractNumId="42" w15:restartNumberingAfterBreak="0">
    <w:nsid w:val="729766F5"/>
    <w:multiLevelType w:val="hybridMultilevel"/>
    <w:tmpl w:val="487C4356"/>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43" w15:restartNumberingAfterBreak="0">
    <w:nsid w:val="72D35A7F"/>
    <w:multiLevelType w:val="hybridMultilevel"/>
    <w:tmpl w:val="27343F98"/>
    <w:lvl w:ilvl="0" w:tplc="5D76CC0C">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44" w15:restartNumberingAfterBreak="0">
    <w:nsid w:val="73600B99"/>
    <w:multiLevelType w:val="hybridMultilevel"/>
    <w:tmpl w:val="28883966"/>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45" w15:restartNumberingAfterBreak="0">
    <w:nsid w:val="773C7B9F"/>
    <w:multiLevelType w:val="hybridMultilevel"/>
    <w:tmpl w:val="C0D41D7E"/>
    <w:lvl w:ilvl="0" w:tplc="04090001">
      <w:start w:val="1"/>
      <w:numFmt w:val="bullet"/>
      <w:lvlText w:val=""/>
      <w:lvlJc w:val="left"/>
      <w:pPr>
        <w:ind w:left="952" w:hanging="360"/>
      </w:pPr>
      <w:rPr>
        <w:rFonts w:ascii="Symbol" w:hAnsi="Symbol" w:hint="default"/>
      </w:rPr>
    </w:lvl>
    <w:lvl w:ilvl="1" w:tplc="04090003" w:tentative="1">
      <w:start w:val="1"/>
      <w:numFmt w:val="bullet"/>
      <w:lvlText w:val="o"/>
      <w:lvlJc w:val="left"/>
      <w:pPr>
        <w:ind w:left="1672" w:hanging="360"/>
      </w:pPr>
      <w:rPr>
        <w:rFonts w:ascii="Courier New" w:hAnsi="Courier New" w:cs="Courier New" w:hint="default"/>
      </w:rPr>
    </w:lvl>
    <w:lvl w:ilvl="2" w:tplc="04090005" w:tentative="1">
      <w:start w:val="1"/>
      <w:numFmt w:val="bullet"/>
      <w:lvlText w:val=""/>
      <w:lvlJc w:val="left"/>
      <w:pPr>
        <w:ind w:left="2392" w:hanging="360"/>
      </w:pPr>
      <w:rPr>
        <w:rFonts w:ascii="Wingdings" w:hAnsi="Wingdings" w:hint="default"/>
      </w:rPr>
    </w:lvl>
    <w:lvl w:ilvl="3" w:tplc="04090001" w:tentative="1">
      <w:start w:val="1"/>
      <w:numFmt w:val="bullet"/>
      <w:lvlText w:val=""/>
      <w:lvlJc w:val="left"/>
      <w:pPr>
        <w:ind w:left="3112" w:hanging="360"/>
      </w:pPr>
      <w:rPr>
        <w:rFonts w:ascii="Symbol" w:hAnsi="Symbol" w:hint="default"/>
      </w:rPr>
    </w:lvl>
    <w:lvl w:ilvl="4" w:tplc="04090003" w:tentative="1">
      <w:start w:val="1"/>
      <w:numFmt w:val="bullet"/>
      <w:lvlText w:val="o"/>
      <w:lvlJc w:val="left"/>
      <w:pPr>
        <w:ind w:left="3832" w:hanging="360"/>
      </w:pPr>
      <w:rPr>
        <w:rFonts w:ascii="Courier New" w:hAnsi="Courier New" w:cs="Courier New" w:hint="default"/>
      </w:rPr>
    </w:lvl>
    <w:lvl w:ilvl="5" w:tplc="04090005" w:tentative="1">
      <w:start w:val="1"/>
      <w:numFmt w:val="bullet"/>
      <w:lvlText w:val=""/>
      <w:lvlJc w:val="left"/>
      <w:pPr>
        <w:ind w:left="4552" w:hanging="360"/>
      </w:pPr>
      <w:rPr>
        <w:rFonts w:ascii="Wingdings" w:hAnsi="Wingdings" w:hint="default"/>
      </w:rPr>
    </w:lvl>
    <w:lvl w:ilvl="6" w:tplc="04090001" w:tentative="1">
      <w:start w:val="1"/>
      <w:numFmt w:val="bullet"/>
      <w:lvlText w:val=""/>
      <w:lvlJc w:val="left"/>
      <w:pPr>
        <w:ind w:left="5272" w:hanging="360"/>
      </w:pPr>
      <w:rPr>
        <w:rFonts w:ascii="Symbol" w:hAnsi="Symbol" w:hint="default"/>
      </w:rPr>
    </w:lvl>
    <w:lvl w:ilvl="7" w:tplc="04090003" w:tentative="1">
      <w:start w:val="1"/>
      <w:numFmt w:val="bullet"/>
      <w:lvlText w:val="o"/>
      <w:lvlJc w:val="left"/>
      <w:pPr>
        <w:ind w:left="5992" w:hanging="360"/>
      </w:pPr>
      <w:rPr>
        <w:rFonts w:ascii="Courier New" w:hAnsi="Courier New" w:cs="Courier New" w:hint="default"/>
      </w:rPr>
    </w:lvl>
    <w:lvl w:ilvl="8" w:tplc="04090005" w:tentative="1">
      <w:start w:val="1"/>
      <w:numFmt w:val="bullet"/>
      <w:lvlText w:val=""/>
      <w:lvlJc w:val="left"/>
      <w:pPr>
        <w:ind w:left="6712" w:hanging="360"/>
      </w:pPr>
      <w:rPr>
        <w:rFonts w:ascii="Wingdings" w:hAnsi="Wingdings" w:hint="default"/>
      </w:rPr>
    </w:lvl>
  </w:abstractNum>
  <w:abstractNum w:abstractNumId="46" w15:restartNumberingAfterBreak="0">
    <w:nsid w:val="7AF554B7"/>
    <w:multiLevelType w:val="hybridMultilevel"/>
    <w:tmpl w:val="7C067E12"/>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47" w15:restartNumberingAfterBreak="0">
    <w:nsid w:val="7D382AEF"/>
    <w:multiLevelType w:val="hybridMultilevel"/>
    <w:tmpl w:val="7A6E2FB2"/>
    <w:lvl w:ilvl="0" w:tplc="2C7AC28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42"/>
  </w:num>
  <w:num w:numId="12">
    <w:abstractNumId w:val="28"/>
  </w:num>
  <w:num w:numId="13">
    <w:abstractNumId w:val="46"/>
  </w:num>
  <w:num w:numId="14">
    <w:abstractNumId w:val="41"/>
  </w:num>
  <w:num w:numId="15">
    <w:abstractNumId w:val="17"/>
  </w:num>
  <w:num w:numId="16">
    <w:abstractNumId w:val="26"/>
  </w:num>
  <w:num w:numId="17">
    <w:abstractNumId w:val="29"/>
  </w:num>
  <w:num w:numId="18">
    <w:abstractNumId w:val="34"/>
  </w:num>
  <w:num w:numId="19">
    <w:abstractNumId w:val="10"/>
  </w:num>
  <w:num w:numId="20">
    <w:abstractNumId w:val="32"/>
  </w:num>
  <w:num w:numId="21">
    <w:abstractNumId w:val="36"/>
  </w:num>
  <w:num w:numId="22">
    <w:abstractNumId w:val="19"/>
  </w:num>
  <w:num w:numId="23">
    <w:abstractNumId w:val="47"/>
  </w:num>
  <w:num w:numId="24">
    <w:abstractNumId w:val="11"/>
  </w:num>
  <w:num w:numId="25">
    <w:abstractNumId w:val="14"/>
  </w:num>
  <w:num w:numId="26">
    <w:abstractNumId w:val="22"/>
  </w:num>
  <w:num w:numId="27">
    <w:abstractNumId w:val="37"/>
  </w:num>
  <w:num w:numId="28">
    <w:abstractNumId w:val="20"/>
  </w:num>
  <w:num w:numId="29">
    <w:abstractNumId w:val="18"/>
  </w:num>
  <w:num w:numId="30">
    <w:abstractNumId w:val="30"/>
  </w:num>
  <w:num w:numId="31">
    <w:abstractNumId w:val="43"/>
  </w:num>
  <w:num w:numId="32">
    <w:abstractNumId w:val="21"/>
  </w:num>
  <w:num w:numId="33">
    <w:abstractNumId w:val="33"/>
  </w:num>
  <w:num w:numId="34">
    <w:abstractNumId w:val="13"/>
  </w:num>
  <w:num w:numId="35">
    <w:abstractNumId w:val="44"/>
  </w:num>
  <w:num w:numId="36">
    <w:abstractNumId w:val="40"/>
  </w:num>
  <w:num w:numId="37">
    <w:abstractNumId w:val="35"/>
  </w:num>
  <w:num w:numId="38">
    <w:abstractNumId w:val="45"/>
  </w:num>
  <w:num w:numId="39">
    <w:abstractNumId w:val="24"/>
  </w:num>
  <w:num w:numId="40">
    <w:abstractNumId w:val="23"/>
  </w:num>
  <w:num w:numId="41">
    <w:abstractNumId w:val="31"/>
  </w:num>
  <w:num w:numId="42">
    <w:abstractNumId w:val="38"/>
  </w:num>
  <w:num w:numId="43">
    <w:abstractNumId w:val="15"/>
  </w:num>
  <w:num w:numId="44">
    <w:abstractNumId w:val="39"/>
  </w:num>
  <w:num w:numId="45">
    <w:abstractNumId w:val="9"/>
  </w:num>
  <w:num w:numId="46">
    <w:abstractNumId w:val="25"/>
  </w:num>
  <w:num w:numId="47">
    <w:abstractNumId w:val="27"/>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DD1"/>
    <w:rsid w:val="00034616"/>
    <w:rsid w:val="0006063C"/>
    <w:rsid w:val="000B7FF8"/>
    <w:rsid w:val="00112216"/>
    <w:rsid w:val="0015074B"/>
    <w:rsid w:val="00154BA6"/>
    <w:rsid w:val="001B09B6"/>
    <w:rsid w:val="002376D5"/>
    <w:rsid w:val="00241AF1"/>
    <w:rsid w:val="00257A90"/>
    <w:rsid w:val="00261B74"/>
    <w:rsid w:val="0029639D"/>
    <w:rsid w:val="002D021A"/>
    <w:rsid w:val="00321CD5"/>
    <w:rsid w:val="00326F90"/>
    <w:rsid w:val="003A7546"/>
    <w:rsid w:val="003D1548"/>
    <w:rsid w:val="00422DF5"/>
    <w:rsid w:val="00437F17"/>
    <w:rsid w:val="00465041"/>
    <w:rsid w:val="00516E98"/>
    <w:rsid w:val="005A3EB5"/>
    <w:rsid w:val="005E67F6"/>
    <w:rsid w:val="0060685F"/>
    <w:rsid w:val="006A6C76"/>
    <w:rsid w:val="00861C78"/>
    <w:rsid w:val="0087444D"/>
    <w:rsid w:val="008814B3"/>
    <w:rsid w:val="008D79F3"/>
    <w:rsid w:val="0099242F"/>
    <w:rsid w:val="009F1102"/>
    <w:rsid w:val="009F4FAC"/>
    <w:rsid w:val="00AA1D8D"/>
    <w:rsid w:val="00B077C1"/>
    <w:rsid w:val="00B2788D"/>
    <w:rsid w:val="00B47730"/>
    <w:rsid w:val="00CB0664"/>
    <w:rsid w:val="00CB0756"/>
    <w:rsid w:val="00CE1B7B"/>
    <w:rsid w:val="00D54447"/>
    <w:rsid w:val="00D67A17"/>
    <w:rsid w:val="00D84192"/>
    <w:rsid w:val="00DA3FE3"/>
    <w:rsid w:val="00DD38CF"/>
    <w:rsid w:val="00E6633D"/>
    <w:rsid w:val="00E92869"/>
    <w:rsid w:val="00EE3CD5"/>
    <w:rsid w:val="00EE48E4"/>
    <w:rsid w:val="00EE6F50"/>
    <w:rsid w:val="00F137E5"/>
    <w:rsid w:val="00F64912"/>
    <w:rsid w:val="00FA5B5E"/>
    <w:rsid w:val="00FB5F3B"/>
    <w:rsid w:val="00FC693F"/>
    <w:rsid w:val="00FE45DE"/>
    <w:rsid w:val="00FF777A"/>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2D2B99"/>
  <w14:defaultImageDpi w14:val="300"/>
  <w15:docId w15:val="{729C2EFA-7BFE-4FE3-875B-9269E3D7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92869"/>
    <w:pPr>
      <w:spacing w:before="100" w:beforeAutospacing="1" w:after="100" w:afterAutospacing="1" w:line="240" w:lineRule="auto"/>
    </w:pPr>
    <w:rPr>
      <w:rFonts w:cs="Times New Roman"/>
      <w:szCs w:val="24"/>
    </w:rPr>
  </w:style>
  <w:style w:type="paragraph" w:styleId="NormalWeb">
    <w:name w:val="Normal (Web)"/>
    <w:basedOn w:val="Normal"/>
    <w:uiPriority w:val="99"/>
    <w:semiHidden/>
    <w:unhideWhenUsed/>
    <w:rsid w:val="00E92869"/>
    <w:pPr>
      <w:spacing w:before="100" w:beforeAutospacing="1" w:after="100" w:afterAutospacing="1" w:line="240" w:lineRule="auto"/>
    </w:pPr>
    <w:rPr>
      <w:rFonts w:cs="Times New Roman"/>
      <w:szCs w:val="24"/>
    </w:rPr>
  </w:style>
  <w:style w:type="paragraph" w:customStyle="1" w:styleId="TableParagraph">
    <w:name w:val="Table Paragraph"/>
    <w:basedOn w:val="Normal"/>
    <w:uiPriority w:val="1"/>
    <w:qFormat/>
    <w:rsid w:val="003A7546"/>
    <w:pPr>
      <w:widowControl w:val="0"/>
      <w:autoSpaceDE w:val="0"/>
      <w:autoSpaceDN w:val="0"/>
      <w:spacing w:after="0" w:line="240"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12879">
      <w:bodyDiv w:val="1"/>
      <w:marLeft w:val="0"/>
      <w:marRight w:val="0"/>
      <w:marTop w:val="0"/>
      <w:marBottom w:val="0"/>
      <w:divBdr>
        <w:top w:val="none" w:sz="0" w:space="0" w:color="auto"/>
        <w:left w:val="none" w:sz="0" w:space="0" w:color="auto"/>
        <w:bottom w:val="none" w:sz="0" w:space="0" w:color="auto"/>
        <w:right w:val="none" w:sz="0" w:space="0" w:color="auto"/>
      </w:divBdr>
    </w:div>
    <w:div w:id="137691602">
      <w:bodyDiv w:val="1"/>
      <w:marLeft w:val="0"/>
      <w:marRight w:val="0"/>
      <w:marTop w:val="0"/>
      <w:marBottom w:val="0"/>
      <w:divBdr>
        <w:top w:val="none" w:sz="0" w:space="0" w:color="auto"/>
        <w:left w:val="none" w:sz="0" w:space="0" w:color="auto"/>
        <w:bottom w:val="none" w:sz="0" w:space="0" w:color="auto"/>
        <w:right w:val="none" w:sz="0" w:space="0" w:color="auto"/>
      </w:divBdr>
    </w:div>
    <w:div w:id="798767173">
      <w:bodyDiv w:val="1"/>
      <w:marLeft w:val="0"/>
      <w:marRight w:val="0"/>
      <w:marTop w:val="0"/>
      <w:marBottom w:val="0"/>
      <w:divBdr>
        <w:top w:val="none" w:sz="0" w:space="0" w:color="auto"/>
        <w:left w:val="none" w:sz="0" w:space="0" w:color="auto"/>
        <w:bottom w:val="none" w:sz="0" w:space="0" w:color="auto"/>
        <w:right w:val="none" w:sz="0" w:space="0" w:color="auto"/>
      </w:divBdr>
    </w:div>
    <w:div w:id="1517504431">
      <w:bodyDiv w:val="1"/>
      <w:marLeft w:val="0"/>
      <w:marRight w:val="0"/>
      <w:marTop w:val="0"/>
      <w:marBottom w:val="0"/>
      <w:divBdr>
        <w:top w:val="none" w:sz="0" w:space="0" w:color="auto"/>
        <w:left w:val="none" w:sz="0" w:space="0" w:color="auto"/>
        <w:bottom w:val="none" w:sz="0" w:space="0" w:color="auto"/>
        <w:right w:val="none" w:sz="0" w:space="0" w:color="auto"/>
      </w:divBdr>
    </w:div>
    <w:div w:id="1964723046">
      <w:bodyDiv w:val="1"/>
      <w:marLeft w:val="0"/>
      <w:marRight w:val="0"/>
      <w:marTop w:val="0"/>
      <w:marBottom w:val="0"/>
      <w:divBdr>
        <w:top w:val="none" w:sz="0" w:space="0" w:color="auto"/>
        <w:left w:val="none" w:sz="0" w:space="0" w:color="auto"/>
        <w:bottom w:val="none" w:sz="0" w:space="0" w:color="auto"/>
        <w:right w:val="none" w:sz="0" w:space="0" w:color="auto"/>
      </w:divBdr>
      <w:divsChild>
        <w:div w:id="1671716733">
          <w:marLeft w:val="0"/>
          <w:marRight w:val="0"/>
          <w:marTop w:val="0"/>
          <w:marBottom w:val="0"/>
          <w:divBdr>
            <w:top w:val="none" w:sz="0" w:space="0" w:color="auto"/>
            <w:left w:val="none" w:sz="0" w:space="0" w:color="auto"/>
            <w:bottom w:val="none" w:sz="0" w:space="0" w:color="auto"/>
            <w:right w:val="none" w:sz="0" w:space="0" w:color="auto"/>
          </w:divBdr>
          <w:divsChild>
            <w:div w:id="208298547">
              <w:marLeft w:val="0"/>
              <w:marRight w:val="0"/>
              <w:marTop w:val="0"/>
              <w:marBottom w:val="0"/>
              <w:divBdr>
                <w:top w:val="none" w:sz="0" w:space="0" w:color="auto"/>
                <w:left w:val="none" w:sz="0" w:space="0" w:color="auto"/>
                <w:bottom w:val="none" w:sz="0" w:space="0" w:color="auto"/>
                <w:right w:val="none" w:sz="0" w:space="0" w:color="auto"/>
              </w:divBdr>
              <w:divsChild>
                <w:div w:id="109738840">
                  <w:marLeft w:val="0"/>
                  <w:marRight w:val="0"/>
                  <w:marTop w:val="0"/>
                  <w:marBottom w:val="0"/>
                  <w:divBdr>
                    <w:top w:val="none" w:sz="0" w:space="0" w:color="auto"/>
                    <w:left w:val="none" w:sz="0" w:space="0" w:color="auto"/>
                    <w:bottom w:val="none" w:sz="0" w:space="0" w:color="auto"/>
                    <w:right w:val="none" w:sz="0" w:space="0" w:color="auto"/>
                  </w:divBdr>
                  <w:divsChild>
                    <w:div w:id="2114129351">
                      <w:marLeft w:val="0"/>
                      <w:marRight w:val="0"/>
                      <w:marTop w:val="0"/>
                      <w:marBottom w:val="0"/>
                      <w:divBdr>
                        <w:top w:val="none" w:sz="0" w:space="0" w:color="auto"/>
                        <w:left w:val="none" w:sz="0" w:space="0" w:color="auto"/>
                        <w:bottom w:val="none" w:sz="0" w:space="0" w:color="auto"/>
                        <w:right w:val="none" w:sz="0" w:space="0" w:color="auto"/>
                      </w:divBdr>
                      <w:divsChild>
                        <w:div w:id="1609122273">
                          <w:marLeft w:val="0"/>
                          <w:marRight w:val="0"/>
                          <w:marTop w:val="0"/>
                          <w:marBottom w:val="0"/>
                          <w:divBdr>
                            <w:top w:val="none" w:sz="0" w:space="0" w:color="auto"/>
                            <w:left w:val="none" w:sz="0" w:space="0" w:color="auto"/>
                            <w:bottom w:val="none" w:sz="0" w:space="0" w:color="auto"/>
                            <w:right w:val="none" w:sz="0" w:space="0" w:color="auto"/>
                          </w:divBdr>
                          <w:divsChild>
                            <w:div w:id="769087383">
                              <w:marLeft w:val="0"/>
                              <w:marRight w:val="0"/>
                              <w:marTop w:val="0"/>
                              <w:marBottom w:val="0"/>
                              <w:divBdr>
                                <w:top w:val="none" w:sz="0" w:space="0" w:color="auto"/>
                                <w:left w:val="none" w:sz="0" w:space="0" w:color="auto"/>
                                <w:bottom w:val="none" w:sz="0" w:space="0" w:color="auto"/>
                                <w:right w:val="none" w:sz="0" w:space="0" w:color="auto"/>
                              </w:divBdr>
                              <w:divsChild>
                                <w:div w:id="1071582810">
                                  <w:marLeft w:val="0"/>
                                  <w:marRight w:val="0"/>
                                  <w:marTop w:val="0"/>
                                  <w:marBottom w:val="0"/>
                                  <w:divBdr>
                                    <w:top w:val="none" w:sz="0" w:space="0" w:color="auto"/>
                                    <w:left w:val="none" w:sz="0" w:space="0" w:color="auto"/>
                                    <w:bottom w:val="none" w:sz="0" w:space="0" w:color="auto"/>
                                    <w:right w:val="none" w:sz="0" w:space="0" w:color="auto"/>
                                  </w:divBdr>
                                  <w:divsChild>
                                    <w:div w:id="1694763110">
                                      <w:marLeft w:val="0"/>
                                      <w:marRight w:val="0"/>
                                      <w:marTop w:val="0"/>
                                      <w:marBottom w:val="0"/>
                                      <w:divBdr>
                                        <w:top w:val="none" w:sz="0" w:space="0" w:color="auto"/>
                                        <w:left w:val="none" w:sz="0" w:space="0" w:color="auto"/>
                                        <w:bottom w:val="none" w:sz="0" w:space="0" w:color="auto"/>
                                        <w:right w:val="none" w:sz="0" w:space="0" w:color="auto"/>
                                      </w:divBdr>
                                      <w:divsChild>
                                        <w:div w:id="1995334872">
                                          <w:marLeft w:val="0"/>
                                          <w:marRight w:val="0"/>
                                          <w:marTop w:val="0"/>
                                          <w:marBottom w:val="0"/>
                                          <w:divBdr>
                                            <w:top w:val="none" w:sz="0" w:space="0" w:color="auto"/>
                                            <w:left w:val="none" w:sz="0" w:space="0" w:color="auto"/>
                                            <w:bottom w:val="none" w:sz="0" w:space="0" w:color="auto"/>
                                            <w:right w:val="none" w:sz="0" w:space="0" w:color="auto"/>
                                          </w:divBdr>
                                          <w:divsChild>
                                            <w:div w:id="2639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E5D5D-FEDD-4FB4-94A3-E0F92D5D1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NextSource: An Adaptive Next-Source Selection Algorithm for OSINT Agents</vt:lpstr>
    </vt:vector>
  </TitlesOfParts>
  <Manager/>
  <Company/>
  <LinksUpToDate>false</LinksUpToDate>
  <CharactersWithSpaces>17024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NextSource: An Adaptive Next-Source Selection Algorithm for OSINT Agents</dc:title>
  <dc:subject>Mini Project Synopsis</dc:subject>
  <dc:creator>Kunal Dahal, Aniket Manger, Suman Chettri</dc:creator>
  <cp:keywords>OSINT, AI Agent, Adaptive Retrieval, Source Selection, Collection Planning</cp:keywords>
  <dc:description>generated by python-docx</dc:description>
  <cp:lastModifiedBy>user</cp:lastModifiedBy>
  <cp:revision>6</cp:revision>
  <dcterms:created xsi:type="dcterms:W3CDTF">2026-08-03T17:04:00Z</dcterms:created>
  <dcterms:modified xsi:type="dcterms:W3CDTF">2026-08-04T03:01:00Z</dcterms:modified>
  <cp:category/>
</cp:coreProperties>
</file>