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36"/>
        </w:rPr>
        <w:t>KUNAL M SHENDE</w:t>
      </w:r>
    </w:p>
    <w:p>
      <w:pPr>
        <w:jc w:val="center"/>
      </w:pPr>
      <w:r>
        <w:rPr>
          <w:rFonts w:ascii="Calibri" w:hAnsi="Calibri"/>
          <w:b w:val="0"/>
          <w:i w:val="0"/>
          <w:color w:val="505050"/>
          <w:sz w:val="20"/>
        </w:rPr>
        <w:t>Software Engineer | IoT Developer | Cybersecurity Researcher</w:t>
      </w:r>
    </w:p>
    <w:p>
      <w:pPr>
        <w:jc w:val="center"/>
      </w:pPr>
      <w:r>
        <w:rPr>
          <w:rFonts w:ascii="Calibri" w:hAnsi="Calibri"/>
          <w:b w:val="0"/>
          <w:i w:val="0"/>
          <w:color w:val="3C3C3C"/>
          <w:sz w:val="18"/>
        </w:rPr>
        <w:t xml:space="preserve">+91 8767755741 | </w:t>
      </w:r>
      <w:hyperlink r:id="rId9">
        <w:r>
          <w:rPr>
            <w:color w:val="2980B9"/>
            <w:rFonts w:ascii="Calibri" w:hAnsi="Calibri"/>
            <w:sz w:val="18"/>
          </w:rPr>
          <w:t>krunalshende1436@gmail.com</w:t>
        </w:r>
      </w:hyperlink>
      <w:r>
        <w:rPr>
          <w:rFonts w:ascii="Calibri" w:hAnsi="Calibri"/>
          <w:b w:val="0"/>
          <w:i w:val="0"/>
          <w:color w:val="3C3C3C"/>
          <w:sz w:val="18"/>
        </w:rPr>
        <w:t xml:space="preserve"> | Nagpur, Maharashtra, India</w:t>
      </w:r>
    </w:p>
    <w:p>
      <w:pPr>
        <w:jc w:val="center"/>
      </w:pPr>
      <w:hyperlink r:id="rId10">
        <w:r>
          <w:rPr>
            <w:color w:val="2980B9"/>
            <w:u w:val="single"/>
            <w:rFonts w:ascii="Calibri" w:hAnsi="Calibri"/>
            <w:sz w:val="18"/>
          </w:rPr>
          <w:t>linkedin.com/in/kunal-shende04</w:t>
        </w:r>
      </w:hyperlink>
      <w:r>
        <w:t xml:space="preserve">  |  </w:t>
      </w:r>
      <w:hyperlink r:id="rId11">
        <w:r>
          <w:rPr>
            <w:color w:val="2980B9"/>
            <w:u w:val="single"/>
            <w:rFonts w:ascii="Calibri" w:hAnsi="Calibri"/>
            <w:sz w:val="18"/>
          </w:rPr>
          <w:t>github.com/KunalShende1436</w:t>
        </w:r>
      </w:hyperlink>
      <w:r>
        <w:t xml:space="preserve">  |  </w:t>
      </w:r>
      <w:hyperlink r:id="rId12">
        <w:r>
          <w:rPr>
            <w:color w:val="2980B9"/>
            <w:u w:val="single"/>
            <w:rFonts w:ascii="Calibri" w:hAnsi="Calibri"/>
            <w:sz w:val="18"/>
          </w:rPr>
          <w:t>kunalshende.me</w:t>
        </w:r>
      </w:hyperlink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sz w:val="19"/>
        </w:rPr>
        <w:t>Computer Science undergraduate with 2+ years of hands-on experience in embedded systems, IoT hardware security, and full-stack web development. Built ZeroTrace, an ESP32-S3 cybersecurity audit device featuring real-time RF spectrum analysis and USB-HID automation, which won 2nd Prize among 50+ teams at a national-level competition. Holds an Indian Design Patent filing (Application No: 499678-001). Skilled in vulnerability assessment, penetration testing, and delivering scalable web platforms with React.js, Next.js, Node.js, and Python Flask.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TECHNICAL SKILLS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Languages: </w:t>
      </w:r>
      <w:r>
        <w:rPr>
          <w:rFonts w:ascii="Calibri" w:hAnsi="Calibri"/>
          <w:b w:val="0"/>
          <w:i w:val="0"/>
          <w:sz w:val="19"/>
        </w:rPr>
        <w:t>C, Embedded C, C++, Python, JavaScript, TypeScript, Bash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IoT and Hardware: </w:t>
      </w:r>
      <w:r>
        <w:rPr>
          <w:rFonts w:ascii="Calibri" w:hAnsi="Calibri"/>
          <w:b w:val="0"/>
          <w:i w:val="0"/>
          <w:sz w:val="19"/>
        </w:rPr>
        <w:t>ESP32, ESP32-S3, Arduino, Raspberry Pi, FreeRTOS, SPI, I2C, UART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Frontend: </w:t>
      </w:r>
      <w:r>
        <w:rPr>
          <w:rFonts w:ascii="Calibri" w:hAnsi="Calibri"/>
          <w:b w:val="0"/>
          <w:i w:val="0"/>
          <w:sz w:val="19"/>
        </w:rPr>
        <w:t>HTML5, CSS3, React.js, Next.js, Bootstrap, Tailwind CSS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Backend: </w:t>
      </w:r>
      <w:r>
        <w:rPr>
          <w:rFonts w:ascii="Calibri" w:hAnsi="Calibri"/>
          <w:b w:val="0"/>
          <w:i w:val="0"/>
          <w:sz w:val="19"/>
        </w:rPr>
        <w:t>Python Flask, Node.js, Express.js, WebSockets, Firebase, REST APIs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Databases: </w:t>
      </w:r>
      <w:r>
        <w:rPr>
          <w:rFonts w:ascii="Calibri" w:hAnsi="Calibri"/>
          <w:b w:val="0"/>
          <w:i w:val="0"/>
          <w:sz w:val="19"/>
        </w:rPr>
        <w:t>MySQL, PostgreSQL, Supabase, Firebase Firestore, SQLite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Security Tools: </w:t>
      </w:r>
      <w:r>
        <w:rPr>
          <w:rFonts w:ascii="Calibri" w:hAnsi="Calibri"/>
          <w:b w:val="0"/>
          <w:i w:val="0"/>
          <w:sz w:val="19"/>
        </w:rPr>
        <w:t>Burp Suite, Nmap, Wireshark, Metasploit, OWASP Top 10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DevOps and Tools: </w:t>
      </w:r>
      <w:r>
        <w:rPr>
          <w:rFonts w:ascii="Calibri" w:hAnsi="Calibri"/>
          <w:b w:val="0"/>
          <w:i w:val="0"/>
          <w:sz w:val="19"/>
        </w:rPr>
        <w:t>Git, GitHub, Docker, Vercel, Google Cloud, VS Code, Postman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EXPERIENCE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Independent Security Researcher</w:t>
      </w:r>
      <w:r>
        <w:rPr>
          <w:rFonts w:ascii="Calibri" w:hAnsi="Calibri"/>
          <w:b w:val="0"/>
          <w:i/>
          <w:color w:val="505050"/>
          <w:sz w:val="19"/>
        </w:rPr>
        <w:t xml:space="preserve"> | Freelance</w:t>
      </w:r>
      <w:r>
        <w:rPr>
          <w:rFonts w:ascii="Calibri" w:hAnsi="Calibri"/>
          <w:b w:val="0"/>
          <w:i/>
          <w:color w:val="646464"/>
          <w:sz w:val="19"/>
        </w:rPr>
        <w:t xml:space="preserve"> | January 2024 - Present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Architected 3 secure IoT prototypes on ESP32-S3 and ATmega328P, reducing firmware attack surfaces by 40% through memory protection techniques.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Identified 15+ critical vulnerabilities across 10+ controlled environments using OWASP and NIST assessment methodologies.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Lowered network security anomalies by 25% through traffic analysis and proactive system hardening across 5 IoT deployments.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Web Exploit Hunting Intern</w:t>
      </w:r>
      <w:r>
        <w:rPr>
          <w:rFonts w:ascii="Calibri" w:hAnsi="Calibri"/>
          <w:b w:val="0"/>
          <w:i/>
          <w:color w:val="505050"/>
          <w:sz w:val="19"/>
        </w:rPr>
        <w:t xml:space="preserve"> | EduSkills and AICTE</w:t>
      </w:r>
      <w:r>
        <w:rPr>
          <w:rFonts w:ascii="Calibri" w:hAnsi="Calibri"/>
          <w:b w:val="0"/>
          <w:i/>
          <w:color w:val="646464"/>
          <w:sz w:val="19"/>
        </w:rPr>
        <w:t xml:space="preserve"> | June 2026 - August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Uncovered 12 security flaws including SQL injection and XSS across 8 web applications during structured penetration testing exercises.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Accelerated patch deployment timelines by 30% by compiling detailed remediation reports for the development team.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Cybersecurity Intern</w:t>
      </w:r>
      <w:r>
        <w:rPr>
          <w:rFonts w:ascii="Calibri" w:hAnsi="Calibri"/>
          <w:b w:val="0"/>
          <w:i/>
          <w:color w:val="505050"/>
          <w:sz w:val="19"/>
        </w:rPr>
        <w:t xml:space="preserve"> | Palo Alto Networks / EduSkills</w:t>
      </w:r>
      <w:r>
        <w:rPr>
          <w:rFonts w:ascii="Calibri" w:hAnsi="Calibri"/>
          <w:b w:val="0"/>
          <w:i/>
          <w:color w:val="646464"/>
          <w:sz w:val="19"/>
        </w:rPr>
        <w:t xml:space="preserve"> | January 2026 - March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Examined 500+ packet captures and firewall configurations, strengthening endpoint protection across 3 multi-cloud environments.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Earned 4 industry certifications (SecOps, Network Security, Cybersecurity, Cloud Security) during the internship period.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Java Full Stack Developer Intern</w:t>
      </w:r>
      <w:r>
        <w:rPr>
          <w:rFonts w:ascii="Calibri" w:hAnsi="Calibri"/>
          <w:b w:val="0"/>
          <w:i/>
          <w:color w:val="505050"/>
          <w:sz w:val="19"/>
        </w:rPr>
        <w:t xml:space="preserve"> | EduSkills and AICTE</w:t>
      </w:r>
      <w:r>
        <w:rPr>
          <w:rFonts w:ascii="Calibri" w:hAnsi="Calibri"/>
          <w:b w:val="0"/>
          <w:i/>
          <w:color w:val="646464"/>
          <w:sz w:val="19"/>
        </w:rPr>
        <w:t xml:space="preserve"> | October 2025 - December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Constructed 2 full-stack web applications serving 15+ REST API endpoints connected to relational databases with Spring Boot.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Improved database query response times by 20% through indexing optimization, supporting 500+ daily active users.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Cloud Architect Intern</w:t>
      </w:r>
      <w:r>
        <w:rPr>
          <w:rFonts w:ascii="Calibri" w:hAnsi="Calibri"/>
          <w:b w:val="0"/>
          <w:i/>
          <w:color w:val="505050"/>
          <w:sz w:val="19"/>
        </w:rPr>
        <w:t xml:space="preserve"> | AWS Academy</w:t>
      </w:r>
      <w:r>
        <w:rPr>
          <w:rFonts w:ascii="Calibri" w:hAnsi="Calibri"/>
          <w:b w:val="0"/>
          <w:i/>
          <w:color w:val="646464"/>
          <w:sz w:val="19"/>
        </w:rPr>
        <w:t xml:space="preserve"> | April 2025 - June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Provisioned 10+ AWS services (EC2, S3, VPC, IAM) to support scalable cloud-native application architectures.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Shortened manual infrastructure setup time by 60% through CloudFormation template automation.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Android Developer Intern</w:t>
      </w:r>
      <w:r>
        <w:rPr>
          <w:rFonts w:ascii="Calibri" w:hAnsi="Calibri"/>
          <w:b w:val="0"/>
          <w:i/>
          <w:color w:val="505050"/>
          <w:sz w:val="19"/>
        </w:rPr>
        <w:t xml:space="preserve"> | Google for Developers</w:t>
      </w:r>
      <w:r>
        <w:rPr>
          <w:rFonts w:ascii="Calibri" w:hAnsi="Calibri"/>
          <w:b w:val="0"/>
          <w:i/>
          <w:color w:val="646464"/>
          <w:sz w:val="19"/>
        </w:rPr>
        <w:t xml:space="preserve"> | January 2025 - March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Delivered 2 native Android applications with Material Design UI, background services, and offline-first SQLite caching.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Handled 1,000+ daily API synchronization requests with 99.5% uptime through robust RESTful communication layers.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PROJECTS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ZeroTrace - Cybersecurity Audit Device</w:t>
      </w:r>
      <w:r>
        <w:rPr>
          <w:rFonts w:ascii="Calibri" w:hAnsi="Calibri"/>
          <w:b w:val="0"/>
          <w:i/>
          <w:color w:val="505050"/>
          <w:sz w:val="19"/>
        </w:rPr>
        <w:t xml:space="preserve"> | ESP32-S3, FreeRTOS, C++, USB-HID</w:t>
      </w:r>
      <w:r>
        <w:t xml:space="preserve"> | </w:t>
      </w:r>
      <w:hyperlink r:id="rId13">
        <w:r>
          <w:rPr>
            <w:color w:val="2980B9"/>
            <w:u w:val="single"/>
            <w:b/>
            <w:rFonts w:ascii="Calibri" w:hAnsi="Calibri"/>
            <w:sz w:val="18"/>
          </w:rPr>
          <w:t>[GitHub Repo]</w:t>
        </w:r>
      </w:hyperlink>
      <w:r>
        <w:rPr>
          <w:rFonts w:ascii="Calibri" w:hAnsi="Calibri"/>
          <w:b w:val="0"/>
          <w:i/>
          <w:color w:val="646464"/>
          <w:sz w:val="19"/>
        </w:rPr>
        <w:t xml:space="preserve"> |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Created an all-in-one embedded audit companion with 4 security modules: RF scanning, Wi-Fi auditing, RSSI foxhunting, and USB-HID injection.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Achieved 60 FPS display rendering by pinning FreeRTOS tasks across dual CPU cores, cutting frame latency by 35%.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Won 2nd Prize at TECHTANTRA 2K26 national competition among 50+ teams; filed Design Patent (No: 499678-001).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Sentinel - HID Attack Detection Framework</w:t>
      </w:r>
      <w:r>
        <w:rPr>
          <w:rFonts w:ascii="Calibri" w:hAnsi="Calibri"/>
          <w:b w:val="0"/>
          <w:i/>
          <w:color w:val="505050"/>
          <w:sz w:val="19"/>
        </w:rPr>
        <w:t xml:space="preserve"> | Python, Windows API, WMI</w:t>
      </w:r>
      <w:r>
        <w:rPr>
          <w:rFonts w:ascii="Calibri" w:hAnsi="Calibri"/>
          <w:b w:val="0"/>
          <w:i/>
          <w:color w:val="646464"/>
          <w:sz w:val="19"/>
        </w:rPr>
        <w:t xml:space="preserve"> |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Launched a real-time USB threat detection system that neutralizes rogue HID devices with sub-10ms response time.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Captured 100% of simulated BadUSB attack vectors through automated forensic snapshotting in controlled testing.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MicroFlasher - Web Serial Flashing Platform</w:t>
      </w:r>
      <w:r>
        <w:rPr>
          <w:rFonts w:ascii="Calibri" w:hAnsi="Calibri"/>
          <w:b w:val="0"/>
          <w:i/>
          <w:color w:val="505050"/>
          <w:sz w:val="19"/>
        </w:rPr>
        <w:t xml:space="preserve"> | TypeScript, Next.js, Web Serial API</w:t>
      </w:r>
      <w:r>
        <w:rPr>
          <w:rFonts w:ascii="Calibri" w:hAnsi="Calibri"/>
          <w:b w:val="0"/>
          <w:i/>
          <w:color w:val="646464"/>
          <w:sz w:val="19"/>
        </w:rPr>
        <w:t xml:space="preserve"> |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Released a zero-install browser-based firmware flasher, eliminating native toolchain setup and cutting developer onboarding time by 70%.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Autonomous Line-Follower Robot</w:t>
      </w:r>
      <w:r>
        <w:rPr>
          <w:rFonts w:ascii="Calibri" w:hAnsi="Calibri"/>
          <w:b w:val="0"/>
          <w:i/>
          <w:color w:val="505050"/>
          <w:sz w:val="19"/>
        </w:rPr>
        <w:t xml:space="preserve"> | ATmega328P, L298N, IR Sensors</w:t>
      </w:r>
      <w:r>
        <w:t xml:space="preserve"> | </w:t>
      </w:r>
      <w:hyperlink r:id="rId14">
        <w:r>
          <w:rPr>
            <w:color w:val="2980B9"/>
            <w:u w:val="single"/>
            <w:b/>
            <w:rFonts w:ascii="Calibri" w:hAnsi="Calibri"/>
            <w:sz w:val="18"/>
          </w:rPr>
          <w:t>[GitHub Repo]</w:t>
        </w:r>
      </w:hyperlink>
      <w:r>
        <w:rPr>
          <w:rFonts w:ascii="Calibri" w:hAnsi="Calibri"/>
          <w:b w:val="0"/>
          <w:i/>
          <w:color w:val="646464"/>
          <w:sz w:val="19"/>
        </w:rPr>
        <w:t xml:space="preserve"> |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Assembled a differential-drive robot with hardware PWM calibration at 7.8 kHz, removing motor stalling and reducing audible noise by 90%.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Tuned a proportional control algorithm achieving 95% accuracy on sharp 90-degree corners at competition speed.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ACHIEVEMENTS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Secured 2nd Prize at TECHTANTRA 2K26 National Level Technical Competition among 50+ teams for the ZeroTrace project.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Registered Indian Design Patent (Application No: 499678-001, CBR NO: 209757) in April 2026 for ZeroTrace hardware.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EDUCATION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B.Tech in Computer Science and Engineering</w:t>
      </w:r>
      <w:r>
        <w:rPr>
          <w:rFonts w:ascii="Calibri" w:hAnsi="Calibri"/>
          <w:b w:val="0"/>
          <w:i/>
          <w:color w:val="505050"/>
          <w:sz w:val="19"/>
        </w:rPr>
        <w:t xml:space="preserve"> | S.B. Jain Institute of Technology, Nagpur</w:t>
      </w:r>
      <w:r>
        <w:rPr>
          <w:rFonts w:ascii="Calibri" w:hAnsi="Calibri"/>
          <w:b w:val="0"/>
          <w:i/>
          <w:color w:val="646464"/>
          <w:sz w:val="19"/>
        </w:rPr>
        <w:t xml:space="preserve"> | 2023 - 2027</w:t>
      </w:r>
    </w:p>
    <w:p>
      <w:pPr>
        <w:spacing w:after="20"/>
        <w:ind w:left="170"/>
      </w:pPr>
      <w:r>
        <w:rPr>
          <w:rFonts w:ascii="Calibri" w:hAnsi="Calibri"/>
          <w:b w:val="0"/>
          <w:i/>
          <w:sz w:val="18"/>
        </w:rPr>
        <w:t>Specialization: IoT Architecture, Cybersecurity, Embedded Systems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Higher Secondary Certificate (HSC), Science</w:t>
      </w:r>
      <w:r>
        <w:rPr>
          <w:rFonts w:ascii="Calibri" w:hAnsi="Calibri"/>
          <w:b w:val="0"/>
          <w:i/>
          <w:color w:val="505050"/>
          <w:sz w:val="19"/>
        </w:rPr>
        <w:t xml:space="preserve"> | Municipal Junior College, Kalmeshwar</w:t>
      </w:r>
      <w:r>
        <w:rPr>
          <w:rFonts w:ascii="Calibri" w:hAnsi="Calibri"/>
          <w:b w:val="0"/>
          <w:i/>
          <w:color w:val="646464"/>
          <w:sz w:val="19"/>
        </w:rPr>
        <w:t xml:space="preserve"> | 2021 - 2023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Secondary School Certificate (SSC), Distinction</w:t>
      </w:r>
      <w:r>
        <w:rPr>
          <w:rFonts w:ascii="Calibri" w:hAnsi="Calibri"/>
          <w:b w:val="0"/>
          <w:i/>
          <w:color w:val="505050"/>
          <w:sz w:val="19"/>
        </w:rPr>
        <w:t xml:space="preserve"> | Municipal Junior College, Kalmeshwar</w:t>
      </w:r>
      <w:r>
        <w:rPr>
          <w:rFonts w:ascii="Calibri" w:hAnsi="Calibri"/>
          <w:b w:val="0"/>
          <w:i/>
          <w:color w:val="646464"/>
          <w:sz w:val="19"/>
        </w:rPr>
        <w:t xml:space="preserve"> | 2019 - 2021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CERTIFICATIONS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Cyber Security Workshop</w:t>
      </w:r>
      <w:r>
        <w:rPr>
          <w:rFonts w:ascii="Calibri" w:hAnsi="Calibri"/>
          <w:b w:val="0"/>
          <w:i/>
          <w:color w:val="646464"/>
          <w:sz w:val="18"/>
        </w:rPr>
        <w:t xml:space="preserve"> | Craw Security / IIT Bombay | 2025-2026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Ethical Hacking and Penetration Testing</w:t>
      </w:r>
      <w:r>
        <w:rPr>
          <w:rFonts w:ascii="Calibri" w:hAnsi="Calibri"/>
          <w:b w:val="0"/>
          <w:i/>
          <w:color w:val="646464"/>
          <w:sz w:val="18"/>
        </w:rPr>
        <w:t xml:space="preserve"> | NASSCOM FutureSkills Prime | 2025-2026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Security Operations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| Palo Alto Networks |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Network Security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| Palo Alto Networks |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Cybersecurity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| Palo Alto Networks |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Cloud Security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| Palo Alto Networks |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Python (Basic and Problem Solving)</w:t>
      </w:r>
      <w:r>
        <w:rPr>
          <w:rFonts w:ascii="Calibri" w:hAnsi="Calibri"/>
          <w:b w:val="0"/>
          <w:i/>
          <w:color w:val="646464"/>
          <w:sz w:val="18"/>
        </w:rPr>
        <w:t xml:space="preserve"> | HackerRank | 2025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AWS Cloud Computing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| AWS Academy | 2025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German Language Proficiency Level 1</w:t>
      </w:r>
      <w:r>
        <w:rPr>
          <w:rFonts w:ascii="Calibri" w:hAnsi="Calibri"/>
          <w:b w:val="0"/>
          <w:i/>
          <w:color w:val="646464"/>
          <w:sz w:val="18"/>
        </w:rPr>
        <w:t xml:space="preserve"> | FLOA | December 2025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LANGUAGES</w:t>
      </w:r>
    </w:p>
    <w:p>
      <w:pPr>
        <w:ind w:left="170"/>
      </w:pPr>
      <w:r>
        <w:rPr>
          <w:rFonts w:ascii="Calibri" w:hAnsi="Calibri"/>
          <w:b w:val="0"/>
          <w:i w:val="0"/>
          <w:sz w:val="19"/>
        </w:rPr>
        <w:t>English (Professional) | Hindi (Native) | Marathi (Native) | German (Level 1)</w:t>
      </w:r>
    </w:p>
    <w:sectPr w:rsidR="00FC693F" w:rsidRPr="0006063C" w:rsidSect="00034616">
      <w:pgSz w:w="12240" w:h="15840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runalshende1436@gmail.com" TargetMode="External"/><Relationship Id="rId10" Type="http://schemas.openxmlformats.org/officeDocument/2006/relationships/hyperlink" Target="https://www.linkedin.com/in/kunal-shende04/" TargetMode="External"/><Relationship Id="rId11" Type="http://schemas.openxmlformats.org/officeDocument/2006/relationships/hyperlink" Target="https://github.com/KunalShende1436" TargetMode="External"/><Relationship Id="rId12" Type="http://schemas.openxmlformats.org/officeDocument/2006/relationships/hyperlink" Target="https://kunalshende-portfolio.vercel.app/" TargetMode="External"/><Relationship Id="rId13" Type="http://schemas.openxmlformats.org/officeDocument/2006/relationships/hyperlink" Target="https://github.com/KunalShende1436/ZeroTrace---CyberSecurity-Audit-Multipurpose-Device" TargetMode="External"/><Relationship Id="rId14" Type="http://schemas.openxmlformats.org/officeDocument/2006/relationships/hyperlink" Target="https://github.com/KunalShende1436/Autonomous-Line-Follower-Ro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