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5BA" w:rsidRDefault="00811B85" w:rsidP="004425BA">
      <w:r>
        <w:fldChar w:fldCharType="begin"/>
      </w:r>
      <w:r>
        <w:instrText xml:space="preserve"> HYPERLINK "http://machinelearning.wustl.edu/mlpapers/paper_files/AISTATS2012_RaikoVL12.pdf%20" </w:instrText>
      </w:r>
      <w:r>
        <w:fldChar w:fldCharType="separate"/>
      </w:r>
      <w:r w:rsidR="004425BA" w:rsidRPr="004425BA">
        <w:rPr>
          <w:rStyle w:val="Hyperlink"/>
        </w:rPr>
        <w:t>http://machinelearning.wustl.edu/mlpapers/paper_files/AISTATS2012_RaikoVL12.pdf</w:t>
      </w:r>
      <w:r>
        <w:rPr>
          <w:rStyle w:val="Hyperlink"/>
        </w:rPr>
        <w:fldChar w:fldCharType="end"/>
      </w:r>
      <w:r w:rsidR="004425BA">
        <w:t xml:space="preserve"> : Original Document</w:t>
      </w:r>
    </w:p>
    <w:p w:rsidR="004425BA" w:rsidRPr="00ED75A1" w:rsidRDefault="004425BA" w:rsidP="004425BA">
      <w:r w:rsidRPr="00ED75A1">
        <w:t xml:space="preserve">SUMMARIZATION </w:t>
      </w:r>
      <w:r>
        <w:t xml:space="preserve">DONE </w:t>
      </w:r>
      <w:r w:rsidRPr="00ED75A1">
        <w:t>BY KUNAL DARGAN:</w:t>
      </w:r>
    </w:p>
    <w:p w:rsidR="004425BA" w:rsidRPr="004425BA" w:rsidRDefault="004425BA" w:rsidP="004425BA">
      <w:pPr>
        <w:rPr>
          <w:b/>
          <w:sz w:val="32"/>
        </w:rPr>
      </w:pPr>
      <w:r>
        <w:rPr>
          <w:b/>
          <w:sz w:val="32"/>
        </w:rPr>
        <w:t>‘</w:t>
      </w:r>
      <w:r w:rsidRPr="004425BA">
        <w:rPr>
          <w:b/>
          <w:sz w:val="32"/>
        </w:rPr>
        <w:t>DEEP LEARNING MADE EASIER BY LINEAR TRANSFORMATIONS IN</w:t>
      </w:r>
    </w:p>
    <w:p w:rsidR="004425BA" w:rsidRDefault="004425BA" w:rsidP="004425BA">
      <w:pPr>
        <w:rPr>
          <w:b/>
          <w:sz w:val="32"/>
        </w:rPr>
      </w:pPr>
      <w:r w:rsidRPr="004425BA">
        <w:rPr>
          <w:b/>
          <w:sz w:val="32"/>
        </w:rPr>
        <w:t>PERCEPTRONS</w:t>
      </w:r>
      <w:r>
        <w:rPr>
          <w:b/>
          <w:sz w:val="32"/>
        </w:rPr>
        <w:t>’</w:t>
      </w:r>
    </w:p>
    <w:p w:rsidR="004425BA" w:rsidRPr="00DF7E69" w:rsidRDefault="004425BA" w:rsidP="004425BA">
      <w:pPr>
        <w:rPr>
          <w:b/>
          <w:sz w:val="28"/>
        </w:rPr>
      </w:pPr>
      <w:r w:rsidRPr="00DF7E69">
        <w:rPr>
          <w:b/>
          <w:sz w:val="28"/>
        </w:rPr>
        <w:t xml:space="preserve">By: Tapani Raiko </w:t>
      </w:r>
      <w:r w:rsidR="00DF7E69">
        <w:rPr>
          <w:b/>
          <w:sz w:val="28"/>
        </w:rPr>
        <w:tab/>
      </w:r>
      <w:r w:rsidRPr="00DF7E69">
        <w:rPr>
          <w:b/>
          <w:sz w:val="28"/>
        </w:rPr>
        <w:tab/>
        <w:t xml:space="preserve"> Harri Valpola </w:t>
      </w:r>
      <w:r w:rsidRPr="00DF7E69">
        <w:rPr>
          <w:b/>
          <w:sz w:val="28"/>
        </w:rPr>
        <w:tab/>
      </w:r>
      <w:r w:rsidRPr="00DF7E69">
        <w:rPr>
          <w:b/>
          <w:sz w:val="28"/>
        </w:rPr>
        <w:tab/>
        <w:t xml:space="preserve"> Yann LeCun</w:t>
      </w:r>
    </w:p>
    <w:p w:rsidR="00DF7E69" w:rsidRDefault="004425BA" w:rsidP="00DF7E69">
      <w:pPr>
        <w:rPr>
          <w:b/>
          <w:sz w:val="28"/>
        </w:rPr>
      </w:pPr>
      <w:r w:rsidRPr="00DF7E69">
        <w:rPr>
          <w:b/>
          <w:sz w:val="28"/>
        </w:rPr>
        <w:t>Aalto University</w:t>
      </w:r>
      <w:r w:rsidRPr="00DF7E69">
        <w:rPr>
          <w:b/>
          <w:sz w:val="28"/>
        </w:rPr>
        <w:tab/>
      </w:r>
      <w:r w:rsidRPr="00DF7E69">
        <w:rPr>
          <w:b/>
          <w:sz w:val="28"/>
        </w:rPr>
        <w:tab/>
        <w:t xml:space="preserve"> Aalto University</w:t>
      </w:r>
      <w:r w:rsidRPr="00DF7E69">
        <w:rPr>
          <w:b/>
          <w:sz w:val="28"/>
        </w:rPr>
        <w:tab/>
        <w:t xml:space="preserve"> </w:t>
      </w:r>
      <w:r w:rsidR="00DF7E69">
        <w:rPr>
          <w:b/>
          <w:sz w:val="28"/>
        </w:rPr>
        <w:tab/>
      </w:r>
      <w:r w:rsidRPr="00DF7E69">
        <w:rPr>
          <w:b/>
          <w:sz w:val="28"/>
        </w:rPr>
        <w:t>New York University</w:t>
      </w:r>
    </w:p>
    <w:p w:rsidR="00DF7E69" w:rsidRPr="00CA3DF6" w:rsidRDefault="00CA3DF6" w:rsidP="00DF7E69">
      <w:pPr>
        <w:rPr>
          <w:sz w:val="20"/>
        </w:rPr>
      </w:pPr>
      <w:r>
        <w:rPr>
          <w:sz w:val="20"/>
        </w:rPr>
        <w:t xml:space="preserve">{1} Summarizer’s comment in Bibliography </w:t>
      </w:r>
    </w:p>
    <w:p w:rsidR="004425BA" w:rsidRDefault="004425BA" w:rsidP="004425BA">
      <w:pPr>
        <w:rPr>
          <w:sz w:val="32"/>
          <w:u w:val="single"/>
        </w:rPr>
      </w:pPr>
      <w:r w:rsidRPr="00B84205">
        <w:rPr>
          <w:sz w:val="32"/>
          <w:u w:val="single"/>
        </w:rPr>
        <w:t>Introduction and Aim of the Paper:</w:t>
      </w:r>
    </w:p>
    <w:p w:rsidR="007A3F36" w:rsidRDefault="00B80342" w:rsidP="004425BA">
      <w:r>
        <w:t xml:space="preserve">This </w:t>
      </w:r>
      <w:r w:rsidR="007A3F36">
        <w:t>paper talks about the</w:t>
      </w:r>
      <w:r>
        <w:t xml:space="preserve"> </w:t>
      </w:r>
      <w:r w:rsidR="007A3F36" w:rsidRPr="007A3F36">
        <w:rPr>
          <w:i/>
        </w:rPr>
        <w:t>Transformation</w:t>
      </w:r>
      <w:r w:rsidR="007A3F36">
        <w:rPr>
          <w:i/>
        </w:rPr>
        <w:t>s</w:t>
      </w:r>
      <w:r>
        <w:t xml:space="preserve"> </w:t>
      </w:r>
      <w:r w:rsidR="00DF7E69">
        <w:t>for implementing Deep Neural N</w:t>
      </w:r>
      <w:r>
        <w:t>etworks</w:t>
      </w:r>
      <w:r w:rsidR="00180FF8">
        <w:t xml:space="preserve"> using short-connections architecture </w:t>
      </w:r>
      <w:r w:rsidR="006A3CFC">
        <w:t>of</w:t>
      </w:r>
      <w:r>
        <w:t xml:space="preserve"> two to five hidden layers deep to </w:t>
      </w:r>
      <w:r w:rsidR="00DF7E69">
        <w:t xml:space="preserve">model </w:t>
      </w:r>
      <w:r w:rsidR="00CA3DF6">
        <w:t xml:space="preserve">and </w:t>
      </w:r>
      <w:r w:rsidR="006A3CFC">
        <w:t xml:space="preserve">which is implemented to </w:t>
      </w:r>
      <w:r>
        <w:t>solve the problem of Image recognition in MNIST</w:t>
      </w:r>
      <w:r w:rsidR="00180FF8">
        <w:t xml:space="preserve"> Handwritten digits and CFIAR-10 classification (using unsupervised </w:t>
      </w:r>
      <w:r w:rsidR="006A3CFC">
        <w:t>auto</w:t>
      </w:r>
      <w:r w:rsidR="00180FF8">
        <w:t>encoder)</w:t>
      </w:r>
      <w:r w:rsidR="00CA3DF6">
        <w:t>.</w:t>
      </w:r>
      <w:r w:rsidR="007A3F36">
        <w:t xml:space="preserve">Writer have first analyzed theoretically </w:t>
      </w:r>
      <w:r w:rsidR="006A3CFC">
        <w:t xml:space="preserve">,that </w:t>
      </w:r>
      <w:r w:rsidR="007A3F36">
        <w:t xml:space="preserve">transformations by noting </w:t>
      </w:r>
      <w:r w:rsidR="006A3CFC">
        <w:t>,</w:t>
      </w:r>
      <w:r w:rsidR="007A3F36">
        <w:t xml:space="preserve"> ‘they make Fisher information matrix close to a diagonal matrix and hence standard gradient closer to the natural gradient(Quasi-Newton’s Method or BFGS)[5]’ ,which is much faster algorithm for optimization of the model but due to hard</w:t>
      </w:r>
      <w:r w:rsidR="006A3CFC">
        <w:t>er</w:t>
      </w:r>
      <w:r w:rsidR="007A3F36">
        <w:t xml:space="preserve"> implementation in higher dimensions it cannot be used.</w:t>
      </w:r>
    </w:p>
    <w:p w:rsidR="007A3F36" w:rsidRDefault="006A3CFC" w:rsidP="004425BA">
      <w:r>
        <w:t>Further,</w:t>
      </w:r>
      <w:r w:rsidR="007A3F36">
        <w:t xml:space="preserve"> Proposed paper experimentally proves given the </w:t>
      </w:r>
      <w:r w:rsidR="00FA5392">
        <w:t>input as normalized (scaled) and centered (close to zero) values</w:t>
      </w:r>
      <w:r w:rsidR="007D380E">
        <w:t xml:space="preserve"> to address the problem of vanishing/exploding gradients</w:t>
      </w:r>
      <w:r w:rsidR="00FA5392">
        <w:t xml:space="preserve">, output is transformed according to the transformations which results in basic gradient descent can be applied as efficiently as other state-of-the-art algorithms in terms speed and even provides better generalization and be used on both supervised and unsupervised way of </w:t>
      </w:r>
      <w:r w:rsidR="007D380E">
        <w:t>learning.</w:t>
      </w:r>
    </w:p>
    <w:p w:rsidR="00F06456" w:rsidRDefault="00F06456" w:rsidP="004425BA">
      <w:pPr>
        <w:rPr>
          <w:sz w:val="32"/>
          <w:szCs w:val="32"/>
          <w:u w:val="single"/>
        </w:rPr>
      </w:pPr>
      <w:r>
        <w:rPr>
          <w:sz w:val="32"/>
          <w:szCs w:val="32"/>
          <w:u w:val="single"/>
        </w:rPr>
        <w:t>Short-Connections</w:t>
      </w:r>
    </w:p>
    <w:p w:rsidR="00F06456" w:rsidRDefault="00F06456" w:rsidP="004425BA">
      <w:pPr>
        <w:rPr>
          <w:sz w:val="32"/>
          <w:szCs w:val="32"/>
          <w:u w:val="single"/>
        </w:rPr>
      </w:pPr>
      <w:r>
        <w:rPr>
          <w:noProof/>
        </w:rPr>
        <w:drawing>
          <wp:inline distT="0" distB="0" distL="0" distR="0">
            <wp:extent cx="3419475" cy="1806681"/>
            <wp:effectExtent l="0" t="0" r="0" b="3175"/>
            <wp:docPr id="1" name="Picture 1" descr="https://qph.ec.quoracdn.net/main-qimg-b1fcbef975924b2ec4ad3a851e9f3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b1fcbef975924b2ec4ad3a851e9f39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6126" cy="1815479"/>
                    </a:xfrm>
                    <a:prstGeom prst="rect">
                      <a:avLst/>
                    </a:prstGeom>
                    <a:noFill/>
                    <a:ln>
                      <a:noFill/>
                    </a:ln>
                  </pic:spPr>
                </pic:pic>
              </a:graphicData>
            </a:graphic>
          </wp:inline>
        </w:drawing>
      </w:r>
    </w:p>
    <w:p w:rsidR="00F06456" w:rsidRDefault="00811B85" w:rsidP="004425BA">
      <w:pPr>
        <w:rPr>
          <w:sz w:val="20"/>
          <w:szCs w:val="20"/>
        </w:rPr>
      </w:pPr>
      <w:hyperlink r:id="rId7" w:history="1">
        <w:r w:rsidR="00F06456" w:rsidRPr="00F06456">
          <w:rPr>
            <w:rStyle w:val="Hyperlink"/>
          </w:rPr>
          <w:t>https://qph.ec.quoracdn.net/main-qimg-b1fcbef975924b2ec4ad3a851e9f3934</w:t>
        </w:r>
      </w:hyperlink>
      <w:r w:rsidR="00F06456">
        <w:rPr>
          <w:sz w:val="32"/>
          <w:szCs w:val="32"/>
          <w:u w:val="single"/>
        </w:rPr>
        <w:t xml:space="preserve">                                 </w:t>
      </w:r>
      <w:proofErr w:type="gramStart"/>
      <w:r w:rsidR="00F06456">
        <w:rPr>
          <w:sz w:val="20"/>
          <w:szCs w:val="20"/>
        </w:rPr>
        <w:t>I</w:t>
      </w:r>
      <w:r w:rsidR="00F06456" w:rsidRPr="00F06456">
        <w:rPr>
          <w:sz w:val="20"/>
          <w:szCs w:val="20"/>
        </w:rPr>
        <w:t>n</w:t>
      </w:r>
      <w:proofErr w:type="gramEnd"/>
      <w:r w:rsidR="00F06456" w:rsidRPr="00F06456">
        <w:rPr>
          <w:sz w:val="20"/>
          <w:szCs w:val="20"/>
        </w:rPr>
        <w:t xml:space="preserve"> the context of artificial neural networks, the re</w:t>
      </w:r>
      <w:r w:rsidR="00D062C2">
        <w:rPr>
          <w:sz w:val="20"/>
          <w:szCs w:val="20"/>
        </w:rPr>
        <w:t>lu</w:t>
      </w:r>
      <w:r w:rsidR="00F06456" w:rsidRPr="00F06456">
        <w:rPr>
          <w:sz w:val="20"/>
          <w:szCs w:val="20"/>
        </w:rPr>
        <w:t xml:space="preserve"> is an activation function</w:t>
      </w:r>
      <w:r w:rsidR="00D062C2">
        <w:rPr>
          <w:sz w:val="20"/>
          <w:szCs w:val="20"/>
        </w:rPr>
        <w:t xml:space="preserve"> fx</w:t>
      </w:r>
    </w:p>
    <w:p w:rsidR="00D062C2" w:rsidRDefault="00D062C2" w:rsidP="004425BA">
      <w:pPr>
        <w:rPr>
          <w:sz w:val="20"/>
          <w:szCs w:val="20"/>
        </w:rPr>
      </w:pPr>
    </w:p>
    <w:p w:rsidR="00F06456" w:rsidRDefault="00F06456" w:rsidP="004425BA"/>
    <w:p w:rsidR="00D062C2" w:rsidRDefault="00F06456" w:rsidP="004425BA">
      <w:r>
        <w:t>Deep neural networks (up to 50 layers or 150 layers) suffers from the problem of accuracy saturation [2]</w:t>
      </w:r>
      <w:r w:rsidR="00D062C2">
        <w:t>, i.e. after reaching a certain max accuracy (plateau or U curve) model doesn’t gets better or accuracy starts decreasing, and this not due to overfitting, here authors have proved experimentally that if a shallow neural network achieves a certain accuracy then any deeper NN can be at least as well as the shallower NN. Extra layers instead of providing better estimates starts contributing to bigger error and learning becomes inefficient, it follows that</w:t>
      </w:r>
    </w:p>
    <w:p w:rsidR="00D062C2" w:rsidRDefault="00D062C2" w:rsidP="004425BA">
      <w:r>
        <w:rPr>
          <w:b/>
        </w:rPr>
        <w:t xml:space="preserve">{Zero Mapping} </w:t>
      </w:r>
      <w:r w:rsidRPr="00D062C2">
        <w:rPr>
          <w:b/>
        </w:rPr>
        <w:t>F(x) = H(x)-x</w:t>
      </w:r>
      <w:r>
        <w:rPr>
          <w:b/>
        </w:rPr>
        <w:t xml:space="preserve">  </w:t>
      </w:r>
      <w:r w:rsidRPr="00D062C2">
        <w:rPr>
          <w:b/>
        </w:rPr>
        <w:sym w:font="Wingdings" w:char="F0E8"/>
      </w:r>
      <w:r>
        <w:rPr>
          <w:b/>
        </w:rPr>
        <w:t xml:space="preserve"> </w:t>
      </w:r>
      <w:r>
        <w:t>F(x) is the error value, H(x) is the predicted value of x</w:t>
      </w:r>
    </w:p>
    <w:p w:rsidR="00D062C2" w:rsidRDefault="00D062C2" w:rsidP="004425BA">
      <w:r>
        <w:t xml:space="preserve">Here the role of short cut connections comes into play, short cut connections are those which skips one or more layers (fig2.) and contribute (x) directly to f(x) hence changing zero </w:t>
      </w:r>
      <w:r w:rsidR="007D380E">
        <w:t>mapping (</w:t>
      </w:r>
      <w:r>
        <w:t xml:space="preserve">trying to get to identity </w:t>
      </w:r>
      <w:r w:rsidR="007D380E">
        <w:t>mapping, [2] Microsoft paper proved an intuitive hypothesis that it is easier to optimize new identity mapping than to previous zero mapping (estimation of a small value error).</w:t>
      </w:r>
    </w:p>
    <w:p w:rsidR="00F06456" w:rsidRDefault="007D380E" w:rsidP="004425BA">
      <w:r>
        <w:rPr>
          <w:b/>
        </w:rPr>
        <w:t xml:space="preserve">Zero Mapping} </w:t>
      </w:r>
      <w:r w:rsidRPr="00D062C2">
        <w:rPr>
          <w:b/>
        </w:rPr>
        <w:t xml:space="preserve">F(x) </w:t>
      </w:r>
      <w:r>
        <w:rPr>
          <w:b/>
        </w:rPr>
        <w:t>+x</w:t>
      </w:r>
      <w:r w:rsidRPr="00D062C2">
        <w:rPr>
          <w:b/>
        </w:rPr>
        <w:t>= H(x)</w:t>
      </w:r>
      <w:r>
        <w:rPr>
          <w:b/>
        </w:rPr>
        <w:t xml:space="preserve"> </w:t>
      </w:r>
      <w:r w:rsidRPr="00D062C2">
        <w:rPr>
          <w:b/>
        </w:rPr>
        <w:sym w:font="Wingdings" w:char="F0E8"/>
      </w:r>
      <w:r>
        <w:rPr>
          <w:b/>
        </w:rPr>
        <w:t xml:space="preserve"> </w:t>
      </w:r>
      <w:r>
        <w:t>short connection, easier to optimize and doesn’t added any extra parameter.</w:t>
      </w:r>
    </w:p>
    <w:p w:rsidR="00AD2CB3" w:rsidRDefault="00AD2CB3" w:rsidP="004425BA">
      <w:r>
        <w:t>For further readings into short cut connection refer to [2]: Microsoft Research</w:t>
      </w:r>
    </w:p>
    <w:p w:rsidR="00AD2CB3" w:rsidRDefault="00AD2CB3" w:rsidP="004425BA">
      <w:pPr>
        <w:rPr>
          <w:sz w:val="32"/>
          <w:szCs w:val="32"/>
          <w:u w:val="single"/>
        </w:rPr>
      </w:pPr>
      <w:r>
        <w:rPr>
          <w:sz w:val="32"/>
          <w:szCs w:val="32"/>
          <w:u w:val="single"/>
        </w:rPr>
        <w:t>Fisher Information Matrix</w:t>
      </w:r>
    </w:p>
    <w:p w:rsidR="00AD2CB3" w:rsidRDefault="00AD2CB3" w:rsidP="004425BA">
      <w:r>
        <w:t>Before going further, it is essential to get an idea of what fisher Information matrix and what is log-likelihood which forms the basis of entire theory in statistics called point estimation, (referred from statistics course Nptel)</w:t>
      </w:r>
    </w:p>
    <w:p w:rsidR="00AD2CB3" w:rsidRDefault="00AD2CB3" w:rsidP="004425BA">
      <w:r>
        <w:t xml:space="preserve">Likelihood: In statistics </w:t>
      </w:r>
      <w:r w:rsidRPr="00AD2CB3">
        <w:rPr>
          <w:i/>
        </w:rPr>
        <w:t>MLE (Maximum likelihood Estimation)</w:t>
      </w:r>
      <w:r>
        <w:t xml:space="preserve"> is a method of estimation of underlying parameter given the observations of a statistical distribution and likelihood is a function l</w:t>
      </w:r>
    </w:p>
    <w:p w:rsidR="00AD2CB3" w:rsidRPr="00D26F2A" w:rsidRDefault="00AD2CB3" w:rsidP="004425BA">
      <w:pPr>
        <w:rPr>
          <w:rFonts w:eastAsiaTheme="minorEastAsia"/>
          <w:sz w:val="20"/>
          <w:szCs w:val="20"/>
        </w:rPr>
      </w:pPr>
      <w:r w:rsidRPr="00D26F2A">
        <w:rPr>
          <w:sz w:val="20"/>
          <w:szCs w:val="20"/>
        </w:rPr>
        <w:t xml:space="preserve"> </w:t>
      </w:r>
      <m:oMath>
        <m:r>
          <w:rPr>
            <w:rFonts w:ascii="Cambria Math" w:hAnsi="Cambria Math"/>
            <w:sz w:val="20"/>
            <w:szCs w:val="20"/>
          </w:rPr>
          <m:t xml:space="preserve">L= </m:t>
        </m:r>
        <m:r>
          <m:rPr>
            <m:sty m:val="p"/>
          </m:rPr>
          <w:rPr>
            <w:rFonts w:ascii="Cambria Math" w:hAnsi="Cambria Math"/>
            <w:sz w:val="20"/>
            <w:szCs w:val="20"/>
          </w:rPr>
          <m:t>log(l)</m:t>
        </m:r>
        <m:r>
          <w:rPr>
            <w:rFonts w:ascii="Cambria Math" w:eastAsia="Cambria Math" w:hAnsi="Cambria Math" w:cs="Cambria Math"/>
            <w:sz w:val="20"/>
            <w:szCs w:val="20"/>
          </w:rPr>
          <m:t>=</m:t>
        </m:r>
        <m:nary>
          <m:naryPr>
            <m:chr m:val="∑"/>
            <m:grow m:val="1"/>
            <m:ctrlPr>
              <w:rPr>
                <w:rFonts w:ascii="Cambria Math" w:hAnsi="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r>
              <m:rPr>
                <m:sty m:val="p"/>
              </m:rPr>
              <w:rPr>
                <w:rFonts w:ascii="Cambria Math" w:hAnsi="Cambria Math"/>
                <w:sz w:val="20"/>
                <w:szCs w:val="20"/>
              </w:rPr>
              <m:t>log⁡(f</m:t>
            </m:r>
            <m:d>
              <m:dPr>
                <m:ctrlPr>
                  <w:rPr>
                    <w:rFonts w:ascii="Cambria Math" w:hAnsi="Cambria Math"/>
                    <w:sz w:val="20"/>
                    <w:szCs w:val="20"/>
                  </w:rPr>
                </m:ctrlPr>
              </m:dPr>
              <m:e>
                <m:f>
                  <m:fPr>
                    <m:ctrlPr>
                      <w:rPr>
                        <w:rFonts w:ascii="Cambria Math" w:hAnsi="Cambria Math"/>
                        <w:sz w:val="20"/>
                        <w:szCs w:val="20"/>
                      </w:rPr>
                    </m:ctrlPr>
                  </m:fPr>
                  <m:num>
                    <m:r>
                      <m:rPr>
                        <m:sty m:val="p"/>
                      </m:rPr>
                      <w:rPr>
                        <w:rFonts w:ascii="Cambria Math" w:hAnsi="Cambria Math"/>
                        <w:sz w:val="20"/>
                        <w:szCs w:val="20"/>
                      </w:rPr>
                      <m:t>x</m:t>
                    </m:r>
                  </m:num>
                  <m:den>
                    <m:r>
                      <m:rPr>
                        <m:sty m:val="p"/>
                      </m:rPr>
                      <w:rPr>
                        <w:rFonts w:ascii="Cambria Math" w:hAnsi="Cambria Math"/>
                        <w:sz w:val="20"/>
                        <w:szCs w:val="20"/>
                      </w:rPr>
                      <m:t>Ɵ</m:t>
                    </m:r>
                  </m:den>
                </m:f>
              </m:e>
            </m:d>
            <m:r>
              <m:rPr>
                <m:sty m:val="p"/>
              </m:rPr>
              <w:rPr>
                <w:rFonts w:ascii="Cambria Math" w:hAnsi="Cambria Math"/>
                <w:sz w:val="20"/>
                <w:szCs w:val="20"/>
              </w:rPr>
              <m:t>)</m:t>
            </m:r>
          </m:e>
        </m:nary>
      </m:oMath>
    </w:p>
    <w:p w:rsidR="00AD2CB3" w:rsidRDefault="00AD2CB3" w:rsidP="004425BA">
      <w:pPr>
        <w:rPr>
          <w:rFonts w:eastAsiaTheme="minorEastAsia" w:cstheme="minorHAnsi"/>
          <w:sz w:val="24"/>
          <w:szCs w:val="24"/>
        </w:rPr>
      </w:pPr>
      <w:r>
        <w:rPr>
          <w:rFonts w:eastAsiaTheme="minorEastAsia"/>
          <w:sz w:val="24"/>
          <w:szCs w:val="24"/>
        </w:rPr>
        <w:t>It is not simply the summation of natural log of probability density function f(x/</w:t>
      </w:r>
      <w:r>
        <w:rPr>
          <w:rFonts w:eastAsiaTheme="minorEastAsia" w:cstheme="minorHAnsi"/>
          <w:sz w:val="24"/>
          <w:szCs w:val="24"/>
        </w:rPr>
        <w:t>Ɵ</w:t>
      </w:r>
      <w:r>
        <w:rPr>
          <w:rFonts w:eastAsiaTheme="minorEastAsia"/>
          <w:sz w:val="24"/>
          <w:szCs w:val="24"/>
        </w:rPr>
        <w:t xml:space="preserve">), or observed values which are set into pdf, but the trick is to maximize L wrt. </w:t>
      </w:r>
      <w:r>
        <w:rPr>
          <w:rFonts w:eastAsiaTheme="minorEastAsia" w:cstheme="minorHAnsi"/>
          <w:sz w:val="24"/>
          <w:szCs w:val="24"/>
        </w:rPr>
        <w:t>Ɵ and estimate it using MAP (maximum a posteriori).</w:t>
      </w:r>
    </w:p>
    <w:p w:rsidR="00AD2CB3" w:rsidRPr="00D26F2A" w:rsidRDefault="00AD2CB3" w:rsidP="004425BA">
      <w:pPr>
        <w:rPr>
          <w:rFonts w:cstheme="minorHAnsi"/>
          <w:i/>
          <w:color w:val="222222"/>
          <w:shd w:val="clear" w:color="auto" w:fill="FFFFFF"/>
        </w:rPr>
      </w:pPr>
      <w:r w:rsidRPr="00D26F2A">
        <w:rPr>
          <w:rFonts w:eastAsiaTheme="minorEastAsia" w:cstheme="minorHAnsi"/>
          <w:b/>
        </w:rPr>
        <w:t>Fisher Information</w:t>
      </w:r>
      <w:r w:rsidRPr="00D26F2A">
        <w:rPr>
          <w:rFonts w:eastAsiaTheme="minorEastAsia" w:cstheme="minorHAnsi"/>
        </w:rPr>
        <w:t>:</w:t>
      </w:r>
      <w:r w:rsidRPr="00D26F2A">
        <w:rPr>
          <w:rFonts w:cstheme="minorHAnsi"/>
          <w:b/>
          <w:bCs/>
          <w:color w:val="222222"/>
          <w:shd w:val="clear" w:color="auto" w:fill="FFFFFF"/>
        </w:rPr>
        <w:t xml:space="preserve"> </w:t>
      </w:r>
      <w:r w:rsidRPr="00D26F2A">
        <w:rPr>
          <w:rFonts w:cstheme="minorHAnsi"/>
          <w:b/>
          <w:bCs/>
          <w:i/>
          <w:color w:val="222222"/>
          <w:shd w:val="clear" w:color="auto" w:fill="FFFFFF"/>
        </w:rPr>
        <w:t>“Fisher information</w:t>
      </w:r>
      <w:r w:rsidRPr="00D26F2A">
        <w:rPr>
          <w:rFonts w:cstheme="minorHAnsi"/>
          <w:i/>
          <w:color w:val="222222"/>
          <w:shd w:val="clear" w:color="auto" w:fill="FFFFFF"/>
        </w:rPr>
        <w:t> (sometimes simply called </w:t>
      </w:r>
      <w:r w:rsidRPr="00D26F2A">
        <w:rPr>
          <w:rFonts w:cstheme="minorHAnsi"/>
          <w:b/>
          <w:bCs/>
          <w:i/>
          <w:color w:val="222222"/>
          <w:shd w:val="clear" w:color="auto" w:fill="FFFFFF"/>
        </w:rPr>
        <w:t xml:space="preserve">information </w:t>
      </w:r>
      <w:hyperlink r:id="rId8" w:anchor="cite_note-1" w:history="1">
        <w:r w:rsidRPr="00D26F2A">
          <w:rPr>
            <w:rStyle w:val="Hyperlink"/>
            <w:rFonts w:cstheme="minorHAnsi"/>
            <w:i/>
            <w:color w:val="0B0080"/>
            <w:shd w:val="clear" w:color="auto" w:fill="FFFFFF"/>
            <w:vertAlign w:val="superscript"/>
          </w:rPr>
          <w:t>[1]</w:t>
        </w:r>
      </w:hyperlink>
      <w:r w:rsidRPr="00D26F2A">
        <w:rPr>
          <w:rFonts w:cstheme="minorHAnsi"/>
          <w:i/>
          <w:color w:val="222222"/>
          <w:shd w:val="clear" w:color="auto" w:fill="FFFFFF"/>
        </w:rPr>
        <w:t>) is a way of measuring the amount of information that an observable random variable </w:t>
      </w:r>
      <w:r w:rsidRPr="00D26F2A">
        <w:rPr>
          <w:rFonts w:cstheme="minorHAnsi"/>
          <w:i/>
          <w:iCs/>
          <w:color w:val="222222"/>
          <w:shd w:val="clear" w:color="auto" w:fill="FFFFFF"/>
        </w:rPr>
        <w:t>X</w:t>
      </w:r>
      <w:r w:rsidRPr="00D26F2A">
        <w:rPr>
          <w:rFonts w:cstheme="minorHAnsi"/>
          <w:i/>
          <w:color w:val="222222"/>
          <w:shd w:val="clear" w:color="auto" w:fill="FFFFFF"/>
        </w:rPr>
        <w:t> carries about an unknown parameter </w:t>
      </w:r>
      <w:r w:rsidRPr="00D26F2A">
        <w:rPr>
          <w:rFonts w:cstheme="minorHAnsi"/>
          <w:i/>
          <w:iCs/>
          <w:color w:val="222222"/>
          <w:shd w:val="clear" w:color="auto" w:fill="FFFFFF"/>
        </w:rPr>
        <w:t>θ</w:t>
      </w:r>
      <w:r w:rsidRPr="00D26F2A">
        <w:rPr>
          <w:rFonts w:cstheme="minorHAnsi"/>
          <w:i/>
          <w:color w:val="222222"/>
          <w:shd w:val="clear" w:color="auto" w:fill="FFFFFF"/>
        </w:rPr>
        <w:t> of a distribution that models </w:t>
      </w:r>
      <w:r w:rsidRPr="00D26F2A">
        <w:rPr>
          <w:rFonts w:cstheme="minorHAnsi"/>
          <w:i/>
          <w:iCs/>
          <w:color w:val="222222"/>
          <w:shd w:val="clear" w:color="auto" w:fill="FFFFFF"/>
        </w:rPr>
        <w:t>X</w:t>
      </w:r>
      <w:r w:rsidRPr="00D26F2A">
        <w:rPr>
          <w:rFonts w:cstheme="minorHAnsi"/>
          <w:i/>
          <w:color w:val="222222"/>
          <w:shd w:val="clear" w:color="auto" w:fill="FFFFFF"/>
        </w:rPr>
        <w:t xml:space="preserve">.”{Wiki} </w:t>
      </w:r>
      <w:r w:rsidRPr="00D26F2A">
        <w:rPr>
          <w:rFonts w:cstheme="minorHAnsi"/>
          <w:color w:val="222222"/>
          <w:shd w:val="clear" w:color="auto" w:fill="FFFFFF"/>
        </w:rPr>
        <w:t xml:space="preserve">Formally it is the variance of the score or the expected value of the observation. </w:t>
      </w:r>
      <w:r w:rsidRPr="00D26F2A">
        <w:rPr>
          <w:rFonts w:cstheme="minorHAnsi"/>
          <w:i/>
          <w:color w:val="222222"/>
          <w:shd w:val="clear" w:color="auto" w:fill="FFFFFF"/>
        </w:rPr>
        <w:t>“The Fisher-information matrix is used to calculate the </w:t>
      </w:r>
      <w:hyperlink r:id="rId9" w:tooltip="Covariance matrices" w:history="1">
        <w:r w:rsidRPr="00D26F2A">
          <w:rPr>
            <w:rStyle w:val="Hyperlink"/>
            <w:rFonts w:cstheme="minorHAnsi"/>
            <w:i/>
            <w:color w:val="0B0080"/>
            <w:shd w:val="clear" w:color="auto" w:fill="FFFFFF"/>
          </w:rPr>
          <w:t>covariance matrices</w:t>
        </w:r>
      </w:hyperlink>
      <w:r w:rsidRPr="00D26F2A">
        <w:rPr>
          <w:rFonts w:cstheme="minorHAnsi"/>
          <w:i/>
          <w:color w:val="222222"/>
          <w:shd w:val="clear" w:color="auto" w:fill="FFFFFF"/>
        </w:rPr>
        <w:t> associated with </w:t>
      </w:r>
      <w:hyperlink r:id="rId10" w:tooltip="Maximum likelihood" w:history="1">
        <w:r w:rsidRPr="00D26F2A">
          <w:rPr>
            <w:rStyle w:val="Hyperlink"/>
            <w:rFonts w:cstheme="minorHAnsi"/>
            <w:i/>
            <w:color w:val="0B0080"/>
            <w:shd w:val="clear" w:color="auto" w:fill="FFFFFF"/>
          </w:rPr>
          <w:t>maximum-likelihood</w:t>
        </w:r>
      </w:hyperlink>
      <w:r w:rsidRPr="00D26F2A">
        <w:rPr>
          <w:rFonts w:cstheme="minorHAnsi"/>
          <w:i/>
          <w:color w:val="222222"/>
          <w:shd w:val="clear" w:color="auto" w:fill="FFFFFF"/>
        </w:rPr>
        <w:t> </w:t>
      </w:r>
      <w:hyperlink r:id="rId11" w:tooltip="Estimates" w:history="1">
        <w:r w:rsidRPr="00D26F2A">
          <w:rPr>
            <w:rStyle w:val="Hyperlink"/>
            <w:rFonts w:cstheme="minorHAnsi"/>
            <w:i/>
            <w:color w:val="0B0080"/>
            <w:shd w:val="clear" w:color="auto" w:fill="FFFFFF"/>
          </w:rPr>
          <w:t>estimates</w:t>
        </w:r>
      </w:hyperlink>
      <w:r w:rsidRPr="00D26F2A">
        <w:rPr>
          <w:rFonts w:cstheme="minorHAnsi"/>
          <w:i/>
        </w:rPr>
        <w:t>” {Wiki}</w:t>
      </w:r>
    </w:p>
    <w:p w:rsidR="00D26F2A" w:rsidRDefault="00AD2CB3" w:rsidP="004425BA">
      <w:pPr>
        <w:rPr>
          <w:rFonts w:eastAsiaTheme="minorEastAsia" w:cstheme="minorHAnsi"/>
        </w:rPr>
      </w:pPr>
      <w:r w:rsidRPr="00D26F2A">
        <w:rPr>
          <w:rFonts w:eastAsiaTheme="minorEastAsia" w:cstheme="minorHAnsi"/>
        </w:rPr>
        <w:t xml:space="preserve">All of this gets importance when we look to find out Fisher’s Information </w:t>
      </w:r>
      <w:r w:rsidR="00D26F2A" w:rsidRPr="00D26F2A">
        <w:rPr>
          <w:rFonts w:eastAsiaTheme="minorEastAsia" w:cstheme="minorHAnsi"/>
        </w:rPr>
        <w:t>Matrix, which</w:t>
      </w:r>
      <w:r w:rsidRPr="00D26F2A">
        <w:rPr>
          <w:rFonts w:eastAsiaTheme="minorEastAsia" w:cstheme="minorHAnsi"/>
        </w:rPr>
        <w:t xml:space="preserve"> is defined as :</w:t>
      </w:r>
      <w:r w:rsidR="00D26F2A" w:rsidRPr="00D26F2A">
        <w:rPr>
          <w:rFonts w:cstheme="minorHAnsi"/>
        </w:rPr>
        <w:t xml:space="preserve"> </w:t>
      </w:r>
      <w:r w:rsidR="00D26F2A" w:rsidRPr="00D26F2A">
        <w:rPr>
          <w:rFonts w:eastAsiaTheme="minorEastAsia" w:cstheme="minorHAnsi"/>
        </w:rPr>
        <w:t xml:space="preserve">Let us consider a family of density functions F that maps a parameter θ </w:t>
      </w:r>
      <w:r w:rsidR="00D26F2A" w:rsidRPr="00D26F2A">
        <w:rPr>
          <w:rFonts w:ascii="Cambria Math" w:eastAsiaTheme="minorEastAsia" w:hAnsi="Cambria Math" w:cs="Cambria Math"/>
        </w:rPr>
        <w:t>∈</w:t>
      </w:r>
      <w:r w:rsidR="00D26F2A" w:rsidRPr="00D26F2A">
        <w:rPr>
          <w:rFonts w:eastAsiaTheme="minorEastAsia" w:cstheme="minorHAnsi"/>
        </w:rPr>
        <w:t xml:space="preserve"> R</w:t>
      </w:r>
      <w:r w:rsidR="00D26F2A" w:rsidRPr="00D26F2A">
        <w:rPr>
          <w:rFonts w:eastAsiaTheme="minorEastAsia" w:cstheme="minorHAnsi"/>
          <w:vertAlign w:val="superscript"/>
        </w:rPr>
        <w:t>P</w:t>
      </w:r>
      <w:r w:rsidR="00D26F2A" w:rsidRPr="00D26F2A">
        <w:rPr>
          <w:rFonts w:eastAsiaTheme="minorEastAsia" w:cstheme="minorHAnsi"/>
        </w:rPr>
        <w:t xml:space="preserve"> to a probability density function P(z), P : R</w:t>
      </w:r>
      <w:r w:rsidR="00D26F2A" w:rsidRPr="00D26F2A">
        <w:rPr>
          <w:rFonts w:eastAsiaTheme="minorEastAsia" w:cstheme="minorHAnsi"/>
          <w:vertAlign w:val="superscript"/>
        </w:rPr>
        <w:t xml:space="preserve"> N</w:t>
      </w:r>
      <w:r w:rsidR="00D26F2A" w:rsidRPr="00D26F2A">
        <w:rPr>
          <w:rFonts w:eastAsiaTheme="minorEastAsia" w:cstheme="minorHAnsi"/>
        </w:rPr>
        <w:t xml:space="preserve"> → [0, ∞), where z</w:t>
      </w:r>
      <w:r w:rsidR="00D26F2A" w:rsidRPr="00D26F2A">
        <w:rPr>
          <w:rFonts w:ascii="Cambria Math" w:eastAsiaTheme="minorEastAsia" w:hAnsi="Cambria Math" w:cs="Cambria Math"/>
        </w:rPr>
        <w:t>∈</w:t>
      </w:r>
      <w:r w:rsidR="00D26F2A" w:rsidRPr="00D26F2A">
        <w:rPr>
          <w:rFonts w:eastAsiaTheme="minorEastAsia" w:cstheme="minorHAnsi"/>
        </w:rPr>
        <w:t xml:space="preserve"> R </w:t>
      </w:r>
      <w:r w:rsidR="00D26F2A" w:rsidRPr="00D26F2A">
        <w:rPr>
          <w:rFonts w:eastAsiaTheme="minorEastAsia" w:cstheme="minorHAnsi"/>
          <w:vertAlign w:val="superscript"/>
        </w:rPr>
        <w:t>N</w:t>
      </w:r>
      <w:r w:rsidR="00D26F2A" w:rsidRPr="00D26F2A">
        <w:rPr>
          <w:rFonts w:eastAsiaTheme="minorEastAsia" w:cstheme="minorHAnsi"/>
        </w:rPr>
        <w:t xml:space="preserve"> . Any choice of θ </w:t>
      </w:r>
      <w:r w:rsidR="00D26F2A" w:rsidRPr="00D26F2A">
        <w:rPr>
          <w:rFonts w:ascii="Cambria Math" w:eastAsiaTheme="minorEastAsia" w:hAnsi="Cambria Math" w:cs="Cambria Math"/>
        </w:rPr>
        <w:t>∈</w:t>
      </w:r>
      <w:r w:rsidR="00D26F2A" w:rsidRPr="00D26F2A">
        <w:rPr>
          <w:rFonts w:eastAsiaTheme="minorEastAsia" w:cstheme="minorHAnsi"/>
        </w:rPr>
        <w:t xml:space="preserve"> R </w:t>
      </w:r>
      <w:r w:rsidR="00D26F2A" w:rsidRPr="00D26F2A">
        <w:rPr>
          <w:rFonts w:eastAsiaTheme="minorEastAsia" w:cstheme="minorHAnsi"/>
          <w:vertAlign w:val="superscript"/>
        </w:rPr>
        <w:t>P</w:t>
      </w:r>
      <w:r w:rsidR="00D26F2A" w:rsidRPr="00D26F2A">
        <w:rPr>
          <w:rFonts w:eastAsiaTheme="minorEastAsia" w:cstheme="minorHAnsi"/>
        </w:rPr>
        <w:t xml:space="preserve"> defines a particular density function </w:t>
      </w:r>
      <w:proofErr w:type="spellStart"/>
      <w:proofErr w:type="gramStart"/>
      <w:r w:rsidR="00D26F2A" w:rsidRPr="00D26F2A">
        <w:rPr>
          <w:rFonts w:eastAsiaTheme="minorEastAsia" w:cstheme="minorHAnsi"/>
        </w:rPr>
        <w:t>P</w:t>
      </w:r>
      <w:r w:rsidR="00D26F2A" w:rsidRPr="00D26F2A">
        <w:rPr>
          <w:rFonts w:eastAsiaTheme="minorEastAsia" w:cstheme="minorHAnsi"/>
          <w:vertAlign w:val="subscript"/>
        </w:rPr>
        <w:t>θ</w:t>
      </w:r>
      <w:proofErr w:type="spellEnd"/>
      <w:r w:rsidR="00D26F2A" w:rsidRPr="00D26F2A">
        <w:rPr>
          <w:rFonts w:eastAsiaTheme="minorEastAsia" w:cstheme="minorHAnsi"/>
        </w:rPr>
        <w:t>(</w:t>
      </w:r>
      <w:proofErr w:type="gramEnd"/>
      <w:r w:rsidR="00D26F2A" w:rsidRPr="00D26F2A">
        <w:rPr>
          <w:rFonts w:eastAsiaTheme="minorEastAsia" w:cstheme="minorHAnsi"/>
        </w:rPr>
        <w:t xml:space="preserve">z) = </w:t>
      </w:r>
      <w:proofErr w:type="spellStart"/>
      <w:r w:rsidR="00D26F2A" w:rsidRPr="00D26F2A">
        <w:rPr>
          <w:rFonts w:eastAsiaTheme="minorEastAsia" w:cstheme="minorHAnsi"/>
        </w:rPr>
        <w:t>F</w:t>
      </w:r>
      <w:r w:rsidR="00D26F2A" w:rsidRPr="00D26F2A">
        <w:rPr>
          <w:rFonts w:eastAsiaTheme="minorEastAsia" w:cstheme="minorHAnsi"/>
          <w:vertAlign w:val="subscript"/>
        </w:rPr>
        <w:t>θ</w:t>
      </w:r>
      <w:proofErr w:type="spellEnd"/>
      <w:r w:rsidR="00D26F2A" w:rsidRPr="00D26F2A">
        <w:rPr>
          <w:rFonts w:eastAsiaTheme="minorEastAsia" w:cstheme="minorHAnsi"/>
        </w:rPr>
        <w:t xml:space="preserve">(z) and by considering all possible θ values, we explore the set </w:t>
      </w:r>
      <w:proofErr w:type="spellStart"/>
      <w:r w:rsidR="00D26F2A" w:rsidRPr="00D26F2A">
        <w:rPr>
          <w:rFonts w:eastAsiaTheme="minorEastAsia" w:cstheme="minorHAnsi"/>
        </w:rPr>
        <w:t>F</w:t>
      </w:r>
      <w:r w:rsidR="00D26F2A">
        <w:rPr>
          <w:rFonts w:eastAsiaTheme="minorEastAsia" w:cstheme="minorHAnsi"/>
        </w:rPr>
        <w:t>,</w:t>
      </w:r>
      <w:r w:rsidR="00D26F2A" w:rsidRPr="00D26F2A">
        <w:rPr>
          <w:rFonts w:eastAsiaTheme="minorEastAsia" w:cstheme="minorHAnsi"/>
        </w:rPr>
        <w:t>For</w:t>
      </w:r>
      <w:proofErr w:type="spellEnd"/>
      <w:r w:rsidR="00D26F2A" w:rsidRPr="00D26F2A">
        <w:rPr>
          <w:rFonts w:eastAsiaTheme="minorEastAsia" w:cstheme="minorHAnsi"/>
        </w:rPr>
        <w:t xml:space="preserve"> further derivation refer {Wiki: </w:t>
      </w:r>
      <w:hyperlink r:id="rId12" w:history="1">
        <w:r w:rsidR="00D26F2A" w:rsidRPr="00D26F2A">
          <w:rPr>
            <w:rStyle w:val="Hyperlink"/>
            <w:rFonts w:eastAsiaTheme="minorEastAsia" w:cstheme="minorHAnsi"/>
          </w:rPr>
          <w:t>https://en.wikipedia.org/wiki/Fisher_information</w:t>
        </w:r>
      </w:hyperlink>
      <w:r w:rsidR="00D26F2A" w:rsidRPr="00D26F2A">
        <w:rPr>
          <w:rFonts w:eastAsiaTheme="minorEastAsia" w:cstheme="minorHAnsi"/>
        </w:rPr>
        <w:t>}</w:t>
      </w:r>
    </w:p>
    <w:p w:rsidR="00F06456" w:rsidRDefault="00F06456" w:rsidP="004425BA">
      <w:pPr>
        <w:rPr>
          <w:sz w:val="32"/>
          <w:szCs w:val="32"/>
          <w:u w:val="single"/>
        </w:rPr>
      </w:pPr>
      <w:r w:rsidRPr="00F06456">
        <w:rPr>
          <w:sz w:val="32"/>
          <w:szCs w:val="32"/>
          <w:u w:val="single"/>
        </w:rPr>
        <w:lastRenderedPageBreak/>
        <w:t>Transformations</w:t>
      </w:r>
    </w:p>
    <w:p w:rsidR="00F06456" w:rsidRDefault="00F06456" w:rsidP="004425BA">
      <w:pPr>
        <w:rPr>
          <w:i/>
          <w:u w:val="single"/>
        </w:rPr>
      </w:pPr>
      <w:r>
        <w:rPr>
          <w:i/>
          <w:u w:val="single"/>
        </w:rPr>
        <w:t>“</w:t>
      </w:r>
      <w:r w:rsidRPr="00F06456">
        <w:rPr>
          <w:i/>
          <w:u w:val="single"/>
        </w:rPr>
        <w:t>In this paper, we transform the nonlinearities in the hidden neurons.</w:t>
      </w:r>
      <w:r w:rsidRPr="00F06456">
        <w:t xml:space="preserve"> </w:t>
      </w:r>
      <w:r w:rsidRPr="00F06456">
        <w:rPr>
          <w:i/>
          <w:u w:val="single"/>
        </w:rPr>
        <w:t>We explain the usefulness of these transformations by studying the Fisher information matrix”</w:t>
      </w:r>
    </w:p>
    <w:p w:rsidR="00F06456" w:rsidRPr="00F06456" w:rsidRDefault="00F06456" w:rsidP="004425BA">
      <w:r>
        <w:t xml:space="preserve">Transformations </w:t>
      </w:r>
    </w:p>
    <w:p w:rsidR="00BA2827" w:rsidRPr="00BA2827" w:rsidRDefault="006A3CFC" w:rsidP="004425BA">
      <w:pPr>
        <w:rPr>
          <w:b/>
        </w:rPr>
      </w:pPr>
      <w:r>
        <w:t>For i</w:t>
      </w:r>
      <w:r w:rsidR="00CA3DF6">
        <w:t xml:space="preserve">mplementation of the proposed transformations writer </w:t>
      </w:r>
      <w:r>
        <w:t xml:space="preserve">has made use of </w:t>
      </w:r>
      <w:r w:rsidRPr="00F06456">
        <w:rPr>
          <w:b/>
        </w:rPr>
        <w:t>y</w:t>
      </w:r>
      <w:r w:rsidRPr="00F06456">
        <w:rPr>
          <w:b/>
          <w:vertAlign w:val="subscript"/>
        </w:rPr>
        <w:t>t</w:t>
      </w:r>
      <w:r w:rsidRPr="00F06456">
        <w:rPr>
          <w:b/>
        </w:rPr>
        <w:t xml:space="preserve"> = Af (Bx</w:t>
      </w:r>
      <w:r w:rsidRPr="00F06456">
        <w:rPr>
          <w:b/>
          <w:vertAlign w:val="subscript"/>
        </w:rPr>
        <w:t>t</w:t>
      </w:r>
      <w:r w:rsidRPr="00F06456">
        <w:rPr>
          <w:b/>
        </w:rPr>
        <w:t>) + Cx</w:t>
      </w:r>
      <w:r w:rsidRPr="00F06456">
        <w:rPr>
          <w:b/>
          <w:vertAlign w:val="subscript"/>
        </w:rPr>
        <w:t>t</w:t>
      </w:r>
      <w:r w:rsidRPr="00F06456">
        <w:rPr>
          <w:b/>
        </w:rPr>
        <w:t xml:space="preserve"> + </w:t>
      </w:r>
      <w:proofErr w:type="gramStart"/>
      <w:r w:rsidR="00F06456" w:rsidRPr="00F06456">
        <w:rPr>
          <w:rFonts w:cstheme="minorHAnsi"/>
          <w:b/>
        </w:rPr>
        <w:t>Ɛ</w:t>
      </w:r>
      <w:r w:rsidRPr="00F06456">
        <w:rPr>
          <w:b/>
          <w:vertAlign w:val="subscript"/>
        </w:rPr>
        <w:t>t</w:t>
      </w:r>
      <w:r w:rsidR="00D26F2A">
        <w:rPr>
          <w:b/>
          <w:vertAlign w:val="subscript"/>
        </w:rPr>
        <w:t xml:space="preserve"> </w:t>
      </w:r>
      <w:r w:rsidRPr="00F06456">
        <w:rPr>
          <w:b/>
        </w:rPr>
        <w:t>,</w:t>
      </w:r>
      <w:proofErr w:type="gramEnd"/>
      <w:r w:rsidR="00BA2827">
        <w:rPr>
          <w:b/>
        </w:rPr>
        <w:t xml:space="preserve"> </w:t>
      </w:r>
      <w:r w:rsidR="00BA2827">
        <w:t>Which represents a direct connection with bias over which activation has been applied</w:t>
      </w:r>
      <w:r w:rsidR="00D26F2A">
        <w:rPr>
          <w:b/>
        </w:rPr>
        <w:t xml:space="preserve">  </w:t>
      </w:r>
      <w:r w:rsidR="00D26F2A" w:rsidRPr="00D26F2A">
        <w:rPr>
          <w:b/>
          <w:i/>
        </w:rPr>
        <w:t>”</w:t>
      </w:r>
      <w:r w:rsidR="00D26F2A" w:rsidRPr="00D26F2A">
        <w:rPr>
          <w:i/>
        </w:rPr>
        <w:t xml:space="preserve"> A, B, and C are the weight matrices, and </w:t>
      </w:r>
      <w:r w:rsidR="00D26F2A" w:rsidRPr="00F06456">
        <w:rPr>
          <w:rFonts w:cstheme="minorHAnsi"/>
          <w:b/>
        </w:rPr>
        <w:t>Ɛ</w:t>
      </w:r>
      <w:r w:rsidR="00D26F2A" w:rsidRPr="00D26F2A">
        <w:rPr>
          <w:rFonts w:cstheme="minorHAnsi"/>
          <w:b/>
          <w:vertAlign w:val="subscript"/>
        </w:rPr>
        <w:t xml:space="preserve">t </w:t>
      </w:r>
      <w:r w:rsidR="00D26F2A">
        <w:rPr>
          <w:rFonts w:cstheme="minorHAnsi"/>
          <w:b/>
          <w:vertAlign w:val="subscript"/>
        </w:rPr>
        <w:t xml:space="preserve"> </w:t>
      </w:r>
      <w:r w:rsidR="00D26F2A" w:rsidRPr="00D26F2A">
        <w:rPr>
          <w:i/>
        </w:rPr>
        <w:t>is the noise which is assumed to be zero mean and Gaussian”</w:t>
      </w:r>
      <w:r w:rsidR="00D26F2A">
        <w:rPr>
          <w:i/>
        </w:rPr>
        <w:t xml:space="preserve">, </w:t>
      </w:r>
      <w:r w:rsidR="00BA2827">
        <w:t xml:space="preserve">weights contains bias ; </w:t>
      </w:r>
      <w:r w:rsidR="00D26F2A">
        <w:t>α</w:t>
      </w:r>
      <w:r w:rsidR="00D26F2A" w:rsidRPr="00D26F2A">
        <w:rPr>
          <w:vertAlign w:val="subscript"/>
        </w:rPr>
        <w:t xml:space="preserve">i </w:t>
      </w:r>
      <w:r w:rsidR="00D26F2A">
        <w:t>and β</w:t>
      </w:r>
      <w:r w:rsidR="00D26F2A" w:rsidRPr="00D26F2A">
        <w:rPr>
          <w:vertAlign w:val="subscript"/>
        </w:rPr>
        <w:t>i</w:t>
      </w:r>
      <w:r w:rsidR="00D26F2A" w:rsidRPr="00D26F2A">
        <w:t xml:space="preserve"> </w:t>
      </w:r>
      <w:r w:rsidR="00BA2827">
        <w:t xml:space="preserve">parameters </w:t>
      </w:r>
      <w:r w:rsidR="00D26F2A">
        <w:t xml:space="preserve">for each </w:t>
      </w:r>
      <w:r w:rsidR="00BA2827">
        <w:t>activation function f:</w:t>
      </w:r>
    </w:p>
    <w:p w:rsidR="00BA2827" w:rsidRDefault="00BA2827" w:rsidP="004425BA">
      <w:pPr>
        <w:rPr>
          <w:b/>
        </w:rPr>
      </w:pPr>
      <w:r w:rsidRPr="00BA2827">
        <w:rPr>
          <w:b/>
        </w:rPr>
        <w:t xml:space="preserve"> </w:t>
      </w:r>
      <w:proofErr w:type="gramStart"/>
      <w:r w:rsidRPr="00BA2827">
        <w:rPr>
          <w:b/>
        </w:rPr>
        <w:t>f</w:t>
      </w:r>
      <w:r w:rsidRPr="00BA2827">
        <w:rPr>
          <w:b/>
          <w:vertAlign w:val="subscript"/>
        </w:rPr>
        <w:t>i</w:t>
      </w:r>
      <w:proofErr w:type="gramEnd"/>
      <w:r w:rsidRPr="00BA2827">
        <w:rPr>
          <w:b/>
        </w:rPr>
        <w:t xml:space="preserve"> (b</w:t>
      </w:r>
      <w:r w:rsidRPr="00BA2827">
        <w:rPr>
          <w:b/>
          <w:vertAlign w:val="subscript"/>
        </w:rPr>
        <w:t>i</w:t>
      </w:r>
      <w:r w:rsidRPr="00BA2827">
        <w:rPr>
          <w:b/>
        </w:rPr>
        <w:t>x</w:t>
      </w:r>
      <w:r w:rsidRPr="00BA2827">
        <w:rPr>
          <w:b/>
          <w:vertAlign w:val="subscript"/>
        </w:rPr>
        <w:t>t</w:t>
      </w:r>
      <w:r w:rsidRPr="00BA2827">
        <w:rPr>
          <w:b/>
        </w:rPr>
        <w:t>) = tanh (b</w:t>
      </w:r>
      <w:r w:rsidRPr="00BA2827">
        <w:rPr>
          <w:b/>
          <w:vertAlign w:val="subscript"/>
        </w:rPr>
        <w:t>i</w:t>
      </w:r>
      <w:r w:rsidRPr="00BA2827">
        <w:rPr>
          <w:b/>
        </w:rPr>
        <w:t>x</w:t>
      </w:r>
      <w:r w:rsidRPr="00BA2827">
        <w:rPr>
          <w:b/>
          <w:vertAlign w:val="subscript"/>
        </w:rPr>
        <w:t>t</w:t>
      </w:r>
      <w:r w:rsidRPr="00BA2827">
        <w:rPr>
          <w:b/>
        </w:rPr>
        <w:t>) + α</w:t>
      </w:r>
      <w:r w:rsidRPr="00BA2827">
        <w:rPr>
          <w:b/>
          <w:vertAlign w:val="subscript"/>
        </w:rPr>
        <w:t>i</w:t>
      </w:r>
      <w:r w:rsidRPr="00BA2827">
        <w:rPr>
          <w:b/>
        </w:rPr>
        <w:t>b</w:t>
      </w:r>
      <w:r w:rsidRPr="00BA2827">
        <w:rPr>
          <w:b/>
          <w:vertAlign w:val="subscript"/>
        </w:rPr>
        <w:t>i</w:t>
      </w:r>
      <w:r w:rsidRPr="00BA2827">
        <w:rPr>
          <w:b/>
        </w:rPr>
        <w:t>x</w:t>
      </w:r>
      <w:r w:rsidRPr="00BA2827">
        <w:rPr>
          <w:b/>
          <w:vertAlign w:val="subscript"/>
        </w:rPr>
        <w:t>t</w:t>
      </w:r>
      <w:r w:rsidRPr="00BA2827">
        <w:rPr>
          <w:b/>
        </w:rPr>
        <w:t xml:space="preserve"> + β</w:t>
      </w:r>
      <w:r w:rsidRPr="00BA2827">
        <w:rPr>
          <w:b/>
          <w:vertAlign w:val="subscript"/>
        </w:rPr>
        <w:t>i</w:t>
      </w:r>
      <w:r>
        <w:rPr>
          <w:b/>
        </w:rPr>
        <w:t xml:space="preserve"> </w:t>
      </w:r>
      <w:r>
        <w:rPr>
          <w:b/>
        </w:rPr>
        <w:tab/>
      </w:r>
      <w:r>
        <w:rPr>
          <w:b/>
        </w:rPr>
        <w:tab/>
        <w:t>(1)</w:t>
      </w:r>
    </w:p>
    <w:p w:rsidR="00BA2827" w:rsidRDefault="00BA2827" w:rsidP="004425BA">
      <w:pPr>
        <w:rPr>
          <w:b/>
        </w:rPr>
      </w:pPr>
      <w:proofErr w:type="gramStart"/>
      <w:r w:rsidRPr="00BA2827">
        <w:rPr>
          <w:b/>
        </w:rPr>
        <w:t>b</w:t>
      </w:r>
      <w:r w:rsidRPr="00BA2827">
        <w:rPr>
          <w:b/>
          <w:vertAlign w:val="subscript"/>
        </w:rPr>
        <w:t>i</w:t>
      </w:r>
      <w:proofErr w:type="gramEnd"/>
      <w:r>
        <w:rPr>
          <w:b/>
          <w:vertAlign w:val="subscript"/>
        </w:rPr>
        <w:t xml:space="preserve"> </w:t>
      </w:r>
      <w:r>
        <w:rPr>
          <w:b/>
        </w:rPr>
        <w:t>for B weight matrix i row</w:t>
      </w:r>
    </w:p>
    <w:p w:rsidR="00BA2827" w:rsidRDefault="00BA2827" w:rsidP="004425BA">
      <w:r w:rsidRPr="00BA2827">
        <w:rPr>
          <w:noProof/>
        </w:rPr>
        <w:drawing>
          <wp:inline distT="0" distB="0" distL="0" distR="0" wp14:anchorId="703360A2" wp14:editId="0091CC39">
            <wp:extent cx="2715723" cy="126733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5723" cy="1267337"/>
                    </a:xfrm>
                    <a:prstGeom prst="rect">
                      <a:avLst/>
                    </a:prstGeom>
                  </pic:spPr>
                </pic:pic>
              </a:graphicData>
            </a:graphic>
          </wp:inline>
        </w:drawing>
      </w:r>
    </w:p>
    <w:p w:rsidR="00BA2827" w:rsidRDefault="00BA2827" w:rsidP="004425BA">
      <w:r>
        <w:t>Here , writer have converted f’(xi)=0 and  f’’(xi)=0 so that overall function  , which gives freedom to introduce shortcut mapping at this point , Deep –residual NN is easier to optimize .</w:t>
      </w:r>
    </w:p>
    <w:p w:rsidR="00BA2827" w:rsidRDefault="00BA2827" w:rsidP="004425BA">
      <w:pPr>
        <w:rPr>
          <w:u w:val="single"/>
        </w:rPr>
      </w:pPr>
      <w:r w:rsidRPr="00BA2827">
        <w:rPr>
          <w:u w:val="single"/>
        </w:rPr>
        <w:t>Basic GD to Natural GD: TRANSFORMATION</w:t>
      </w:r>
    </w:p>
    <w:p w:rsidR="00BA2827" w:rsidRDefault="00BA2827" w:rsidP="004425BA">
      <w:r w:rsidRPr="00BA2827">
        <w:t>As second order optimization t</w:t>
      </w:r>
      <w:r>
        <w:t xml:space="preserve">echniques perform better but cannot be used for high dimensional and large models due to heavy computations, writer has put these transformations in front </w:t>
      </w:r>
    </w:p>
    <w:p w:rsidR="00BA2827" w:rsidRDefault="00BA2827" w:rsidP="004425BA">
      <w:r>
        <w:t xml:space="preserve">{2nd derivative of Log-likelihood function is fisher information </w:t>
      </w:r>
      <w:proofErr w:type="gramStart"/>
      <w:r>
        <w:t>matrix :</w:t>
      </w:r>
      <w:proofErr w:type="gramEnd"/>
      <w:r>
        <w:t xml:space="preserve"> Layman’s Explanation}</w:t>
      </w:r>
    </w:p>
    <w:p w:rsidR="00BA2827" w:rsidRDefault="00BA2827" w:rsidP="004425BA">
      <w:r>
        <w:rPr>
          <w:noProof/>
        </w:rPr>
        <w:drawing>
          <wp:inline distT="0" distB="0" distL="0" distR="0">
            <wp:extent cx="2933700" cy="762000"/>
            <wp:effectExtent l="0" t="0" r="0" b="0"/>
            <wp:docPr id="5" name="Picture 5" descr="C:\Users\DELL1\Pictures\Screenpresso\2017-10-19_06h13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1\Pictures\Screenpresso\2017-10-19_06h13_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762000"/>
                    </a:xfrm>
                    <a:prstGeom prst="rect">
                      <a:avLst/>
                    </a:prstGeom>
                    <a:noFill/>
                    <a:ln>
                      <a:noFill/>
                    </a:ln>
                  </pic:spPr>
                </pic:pic>
              </a:graphicData>
            </a:graphic>
          </wp:inline>
        </w:drawing>
      </w:r>
    </w:p>
    <w:p w:rsidR="00AD25D1" w:rsidRDefault="00AD25D1" w:rsidP="004425BA">
      <w:r>
        <w:rPr>
          <w:noProof/>
        </w:rPr>
        <w:t>Transformations are result in matrix of higherdemisions ie, matrix of FIM (containing eigen values )is mapped like a covariance matrix ie, “</w:t>
      </w:r>
      <w:r>
        <w:t>When the units are not completely uncorrelated put 0 in Information matrix ,eventually this technique should move FIM(Fisher’s Information matrix to a diagonal matrix)</w:t>
      </w:r>
    </w:p>
    <w:p w:rsidR="004425BA" w:rsidRDefault="004425BA" w:rsidP="004425BA">
      <w:pPr>
        <w:rPr>
          <w:rFonts w:cstheme="minorHAnsi"/>
          <w:bCs/>
          <w:color w:val="000000"/>
          <w:sz w:val="32"/>
          <w:u w:val="single"/>
          <w:shd w:val="clear" w:color="auto" w:fill="FFFFFF"/>
        </w:rPr>
      </w:pPr>
      <w:r w:rsidRPr="00387438">
        <w:rPr>
          <w:rFonts w:cstheme="minorHAnsi"/>
          <w:bCs/>
          <w:color w:val="000000"/>
          <w:sz w:val="32"/>
          <w:u w:val="single"/>
          <w:shd w:val="clear" w:color="auto" w:fill="FFFFFF"/>
        </w:rPr>
        <w:t xml:space="preserve">Techniques used: </w:t>
      </w:r>
    </w:p>
    <w:p w:rsidR="00AD25D1" w:rsidRPr="00AD25D1" w:rsidRDefault="00AD25D1" w:rsidP="004425BA">
      <w:pPr>
        <w:rPr>
          <w:rFonts w:cstheme="minorHAnsi"/>
          <w:bCs/>
          <w:color w:val="000000"/>
          <w:shd w:val="clear" w:color="auto" w:fill="FFFFFF"/>
        </w:rPr>
      </w:pPr>
      <w:r w:rsidRPr="00AD25D1">
        <w:rPr>
          <w:rFonts w:cstheme="minorHAnsi"/>
          <w:bCs/>
          <w:color w:val="000000"/>
          <w:shd w:val="clear" w:color="auto" w:fill="FFFFFF"/>
        </w:rPr>
        <w:t>Positive Side Effect: By the result of Normalization of problem of saturation and plateau solver</w:t>
      </w:r>
    </w:p>
    <w:p w:rsidR="00AD25D1" w:rsidRDefault="00AD25D1" w:rsidP="00AD25D1">
      <w:pPr>
        <w:rPr>
          <w:rFonts w:cstheme="minorHAnsi"/>
          <w:bCs/>
          <w:color w:val="000000"/>
          <w:shd w:val="clear" w:color="auto" w:fill="FFFFFF"/>
        </w:rPr>
      </w:pPr>
    </w:p>
    <w:p w:rsidR="00AD25D1" w:rsidRDefault="00AD25D1" w:rsidP="00AD25D1">
      <w:pPr>
        <w:rPr>
          <w:rFonts w:cstheme="minorHAnsi"/>
          <w:bCs/>
          <w:color w:val="000000"/>
          <w:shd w:val="clear" w:color="auto" w:fill="FFFFFF"/>
        </w:rPr>
      </w:pPr>
      <w:r w:rsidRPr="00AD25D1">
        <w:rPr>
          <w:rFonts w:cstheme="minorHAnsi"/>
          <w:bCs/>
          <w:color w:val="000000"/>
          <w:shd w:val="clear" w:color="auto" w:fill="FFFFFF"/>
        </w:rPr>
        <w:lastRenderedPageBreak/>
        <w:t xml:space="preserve">Issues: </w:t>
      </w:r>
    </w:p>
    <w:p w:rsidR="00AD25D1" w:rsidRDefault="00AD25D1" w:rsidP="00AD25D1">
      <w:pPr>
        <w:rPr>
          <w:rFonts w:cstheme="minorHAnsi"/>
          <w:bCs/>
          <w:color w:val="000000"/>
          <w:shd w:val="clear" w:color="auto" w:fill="FFFFFF"/>
        </w:rPr>
      </w:pPr>
      <w:r w:rsidRPr="00AD25D1">
        <w:rPr>
          <w:rFonts w:cstheme="minorHAnsi"/>
          <w:bCs/>
          <w:color w:val="000000"/>
          <w:shd w:val="clear" w:color="auto" w:fill="FFFFFF"/>
        </w:rPr>
        <w:t>Learning rate is determined as</w:t>
      </w:r>
      <w:r>
        <w:rPr>
          <w:rFonts w:cstheme="minorHAnsi"/>
          <w:bCs/>
          <w:color w:val="000000"/>
          <w:shd w:val="clear" w:color="auto" w:fill="FFFFFF"/>
        </w:rPr>
        <w:t xml:space="preserve"> estimation error of MLE estimation of Ɵ,</w:t>
      </w:r>
    </w:p>
    <w:p w:rsidR="00AD25D1" w:rsidRDefault="00AD25D1" w:rsidP="00AD25D1">
      <w:pPr>
        <w:rPr>
          <w:rFonts w:cstheme="minorHAnsi"/>
          <w:b/>
          <w:bCs/>
          <w:color w:val="000000"/>
          <w:shd w:val="clear" w:color="auto" w:fill="FFFFFF"/>
          <w:vertAlign w:val="subscript"/>
        </w:rPr>
      </w:pPr>
      <w:r w:rsidRPr="00AD25D1">
        <w:rPr>
          <w:rFonts w:cstheme="minorHAnsi"/>
          <w:b/>
          <w:bCs/>
          <w:color w:val="000000"/>
          <w:shd w:val="clear" w:color="auto" w:fill="FFFFFF"/>
        </w:rPr>
        <w:t>Ɵ &lt;- Ɵ</w:t>
      </w:r>
      <w:r w:rsidRPr="00AD25D1">
        <w:rPr>
          <w:rFonts w:cstheme="minorHAnsi"/>
          <w:b/>
          <w:bCs/>
          <w:color w:val="000000"/>
          <w:shd w:val="clear" w:color="auto" w:fill="FFFFFF"/>
          <w:vertAlign w:val="subscript"/>
        </w:rPr>
        <w:t>i</w:t>
      </w:r>
      <w:r w:rsidRPr="00AD25D1">
        <w:rPr>
          <w:rFonts w:cstheme="minorHAnsi"/>
          <w:b/>
          <w:bCs/>
          <w:color w:val="000000"/>
          <w:shd w:val="clear" w:color="auto" w:fill="FFFFFF"/>
        </w:rPr>
        <w:t>+yg</w:t>
      </w:r>
      <w:r w:rsidRPr="00AD25D1">
        <w:rPr>
          <w:rFonts w:cstheme="minorHAnsi"/>
          <w:b/>
          <w:bCs/>
          <w:color w:val="000000"/>
          <w:shd w:val="clear" w:color="auto" w:fill="FFFFFF"/>
          <w:vertAlign w:val="subscript"/>
        </w:rPr>
        <w:t>i</w:t>
      </w:r>
    </w:p>
    <w:p w:rsidR="00AD25D1" w:rsidRDefault="00AD25D1" w:rsidP="00AD25D1">
      <w:pPr>
        <w:rPr>
          <w:rFonts w:cstheme="minorHAnsi"/>
          <w:bCs/>
          <w:color w:val="000000"/>
          <w:shd w:val="clear" w:color="auto" w:fill="FFFFFF"/>
        </w:rPr>
      </w:pPr>
      <w:r>
        <w:rPr>
          <w:rFonts w:cstheme="minorHAnsi"/>
          <w:bCs/>
          <w:color w:val="000000"/>
          <w:shd w:val="clear" w:color="auto" w:fill="FFFFFF"/>
        </w:rPr>
        <w:t xml:space="preserve">Online </w:t>
      </w:r>
      <w:r w:rsidR="00AC00B9">
        <w:rPr>
          <w:rFonts w:cstheme="minorHAnsi"/>
          <w:bCs/>
          <w:color w:val="000000"/>
          <w:shd w:val="clear" w:color="auto" w:fill="FFFFFF"/>
        </w:rPr>
        <w:t>learning:</w:t>
      </w:r>
      <w:r>
        <w:rPr>
          <w:rFonts w:cstheme="minorHAnsi"/>
          <w:bCs/>
          <w:color w:val="000000"/>
          <w:shd w:val="clear" w:color="auto" w:fill="FFFFFF"/>
        </w:rPr>
        <w:t xml:space="preserve"> 2 step process of </w:t>
      </w:r>
      <w:r w:rsidR="00AC00B9">
        <w:rPr>
          <w:rFonts w:cstheme="minorHAnsi"/>
          <w:bCs/>
          <w:color w:val="000000"/>
          <w:shd w:val="clear" w:color="auto" w:fill="FFFFFF"/>
        </w:rPr>
        <w:t xml:space="preserve">training (weights randomization) and validation </w:t>
      </w:r>
      <w:proofErr w:type="gramStart"/>
      <w:r w:rsidR="00AC00B9">
        <w:rPr>
          <w:rFonts w:cstheme="minorHAnsi"/>
          <w:bCs/>
          <w:color w:val="000000"/>
          <w:shd w:val="clear" w:color="auto" w:fill="FFFFFF"/>
        </w:rPr>
        <w:t>separately(</w:t>
      </w:r>
      <w:proofErr w:type="gramEnd"/>
      <w:r w:rsidR="00AC00B9">
        <w:rPr>
          <w:rFonts w:cstheme="minorHAnsi"/>
          <w:bCs/>
          <w:color w:val="000000"/>
          <w:shd w:val="clear" w:color="auto" w:fill="FFFFFF"/>
        </w:rPr>
        <w:t>learning rate adjustment)</w:t>
      </w:r>
    </w:p>
    <w:p w:rsidR="00AC00B9" w:rsidRDefault="00AC00B9" w:rsidP="00AD25D1">
      <w:pPr>
        <w:rPr>
          <w:rFonts w:cstheme="minorHAnsi"/>
          <w:bCs/>
          <w:color w:val="000000"/>
          <w:shd w:val="clear" w:color="auto" w:fill="FFFFFF"/>
        </w:rPr>
      </w:pPr>
      <w:r>
        <w:rPr>
          <w:rFonts w:cstheme="minorHAnsi"/>
          <w:bCs/>
          <w:color w:val="000000"/>
          <w:shd w:val="clear" w:color="auto" w:fill="FFFFFF"/>
        </w:rPr>
        <w:t xml:space="preserve">Multiple Hidden layers: shortcut mappings have to be included in first transformation, it increases weights quadratically as in figure 2 </w:t>
      </w:r>
    </w:p>
    <w:p w:rsidR="00AC00B9" w:rsidRDefault="00AC00B9" w:rsidP="00AD25D1">
      <w:pPr>
        <w:rPr>
          <w:rFonts w:cstheme="minorHAnsi"/>
          <w:bCs/>
          <w:color w:val="000000"/>
          <w:shd w:val="clear" w:color="auto" w:fill="FFFFFF"/>
        </w:rPr>
      </w:pPr>
    </w:p>
    <w:p w:rsidR="00AC00B9" w:rsidRPr="00AD25D1" w:rsidRDefault="00AC00B9" w:rsidP="00AD25D1">
      <w:pPr>
        <w:rPr>
          <w:rFonts w:cstheme="minorHAnsi"/>
          <w:bCs/>
          <w:color w:val="000000"/>
          <w:shd w:val="clear" w:color="auto" w:fill="FFFFFF"/>
        </w:rPr>
      </w:pPr>
      <w:r w:rsidRPr="00AC00B9">
        <w:rPr>
          <w:rFonts w:cstheme="minorHAnsi"/>
          <w:bCs/>
          <w:noProof/>
          <w:color w:val="000000"/>
          <w:shd w:val="clear" w:color="auto" w:fill="FFFFFF"/>
        </w:rPr>
        <w:drawing>
          <wp:inline distT="0" distB="0" distL="0" distR="0" wp14:anchorId="5B6A68E6" wp14:editId="58931C0F">
            <wp:extent cx="2596158" cy="2543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8178" cy="2554950"/>
                    </a:xfrm>
                    <a:prstGeom prst="rect">
                      <a:avLst/>
                    </a:prstGeom>
                  </pic:spPr>
                </pic:pic>
              </a:graphicData>
            </a:graphic>
          </wp:inline>
        </w:drawing>
      </w:r>
    </w:p>
    <w:p w:rsidR="00AC00B9" w:rsidRPr="00AC00B9" w:rsidRDefault="00AC00B9" w:rsidP="004425BA">
      <w:pPr>
        <w:rPr>
          <w:rFonts w:cstheme="minorHAnsi"/>
          <w:b/>
          <w:bCs/>
          <w:color w:val="000000"/>
          <w:u w:val="single"/>
          <w:shd w:val="clear" w:color="auto" w:fill="FFFFFF"/>
        </w:rPr>
      </w:pPr>
      <w:r w:rsidRPr="00AC00B9">
        <w:rPr>
          <w:rFonts w:cstheme="minorHAnsi"/>
          <w:b/>
          <w:bCs/>
          <w:color w:val="000000"/>
          <w:u w:val="single"/>
          <w:shd w:val="clear" w:color="auto" w:fill="FFFFFF"/>
        </w:rPr>
        <w:t>MNIST DATASET</w:t>
      </w:r>
    </w:p>
    <w:p w:rsidR="00AC00B9" w:rsidRDefault="004425BA" w:rsidP="004425BA">
      <w:pPr>
        <w:rPr>
          <w:rFonts w:cstheme="minorHAnsi"/>
          <w:bCs/>
          <w:color w:val="000000"/>
          <w:shd w:val="clear" w:color="auto" w:fill="FFFFFF"/>
        </w:rPr>
      </w:pPr>
      <w:r>
        <w:rPr>
          <w:rFonts w:cstheme="minorHAnsi"/>
          <w:bCs/>
          <w:color w:val="000000"/>
          <w:shd w:val="clear" w:color="auto" w:fill="FFFFFF"/>
        </w:rPr>
        <w:t>As MNIST data consists of huge set of 60</w:t>
      </w:r>
      <w:r w:rsidR="00AC00B9">
        <w:rPr>
          <w:rFonts w:cstheme="minorHAnsi"/>
          <w:bCs/>
          <w:color w:val="000000"/>
          <w:shd w:val="clear" w:color="auto" w:fill="FFFFFF"/>
        </w:rPr>
        <w:t>000</w:t>
      </w:r>
      <w:r>
        <w:rPr>
          <w:rFonts w:cstheme="minorHAnsi"/>
          <w:bCs/>
          <w:color w:val="000000"/>
          <w:shd w:val="clear" w:color="auto" w:fill="FFFFFF"/>
        </w:rPr>
        <w:t xml:space="preserve"> images</w:t>
      </w:r>
      <w:r w:rsidR="00AC00B9">
        <w:rPr>
          <w:rFonts w:cstheme="minorHAnsi"/>
          <w:bCs/>
          <w:color w:val="000000"/>
          <w:shd w:val="clear" w:color="auto" w:fill="FFFFFF"/>
        </w:rPr>
        <w:t xml:space="preserve"> as samples and 10000 test samples, Dimensionality reduction has been performed by subtracting mean activation values from the data, it reduces 28*28=784 input parameters to 200 ,thereafter random rotations has been applied in order to make model generic and insensitive from in-class changes,</w:t>
      </w:r>
    </w:p>
    <w:p w:rsidR="00AC00B9" w:rsidRDefault="00AC00B9" w:rsidP="00AC00B9">
      <w:pPr>
        <w:rPr>
          <w:rFonts w:cstheme="minorHAnsi"/>
          <w:bCs/>
          <w:color w:val="000000"/>
          <w:shd w:val="clear" w:color="auto" w:fill="FFFFFF"/>
        </w:rPr>
      </w:pPr>
      <w:r>
        <w:rPr>
          <w:rFonts w:cstheme="minorHAnsi"/>
          <w:bCs/>
          <w:color w:val="000000"/>
          <w:shd w:val="clear" w:color="auto" w:fill="FFFFFF"/>
        </w:rPr>
        <w:t>Model: 200-200-200-10:3 models Original, shortcuts (including shortcut mapping) and transformations and 200-10 linear network for baseline comparison,</w:t>
      </w:r>
      <w:r w:rsidR="004425BA">
        <w:rPr>
          <w:rFonts w:cstheme="minorHAnsi"/>
          <w:bCs/>
          <w:color w:val="000000"/>
          <w:shd w:val="clear" w:color="auto" w:fill="FFFFFF"/>
        </w:rPr>
        <w:t xml:space="preserve"> </w:t>
      </w:r>
      <w:r>
        <w:rPr>
          <w:rFonts w:cstheme="minorHAnsi"/>
          <w:bCs/>
          <w:color w:val="000000"/>
          <w:shd w:val="clear" w:color="auto" w:fill="FFFFFF"/>
        </w:rPr>
        <w:t xml:space="preserve">parameter was λ = 0.0001 </w:t>
      </w:r>
      <w:r w:rsidRPr="00AC00B9">
        <w:rPr>
          <w:rFonts w:cstheme="minorHAnsi"/>
          <w:bCs/>
          <w:color w:val="000000"/>
          <w:shd w:val="clear" w:color="auto" w:fill="FFFFFF"/>
        </w:rPr>
        <w:t>and the regularizati</w:t>
      </w:r>
      <w:r>
        <w:rPr>
          <w:rFonts w:cstheme="minorHAnsi"/>
          <w:bCs/>
          <w:color w:val="000000"/>
          <w:shd w:val="clear" w:color="auto" w:fill="FFFFFF"/>
        </w:rPr>
        <w:t xml:space="preserve">on noise was used with standard </w:t>
      </w:r>
      <w:r w:rsidRPr="00AC00B9">
        <w:rPr>
          <w:rFonts w:cstheme="minorHAnsi"/>
          <w:bCs/>
          <w:color w:val="000000"/>
          <w:shd w:val="clear" w:color="auto" w:fill="FFFFFF"/>
        </w:rPr>
        <w:t>deviation 0.4 for each input</w:t>
      </w:r>
    </w:p>
    <w:p w:rsidR="00AC00B9" w:rsidRDefault="00AC00B9" w:rsidP="00AC00B9">
      <w:pPr>
        <w:rPr>
          <w:rFonts w:cstheme="minorHAnsi"/>
          <w:bCs/>
          <w:color w:val="000000"/>
          <w:shd w:val="clear" w:color="auto" w:fill="FFFFFF"/>
        </w:rPr>
      </w:pPr>
      <w:r>
        <w:rPr>
          <w:rFonts w:cstheme="minorHAnsi"/>
          <w:bCs/>
          <w:color w:val="000000"/>
          <w:shd w:val="clear" w:color="auto" w:fill="FFFFFF"/>
        </w:rPr>
        <w:t>Result: 1.1% best using transformations</w:t>
      </w:r>
    </w:p>
    <w:p w:rsidR="00AC00B9" w:rsidRDefault="00AC00B9" w:rsidP="00AC00B9">
      <w:pPr>
        <w:rPr>
          <w:i/>
        </w:rPr>
      </w:pPr>
      <w:r>
        <w:rPr>
          <w:rFonts w:cstheme="minorHAnsi"/>
          <w:bCs/>
          <w:color w:val="000000"/>
          <w:shd w:val="clear" w:color="auto" w:fill="FFFFFF"/>
        </w:rPr>
        <w:t>Implementation:</w:t>
      </w:r>
      <w:r w:rsidRPr="00AC00B9">
        <w:rPr>
          <w:rFonts w:cstheme="minorHAnsi"/>
          <w:bCs/>
          <w:i/>
          <w:color w:val="000000"/>
          <w:shd w:val="clear" w:color="auto" w:fill="FFFFFF"/>
        </w:rPr>
        <w:t>”</w:t>
      </w:r>
      <w:r w:rsidRPr="00AC00B9">
        <w:rPr>
          <w:i/>
        </w:rPr>
        <w:t xml:space="preserve"> The experiments were run with an 8-core desktop computer and Matlab implementation. The learning time was measured with Matlab function cputime, which counts time spent by each core”</w:t>
      </w:r>
    </w:p>
    <w:p w:rsidR="00AC00B9" w:rsidRDefault="00AC00B9" w:rsidP="00AC00B9">
      <w:r>
        <w:t>Transformation have performed satisfactorily and have decreased the norm of FIM and hence small learning rate and small gradient.</w:t>
      </w:r>
    </w:p>
    <w:p w:rsidR="00AC00B9" w:rsidRPr="00AC00B9" w:rsidRDefault="00AC00B9" w:rsidP="00AC00B9">
      <w:pPr>
        <w:rPr>
          <w:b/>
          <w:u w:val="single"/>
        </w:rPr>
      </w:pPr>
      <w:r w:rsidRPr="00AC00B9">
        <w:rPr>
          <w:b/>
          <w:u w:val="single"/>
        </w:rPr>
        <w:t>CIFAR-10 CLASSIFICATION</w:t>
      </w:r>
    </w:p>
    <w:p w:rsidR="00AC00B9" w:rsidRDefault="00AC00B9" w:rsidP="004425BA">
      <w:r>
        <w:lastRenderedPageBreak/>
        <w:t>Data: 32*32 pictures, 50000 samples and 10000 test samples</w:t>
      </w:r>
    </w:p>
    <w:p w:rsidR="00AC00B9" w:rsidRDefault="00AC00B9" w:rsidP="004425BA">
      <w:r>
        <w:t>Model: PCA converted 32*32*3=3072 to 500 ; 500-500-500-10 structure of NN ;</w:t>
      </w:r>
      <w:r w:rsidRPr="00AC00B9">
        <w:t xml:space="preserve"> n. Learning time was restricted to 10000 seconds, the base learning rate was set by hand to γ = 0.3, weight decay parameter was λ = 0.001 and the regularization noise was used with standard deviation 0.4 for each input</w:t>
      </w:r>
    </w:p>
    <w:p w:rsidR="00AC00B9" w:rsidRDefault="00AC00B9" w:rsidP="004425BA">
      <w:r>
        <w:t>Result: 43.70% error which is better from 48.47% and 52.92% previous results</w:t>
      </w:r>
    </w:p>
    <w:p w:rsidR="00AC00B9" w:rsidRDefault="00AC00B9" w:rsidP="00AC00B9">
      <w:pPr>
        <w:rPr>
          <w:b/>
          <w:u w:val="single"/>
        </w:rPr>
      </w:pPr>
      <w:r>
        <w:rPr>
          <w:b/>
          <w:u w:val="single"/>
        </w:rPr>
        <w:t>MNIST AUTOENCODER (UNSUPERVISED LEARNING)</w:t>
      </w:r>
    </w:p>
    <w:p w:rsidR="00730698" w:rsidRDefault="00AC00B9" w:rsidP="00730698">
      <w:r>
        <w:t>Model:</w:t>
      </w:r>
      <w:r w:rsidRPr="00AC00B9">
        <w:t xml:space="preserve"> The network topology is 784–500–250–30–250–500–784 with tanh</w:t>
      </w:r>
      <w:r w:rsidR="00730698">
        <w:t>, output scaling -1 to 1 to match tanh,</w:t>
      </w:r>
      <w:r w:rsidR="00730698" w:rsidRPr="00730698">
        <w:t xml:space="preserve"> </w:t>
      </w:r>
      <w:r w:rsidR="00730698">
        <w:t>learning rate was γ = 0.05, weight decay parameter was λ = 0.001</w:t>
      </w:r>
    </w:p>
    <w:p w:rsidR="004425BA" w:rsidRDefault="00730698" w:rsidP="00730698">
      <w:r>
        <w:t>Result:  error is 2.44% better compared to other well-known algorithms</w:t>
      </w:r>
    </w:p>
    <w:p w:rsidR="004425BA" w:rsidRDefault="004425BA" w:rsidP="004425BA">
      <w:pPr>
        <w:rPr>
          <w:b/>
          <w:sz w:val="32"/>
          <w:szCs w:val="32"/>
        </w:rPr>
      </w:pPr>
      <w:r>
        <w:rPr>
          <w:b/>
          <w:sz w:val="32"/>
          <w:szCs w:val="32"/>
        </w:rPr>
        <w:t>Conclusion:</w:t>
      </w:r>
    </w:p>
    <w:p w:rsidR="00811B85" w:rsidRDefault="00811B85" w:rsidP="004425BA">
      <w:r>
        <w:t>Benefits of Transformations and future scope of discussions:</w:t>
      </w:r>
    </w:p>
    <w:p w:rsidR="00811B85" w:rsidRDefault="00811B85" w:rsidP="00811B85">
      <w:pPr>
        <w:pStyle w:val="ListParagraph"/>
        <w:numPr>
          <w:ilvl w:val="0"/>
          <w:numId w:val="3"/>
        </w:numPr>
      </w:pPr>
      <w:r>
        <w:t>A basic stochastic gradient optimization became faster than state-of-the-art learning algorithms</w:t>
      </w:r>
    </w:p>
    <w:p w:rsidR="00811B85" w:rsidRDefault="00811B85" w:rsidP="00811B85">
      <w:pPr>
        <w:pStyle w:val="ListParagraph"/>
        <w:numPr>
          <w:ilvl w:val="0"/>
          <w:numId w:val="3"/>
        </w:numPr>
      </w:pPr>
      <w:r>
        <w:t>Pushes Standard GD to Natural GD by making non diagonal terms in FIM close to 0</w:t>
      </w:r>
    </w:p>
    <w:p w:rsidR="00811B85" w:rsidRDefault="00811B85" w:rsidP="00811B85">
      <w:pPr>
        <w:pStyle w:val="ListParagraph"/>
        <w:numPr>
          <w:ilvl w:val="0"/>
          <w:numId w:val="3"/>
        </w:numPr>
      </w:pPr>
      <w:r>
        <w:t>Method generalizes well and can applied or further discussed for future applications</w:t>
      </w:r>
    </w:p>
    <w:p w:rsidR="00811B85" w:rsidRPr="00811B85" w:rsidRDefault="00811B85" w:rsidP="00811B85">
      <w:pPr>
        <w:pStyle w:val="ListParagraph"/>
        <w:numPr>
          <w:ilvl w:val="0"/>
          <w:numId w:val="3"/>
        </w:numPr>
      </w:pPr>
      <w:r>
        <w:t>Another future direction is to introduce a third transformation. While currently we aim at making the Fisher information matrix diagonal, we could also make it closer to the unit matrix.</w:t>
      </w:r>
    </w:p>
    <w:sdt>
      <w:sdtPr>
        <w:rPr>
          <w:rFonts w:asciiTheme="minorHAnsi" w:eastAsiaTheme="minorHAnsi" w:hAnsiTheme="minorHAnsi" w:cstheme="minorBidi"/>
          <w:color w:val="auto"/>
          <w:sz w:val="19"/>
          <w:szCs w:val="19"/>
        </w:rPr>
        <w:id w:val="-332995677"/>
        <w:docPartObj>
          <w:docPartGallery w:val="Bibliographies"/>
          <w:docPartUnique/>
        </w:docPartObj>
      </w:sdtPr>
      <w:sdtEndPr/>
      <w:sdtContent>
        <w:p w:rsidR="004425BA" w:rsidRPr="00811B85" w:rsidRDefault="004425BA" w:rsidP="004425BA">
          <w:pPr>
            <w:pStyle w:val="Heading1"/>
            <w:rPr>
              <w:sz w:val="19"/>
              <w:szCs w:val="19"/>
            </w:rPr>
          </w:pPr>
          <w:r w:rsidRPr="00811B85">
            <w:rPr>
              <w:sz w:val="19"/>
              <w:szCs w:val="19"/>
            </w:rPr>
            <w:t>Bibliography</w:t>
          </w:r>
        </w:p>
        <w:p w:rsidR="00DF7E69" w:rsidRPr="00811B85" w:rsidRDefault="00DF7E69" w:rsidP="00DF7E69">
          <w:pPr>
            <w:pStyle w:val="ListParagraph"/>
            <w:rPr>
              <w:sz w:val="19"/>
              <w:szCs w:val="19"/>
            </w:rPr>
          </w:pPr>
          <w:r w:rsidRPr="00811B85">
            <w:rPr>
              <w:rFonts w:ascii="Calibri" w:hAnsi="Calibri" w:cs="Calibri"/>
              <w:sz w:val="19"/>
              <w:szCs w:val="19"/>
              <w:lang w:val="en"/>
            </w:rPr>
            <w:t>“Summarizer’s final comment: This paper is really one of high class, readers are requested to try to understand the concepts in brief and think more about the concepts, how they affect overall fulfilment of the objective and brief introduction about every concept is included in this review, for formal proofs and deeper understanding it’s highly recommended to go through Resources all. Thankyou“</w:t>
          </w:r>
        </w:p>
        <w:p w:rsidR="004425BA" w:rsidRPr="00811B85" w:rsidRDefault="004425BA" w:rsidP="004425BA">
          <w:pPr>
            <w:rPr>
              <w:sz w:val="19"/>
              <w:szCs w:val="19"/>
            </w:rPr>
          </w:pPr>
          <w:r w:rsidRPr="00811B85">
            <w:rPr>
              <w:sz w:val="19"/>
              <w:szCs w:val="19"/>
            </w:rPr>
            <w:t>Similar Paper with basis for explanation about On- Line Learning Back Propagation Algorithm:</w:t>
          </w:r>
        </w:p>
        <w:sdt>
          <w:sdtPr>
            <w:rPr>
              <w:sz w:val="19"/>
              <w:szCs w:val="19"/>
            </w:rPr>
            <w:id w:val="111145805"/>
            <w:bibliography/>
          </w:sdtPr>
          <w:sdtEndPr/>
          <w:sdtContent>
            <w:p w:rsidR="00DF7E69" w:rsidRPr="00811B85" w:rsidRDefault="004425BA" w:rsidP="00DF7E69">
              <w:pPr>
                <w:pStyle w:val="Bibliography"/>
                <w:numPr>
                  <w:ilvl w:val="0"/>
                  <w:numId w:val="2"/>
                </w:numPr>
                <w:rPr>
                  <w:rFonts w:ascii="Calibri" w:hAnsi="Calibri" w:cs="Calibri"/>
                  <w:sz w:val="19"/>
                  <w:szCs w:val="19"/>
                  <w:lang w:val="en"/>
                </w:rPr>
              </w:pPr>
              <w:r w:rsidRPr="00811B85">
                <w:rPr>
                  <w:sz w:val="19"/>
                  <w:szCs w:val="19"/>
                </w:rPr>
                <w:fldChar w:fldCharType="begin"/>
              </w:r>
              <w:r w:rsidRPr="00811B85">
                <w:rPr>
                  <w:sz w:val="19"/>
                  <w:szCs w:val="19"/>
                </w:rPr>
                <w:instrText xml:space="preserve"> BIBLIOGRAPHY </w:instrText>
              </w:r>
              <w:r w:rsidRPr="00811B85">
                <w:rPr>
                  <w:sz w:val="19"/>
                  <w:szCs w:val="19"/>
                </w:rPr>
                <w:fldChar w:fldCharType="separate"/>
              </w:r>
              <w:r w:rsidRPr="00811B85">
                <w:rPr>
                  <w:noProof/>
                  <w:sz w:val="19"/>
                  <w:szCs w:val="19"/>
                </w:rPr>
                <w:t xml:space="preserve">Garcia, S. D. (n.d.). An Online Backpropagation Algorithm with Validation Error-Based Adaptive Learning Rate. </w:t>
              </w:r>
              <w:r w:rsidRPr="00811B85">
                <w:rPr>
                  <w:i/>
                  <w:iCs/>
                  <w:noProof/>
                  <w:sz w:val="19"/>
                  <w:szCs w:val="19"/>
                </w:rPr>
                <w:t>Orange Labs, 4, Rue du Clos Courtel, 35512 Cesson-S´evign´e, France</w:t>
              </w:r>
              <w:r w:rsidRPr="00811B85">
                <w:rPr>
                  <w:noProof/>
                  <w:sz w:val="19"/>
                  <w:szCs w:val="19"/>
                </w:rPr>
                <w:t>.</w:t>
              </w:r>
              <w:r w:rsidR="00DF7E69" w:rsidRPr="00811B85">
                <w:rPr>
                  <w:noProof/>
                  <w:sz w:val="19"/>
                  <w:szCs w:val="19"/>
                </w:rPr>
                <w:t xml:space="preserve"> </w:t>
              </w:r>
              <w:r w:rsidRPr="00811B85">
                <w:rPr>
                  <w:sz w:val="19"/>
                  <w:szCs w:val="19"/>
                </w:rPr>
                <w:t xml:space="preserve">http://liris.cnrs.fr/Documents/Liris-6097.pdf </w:t>
              </w:r>
              <w:r w:rsidRPr="00811B85">
                <w:rPr>
                  <w:b/>
                  <w:bCs/>
                  <w:noProof/>
                  <w:sz w:val="19"/>
                  <w:szCs w:val="19"/>
                </w:rPr>
                <w:fldChar w:fldCharType="end"/>
              </w:r>
            </w:p>
            <w:p w:rsidR="00DF7E69" w:rsidRPr="00811B85" w:rsidRDefault="00DF7E69" w:rsidP="00DF7E69">
              <w:pPr>
                <w:pStyle w:val="Bibliography"/>
                <w:numPr>
                  <w:ilvl w:val="0"/>
                  <w:numId w:val="2"/>
                </w:numPr>
                <w:rPr>
                  <w:rFonts w:ascii="Calibri" w:hAnsi="Calibri" w:cs="Calibri"/>
                  <w:sz w:val="19"/>
                  <w:szCs w:val="19"/>
                  <w:lang w:val="en"/>
                </w:rPr>
              </w:pPr>
              <w:r w:rsidRPr="00811B85">
                <w:rPr>
                  <w:rFonts w:ascii="Calibri" w:hAnsi="Calibri" w:cs="Calibri"/>
                  <w:sz w:val="19"/>
                  <w:szCs w:val="19"/>
                  <w:lang w:val="en"/>
                </w:rPr>
                <w:t>Deep residual learning for Image Recognition, Shortcut mapping in Neural networks</w:t>
              </w:r>
              <w:r w:rsidRPr="00811B85">
                <w:rPr>
                  <w:sz w:val="19"/>
                  <w:szCs w:val="19"/>
                </w:rPr>
                <w:t xml:space="preserve"> </w:t>
              </w:r>
              <w:hyperlink r:id="rId16" w:history="1">
                <w:r w:rsidRPr="00811B85">
                  <w:rPr>
                    <w:rStyle w:val="Hyperlink"/>
                    <w:rFonts w:ascii="Calibri" w:hAnsi="Calibri" w:cs="Calibri"/>
                    <w:sz w:val="19"/>
                    <w:szCs w:val="19"/>
                    <w:lang w:val="en"/>
                  </w:rPr>
                  <w:t>https://arxiv.org/pdf/1512.03385.pdf</w:t>
                </w:r>
              </w:hyperlink>
              <w:r w:rsidRPr="00811B85">
                <w:rPr>
                  <w:sz w:val="19"/>
                  <w:szCs w:val="19"/>
                </w:rPr>
                <w:t xml:space="preserve"> - </w:t>
              </w:r>
              <w:r w:rsidRPr="00811B85">
                <w:rPr>
                  <w:b/>
                  <w:sz w:val="19"/>
                  <w:szCs w:val="19"/>
                </w:rPr>
                <w:t>MICROSOFT RESEARCH</w:t>
              </w:r>
            </w:p>
            <w:p w:rsidR="00DF7E69" w:rsidRPr="00811B85" w:rsidRDefault="00811B85" w:rsidP="00DF7E69">
              <w:pPr>
                <w:pStyle w:val="ListParagraph"/>
                <w:numPr>
                  <w:ilvl w:val="0"/>
                  <w:numId w:val="2"/>
                </w:numPr>
                <w:rPr>
                  <w:rFonts w:ascii="Calibri" w:hAnsi="Calibri" w:cs="Calibri"/>
                  <w:sz w:val="19"/>
                  <w:szCs w:val="19"/>
                  <w:lang w:val="en"/>
                </w:rPr>
              </w:pPr>
              <w:hyperlink r:id="rId17" w:history="1">
                <w:r w:rsidR="00DF7E69" w:rsidRPr="00811B85">
                  <w:rPr>
                    <w:rStyle w:val="Hyperlink"/>
                    <w:rFonts w:ascii="Calibri" w:hAnsi="Calibri" w:cs="Calibri"/>
                    <w:sz w:val="19"/>
                    <w:szCs w:val="19"/>
                    <w:lang w:val="en"/>
                  </w:rPr>
                  <w:t>https://blog.waya.ai/deep-residual-learning-9610bb62c355,basic</w:t>
                </w:r>
              </w:hyperlink>
              <w:r w:rsidR="00DF7E69" w:rsidRPr="00811B85">
                <w:rPr>
                  <w:rFonts w:ascii="Calibri" w:hAnsi="Calibri" w:cs="Calibri"/>
                  <w:sz w:val="19"/>
                  <w:szCs w:val="19"/>
                  <w:lang w:val="en"/>
                </w:rPr>
                <w:t xml:space="preserve"> , Back propagation calculus: welch labs:</w:t>
              </w:r>
              <w:r w:rsidR="00DF7E69" w:rsidRPr="00811B85">
                <w:rPr>
                  <w:sz w:val="19"/>
                  <w:szCs w:val="19"/>
                </w:rPr>
                <w:t xml:space="preserve"> </w:t>
              </w:r>
              <w:bookmarkStart w:id="0" w:name="_GoBack"/>
              <w:bookmarkEnd w:id="0"/>
              <w:r w:rsidRPr="00811B85">
                <w:rPr>
                  <w:sz w:val="19"/>
                  <w:szCs w:val="19"/>
                </w:rPr>
                <w:fldChar w:fldCharType="begin"/>
              </w:r>
              <w:r w:rsidRPr="00811B85">
                <w:rPr>
                  <w:sz w:val="19"/>
                  <w:szCs w:val="19"/>
                </w:rPr>
                <w:instrText xml:space="preserve"> HYPERLINK "https://www.youtube.com/watch?v=bxe2T-V8XRs&amp;list=PLiaHhY2iBX9hdHaRr6b7XevZtgZRa1PoU%20" </w:instrText>
              </w:r>
              <w:r w:rsidRPr="00811B85">
                <w:rPr>
                  <w:sz w:val="19"/>
                  <w:szCs w:val="19"/>
                </w:rPr>
                <w:fldChar w:fldCharType="separate"/>
              </w:r>
              <w:r w:rsidR="00DF7E69" w:rsidRPr="00811B85">
                <w:rPr>
                  <w:rStyle w:val="Hyperlink"/>
                  <w:rFonts w:ascii="Calibri" w:hAnsi="Calibri" w:cs="Calibri"/>
                  <w:sz w:val="19"/>
                  <w:szCs w:val="19"/>
                  <w:lang w:val="en"/>
                </w:rPr>
                <w:t>https://www.youtube.com/watch?v=bxe2T-V8XRs&amp;list=PLiaHhY2iBX9hdHaRr6b7XevZtgZRa1PoU</w:t>
              </w:r>
              <w:r w:rsidRPr="00811B85">
                <w:rPr>
                  <w:rStyle w:val="Hyperlink"/>
                  <w:rFonts w:ascii="Calibri" w:hAnsi="Calibri" w:cs="Calibri"/>
                  <w:sz w:val="19"/>
                  <w:szCs w:val="19"/>
                  <w:lang w:val="en"/>
                </w:rPr>
                <w:fldChar w:fldCharType="end"/>
              </w:r>
              <w:r w:rsidR="00DF7E69" w:rsidRPr="00811B85">
                <w:rPr>
                  <w:rFonts w:ascii="Calibri" w:hAnsi="Calibri" w:cs="Calibri"/>
                  <w:sz w:val="19"/>
                  <w:szCs w:val="19"/>
                  <w:lang w:val="en"/>
                </w:rPr>
                <w:t xml:space="preserve"> </w:t>
              </w:r>
            </w:p>
            <w:p w:rsidR="00DF7E69" w:rsidRPr="00811B85" w:rsidRDefault="00DF7E69" w:rsidP="00DF7E69">
              <w:pPr>
                <w:pStyle w:val="ListParagraph"/>
                <w:rPr>
                  <w:rFonts w:ascii="Calibri" w:hAnsi="Calibri" w:cs="Calibri"/>
                  <w:sz w:val="19"/>
                  <w:szCs w:val="19"/>
                  <w:lang w:val="en"/>
                </w:rPr>
              </w:pPr>
            </w:p>
            <w:p w:rsidR="007A3F36" w:rsidRPr="00811B85" w:rsidRDefault="00DF7E69" w:rsidP="004425BA">
              <w:pPr>
                <w:pStyle w:val="ListParagraph"/>
                <w:numPr>
                  <w:ilvl w:val="0"/>
                  <w:numId w:val="2"/>
                </w:numPr>
                <w:rPr>
                  <w:sz w:val="19"/>
                  <w:szCs w:val="19"/>
                </w:rPr>
              </w:pPr>
              <w:r w:rsidRPr="00811B85">
                <w:rPr>
                  <w:rFonts w:ascii="Calibri" w:hAnsi="Calibri" w:cs="Calibri"/>
                  <w:sz w:val="19"/>
                  <w:szCs w:val="19"/>
                  <w:lang w:val="en"/>
                </w:rPr>
                <w:t>Fisher Information matrix , Log-likelihood, MATLAB implementation of Deep Neural Networks, Normalization, Regularization :</w:t>
              </w:r>
              <w:r w:rsidRPr="00811B85">
                <w:rPr>
                  <w:sz w:val="19"/>
                  <w:szCs w:val="19"/>
                </w:rPr>
                <w:t xml:space="preserve"> </w:t>
              </w:r>
              <w:hyperlink r:id="rId18" w:history="1">
                <w:r w:rsidRPr="00811B85">
                  <w:rPr>
                    <w:rStyle w:val="Hyperlink"/>
                    <w:rFonts w:ascii="Calibri" w:hAnsi="Calibri" w:cs="Calibri"/>
                    <w:sz w:val="19"/>
                    <w:szCs w:val="19"/>
                    <w:lang w:val="en"/>
                  </w:rPr>
                  <w:t>http://cs231n.github.io/neural-networks-2/</w:t>
                </w:r>
              </w:hyperlink>
            </w:p>
            <w:p w:rsidR="004425BA" w:rsidRPr="00811B85" w:rsidRDefault="00811B85" w:rsidP="007A3F36">
              <w:pPr>
                <w:pStyle w:val="ListParagraph"/>
                <w:numPr>
                  <w:ilvl w:val="0"/>
                  <w:numId w:val="2"/>
                </w:numPr>
                <w:rPr>
                  <w:sz w:val="19"/>
                  <w:szCs w:val="19"/>
                </w:rPr>
              </w:pPr>
              <w:hyperlink r:id="rId19" w:history="1">
                <w:r w:rsidR="007A3F36" w:rsidRPr="00811B85">
                  <w:rPr>
                    <w:rStyle w:val="Hyperlink"/>
                    <w:sz w:val="19"/>
                    <w:szCs w:val="19"/>
                  </w:rPr>
                  <w:t>https://in.mathworks.com/help/nnet/ref/trainbfg.html</w:t>
                </w:r>
              </w:hyperlink>
              <w:r w:rsidR="007A3F36" w:rsidRPr="00811B85">
                <w:rPr>
                  <w:sz w:val="19"/>
                  <w:szCs w:val="19"/>
                </w:rPr>
                <w:t xml:space="preserve"> : MATLAB Newton’s method</w:t>
              </w:r>
            </w:p>
          </w:sdtContent>
        </w:sdt>
      </w:sdtContent>
    </w:sdt>
    <w:p w:rsidR="004425BA" w:rsidRPr="00811B85" w:rsidRDefault="004425BA" w:rsidP="004425BA">
      <w:pPr>
        <w:rPr>
          <w:b/>
          <w:i/>
          <w:sz w:val="19"/>
          <w:szCs w:val="19"/>
        </w:rPr>
      </w:pPr>
      <w:r w:rsidRPr="00811B85">
        <w:rPr>
          <w:sz w:val="19"/>
          <w:szCs w:val="19"/>
        </w:rPr>
        <w:tab/>
      </w:r>
      <w:r w:rsidRPr="00811B85">
        <w:rPr>
          <w:sz w:val="19"/>
          <w:szCs w:val="19"/>
        </w:rPr>
        <w:tab/>
      </w:r>
      <w:r w:rsidRPr="00811B85">
        <w:rPr>
          <w:sz w:val="19"/>
          <w:szCs w:val="19"/>
        </w:rPr>
        <w:tab/>
      </w:r>
      <w:r w:rsidRPr="00811B85">
        <w:rPr>
          <w:sz w:val="19"/>
          <w:szCs w:val="19"/>
        </w:rPr>
        <w:tab/>
      </w:r>
      <w:r w:rsidRPr="00811B85">
        <w:rPr>
          <w:sz w:val="19"/>
          <w:szCs w:val="19"/>
        </w:rPr>
        <w:tab/>
      </w:r>
      <w:r w:rsidRPr="00811B85">
        <w:rPr>
          <w:sz w:val="19"/>
          <w:szCs w:val="19"/>
        </w:rPr>
        <w:tab/>
      </w:r>
      <w:r w:rsidRPr="00811B85">
        <w:rPr>
          <w:sz w:val="19"/>
          <w:szCs w:val="19"/>
        </w:rPr>
        <w:tab/>
      </w:r>
      <w:r w:rsidRPr="00811B85">
        <w:rPr>
          <w:sz w:val="19"/>
          <w:szCs w:val="19"/>
        </w:rPr>
        <w:tab/>
      </w:r>
      <w:r w:rsidRPr="00811B85">
        <w:rPr>
          <w:sz w:val="19"/>
          <w:szCs w:val="19"/>
        </w:rPr>
        <w:tab/>
      </w:r>
      <w:r w:rsidRPr="00811B85">
        <w:rPr>
          <w:sz w:val="19"/>
          <w:szCs w:val="19"/>
        </w:rPr>
        <w:tab/>
      </w:r>
      <w:r w:rsidRPr="00811B85">
        <w:rPr>
          <w:b/>
          <w:i/>
          <w:sz w:val="19"/>
          <w:szCs w:val="19"/>
        </w:rPr>
        <w:t>Feedback Appreciated</w:t>
      </w:r>
    </w:p>
    <w:p w:rsidR="004425BA" w:rsidRPr="00811B85" w:rsidRDefault="004425BA" w:rsidP="004425BA">
      <w:pPr>
        <w:rPr>
          <w:b/>
          <w:i/>
          <w:sz w:val="19"/>
          <w:szCs w:val="19"/>
        </w:rPr>
      </w:pPr>
      <w:r w:rsidRPr="00811B85">
        <w:rPr>
          <w:b/>
          <w:i/>
          <w:sz w:val="19"/>
          <w:szCs w:val="19"/>
        </w:rPr>
        <w:t>Contact: kdkunal.94@gmail.com</w:t>
      </w:r>
      <w:r w:rsidRPr="00811B85">
        <w:rPr>
          <w:b/>
          <w:i/>
          <w:sz w:val="19"/>
          <w:szCs w:val="19"/>
        </w:rPr>
        <w:tab/>
      </w:r>
      <w:r w:rsidRPr="00811B85">
        <w:rPr>
          <w:b/>
          <w:i/>
          <w:sz w:val="19"/>
          <w:szCs w:val="19"/>
        </w:rPr>
        <w:tab/>
      </w:r>
      <w:r w:rsidRPr="00811B85">
        <w:rPr>
          <w:b/>
          <w:i/>
          <w:sz w:val="19"/>
          <w:szCs w:val="19"/>
        </w:rPr>
        <w:tab/>
      </w:r>
      <w:r w:rsidRPr="00811B85">
        <w:rPr>
          <w:b/>
          <w:i/>
          <w:sz w:val="19"/>
          <w:szCs w:val="19"/>
        </w:rPr>
        <w:tab/>
      </w:r>
      <w:r w:rsidRPr="00811B85">
        <w:rPr>
          <w:b/>
          <w:i/>
          <w:sz w:val="19"/>
          <w:szCs w:val="19"/>
        </w:rPr>
        <w:tab/>
        <w:t xml:space="preserve">   EFFORTS BY: KUNAL DARGAN</w:t>
      </w:r>
    </w:p>
    <w:p w:rsidR="009B6FCE" w:rsidRPr="00811B85" w:rsidRDefault="00730698" w:rsidP="00730698">
      <w:pPr>
        <w:tabs>
          <w:tab w:val="left" w:pos="1500"/>
        </w:tabs>
        <w:rPr>
          <w:sz w:val="18"/>
          <w:szCs w:val="18"/>
        </w:rPr>
      </w:pPr>
      <w:r w:rsidRPr="00811B85">
        <w:rPr>
          <w:sz w:val="18"/>
          <w:szCs w:val="18"/>
        </w:rPr>
        <w:tab/>
      </w:r>
    </w:p>
    <w:sectPr w:rsidR="009B6FCE" w:rsidRPr="00811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D275A"/>
    <w:multiLevelType w:val="hybridMultilevel"/>
    <w:tmpl w:val="D6EE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55D09"/>
    <w:multiLevelType w:val="hybridMultilevel"/>
    <w:tmpl w:val="804C6E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51CC4"/>
    <w:multiLevelType w:val="hybridMultilevel"/>
    <w:tmpl w:val="EBAC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BA"/>
    <w:rsid w:val="00180FF8"/>
    <w:rsid w:val="004425BA"/>
    <w:rsid w:val="006A3CFC"/>
    <w:rsid w:val="00730698"/>
    <w:rsid w:val="007A3F36"/>
    <w:rsid w:val="007D380E"/>
    <w:rsid w:val="00811B85"/>
    <w:rsid w:val="009B6FCE"/>
    <w:rsid w:val="00A302C4"/>
    <w:rsid w:val="00AC00B9"/>
    <w:rsid w:val="00AD25D1"/>
    <w:rsid w:val="00AD2CB3"/>
    <w:rsid w:val="00B42250"/>
    <w:rsid w:val="00B80342"/>
    <w:rsid w:val="00BA2827"/>
    <w:rsid w:val="00CA3DF6"/>
    <w:rsid w:val="00D062C2"/>
    <w:rsid w:val="00D26F2A"/>
    <w:rsid w:val="00DF7E69"/>
    <w:rsid w:val="00F06456"/>
    <w:rsid w:val="00FA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9ABDA-7F08-46F3-821C-5F7C7383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5BA"/>
  </w:style>
  <w:style w:type="paragraph" w:styleId="Heading1">
    <w:name w:val="heading 1"/>
    <w:basedOn w:val="Normal"/>
    <w:next w:val="Normal"/>
    <w:link w:val="Heading1Char"/>
    <w:uiPriority w:val="9"/>
    <w:qFormat/>
    <w:rsid w:val="00442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5B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425BA"/>
    <w:rPr>
      <w:color w:val="0563C1" w:themeColor="hyperlink"/>
      <w:u w:val="single"/>
    </w:rPr>
  </w:style>
  <w:style w:type="paragraph" w:styleId="Bibliography">
    <w:name w:val="Bibliography"/>
    <w:basedOn w:val="Normal"/>
    <w:next w:val="Normal"/>
    <w:uiPriority w:val="37"/>
    <w:unhideWhenUsed/>
    <w:rsid w:val="004425BA"/>
  </w:style>
  <w:style w:type="paragraph" w:styleId="ListParagraph">
    <w:name w:val="List Paragraph"/>
    <w:basedOn w:val="Normal"/>
    <w:uiPriority w:val="34"/>
    <w:qFormat/>
    <w:rsid w:val="00A302C4"/>
    <w:pPr>
      <w:ind w:left="720"/>
      <w:contextualSpacing/>
    </w:pPr>
  </w:style>
  <w:style w:type="character" w:styleId="PlaceholderText">
    <w:name w:val="Placeholder Text"/>
    <w:basedOn w:val="DefaultParagraphFont"/>
    <w:uiPriority w:val="99"/>
    <w:semiHidden/>
    <w:rsid w:val="00AD2C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sher_information" TargetMode="External"/><Relationship Id="rId13" Type="http://schemas.openxmlformats.org/officeDocument/2006/relationships/image" Target="media/image2.png"/><Relationship Id="rId18" Type="http://schemas.openxmlformats.org/officeDocument/2006/relationships/hyperlink" Target="http://cs231n.github.io/neural-networks-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qph.ec.quoracdn.net/main-qimg-b1fcbef975924b2ec4ad3a851e9f3934" TargetMode="External"/><Relationship Id="rId12" Type="http://schemas.openxmlformats.org/officeDocument/2006/relationships/hyperlink" Target="https://en.wikipedia.org/wiki/Fisher_information" TargetMode="External"/><Relationship Id="rId17" Type="http://schemas.openxmlformats.org/officeDocument/2006/relationships/hyperlink" Target="https://blog.waya.ai/deep-residual-learning-9610bb62c355,basic" TargetMode="External"/><Relationship Id="rId2" Type="http://schemas.openxmlformats.org/officeDocument/2006/relationships/numbering" Target="numbering.xml"/><Relationship Id="rId16" Type="http://schemas.openxmlformats.org/officeDocument/2006/relationships/hyperlink" Target="https://arxiv.org/pdf/1512.03385.pdf%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Estimat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Maximum_likelihood" TargetMode="External"/><Relationship Id="rId19" Type="http://schemas.openxmlformats.org/officeDocument/2006/relationships/hyperlink" Target="https://in.mathworks.com/help/nnet/ref/trainbfg.html" TargetMode="External"/><Relationship Id="rId4" Type="http://schemas.openxmlformats.org/officeDocument/2006/relationships/settings" Target="settings.xml"/><Relationship Id="rId9" Type="http://schemas.openxmlformats.org/officeDocument/2006/relationships/hyperlink" Target="https://en.wikipedia.org/wiki/Covariance_matric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b:Tag>
    <b:SourceType>JournalArticle</b:SourceType>
    <b:Guid>{4B31F218-16C3-49DA-A850-7B5E35EE6727}</b:Guid>
    <b:Title>An Online Backpropagation Algorithm with Validation Error-Based Adaptive Learning Rate</b:Title>
    <b:Author>
      <b:Author>
        <b:NameList>
          <b:Person>
            <b:Last>Garcia</b:Last>
            <b:First>Stefan</b:First>
            <b:Middle>Duffner and Christophe</b:Middle>
          </b:Person>
        </b:NameList>
      </b:Author>
    </b:Author>
    <b:JournalName>Orange Labs, 4, Rue du Clos Courtel, 35512 Cesson-S´evign´e, France</b:JournalName>
    <b:RefOrder>1</b:RefOrder>
  </b:Source>
</b:Sources>
</file>

<file path=customXml/itemProps1.xml><?xml version="1.0" encoding="utf-8"?>
<ds:datastoreItem xmlns:ds="http://schemas.openxmlformats.org/officeDocument/2006/customXml" ds:itemID="{E825970D-834A-4A78-ABA2-49105223F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5</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Dargan</dc:creator>
  <cp:keywords/>
  <dc:description/>
  <cp:lastModifiedBy>Kunal Dargan</cp:lastModifiedBy>
  <cp:revision>2</cp:revision>
  <dcterms:created xsi:type="dcterms:W3CDTF">2017-10-18T13:41:00Z</dcterms:created>
  <dcterms:modified xsi:type="dcterms:W3CDTF">2017-10-19T01:39:00Z</dcterms:modified>
</cp:coreProperties>
</file>