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0000ee"/>
            <w:u w:val="single"/>
            <w:shd w:fill="auto" w:val="clear"/>
            <w:rtl w:val="0"/>
          </w:rPr>
          <w:t xml:space="preserve">kunal b malviya</w:t>
        </w:r>
      </w:hyperlink>
      <w:r w:rsidDel="00000000" w:rsidR="00000000" w:rsidRPr="00000000">
        <w:rPr>
          <w:rtl w:val="0"/>
        </w:rPr>
        <w:t xml:space="preserve"> </w:t>
      </w:r>
      <w:hyperlink r:id="rId7">
        <w:r w:rsidDel="00000000" w:rsidR="00000000" w:rsidRPr="00000000">
          <w:rPr>
            <w:color w:val="1155cc"/>
            <w:u w:val="single"/>
            <w:rtl w:val="0"/>
          </w:rPr>
          <w:t xml:space="preserve">Linkedin</w:t>
        </w:r>
      </w:hyperlink>
      <w:r w:rsidDel="00000000" w:rsidR="00000000" w:rsidRPr="00000000">
        <w:rPr>
          <w:rtl w:val="0"/>
        </w:rPr>
        <w:t xml:space="preserve"> </w:t>
      </w:r>
      <w:hyperlink r:id="rId8">
        <w:r w:rsidDel="00000000" w:rsidR="00000000" w:rsidRPr="00000000">
          <w:rPr>
            <w:color w:val="1155cc"/>
            <w:u w:val="single"/>
            <w:rtl w:val="0"/>
          </w:rPr>
          <w:t xml:space="preserve">Peerlist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j3j3o9e48z4b" w:id="0"/>
      <w:bookmarkEnd w:id="0"/>
      <w:r w:rsidDel="00000000" w:rsidR="00000000" w:rsidRPr="00000000">
        <w:rPr>
          <w:b w:val="1"/>
          <w:sz w:val="34"/>
          <w:szCs w:val="34"/>
          <w:rtl w:val="0"/>
        </w:rPr>
        <w:t xml:space="preserve">Retain &amp; Thrive: Rapido's Path to Sustainable Talent Management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fzy8dwp9pp4y" w:id="1"/>
      <w:bookmarkEnd w:id="1"/>
      <w:r w:rsidDel="00000000" w:rsidR="00000000" w:rsidRPr="00000000">
        <w:rPr>
          <w:b w:val="1"/>
          <w:color w:val="000000"/>
          <w:sz w:val="26"/>
          <w:szCs w:val="26"/>
          <w:rtl w:val="0"/>
        </w:rPr>
        <w:t xml:space="preserve">Executive Summary</w:t>
      </w:r>
    </w:p>
    <w:p w:rsidR="00000000" w:rsidDel="00000000" w:rsidP="00000000" w:rsidRDefault="00000000" w:rsidRPr="00000000" w14:paraId="00000004">
      <w:pPr>
        <w:spacing w:after="240" w:before="240" w:lineRule="auto"/>
        <w:rPr/>
      </w:pPr>
      <w:r w:rsidDel="00000000" w:rsidR="00000000" w:rsidRPr="00000000">
        <w:rPr>
          <w:rtl w:val="0"/>
        </w:rPr>
        <w:t xml:space="preserve">Rapido, a leading consulting firm with over 500 employees, faces a high employee turnover rate, particularly in technical and managerial roles. This turnover disrupts workflows, causes knowledge gaps, increases costs, and impacts client satisfaction. This project aims to identify the drivers of turnover, propose actionable strategies for retention, and enhance knowledge retention to sustain Rapido's reputation and operational efficiency.</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crivaqns92zt" w:id="2"/>
      <w:bookmarkEnd w:id="2"/>
      <w:r w:rsidDel="00000000" w:rsidR="00000000" w:rsidRPr="00000000">
        <w:rPr>
          <w:b w:val="1"/>
          <w:color w:val="000000"/>
          <w:sz w:val="26"/>
          <w:szCs w:val="26"/>
          <w:rtl w:val="0"/>
        </w:rPr>
        <w:t xml:space="preserve">Background</w:t>
      </w:r>
    </w:p>
    <w:p w:rsidR="00000000" w:rsidDel="00000000" w:rsidP="00000000" w:rsidRDefault="00000000" w:rsidRPr="00000000" w14:paraId="00000007">
      <w:pPr>
        <w:spacing w:after="240" w:before="240" w:lineRule="auto"/>
        <w:rPr/>
      </w:pPr>
      <w:r w:rsidDel="00000000" w:rsidR="00000000" w:rsidRPr="00000000">
        <w:rPr>
          <w:rtl w:val="0"/>
        </w:rPr>
        <w:t xml:space="preserve">Rapido's high turnover rates surpass the industry average, particularly in roles where tacit knowledge is critical. Employees cite reasons such as lack of growth opportunities, burnout, cultural misalignment, and dissatisfaction with management. Addressing these issues is vital for:</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b w:val="1"/>
          <w:rtl w:val="0"/>
        </w:rPr>
        <w:t xml:space="preserve">Reducing Recruitment Costs</w:t>
      </w:r>
      <w:r w:rsidDel="00000000" w:rsidR="00000000" w:rsidRPr="00000000">
        <w:rPr>
          <w:rtl w:val="0"/>
        </w:rPr>
        <w:t xml:space="preserve">: High turnover inflates hiring and training expenses.</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Maintaining Knowledge Continuity</w:t>
      </w:r>
      <w:r w:rsidDel="00000000" w:rsidR="00000000" w:rsidRPr="00000000">
        <w:rPr>
          <w:rtl w:val="0"/>
        </w:rPr>
        <w:t xml:space="preserve">: Critical for high-quality service delivery.</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Improving Employee Morale</w:t>
      </w:r>
      <w:r w:rsidDel="00000000" w:rsidR="00000000" w:rsidRPr="00000000">
        <w:rPr>
          <w:rtl w:val="0"/>
        </w:rPr>
        <w:t xml:space="preserve">: Retaining talent fosters a positive work culture.</w:t>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b w:val="1"/>
          <w:rtl w:val="0"/>
        </w:rPr>
        <w:t xml:space="preserve">Ensuring Client Satisfaction</w:t>
      </w:r>
      <w:r w:rsidDel="00000000" w:rsidR="00000000" w:rsidRPr="00000000">
        <w:rPr>
          <w:rtl w:val="0"/>
        </w:rPr>
        <w:t xml:space="preserve">: Stable teams deliver consistent project outcomes.</w:t>
      </w:r>
    </w:p>
    <w:p w:rsidR="00000000" w:rsidDel="00000000" w:rsidP="00000000" w:rsidRDefault="00000000" w:rsidRPr="00000000" w14:paraId="000000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lqwh7pu5bsax" w:id="3"/>
      <w:bookmarkEnd w:id="3"/>
      <w:r w:rsidDel="00000000" w:rsidR="00000000" w:rsidRPr="00000000">
        <w:rPr>
          <w:b w:val="1"/>
          <w:color w:val="000000"/>
          <w:sz w:val="26"/>
          <w:szCs w:val="26"/>
          <w:rtl w:val="0"/>
        </w:rPr>
        <w:t xml:space="preserve">Goals and Objectives</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b w:val="1"/>
          <w:rtl w:val="0"/>
        </w:rPr>
        <w:t xml:space="preserve">Analyze Turnover Trends</w:t>
      </w:r>
      <w:r w:rsidDel="00000000" w:rsidR="00000000" w:rsidRPr="00000000">
        <w:rPr>
          <w:rtl w:val="0"/>
        </w:rPr>
        <w:t xml:space="preserve">:</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rtl w:val="0"/>
        </w:rPr>
        <w:t xml:space="preserve">Identify drivers such as tenure, engagement, workload, and exit feedback.</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Improve Knowledge Retention</w:t>
      </w:r>
      <w:r w:rsidDel="00000000" w:rsidR="00000000" w:rsidRPr="00000000">
        <w:rPr>
          <w:rtl w:val="0"/>
        </w:rPr>
        <w:t xml:space="preserve">:</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rtl w:val="0"/>
        </w:rPr>
        <w:t xml:space="preserve">Target high-dependency roles with knowledge-sharing initiatives.</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Implement Retention Strategies</w:t>
      </w:r>
      <w:r w:rsidDel="00000000" w:rsidR="00000000" w:rsidRPr="00000000">
        <w:rPr>
          <w:rtl w:val="0"/>
        </w:rPr>
        <w:t xml:space="preserve">:</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rtl w:val="0"/>
        </w:rPr>
        <w:t xml:space="preserve">Focus on mentorship, career mobility, and flexible work policies.</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Enhance Engagement</w:t>
      </w:r>
      <w:r w:rsidDel="00000000" w:rsidR="00000000" w:rsidRPr="00000000">
        <w:rPr>
          <w:rtl w:val="0"/>
        </w:rPr>
        <w:t xml:space="preserve">:</w:t>
      </w:r>
    </w:p>
    <w:p w:rsidR="00000000" w:rsidDel="00000000" w:rsidP="00000000" w:rsidRDefault="00000000" w:rsidRPr="00000000" w14:paraId="00000015">
      <w:pPr>
        <w:numPr>
          <w:ilvl w:val="1"/>
          <w:numId w:val="5"/>
        </w:numPr>
        <w:spacing w:after="240" w:before="0" w:beforeAutospacing="0" w:lineRule="auto"/>
        <w:ind w:left="1440" w:hanging="360"/>
      </w:pPr>
      <w:r w:rsidDel="00000000" w:rsidR="00000000" w:rsidRPr="00000000">
        <w:rPr>
          <w:rtl w:val="0"/>
        </w:rPr>
        <w:t xml:space="preserve">Address factors impacting employee satisfaction and reduce voluntary turnover.</w:t>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1j6kthfs2jz" w:id="4"/>
      <w:bookmarkEnd w:id="4"/>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7s3vmucukh4s" w:id="5"/>
      <w:bookmarkEnd w:id="5"/>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5i2n13grxmm9" w:id="6"/>
      <w:bookmarkEnd w:id="6"/>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o120zprixa1" w:id="7"/>
      <w:bookmarkEnd w:id="7"/>
      <w:r w:rsidDel="00000000" w:rsidR="00000000" w:rsidRPr="00000000">
        <w:rPr>
          <w:b w:val="1"/>
          <w:color w:val="000000"/>
          <w:sz w:val="26"/>
          <w:szCs w:val="26"/>
          <w:rtl w:val="0"/>
        </w:rPr>
        <w:t xml:space="preserve">Methodology</w:t>
      </w:r>
    </w:p>
    <w:p w:rsidR="00000000" w:rsidDel="00000000" w:rsidP="00000000" w:rsidRDefault="00000000" w:rsidRPr="00000000" w14:paraId="0000001B">
      <w:pPr>
        <w:spacing w:after="240" w:before="240" w:lineRule="auto"/>
        <w:rPr/>
      </w:pPr>
      <w:r w:rsidDel="00000000" w:rsidR="00000000" w:rsidRPr="00000000">
        <w:rPr>
          <w:rtl w:val="0"/>
        </w:rPr>
        <w:t xml:space="preserve">A data-driven approach was employed using the </w:t>
      </w:r>
      <w:r w:rsidDel="00000000" w:rsidR="00000000" w:rsidRPr="00000000">
        <w:rPr>
          <w:i w:val="1"/>
          <w:rtl w:val="0"/>
        </w:rPr>
        <w:t xml:space="preserve">Rapido Employees Dataset</w:t>
      </w:r>
      <w:r w:rsidDel="00000000" w:rsidR="00000000" w:rsidRPr="00000000">
        <w:rPr>
          <w:rtl w:val="0"/>
        </w:rPr>
        <w:t xml:space="preserve">. Key steps included:</w:t>
      </w:r>
    </w:p>
    <w:p w:rsidR="00000000" w:rsidDel="00000000" w:rsidP="00000000" w:rsidRDefault="00000000" w:rsidRPr="00000000" w14:paraId="0000001C">
      <w:pPr>
        <w:numPr>
          <w:ilvl w:val="0"/>
          <w:numId w:val="10"/>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w:t>
      </w:r>
    </w:p>
    <w:p w:rsidR="00000000" w:rsidDel="00000000" w:rsidP="00000000" w:rsidRDefault="00000000" w:rsidRPr="00000000" w14:paraId="0000001D">
      <w:pPr>
        <w:numPr>
          <w:ilvl w:val="1"/>
          <w:numId w:val="10"/>
        </w:numPr>
        <w:spacing w:after="0" w:afterAutospacing="0" w:before="0" w:beforeAutospacing="0" w:lineRule="auto"/>
        <w:ind w:left="1440" w:hanging="360"/>
      </w:pPr>
      <w:r w:rsidDel="00000000" w:rsidR="00000000" w:rsidRPr="00000000">
        <w:rPr>
          <w:rtl w:val="0"/>
        </w:rPr>
        <w:t xml:space="preserve">Employee demographics, engagement scores, workload data, and turnover feedback.</w:t>
      </w:r>
    </w:p>
    <w:p w:rsidR="00000000" w:rsidDel="00000000" w:rsidP="00000000" w:rsidRDefault="00000000" w:rsidRPr="00000000" w14:paraId="0000001E">
      <w:pPr>
        <w:numPr>
          <w:ilvl w:val="0"/>
          <w:numId w:val="10"/>
        </w:numPr>
        <w:spacing w:after="0" w:afterAutospacing="0" w:before="0" w:beforeAutospacing="0" w:lineRule="auto"/>
        <w:ind w:left="720" w:hanging="360"/>
      </w:pPr>
      <w:r w:rsidDel="00000000" w:rsidR="00000000" w:rsidRPr="00000000">
        <w:rPr>
          <w:b w:val="1"/>
          <w:rtl w:val="0"/>
        </w:rPr>
        <w:t xml:space="preserve">Analysis Framework</w:t>
      </w:r>
      <w:r w:rsidDel="00000000" w:rsidR="00000000" w:rsidRPr="00000000">
        <w:rPr>
          <w:rtl w:val="0"/>
        </w:rPr>
        <w:t xml:space="preserve">:</w:t>
      </w:r>
    </w:p>
    <w:p w:rsidR="00000000" w:rsidDel="00000000" w:rsidP="00000000" w:rsidRDefault="00000000" w:rsidRPr="00000000" w14:paraId="0000001F">
      <w:pPr>
        <w:numPr>
          <w:ilvl w:val="1"/>
          <w:numId w:val="10"/>
        </w:numPr>
        <w:spacing w:after="0" w:afterAutospacing="0" w:before="0" w:beforeAutospacing="0" w:lineRule="auto"/>
        <w:ind w:left="1440" w:hanging="360"/>
      </w:pPr>
      <w:r w:rsidDel="00000000" w:rsidR="00000000" w:rsidRPr="00000000">
        <w:rPr>
          <w:b w:val="1"/>
          <w:rtl w:val="0"/>
        </w:rPr>
        <w:t xml:space="preserve">Descriptive Analysis</w:t>
      </w:r>
      <w:r w:rsidDel="00000000" w:rsidR="00000000" w:rsidRPr="00000000">
        <w:rPr>
          <w:rtl w:val="0"/>
        </w:rPr>
        <w:t xml:space="preserve">: Identify high-risk groups and departments.</w:t>
      </w:r>
    </w:p>
    <w:p w:rsidR="00000000" w:rsidDel="00000000" w:rsidP="00000000" w:rsidRDefault="00000000" w:rsidRPr="00000000" w14:paraId="00000020">
      <w:pPr>
        <w:numPr>
          <w:ilvl w:val="1"/>
          <w:numId w:val="10"/>
        </w:numPr>
        <w:spacing w:after="0" w:afterAutospacing="0" w:before="0" w:beforeAutospacing="0" w:lineRule="auto"/>
        <w:ind w:left="1440" w:hanging="360"/>
      </w:pPr>
      <w:r w:rsidDel="00000000" w:rsidR="00000000" w:rsidRPr="00000000">
        <w:rPr>
          <w:b w:val="1"/>
          <w:rtl w:val="0"/>
        </w:rPr>
        <w:t xml:space="preserve">Predictive Modeling</w:t>
      </w:r>
      <w:r w:rsidDel="00000000" w:rsidR="00000000" w:rsidRPr="00000000">
        <w:rPr>
          <w:rtl w:val="0"/>
        </w:rPr>
        <w:t xml:space="preserve">: Use turnover risk scores to predict future trends.</w:t>
      </w:r>
    </w:p>
    <w:p w:rsidR="00000000" w:rsidDel="00000000" w:rsidP="00000000" w:rsidRDefault="00000000" w:rsidRPr="00000000" w14:paraId="00000021">
      <w:pPr>
        <w:numPr>
          <w:ilvl w:val="1"/>
          <w:numId w:val="10"/>
        </w:numPr>
        <w:spacing w:after="0" w:afterAutospacing="0" w:before="0" w:beforeAutospacing="0" w:lineRule="auto"/>
        <w:ind w:left="1440" w:hanging="360"/>
      </w:pPr>
      <w:r w:rsidDel="00000000" w:rsidR="00000000" w:rsidRPr="00000000">
        <w:rPr>
          <w:b w:val="1"/>
          <w:rtl w:val="0"/>
        </w:rPr>
        <w:t xml:space="preserve">Qualitative Insights</w:t>
      </w:r>
      <w:r w:rsidDel="00000000" w:rsidR="00000000" w:rsidRPr="00000000">
        <w:rPr>
          <w:rtl w:val="0"/>
        </w:rPr>
        <w:t xml:space="preserve">: Analyze exit interview feedback.</w:t>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b w:val="1"/>
          <w:rtl w:val="0"/>
        </w:rPr>
        <w:t xml:space="preserve">Knowledge Dependency Mapping</w:t>
      </w:r>
      <w:r w:rsidDel="00000000" w:rsidR="00000000" w:rsidRPr="00000000">
        <w:rPr>
          <w:rtl w:val="0"/>
        </w:rPr>
        <w:t xml:space="preserve">:</w:t>
      </w:r>
    </w:p>
    <w:p w:rsidR="00000000" w:rsidDel="00000000" w:rsidP="00000000" w:rsidRDefault="00000000" w:rsidRPr="00000000" w14:paraId="00000023">
      <w:pPr>
        <w:numPr>
          <w:ilvl w:val="1"/>
          <w:numId w:val="10"/>
        </w:numPr>
        <w:spacing w:after="0" w:afterAutospacing="0" w:before="0" w:beforeAutospacing="0" w:lineRule="auto"/>
        <w:ind w:left="1440" w:hanging="360"/>
      </w:pPr>
      <w:r w:rsidDel="00000000" w:rsidR="00000000" w:rsidRPr="00000000">
        <w:rPr>
          <w:rtl w:val="0"/>
        </w:rPr>
        <w:t xml:space="preserve">Identify roles critical for operational continuity.</w:t>
      </w:r>
    </w:p>
    <w:p w:rsidR="00000000" w:rsidDel="00000000" w:rsidP="00000000" w:rsidRDefault="00000000" w:rsidRPr="00000000" w14:paraId="00000024">
      <w:pPr>
        <w:numPr>
          <w:ilvl w:val="0"/>
          <w:numId w:val="10"/>
        </w:numPr>
        <w:spacing w:after="0" w:afterAutospacing="0" w:before="0" w:beforeAutospacing="0" w:lineRule="auto"/>
        <w:ind w:left="720" w:hanging="360"/>
      </w:pPr>
      <w:r w:rsidDel="00000000" w:rsidR="00000000" w:rsidRPr="00000000">
        <w:rPr>
          <w:b w:val="1"/>
          <w:rtl w:val="0"/>
        </w:rPr>
        <w:t xml:space="preserve">Strategy Development</w:t>
      </w:r>
      <w:r w:rsidDel="00000000" w:rsidR="00000000" w:rsidRPr="00000000">
        <w:rPr>
          <w:rtl w:val="0"/>
        </w:rPr>
        <w:t xml:space="preserve">:</w:t>
      </w:r>
    </w:p>
    <w:p w:rsidR="00000000" w:rsidDel="00000000" w:rsidP="00000000" w:rsidRDefault="00000000" w:rsidRPr="00000000" w14:paraId="00000025">
      <w:pPr>
        <w:numPr>
          <w:ilvl w:val="1"/>
          <w:numId w:val="10"/>
        </w:numPr>
        <w:spacing w:after="240" w:before="0" w:beforeAutospacing="0" w:lineRule="auto"/>
        <w:ind w:left="1440" w:hanging="360"/>
      </w:pPr>
      <w:r w:rsidDel="00000000" w:rsidR="00000000" w:rsidRPr="00000000">
        <w:rPr>
          <w:rtl w:val="0"/>
        </w:rPr>
        <w:t xml:space="preserve">Design tailored interventions based on data insights.</w:t>
      </w:r>
    </w:p>
    <w:p w:rsidR="00000000" w:rsidDel="00000000" w:rsidP="00000000" w:rsidRDefault="00000000" w:rsidRPr="00000000" w14:paraId="0000002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5p0r87vl2u1d" w:id="8"/>
      <w:bookmarkEnd w:id="8"/>
      <w:r w:rsidDel="00000000" w:rsidR="00000000" w:rsidRPr="00000000">
        <w:rPr>
          <w:b w:val="1"/>
          <w:color w:val="000000"/>
          <w:sz w:val="26"/>
          <w:szCs w:val="26"/>
          <w:rtl w:val="0"/>
        </w:rPr>
        <w:t xml:space="preserve">Key Findings</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7usoexlrog38" w:id="9"/>
      <w:bookmarkEnd w:id="9"/>
      <w:r w:rsidDel="00000000" w:rsidR="00000000" w:rsidRPr="00000000">
        <w:rPr>
          <w:b w:val="1"/>
          <w:color w:val="000000"/>
          <w:sz w:val="22"/>
          <w:szCs w:val="22"/>
          <w:rtl w:val="0"/>
        </w:rPr>
        <w:t xml:space="preserve">1. Employee Turnover Trends</w:t>
      </w:r>
    </w:p>
    <w:p w:rsidR="00000000" w:rsidDel="00000000" w:rsidP="00000000" w:rsidRDefault="00000000" w:rsidRPr="00000000" w14:paraId="00000029">
      <w:pPr>
        <w:numPr>
          <w:ilvl w:val="0"/>
          <w:numId w:val="17"/>
        </w:numPr>
        <w:spacing w:after="0" w:afterAutospacing="0" w:before="240" w:lineRule="auto"/>
        <w:ind w:left="720" w:hanging="360"/>
      </w:pPr>
      <w:r w:rsidDel="00000000" w:rsidR="00000000" w:rsidRPr="00000000">
        <w:rPr>
          <w:b w:val="1"/>
          <w:rtl w:val="0"/>
        </w:rPr>
        <w:t xml:space="preserve">High-Turnover Roles</w:t>
      </w:r>
      <w:r w:rsidDel="00000000" w:rsidR="00000000" w:rsidRPr="00000000">
        <w:rPr>
          <w:rtl w:val="0"/>
        </w:rPr>
        <w:t xml:space="preserve">:</w:t>
      </w:r>
    </w:p>
    <w:p w:rsidR="00000000" w:rsidDel="00000000" w:rsidP="00000000" w:rsidRDefault="00000000" w:rsidRPr="00000000" w14:paraId="0000002A">
      <w:pPr>
        <w:numPr>
          <w:ilvl w:val="1"/>
          <w:numId w:val="17"/>
        </w:numPr>
        <w:spacing w:after="0" w:afterAutospacing="0" w:before="0" w:beforeAutospacing="0" w:lineRule="auto"/>
        <w:ind w:left="1440" w:hanging="360"/>
      </w:pPr>
      <w:r w:rsidDel="00000000" w:rsidR="00000000" w:rsidRPr="00000000">
        <w:rPr>
          <w:rtl w:val="0"/>
        </w:rPr>
        <w:t xml:space="preserve">Technical (e.g., Senior Developers, Analysts) and managerial positions show the highest turnover.</w:t>
      </w:r>
    </w:p>
    <w:p w:rsidR="00000000" w:rsidDel="00000000" w:rsidP="00000000" w:rsidRDefault="00000000" w:rsidRPr="00000000" w14:paraId="0000002B">
      <w:pPr>
        <w:numPr>
          <w:ilvl w:val="0"/>
          <w:numId w:val="17"/>
        </w:numPr>
        <w:spacing w:after="0" w:afterAutospacing="0" w:before="0" w:beforeAutospacing="0" w:lineRule="auto"/>
        <w:ind w:left="720" w:hanging="360"/>
      </w:pPr>
      <w:r w:rsidDel="00000000" w:rsidR="00000000" w:rsidRPr="00000000">
        <w:rPr>
          <w:b w:val="1"/>
          <w:rtl w:val="0"/>
        </w:rPr>
        <w:t xml:space="preserve">Tenure Analysis</w:t>
      </w:r>
      <w:r w:rsidDel="00000000" w:rsidR="00000000" w:rsidRPr="00000000">
        <w:rPr>
          <w:rtl w:val="0"/>
        </w:rPr>
        <w:t xml:space="preserve">:</w:t>
      </w:r>
    </w:p>
    <w:p w:rsidR="00000000" w:rsidDel="00000000" w:rsidP="00000000" w:rsidRDefault="00000000" w:rsidRPr="00000000" w14:paraId="0000002C">
      <w:pPr>
        <w:numPr>
          <w:ilvl w:val="1"/>
          <w:numId w:val="17"/>
        </w:numPr>
        <w:spacing w:after="0" w:afterAutospacing="0" w:before="0" w:beforeAutospacing="0" w:lineRule="auto"/>
        <w:ind w:left="1440" w:hanging="360"/>
      </w:pPr>
      <w:r w:rsidDel="00000000" w:rsidR="00000000" w:rsidRPr="00000000">
        <w:rPr>
          <w:rtl w:val="0"/>
        </w:rPr>
        <w:t xml:space="preserve">Majority of turnover occurs between </w:t>
      </w:r>
      <w:r w:rsidDel="00000000" w:rsidR="00000000" w:rsidRPr="00000000">
        <w:rPr>
          <w:b w:val="1"/>
          <w:rtl w:val="0"/>
        </w:rPr>
        <w:t xml:space="preserve">2–4 years</w:t>
      </w:r>
      <w:r w:rsidDel="00000000" w:rsidR="00000000" w:rsidRPr="00000000">
        <w:rPr>
          <w:rtl w:val="0"/>
        </w:rPr>
        <w:t xml:space="preserve">, suggesting unmet career expectations.</w:t>
      </w:r>
    </w:p>
    <w:p w:rsidR="00000000" w:rsidDel="00000000" w:rsidP="00000000" w:rsidRDefault="00000000" w:rsidRPr="00000000" w14:paraId="0000002D">
      <w:pPr>
        <w:numPr>
          <w:ilvl w:val="0"/>
          <w:numId w:val="17"/>
        </w:numPr>
        <w:spacing w:after="0" w:afterAutospacing="0" w:before="0" w:beforeAutospacing="0" w:lineRule="auto"/>
        <w:ind w:left="720" w:hanging="360"/>
      </w:pPr>
      <w:r w:rsidDel="00000000" w:rsidR="00000000" w:rsidRPr="00000000">
        <w:rPr>
          <w:b w:val="1"/>
          <w:rtl w:val="0"/>
        </w:rPr>
        <w:t xml:space="preserve">Demographic Patterns</w:t>
      </w:r>
      <w:r w:rsidDel="00000000" w:rsidR="00000000" w:rsidRPr="00000000">
        <w:rPr>
          <w:rtl w:val="0"/>
        </w:rPr>
        <w:t xml:space="preserve">:</w:t>
      </w:r>
    </w:p>
    <w:p w:rsidR="00000000" w:rsidDel="00000000" w:rsidP="00000000" w:rsidRDefault="00000000" w:rsidRPr="00000000" w14:paraId="0000002E">
      <w:pPr>
        <w:numPr>
          <w:ilvl w:val="1"/>
          <w:numId w:val="17"/>
        </w:numPr>
        <w:spacing w:after="0" w:afterAutospacing="0" w:before="0" w:beforeAutospacing="0" w:lineRule="auto"/>
        <w:ind w:left="1440" w:hanging="360"/>
      </w:pPr>
      <w:r w:rsidDel="00000000" w:rsidR="00000000" w:rsidRPr="00000000">
        <w:rPr>
          <w:rtl w:val="0"/>
        </w:rPr>
        <w:t xml:space="preserve">Employees aged </w:t>
      </w:r>
      <w:r w:rsidDel="00000000" w:rsidR="00000000" w:rsidRPr="00000000">
        <w:rPr>
          <w:b w:val="1"/>
          <w:rtl w:val="0"/>
        </w:rPr>
        <w:t xml:space="preserve">31–40</w:t>
      </w:r>
      <w:r w:rsidDel="00000000" w:rsidR="00000000" w:rsidRPr="00000000">
        <w:rPr>
          <w:rtl w:val="0"/>
        </w:rPr>
        <w:t xml:space="preserve"> and male employees are more likely to leave.</w:t>
      </w:r>
    </w:p>
    <w:p w:rsidR="00000000" w:rsidDel="00000000" w:rsidP="00000000" w:rsidRDefault="00000000" w:rsidRPr="00000000" w14:paraId="0000002F">
      <w:pPr>
        <w:numPr>
          <w:ilvl w:val="0"/>
          <w:numId w:val="17"/>
        </w:numPr>
        <w:spacing w:after="0" w:afterAutospacing="0" w:before="0" w:beforeAutospacing="0" w:lineRule="auto"/>
        <w:ind w:left="720" w:hanging="360"/>
      </w:pPr>
      <w:r w:rsidDel="00000000" w:rsidR="00000000" w:rsidRPr="00000000">
        <w:rPr>
          <w:b w:val="1"/>
          <w:rtl w:val="0"/>
        </w:rPr>
        <w:t xml:space="preserve">Departmental Impact</w:t>
      </w:r>
      <w:r w:rsidDel="00000000" w:rsidR="00000000" w:rsidRPr="00000000">
        <w:rPr>
          <w:rtl w:val="0"/>
        </w:rPr>
        <w:t xml:space="preserve">:</w:t>
      </w:r>
    </w:p>
    <w:p w:rsidR="00000000" w:rsidDel="00000000" w:rsidP="00000000" w:rsidRDefault="00000000" w:rsidRPr="00000000" w14:paraId="00000030">
      <w:pPr>
        <w:numPr>
          <w:ilvl w:val="1"/>
          <w:numId w:val="17"/>
        </w:numPr>
        <w:spacing w:after="240" w:before="0" w:beforeAutospacing="0" w:lineRule="auto"/>
        <w:ind w:left="1440" w:hanging="360"/>
      </w:pPr>
      <w:r w:rsidDel="00000000" w:rsidR="00000000" w:rsidRPr="00000000">
        <w:rPr>
          <w:rtl w:val="0"/>
        </w:rPr>
        <w:t xml:space="preserve">IT and Sales departments experience the highest turnover rates.</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cvvjk26q60n9" w:id="10"/>
      <w:bookmarkEnd w:id="10"/>
      <w:r w:rsidDel="00000000" w:rsidR="00000000" w:rsidRPr="00000000">
        <w:rPr>
          <w:b w:val="1"/>
          <w:color w:val="000000"/>
          <w:sz w:val="22"/>
          <w:szCs w:val="22"/>
          <w:rtl w:val="0"/>
        </w:rPr>
        <w:t xml:space="preserve">2. Engagement and Satisfaction</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rtl w:val="0"/>
        </w:rPr>
        <w:t xml:space="preserve">High workloads correlate with </w:t>
      </w:r>
      <w:r w:rsidDel="00000000" w:rsidR="00000000" w:rsidRPr="00000000">
        <w:rPr>
          <w:b w:val="1"/>
          <w:rtl w:val="0"/>
        </w:rPr>
        <w:t xml:space="preserve">burnout</w:t>
      </w:r>
      <w:r w:rsidDel="00000000" w:rsidR="00000000" w:rsidRPr="00000000">
        <w:rPr>
          <w:rtl w:val="0"/>
        </w:rPr>
        <w:t xml:space="preserve">, particularly in technical roles.</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Employees with </w:t>
      </w:r>
      <w:r w:rsidDel="00000000" w:rsidR="00000000" w:rsidRPr="00000000">
        <w:rPr>
          <w:b w:val="1"/>
          <w:rtl w:val="0"/>
        </w:rPr>
        <w:t xml:space="preserve">low flexibility satisfaction scores</w:t>
      </w:r>
      <w:r w:rsidDel="00000000" w:rsidR="00000000" w:rsidRPr="00000000">
        <w:rPr>
          <w:rtl w:val="0"/>
        </w:rPr>
        <w:t xml:space="preserve"> are 25% more likely to leave.</w:t>
      </w:r>
    </w:p>
    <w:p w:rsidR="00000000" w:rsidDel="00000000" w:rsidP="00000000" w:rsidRDefault="00000000" w:rsidRPr="00000000" w14:paraId="00000034">
      <w:pPr>
        <w:numPr>
          <w:ilvl w:val="0"/>
          <w:numId w:val="3"/>
        </w:numPr>
        <w:spacing w:after="240" w:before="0" w:beforeAutospacing="0" w:lineRule="auto"/>
        <w:ind w:left="720" w:hanging="360"/>
      </w:pPr>
      <w:r w:rsidDel="00000000" w:rsidR="00000000" w:rsidRPr="00000000">
        <w:rPr>
          <w:rtl w:val="0"/>
        </w:rPr>
        <w:t xml:space="preserve">Mentorship and career growth opportunities significantly impact engagement.</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63nfijw7tt7z" w:id="11"/>
      <w:bookmarkEnd w:id="11"/>
      <w:r w:rsidDel="00000000" w:rsidR="00000000" w:rsidRPr="00000000">
        <w:rPr>
          <w:b w:val="1"/>
          <w:color w:val="000000"/>
          <w:sz w:val="22"/>
          <w:szCs w:val="22"/>
          <w:rtl w:val="0"/>
        </w:rPr>
        <w:t xml:space="preserve">3. Exit Interview Feedback</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b w:val="1"/>
          <w:rtl w:val="0"/>
        </w:rPr>
        <w:t xml:space="preserve">Top Reasons for Leaving</w:t>
      </w:r>
      <w:r w:rsidDel="00000000" w:rsidR="00000000" w:rsidRPr="00000000">
        <w:rPr>
          <w:rtl w:val="0"/>
        </w:rPr>
        <w:t xml:space="preserve">:</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Lack of growth opportunities (40%).</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Burnout (25%).</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Cultural misalignment (20%).</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Dissatisfaction by Role</w:t>
      </w:r>
      <w:r w:rsidDel="00000000" w:rsidR="00000000" w:rsidRPr="00000000">
        <w:rPr>
          <w:rtl w:val="0"/>
        </w:rPr>
        <w:t xml:space="preserve">:</w:t>
      </w:r>
    </w:p>
    <w:p w:rsidR="00000000" w:rsidDel="00000000" w:rsidP="00000000" w:rsidRDefault="00000000" w:rsidRPr="00000000" w14:paraId="0000003B">
      <w:pPr>
        <w:numPr>
          <w:ilvl w:val="1"/>
          <w:numId w:val="1"/>
        </w:numPr>
        <w:spacing w:after="240" w:before="0" w:beforeAutospacing="0" w:lineRule="auto"/>
        <w:ind w:left="1440" w:hanging="360"/>
      </w:pPr>
      <w:r w:rsidDel="00000000" w:rsidR="00000000" w:rsidRPr="00000000">
        <w:rPr>
          <w:rtl w:val="0"/>
        </w:rPr>
        <w:t xml:space="preserve">Technical employees cite burnout; managerial employees cite poor recognition.</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84l2n2jk4uzb" w:id="12"/>
      <w:bookmarkEnd w:id="12"/>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kdgmr13bxbax" w:id="13"/>
      <w:bookmarkEnd w:id="13"/>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gzbai2v2z16k" w:id="14"/>
      <w:bookmarkEnd w:id="14"/>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670i2b61d6mw" w:id="15"/>
      <w:bookmarkEnd w:id="15"/>
      <w:r w:rsidDel="00000000" w:rsidR="00000000" w:rsidRPr="00000000">
        <w:rPr>
          <w:b w:val="1"/>
          <w:color w:val="000000"/>
          <w:sz w:val="22"/>
          <w:szCs w:val="22"/>
          <w:rtl w:val="0"/>
        </w:rPr>
        <w:t xml:space="preserve">4. Knowledge Dependency</w:t>
      </w:r>
    </w:p>
    <w:p w:rsidR="00000000" w:rsidDel="00000000" w:rsidP="00000000" w:rsidRDefault="00000000" w:rsidRPr="00000000" w14:paraId="00000040">
      <w:pPr>
        <w:numPr>
          <w:ilvl w:val="0"/>
          <w:numId w:val="13"/>
        </w:numPr>
        <w:spacing w:after="0" w:afterAutospacing="0" w:before="240" w:lineRule="auto"/>
        <w:ind w:left="720" w:hanging="360"/>
      </w:pPr>
      <w:r w:rsidDel="00000000" w:rsidR="00000000" w:rsidRPr="00000000">
        <w:rPr>
          <w:b w:val="1"/>
          <w:rtl w:val="0"/>
        </w:rPr>
        <w:t xml:space="preserve">High-Risk Roles</w:t>
      </w:r>
      <w:r w:rsidDel="00000000" w:rsidR="00000000" w:rsidRPr="00000000">
        <w:rPr>
          <w:rtl w:val="0"/>
        </w:rPr>
        <w:t xml:space="preserve">:</w:t>
      </w:r>
    </w:p>
    <w:p w:rsidR="00000000" w:rsidDel="00000000" w:rsidP="00000000" w:rsidRDefault="00000000" w:rsidRPr="00000000" w14:paraId="00000041">
      <w:pPr>
        <w:numPr>
          <w:ilvl w:val="1"/>
          <w:numId w:val="13"/>
        </w:numPr>
        <w:spacing w:after="0" w:afterAutospacing="0" w:before="0" w:beforeAutospacing="0" w:lineRule="auto"/>
        <w:ind w:left="1440" w:hanging="360"/>
      </w:pPr>
      <w:r w:rsidDel="00000000" w:rsidR="00000000" w:rsidRPr="00000000">
        <w:rPr>
          <w:rtl w:val="0"/>
        </w:rPr>
        <w:t xml:space="preserve">IT and managerial roles show high knowledge dependency.</w:t>
      </w:r>
    </w:p>
    <w:p w:rsidR="00000000" w:rsidDel="00000000" w:rsidP="00000000" w:rsidRDefault="00000000" w:rsidRPr="00000000" w14:paraId="00000042">
      <w:pPr>
        <w:numPr>
          <w:ilvl w:val="1"/>
          <w:numId w:val="13"/>
        </w:numPr>
        <w:spacing w:after="0" w:afterAutospacing="0" w:before="0" w:beforeAutospacing="0" w:lineRule="auto"/>
        <w:ind w:left="1440" w:hanging="360"/>
      </w:pPr>
      <w:r w:rsidDel="00000000" w:rsidR="00000000" w:rsidRPr="00000000">
        <w:rPr>
          <w:rtl w:val="0"/>
        </w:rPr>
        <w:t xml:space="preserve">Employees involved in key projects are at a greater risk of leaving.</w:t>
      </w:r>
    </w:p>
    <w:p w:rsidR="00000000" w:rsidDel="00000000" w:rsidP="00000000" w:rsidRDefault="00000000" w:rsidRPr="00000000" w14:paraId="00000043">
      <w:pPr>
        <w:numPr>
          <w:ilvl w:val="0"/>
          <w:numId w:val="13"/>
        </w:numPr>
        <w:spacing w:after="240" w:before="0" w:beforeAutospacing="0" w:lineRule="auto"/>
        <w:ind w:left="720" w:hanging="360"/>
      </w:pPr>
      <w:r w:rsidDel="00000000" w:rsidR="00000000" w:rsidRPr="00000000">
        <w:rPr>
          <w:rtl w:val="0"/>
        </w:rPr>
        <w:t xml:space="preserve">Knowledge transfer practices are lacking, increasing operational risks.</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ox99nj5uy2m4" w:id="16"/>
      <w:bookmarkEnd w:id="16"/>
      <w:r w:rsidDel="00000000" w:rsidR="00000000" w:rsidRPr="00000000">
        <w:rPr>
          <w:b w:val="1"/>
          <w:color w:val="000000"/>
          <w:sz w:val="22"/>
          <w:szCs w:val="22"/>
          <w:rtl w:val="0"/>
        </w:rPr>
        <w:t xml:space="preserve">5. Productivity Impact</w:t>
      </w:r>
    </w:p>
    <w:p w:rsidR="00000000" w:rsidDel="00000000" w:rsidP="00000000" w:rsidRDefault="00000000" w:rsidRPr="00000000" w14:paraId="00000045">
      <w:pPr>
        <w:numPr>
          <w:ilvl w:val="0"/>
          <w:numId w:val="14"/>
        </w:numPr>
        <w:spacing w:after="0" w:afterAutospacing="0" w:before="240" w:lineRule="auto"/>
        <w:ind w:left="720" w:hanging="360"/>
      </w:pPr>
      <w:r w:rsidDel="00000000" w:rsidR="00000000" w:rsidRPr="00000000">
        <w:rPr>
          <w:rtl w:val="0"/>
        </w:rPr>
        <w:t xml:space="preserve">Departures lead to a </w:t>
      </w:r>
      <w:r w:rsidDel="00000000" w:rsidR="00000000" w:rsidRPr="00000000">
        <w:rPr>
          <w:b w:val="1"/>
          <w:rtl w:val="0"/>
        </w:rPr>
        <w:t xml:space="preserve">20% productivity drop</w:t>
      </w:r>
      <w:r w:rsidDel="00000000" w:rsidR="00000000" w:rsidRPr="00000000">
        <w:rPr>
          <w:rtl w:val="0"/>
        </w:rPr>
        <w:t xml:space="preserve"> in affected teams.</w:t>
      </w:r>
    </w:p>
    <w:p w:rsidR="00000000" w:rsidDel="00000000" w:rsidP="00000000" w:rsidRDefault="00000000" w:rsidRPr="00000000" w14:paraId="00000046">
      <w:pPr>
        <w:numPr>
          <w:ilvl w:val="0"/>
          <w:numId w:val="14"/>
        </w:numPr>
        <w:spacing w:after="240" w:before="0" w:beforeAutospacing="0" w:lineRule="auto"/>
        <w:ind w:left="720" w:hanging="360"/>
      </w:pPr>
      <w:r w:rsidDel="00000000" w:rsidR="00000000" w:rsidRPr="00000000">
        <w:rPr>
          <w:rtl w:val="0"/>
        </w:rPr>
        <w:t xml:space="preserve">High performers are more likely to leave due to dissatisfaction with growth opportunities.</w:t>
      </w:r>
    </w:p>
    <w:p w:rsidR="00000000" w:rsidDel="00000000" w:rsidP="00000000" w:rsidRDefault="00000000" w:rsidRPr="00000000" w14:paraId="0000004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n3xibd6x4uef" w:id="17"/>
      <w:bookmarkEnd w:id="17"/>
      <w:r w:rsidDel="00000000" w:rsidR="00000000" w:rsidRPr="00000000">
        <w:rPr>
          <w:b w:val="1"/>
          <w:color w:val="000000"/>
          <w:sz w:val="26"/>
          <w:szCs w:val="26"/>
          <w:rtl w:val="0"/>
        </w:rPr>
        <w:t xml:space="preserve">Proposed Solutions</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qxtiriyyo6cz" w:id="18"/>
      <w:bookmarkEnd w:id="18"/>
      <w:r w:rsidDel="00000000" w:rsidR="00000000" w:rsidRPr="00000000">
        <w:rPr>
          <w:b w:val="1"/>
          <w:color w:val="000000"/>
          <w:sz w:val="22"/>
          <w:szCs w:val="22"/>
          <w:rtl w:val="0"/>
        </w:rPr>
        <w:t xml:space="preserve">1. Employee Retention Strategies</w:t>
      </w:r>
    </w:p>
    <w:p w:rsidR="00000000" w:rsidDel="00000000" w:rsidP="00000000" w:rsidRDefault="00000000" w:rsidRPr="00000000" w14:paraId="0000004A">
      <w:pPr>
        <w:numPr>
          <w:ilvl w:val="0"/>
          <w:numId w:val="11"/>
        </w:numPr>
        <w:spacing w:after="0" w:afterAutospacing="0" w:before="240" w:lineRule="auto"/>
        <w:ind w:left="720" w:hanging="360"/>
      </w:pPr>
      <w:r w:rsidDel="00000000" w:rsidR="00000000" w:rsidRPr="00000000">
        <w:rPr>
          <w:b w:val="1"/>
          <w:rtl w:val="0"/>
        </w:rPr>
        <w:t xml:space="preserve">Mentorship Programs</w:t>
      </w:r>
      <w:r w:rsidDel="00000000" w:rsidR="00000000" w:rsidRPr="00000000">
        <w:rPr>
          <w:rtl w:val="0"/>
        </w:rPr>
        <w:t xml:space="preserve">:</w:t>
      </w:r>
    </w:p>
    <w:p w:rsidR="00000000" w:rsidDel="00000000" w:rsidP="00000000" w:rsidRDefault="00000000" w:rsidRPr="00000000" w14:paraId="0000004B">
      <w:pPr>
        <w:numPr>
          <w:ilvl w:val="1"/>
          <w:numId w:val="11"/>
        </w:numPr>
        <w:spacing w:after="0" w:afterAutospacing="0" w:before="0" w:beforeAutospacing="0" w:lineRule="auto"/>
        <w:ind w:left="1440" w:hanging="360"/>
      </w:pPr>
      <w:r w:rsidDel="00000000" w:rsidR="00000000" w:rsidRPr="00000000">
        <w:rPr>
          <w:rtl w:val="0"/>
        </w:rPr>
        <w:t xml:space="preserve">Pair senior employees with junior staff for knowledge transfer.</w:t>
      </w:r>
    </w:p>
    <w:p w:rsidR="00000000" w:rsidDel="00000000" w:rsidP="00000000" w:rsidRDefault="00000000" w:rsidRPr="00000000" w14:paraId="0000004C">
      <w:pPr>
        <w:numPr>
          <w:ilvl w:val="1"/>
          <w:numId w:val="11"/>
        </w:numPr>
        <w:spacing w:after="0" w:afterAutospacing="0" w:before="0" w:beforeAutospacing="0" w:lineRule="auto"/>
        <w:ind w:left="1440" w:hanging="360"/>
      </w:pPr>
      <w:r w:rsidDel="00000000" w:rsidR="00000000" w:rsidRPr="00000000">
        <w:rPr>
          <w:rtl w:val="0"/>
        </w:rPr>
        <w:t xml:space="preserve">Foster leadership readiness in high-potential employees.</w:t>
      </w:r>
    </w:p>
    <w:p w:rsidR="00000000" w:rsidDel="00000000" w:rsidP="00000000" w:rsidRDefault="00000000" w:rsidRPr="00000000" w14:paraId="0000004D">
      <w:pPr>
        <w:numPr>
          <w:ilvl w:val="0"/>
          <w:numId w:val="11"/>
        </w:numPr>
        <w:spacing w:after="0" w:afterAutospacing="0" w:before="0" w:beforeAutospacing="0" w:lineRule="auto"/>
        <w:ind w:left="720" w:hanging="360"/>
      </w:pPr>
      <w:r w:rsidDel="00000000" w:rsidR="00000000" w:rsidRPr="00000000">
        <w:rPr>
          <w:b w:val="1"/>
          <w:rtl w:val="0"/>
        </w:rPr>
        <w:t xml:space="preserve">Internal Career Mobility</w:t>
      </w:r>
      <w:r w:rsidDel="00000000" w:rsidR="00000000" w:rsidRPr="00000000">
        <w:rPr>
          <w:rtl w:val="0"/>
        </w:rPr>
        <w:t xml:space="preserve">:</w:t>
      </w:r>
    </w:p>
    <w:p w:rsidR="00000000" w:rsidDel="00000000" w:rsidP="00000000" w:rsidRDefault="00000000" w:rsidRPr="00000000" w14:paraId="0000004E">
      <w:pPr>
        <w:numPr>
          <w:ilvl w:val="1"/>
          <w:numId w:val="11"/>
        </w:numPr>
        <w:spacing w:after="0" w:afterAutospacing="0" w:before="0" w:beforeAutospacing="0" w:lineRule="auto"/>
        <w:ind w:left="1440" w:hanging="360"/>
      </w:pPr>
      <w:r w:rsidDel="00000000" w:rsidR="00000000" w:rsidRPr="00000000">
        <w:rPr>
          <w:rtl w:val="0"/>
        </w:rPr>
        <w:t xml:space="preserve">Create clear career paths and prioritize internal promotions.</w:t>
      </w:r>
    </w:p>
    <w:p w:rsidR="00000000" w:rsidDel="00000000" w:rsidP="00000000" w:rsidRDefault="00000000" w:rsidRPr="00000000" w14:paraId="0000004F">
      <w:pPr>
        <w:numPr>
          <w:ilvl w:val="1"/>
          <w:numId w:val="11"/>
        </w:numPr>
        <w:spacing w:after="0" w:afterAutospacing="0" w:before="0" w:beforeAutospacing="0" w:lineRule="auto"/>
        <w:ind w:left="1440" w:hanging="360"/>
      </w:pPr>
      <w:r w:rsidDel="00000000" w:rsidR="00000000" w:rsidRPr="00000000">
        <w:rPr>
          <w:rtl w:val="0"/>
        </w:rPr>
        <w:t xml:space="preserve">Offer cross-functional training for diverse opportunities.</w:t>
      </w:r>
    </w:p>
    <w:p w:rsidR="00000000" w:rsidDel="00000000" w:rsidP="00000000" w:rsidRDefault="00000000" w:rsidRPr="00000000" w14:paraId="00000050">
      <w:pPr>
        <w:numPr>
          <w:ilvl w:val="0"/>
          <w:numId w:val="11"/>
        </w:numPr>
        <w:spacing w:after="0" w:afterAutospacing="0" w:before="0" w:beforeAutospacing="0" w:lineRule="auto"/>
        <w:ind w:left="720" w:hanging="360"/>
      </w:pPr>
      <w:r w:rsidDel="00000000" w:rsidR="00000000" w:rsidRPr="00000000">
        <w:rPr>
          <w:b w:val="1"/>
          <w:rtl w:val="0"/>
        </w:rPr>
        <w:t xml:space="preserve">Workload Management</w:t>
      </w:r>
      <w:r w:rsidDel="00000000" w:rsidR="00000000" w:rsidRPr="00000000">
        <w:rPr>
          <w:rtl w:val="0"/>
        </w:rPr>
        <w:t xml:space="preserve">:</w:t>
      </w:r>
    </w:p>
    <w:p w:rsidR="00000000" w:rsidDel="00000000" w:rsidP="00000000" w:rsidRDefault="00000000" w:rsidRPr="00000000" w14:paraId="00000051">
      <w:pPr>
        <w:numPr>
          <w:ilvl w:val="1"/>
          <w:numId w:val="11"/>
        </w:numPr>
        <w:spacing w:after="0" w:afterAutospacing="0" w:before="0" w:beforeAutospacing="0" w:lineRule="auto"/>
        <w:ind w:left="1440" w:hanging="360"/>
      </w:pPr>
      <w:r w:rsidDel="00000000" w:rsidR="00000000" w:rsidRPr="00000000">
        <w:rPr>
          <w:rtl w:val="0"/>
        </w:rPr>
        <w:t xml:space="preserve">Redistribute workloads and implement flexible schedules.</w:t>
      </w:r>
    </w:p>
    <w:p w:rsidR="00000000" w:rsidDel="00000000" w:rsidP="00000000" w:rsidRDefault="00000000" w:rsidRPr="00000000" w14:paraId="00000052">
      <w:pPr>
        <w:numPr>
          <w:ilvl w:val="1"/>
          <w:numId w:val="11"/>
        </w:numPr>
        <w:spacing w:after="240" w:before="0" w:beforeAutospacing="0" w:lineRule="auto"/>
        <w:ind w:left="1440" w:hanging="360"/>
      </w:pPr>
      <w:r w:rsidDel="00000000" w:rsidR="00000000" w:rsidRPr="00000000">
        <w:rPr>
          <w:rtl w:val="0"/>
        </w:rPr>
        <w:t xml:space="preserve">Introduce hybrid work models to enhance flexibility satisfaction.</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xnoc9asg23u4" w:id="19"/>
      <w:bookmarkEnd w:id="19"/>
      <w:r w:rsidDel="00000000" w:rsidR="00000000" w:rsidRPr="00000000">
        <w:rPr>
          <w:b w:val="1"/>
          <w:color w:val="000000"/>
          <w:sz w:val="22"/>
          <w:szCs w:val="22"/>
          <w:rtl w:val="0"/>
        </w:rPr>
        <w:t xml:space="preserve">2. Knowledge Retention Initiatives</w:t>
      </w:r>
    </w:p>
    <w:p w:rsidR="00000000" w:rsidDel="00000000" w:rsidP="00000000" w:rsidRDefault="00000000" w:rsidRPr="00000000" w14:paraId="00000054">
      <w:pPr>
        <w:numPr>
          <w:ilvl w:val="0"/>
          <w:numId w:val="15"/>
        </w:numPr>
        <w:spacing w:after="0" w:afterAutospacing="0" w:before="240" w:lineRule="auto"/>
        <w:ind w:left="720" w:hanging="360"/>
      </w:pPr>
      <w:r w:rsidDel="00000000" w:rsidR="00000000" w:rsidRPr="00000000">
        <w:rPr>
          <w:b w:val="1"/>
          <w:rtl w:val="0"/>
        </w:rPr>
        <w:t xml:space="preserve">Knowledge Sharing</w:t>
      </w:r>
      <w:r w:rsidDel="00000000" w:rsidR="00000000" w:rsidRPr="00000000">
        <w:rPr>
          <w:rtl w:val="0"/>
        </w:rPr>
        <w:t xml:space="preserve">:</w:t>
      </w:r>
    </w:p>
    <w:p w:rsidR="00000000" w:rsidDel="00000000" w:rsidP="00000000" w:rsidRDefault="00000000" w:rsidRPr="00000000" w14:paraId="00000055">
      <w:pPr>
        <w:numPr>
          <w:ilvl w:val="1"/>
          <w:numId w:val="15"/>
        </w:numPr>
        <w:spacing w:after="0" w:afterAutospacing="0" w:before="0" w:beforeAutospacing="0" w:lineRule="auto"/>
        <w:ind w:left="1440" w:hanging="360"/>
      </w:pPr>
      <w:r w:rsidDel="00000000" w:rsidR="00000000" w:rsidRPr="00000000">
        <w:rPr>
          <w:rtl w:val="0"/>
        </w:rPr>
        <w:t xml:space="preserve">Document critical processes and best practices in centralized systems.</w:t>
      </w:r>
    </w:p>
    <w:p w:rsidR="00000000" w:rsidDel="00000000" w:rsidP="00000000" w:rsidRDefault="00000000" w:rsidRPr="00000000" w14:paraId="00000056">
      <w:pPr>
        <w:numPr>
          <w:ilvl w:val="1"/>
          <w:numId w:val="15"/>
        </w:numPr>
        <w:spacing w:after="0" w:afterAutospacing="0" w:before="0" w:beforeAutospacing="0" w:lineRule="auto"/>
        <w:ind w:left="1440" w:hanging="360"/>
      </w:pPr>
      <w:r w:rsidDel="00000000" w:rsidR="00000000" w:rsidRPr="00000000">
        <w:rPr>
          <w:rtl w:val="0"/>
        </w:rPr>
        <w:t xml:space="preserve">Conduct regular knowledge-sharing sessions within teams.</w:t>
      </w:r>
    </w:p>
    <w:p w:rsidR="00000000" w:rsidDel="00000000" w:rsidP="00000000" w:rsidRDefault="00000000" w:rsidRPr="00000000" w14:paraId="00000057">
      <w:pPr>
        <w:numPr>
          <w:ilvl w:val="0"/>
          <w:numId w:val="15"/>
        </w:numPr>
        <w:spacing w:after="0" w:afterAutospacing="0" w:before="0" w:beforeAutospacing="0" w:lineRule="auto"/>
        <w:ind w:left="720" w:hanging="360"/>
      </w:pPr>
      <w:r w:rsidDel="00000000" w:rsidR="00000000" w:rsidRPr="00000000">
        <w:rPr>
          <w:b w:val="1"/>
          <w:rtl w:val="0"/>
        </w:rPr>
        <w:t xml:space="preserve">Role Backup Plans</w:t>
      </w:r>
      <w:r w:rsidDel="00000000" w:rsidR="00000000" w:rsidRPr="00000000">
        <w:rPr>
          <w:rtl w:val="0"/>
        </w:rPr>
        <w:t xml:space="preserve">:</w:t>
      </w:r>
    </w:p>
    <w:p w:rsidR="00000000" w:rsidDel="00000000" w:rsidP="00000000" w:rsidRDefault="00000000" w:rsidRPr="00000000" w14:paraId="00000058">
      <w:pPr>
        <w:numPr>
          <w:ilvl w:val="1"/>
          <w:numId w:val="15"/>
        </w:numPr>
        <w:spacing w:after="240" w:before="0" w:beforeAutospacing="0" w:lineRule="auto"/>
        <w:ind w:left="1440" w:hanging="360"/>
      </w:pPr>
      <w:r w:rsidDel="00000000" w:rsidR="00000000" w:rsidRPr="00000000">
        <w:rPr>
          <w:rtl w:val="0"/>
        </w:rPr>
        <w:t xml:space="preserve">Train multiple employees for critical tasks to mitigate risks of turnover.</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m6uw2ujvmn3y" w:id="20"/>
      <w:bookmarkEnd w:id="20"/>
      <w:r w:rsidDel="00000000" w:rsidR="00000000" w:rsidRPr="00000000">
        <w:rPr>
          <w:b w:val="1"/>
          <w:color w:val="000000"/>
          <w:sz w:val="22"/>
          <w:szCs w:val="22"/>
          <w:rtl w:val="0"/>
        </w:rPr>
        <w:t xml:space="preserve">3. Engagement and Recognition</w:t>
      </w:r>
    </w:p>
    <w:p w:rsidR="00000000" w:rsidDel="00000000" w:rsidP="00000000" w:rsidRDefault="00000000" w:rsidRPr="00000000" w14:paraId="0000005A">
      <w:pPr>
        <w:numPr>
          <w:ilvl w:val="0"/>
          <w:numId w:val="2"/>
        </w:numPr>
        <w:spacing w:after="0" w:afterAutospacing="0" w:before="240" w:lineRule="auto"/>
        <w:ind w:left="720" w:hanging="360"/>
      </w:pPr>
      <w:r w:rsidDel="00000000" w:rsidR="00000000" w:rsidRPr="00000000">
        <w:rPr>
          <w:b w:val="1"/>
          <w:rtl w:val="0"/>
        </w:rPr>
        <w:t xml:space="preserve">Recognition Programs</w:t>
      </w:r>
      <w:r w:rsidDel="00000000" w:rsidR="00000000" w:rsidRPr="00000000">
        <w:rPr>
          <w:rtl w:val="0"/>
        </w:rPr>
        <w:t xml:space="preserve">:</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Implement structured recognition policies, such as awards for high performers.</w:t>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b w:val="1"/>
          <w:rtl w:val="0"/>
        </w:rPr>
        <w:t xml:space="preserve">Regular Surveys</w:t>
      </w:r>
      <w:r w:rsidDel="00000000" w:rsidR="00000000" w:rsidRPr="00000000">
        <w:rPr>
          <w:rtl w:val="0"/>
        </w:rPr>
        <w:t xml:space="preserve">:</w:t>
      </w:r>
    </w:p>
    <w:p w:rsidR="00000000" w:rsidDel="00000000" w:rsidP="00000000" w:rsidRDefault="00000000" w:rsidRPr="00000000" w14:paraId="0000005D">
      <w:pPr>
        <w:numPr>
          <w:ilvl w:val="1"/>
          <w:numId w:val="2"/>
        </w:numPr>
        <w:spacing w:after="240" w:before="0" w:beforeAutospacing="0" w:lineRule="auto"/>
        <w:ind w:left="1440" w:hanging="360"/>
      </w:pPr>
      <w:r w:rsidDel="00000000" w:rsidR="00000000" w:rsidRPr="00000000">
        <w:rPr>
          <w:rtl w:val="0"/>
        </w:rPr>
        <w:t xml:space="preserve">Conduct quarterly engagement and satisfaction surveys to identify trends.</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c5r35i72y2ug" w:id="21"/>
      <w:bookmarkEnd w:id="21"/>
      <w:r w:rsidDel="00000000" w:rsidR="00000000" w:rsidRPr="00000000">
        <w:rPr>
          <w:b w:val="1"/>
          <w:color w:val="000000"/>
          <w:sz w:val="22"/>
          <w:szCs w:val="22"/>
          <w:rtl w:val="0"/>
        </w:rPr>
        <w:t xml:space="preserve">4. Exit Feedback Utilization</w:t>
      </w:r>
    </w:p>
    <w:p w:rsidR="00000000" w:rsidDel="00000000" w:rsidP="00000000" w:rsidRDefault="00000000" w:rsidRPr="00000000" w14:paraId="0000005F">
      <w:pPr>
        <w:numPr>
          <w:ilvl w:val="0"/>
          <w:numId w:val="9"/>
        </w:numPr>
        <w:spacing w:after="0" w:afterAutospacing="0" w:before="240" w:lineRule="auto"/>
        <w:ind w:left="720" w:hanging="360"/>
      </w:pPr>
      <w:r w:rsidDel="00000000" w:rsidR="00000000" w:rsidRPr="00000000">
        <w:rPr>
          <w:rtl w:val="0"/>
        </w:rPr>
        <w:t xml:space="preserve">Use qualitative insights to refine HR policies.</w:t>
      </w:r>
    </w:p>
    <w:p w:rsidR="00000000" w:rsidDel="00000000" w:rsidP="00000000" w:rsidRDefault="00000000" w:rsidRPr="00000000" w14:paraId="00000060">
      <w:pPr>
        <w:numPr>
          <w:ilvl w:val="0"/>
          <w:numId w:val="9"/>
        </w:numPr>
        <w:spacing w:after="240" w:before="0" w:beforeAutospacing="0" w:lineRule="auto"/>
        <w:ind w:left="720" w:hanging="360"/>
      </w:pPr>
      <w:r w:rsidDel="00000000" w:rsidR="00000000" w:rsidRPr="00000000">
        <w:rPr>
          <w:rtl w:val="0"/>
        </w:rPr>
        <w:t xml:space="preserve">Address recurring themes like growth opportunities and work culture.</w:t>
      </w:r>
    </w:p>
    <w:p w:rsidR="00000000" w:rsidDel="00000000" w:rsidP="00000000" w:rsidRDefault="00000000" w:rsidRPr="00000000" w14:paraId="0000006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bcep8nrzbydz" w:id="22"/>
      <w:bookmarkEnd w:id="22"/>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o12okkulzojq" w:id="23"/>
      <w:bookmarkEnd w:id="23"/>
      <w:r w:rsidDel="00000000" w:rsidR="00000000" w:rsidRPr="00000000">
        <w:rPr>
          <w:b w:val="1"/>
          <w:color w:val="000000"/>
          <w:sz w:val="26"/>
          <w:szCs w:val="26"/>
          <w:rtl w:val="0"/>
        </w:rPr>
        <w:t xml:space="preserve">Key Performance Indicators (KPIs)</w:t>
      </w:r>
    </w:p>
    <w:p w:rsidR="00000000" w:rsidDel="00000000" w:rsidP="00000000" w:rsidRDefault="00000000" w:rsidRPr="00000000" w14:paraId="00000064">
      <w:pPr>
        <w:numPr>
          <w:ilvl w:val="0"/>
          <w:numId w:val="8"/>
        </w:numPr>
        <w:spacing w:after="0" w:afterAutospacing="0" w:before="240" w:lineRule="auto"/>
        <w:ind w:left="720" w:hanging="360"/>
      </w:pPr>
      <w:r w:rsidDel="00000000" w:rsidR="00000000" w:rsidRPr="00000000">
        <w:rPr>
          <w:b w:val="1"/>
          <w:rtl w:val="0"/>
        </w:rPr>
        <w:t xml:space="preserve">Turnover Metrics</w:t>
      </w:r>
      <w:r w:rsidDel="00000000" w:rsidR="00000000" w:rsidRPr="00000000">
        <w:rPr>
          <w:rtl w:val="0"/>
        </w:rPr>
        <w:t xml:space="preserve">:</w:t>
      </w:r>
    </w:p>
    <w:p w:rsidR="00000000" w:rsidDel="00000000" w:rsidP="00000000" w:rsidRDefault="00000000" w:rsidRPr="00000000" w14:paraId="00000065">
      <w:pPr>
        <w:numPr>
          <w:ilvl w:val="1"/>
          <w:numId w:val="8"/>
        </w:numPr>
        <w:spacing w:after="0" w:afterAutospacing="0" w:before="0" w:beforeAutospacing="0" w:lineRule="auto"/>
        <w:ind w:left="1440" w:hanging="360"/>
      </w:pPr>
      <w:r w:rsidDel="00000000" w:rsidR="00000000" w:rsidRPr="00000000">
        <w:rPr>
          <w:rtl w:val="0"/>
        </w:rPr>
        <w:t xml:space="preserve">Reduce overall turnover by </w:t>
      </w:r>
      <w:r w:rsidDel="00000000" w:rsidR="00000000" w:rsidRPr="00000000">
        <w:rPr>
          <w:b w:val="1"/>
          <w:rtl w:val="0"/>
        </w:rPr>
        <w:t xml:space="preserve">15% within 12 months</w:t>
      </w:r>
      <w:r w:rsidDel="00000000" w:rsidR="00000000" w:rsidRPr="00000000">
        <w:rPr>
          <w:rtl w:val="0"/>
        </w:rPr>
        <w:t xml:space="preserve">.</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rtl w:val="0"/>
        </w:rPr>
        <w:t xml:space="preserve">Decrease voluntary turnover in high-risk roles by </w:t>
      </w:r>
      <w:r w:rsidDel="00000000" w:rsidR="00000000" w:rsidRPr="00000000">
        <w:rPr>
          <w:b w:val="1"/>
          <w:rtl w:val="0"/>
        </w:rPr>
        <w:t xml:space="preserve">20%</w:t>
      </w:r>
      <w:r w:rsidDel="00000000" w:rsidR="00000000" w:rsidRPr="00000000">
        <w:rPr>
          <w:rtl w:val="0"/>
        </w:rPr>
        <w:t xml:space="preserve">.</w:t>
      </w:r>
    </w:p>
    <w:p w:rsidR="00000000" w:rsidDel="00000000" w:rsidP="00000000" w:rsidRDefault="00000000" w:rsidRPr="00000000" w14:paraId="00000067">
      <w:pPr>
        <w:numPr>
          <w:ilvl w:val="0"/>
          <w:numId w:val="8"/>
        </w:numPr>
        <w:spacing w:after="0" w:afterAutospacing="0" w:before="0" w:beforeAutospacing="0" w:lineRule="auto"/>
        <w:ind w:left="720" w:hanging="360"/>
      </w:pPr>
      <w:r w:rsidDel="00000000" w:rsidR="00000000" w:rsidRPr="00000000">
        <w:rPr>
          <w:b w:val="1"/>
          <w:rtl w:val="0"/>
        </w:rPr>
        <w:t xml:space="preserve">Engagement Levels</w:t>
      </w:r>
      <w:r w:rsidDel="00000000" w:rsidR="00000000" w:rsidRPr="00000000">
        <w:rPr>
          <w:rtl w:val="0"/>
        </w:rPr>
        <w:t xml:space="preserve">:</w:t>
      </w:r>
    </w:p>
    <w:p w:rsidR="00000000" w:rsidDel="00000000" w:rsidP="00000000" w:rsidRDefault="00000000" w:rsidRPr="00000000" w14:paraId="00000068">
      <w:pPr>
        <w:numPr>
          <w:ilvl w:val="1"/>
          <w:numId w:val="8"/>
        </w:numPr>
        <w:spacing w:after="0" w:afterAutospacing="0" w:before="0" w:beforeAutospacing="0" w:lineRule="auto"/>
        <w:ind w:left="1440" w:hanging="360"/>
      </w:pPr>
      <w:r w:rsidDel="00000000" w:rsidR="00000000" w:rsidRPr="00000000">
        <w:rPr>
          <w:rtl w:val="0"/>
        </w:rPr>
        <w:t xml:space="preserve">Target an average engagement score of </w:t>
      </w:r>
      <w:r w:rsidDel="00000000" w:rsidR="00000000" w:rsidRPr="00000000">
        <w:rPr>
          <w:b w:val="1"/>
          <w:rtl w:val="0"/>
        </w:rPr>
        <w:t xml:space="preserve">0.8+</w:t>
      </w:r>
      <w:r w:rsidDel="00000000" w:rsidR="00000000" w:rsidRPr="00000000">
        <w:rPr>
          <w:rtl w:val="0"/>
        </w:rPr>
        <w:t xml:space="preserve">.</w:t>
      </w:r>
    </w:p>
    <w:p w:rsidR="00000000" w:rsidDel="00000000" w:rsidP="00000000" w:rsidRDefault="00000000" w:rsidRPr="00000000" w14:paraId="00000069">
      <w:pPr>
        <w:numPr>
          <w:ilvl w:val="1"/>
          <w:numId w:val="8"/>
        </w:numPr>
        <w:spacing w:after="0" w:afterAutospacing="0" w:before="0" w:beforeAutospacing="0" w:lineRule="auto"/>
        <w:ind w:left="1440" w:hanging="360"/>
      </w:pPr>
      <w:r w:rsidDel="00000000" w:rsidR="00000000" w:rsidRPr="00000000">
        <w:rPr>
          <w:rtl w:val="0"/>
        </w:rPr>
        <w:t xml:space="preserve">Improve flexibility satisfaction to </w:t>
      </w:r>
      <w:r w:rsidDel="00000000" w:rsidR="00000000" w:rsidRPr="00000000">
        <w:rPr>
          <w:b w:val="1"/>
          <w:rtl w:val="0"/>
        </w:rPr>
        <w:t xml:space="preserve">8/10</w:t>
      </w:r>
      <w:r w:rsidDel="00000000" w:rsidR="00000000" w:rsidRPr="00000000">
        <w:rPr>
          <w:rtl w:val="0"/>
        </w:rPr>
        <w:t xml:space="preserve">.</w:t>
      </w:r>
    </w:p>
    <w:p w:rsidR="00000000" w:rsidDel="00000000" w:rsidP="00000000" w:rsidRDefault="00000000" w:rsidRPr="00000000" w14:paraId="0000006A">
      <w:pPr>
        <w:numPr>
          <w:ilvl w:val="0"/>
          <w:numId w:val="8"/>
        </w:numPr>
        <w:spacing w:after="0" w:afterAutospacing="0" w:before="0" w:beforeAutospacing="0" w:lineRule="auto"/>
        <w:ind w:left="720" w:hanging="360"/>
      </w:pPr>
      <w:r w:rsidDel="00000000" w:rsidR="00000000" w:rsidRPr="00000000">
        <w:rPr>
          <w:b w:val="1"/>
          <w:rtl w:val="0"/>
        </w:rPr>
        <w:t xml:space="preserve">Knowledge Retention</w:t>
      </w:r>
      <w:r w:rsidDel="00000000" w:rsidR="00000000" w:rsidRPr="00000000">
        <w:rPr>
          <w:rtl w:val="0"/>
        </w:rPr>
        <w:t xml:space="preserve">:</w:t>
      </w:r>
    </w:p>
    <w:p w:rsidR="00000000" w:rsidDel="00000000" w:rsidP="00000000" w:rsidRDefault="00000000" w:rsidRPr="00000000" w14:paraId="0000006B">
      <w:pPr>
        <w:numPr>
          <w:ilvl w:val="1"/>
          <w:numId w:val="8"/>
        </w:numPr>
        <w:spacing w:after="0" w:afterAutospacing="0" w:before="0" w:beforeAutospacing="0" w:lineRule="auto"/>
        <w:ind w:left="1440" w:hanging="360"/>
      </w:pPr>
      <w:r w:rsidDel="00000000" w:rsidR="00000000" w:rsidRPr="00000000">
        <w:rPr>
          <w:rtl w:val="0"/>
        </w:rPr>
        <w:t xml:space="preserve">Reduce dependency levels in high-risk roles by </w:t>
      </w:r>
      <w:r w:rsidDel="00000000" w:rsidR="00000000" w:rsidRPr="00000000">
        <w:rPr>
          <w:b w:val="1"/>
          <w:rtl w:val="0"/>
        </w:rPr>
        <w:t xml:space="preserve">25%</w:t>
      </w:r>
      <w:r w:rsidDel="00000000" w:rsidR="00000000" w:rsidRPr="00000000">
        <w:rPr>
          <w:rtl w:val="0"/>
        </w:rPr>
        <w:t xml:space="preserve">.</w:t>
      </w:r>
    </w:p>
    <w:p w:rsidR="00000000" w:rsidDel="00000000" w:rsidP="00000000" w:rsidRDefault="00000000" w:rsidRPr="00000000" w14:paraId="0000006C">
      <w:pPr>
        <w:numPr>
          <w:ilvl w:val="0"/>
          <w:numId w:val="8"/>
        </w:numPr>
        <w:spacing w:after="0" w:afterAutospacing="0" w:before="0" w:beforeAutospacing="0" w:lineRule="auto"/>
        <w:ind w:left="720" w:hanging="360"/>
      </w:pPr>
      <w:r w:rsidDel="00000000" w:rsidR="00000000" w:rsidRPr="00000000">
        <w:rPr>
          <w:b w:val="1"/>
          <w:rtl w:val="0"/>
        </w:rPr>
        <w:t xml:space="preserve">Cost Efficiency</w:t>
      </w:r>
      <w:r w:rsidDel="00000000" w:rsidR="00000000" w:rsidRPr="00000000">
        <w:rPr>
          <w:rtl w:val="0"/>
        </w:rPr>
        <w:t xml:space="preserve">:</w:t>
      </w:r>
    </w:p>
    <w:p w:rsidR="00000000" w:rsidDel="00000000" w:rsidP="00000000" w:rsidRDefault="00000000" w:rsidRPr="00000000" w14:paraId="0000006D">
      <w:pPr>
        <w:numPr>
          <w:ilvl w:val="1"/>
          <w:numId w:val="8"/>
        </w:numPr>
        <w:spacing w:after="240" w:before="0" w:beforeAutospacing="0" w:lineRule="auto"/>
        <w:ind w:left="1440" w:hanging="360"/>
      </w:pPr>
      <w:r w:rsidDel="00000000" w:rsidR="00000000" w:rsidRPr="00000000">
        <w:rPr>
          <w:rtl w:val="0"/>
        </w:rPr>
        <w:t xml:space="preserve">Lower recruitment and training expenses by </w:t>
      </w:r>
      <w:r w:rsidDel="00000000" w:rsidR="00000000" w:rsidRPr="00000000">
        <w:rPr>
          <w:b w:val="1"/>
          <w:rtl w:val="0"/>
        </w:rPr>
        <w:t xml:space="preserve">15% annually</w:t>
      </w:r>
      <w:r w:rsidDel="00000000" w:rsidR="00000000" w:rsidRPr="00000000">
        <w:rPr>
          <w:rtl w:val="0"/>
        </w:rPr>
        <w:t xml:space="preserve">.</w:t>
      </w:r>
    </w:p>
    <w:p w:rsidR="00000000" w:rsidDel="00000000" w:rsidP="00000000" w:rsidRDefault="00000000" w:rsidRPr="00000000" w14:paraId="0000006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llfwxy87zbf" w:id="24"/>
      <w:bookmarkEnd w:id="24"/>
      <w:r w:rsidDel="00000000" w:rsidR="00000000" w:rsidRPr="00000000">
        <w:rPr>
          <w:b w:val="1"/>
          <w:color w:val="000000"/>
          <w:sz w:val="26"/>
          <w:szCs w:val="26"/>
          <w:rtl w:val="0"/>
        </w:rPr>
        <w:t xml:space="preserve">Feasibility Analysis</w:t>
      </w:r>
    </w:p>
    <w:p w:rsidR="00000000" w:rsidDel="00000000" w:rsidP="00000000" w:rsidRDefault="00000000" w:rsidRPr="00000000" w14:paraId="00000070">
      <w:pPr>
        <w:numPr>
          <w:ilvl w:val="0"/>
          <w:numId w:val="16"/>
        </w:numPr>
        <w:spacing w:after="0" w:afterAutospacing="0" w:before="240" w:lineRule="auto"/>
        <w:ind w:left="720" w:hanging="360"/>
      </w:pPr>
      <w:r w:rsidDel="00000000" w:rsidR="00000000" w:rsidRPr="00000000">
        <w:rPr>
          <w:b w:val="1"/>
          <w:rtl w:val="0"/>
        </w:rPr>
        <w:t xml:space="preserve">Cost</w:t>
      </w:r>
      <w:r w:rsidDel="00000000" w:rsidR="00000000" w:rsidRPr="00000000">
        <w:rPr>
          <w:rtl w:val="0"/>
        </w:rPr>
        <w:t xml:space="preserve">:</w:t>
      </w:r>
    </w:p>
    <w:p w:rsidR="00000000" w:rsidDel="00000000" w:rsidP="00000000" w:rsidRDefault="00000000" w:rsidRPr="00000000" w14:paraId="00000071">
      <w:pPr>
        <w:numPr>
          <w:ilvl w:val="1"/>
          <w:numId w:val="16"/>
        </w:numPr>
        <w:spacing w:after="0" w:afterAutospacing="0" w:before="0" w:beforeAutospacing="0" w:lineRule="auto"/>
        <w:ind w:left="1440" w:hanging="360"/>
      </w:pPr>
      <w:r w:rsidDel="00000000" w:rsidR="00000000" w:rsidRPr="00000000">
        <w:rPr>
          <w:rtl w:val="0"/>
        </w:rPr>
        <w:t xml:space="preserve">Long-term cost savings offset initial investment in analytics tools, mentorship programs, and documentation systems.</w:t>
      </w:r>
    </w:p>
    <w:p w:rsidR="00000000" w:rsidDel="00000000" w:rsidP="00000000" w:rsidRDefault="00000000" w:rsidRPr="00000000" w14:paraId="00000072">
      <w:pPr>
        <w:numPr>
          <w:ilvl w:val="0"/>
          <w:numId w:val="16"/>
        </w:numPr>
        <w:spacing w:after="0" w:afterAutospacing="0" w:before="0" w:beforeAutospacing="0" w:lineRule="auto"/>
        <w:ind w:left="720" w:hanging="360"/>
      </w:pPr>
      <w:r w:rsidDel="00000000" w:rsidR="00000000" w:rsidRPr="00000000">
        <w:rPr>
          <w:b w:val="1"/>
          <w:rtl w:val="0"/>
        </w:rPr>
        <w:t xml:space="preserve">Timeframe</w:t>
      </w:r>
      <w:r w:rsidDel="00000000" w:rsidR="00000000" w:rsidRPr="00000000">
        <w:rPr>
          <w:rtl w:val="0"/>
        </w:rPr>
        <w:t xml:space="preserve">:</w:t>
      </w:r>
    </w:p>
    <w:p w:rsidR="00000000" w:rsidDel="00000000" w:rsidP="00000000" w:rsidRDefault="00000000" w:rsidRPr="00000000" w14:paraId="00000073">
      <w:pPr>
        <w:numPr>
          <w:ilvl w:val="1"/>
          <w:numId w:val="16"/>
        </w:numPr>
        <w:spacing w:after="0" w:afterAutospacing="0" w:before="0" w:beforeAutospacing="0" w:lineRule="auto"/>
        <w:ind w:left="1440" w:hanging="360"/>
      </w:pPr>
      <w:r w:rsidDel="00000000" w:rsidR="00000000" w:rsidRPr="00000000">
        <w:rPr>
          <w:rtl w:val="0"/>
        </w:rPr>
        <w:t xml:space="preserve">Short-term implementation (6–12 months) includes quick wins like mentorship programs and exit surveys.</w:t>
      </w:r>
    </w:p>
    <w:p w:rsidR="00000000" w:rsidDel="00000000" w:rsidP="00000000" w:rsidRDefault="00000000" w:rsidRPr="00000000" w14:paraId="00000074">
      <w:pPr>
        <w:numPr>
          <w:ilvl w:val="1"/>
          <w:numId w:val="16"/>
        </w:numPr>
        <w:spacing w:after="0" w:afterAutospacing="0" w:before="0" w:beforeAutospacing="0" w:lineRule="auto"/>
        <w:ind w:left="1440" w:hanging="360"/>
      </w:pPr>
      <w:r w:rsidDel="00000000" w:rsidR="00000000" w:rsidRPr="00000000">
        <w:rPr>
          <w:rtl w:val="0"/>
        </w:rPr>
        <w:t xml:space="preserve">Long-term results (18–24 months) focus on reduced turnover and improved engagement.</w:t>
      </w:r>
    </w:p>
    <w:p w:rsidR="00000000" w:rsidDel="00000000" w:rsidP="00000000" w:rsidRDefault="00000000" w:rsidRPr="00000000" w14:paraId="00000075">
      <w:pPr>
        <w:numPr>
          <w:ilvl w:val="0"/>
          <w:numId w:val="16"/>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76">
      <w:pPr>
        <w:numPr>
          <w:ilvl w:val="1"/>
          <w:numId w:val="16"/>
        </w:numPr>
        <w:spacing w:after="240" w:before="0" w:beforeAutospacing="0" w:lineRule="auto"/>
        <w:ind w:left="1440" w:hanging="360"/>
      </w:pPr>
      <w:r w:rsidDel="00000000" w:rsidR="00000000" w:rsidRPr="00000000">
        <w:rPr>
          <w:rtl w:val="0"/>
        </w:rPr>
        <w:t xml:space="preserve">Solutions are adaptable across departments and geographic locations.</w:t>
      </w:r>
    </w:p>
    <w:p w:rsidR="00000000" w:rsidDel="00000000" w:rsidP="00000000" w:rsidRDefault="00000000" w:rsidRPr="00000000" w14:paraId="0000007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dsw6423vjcis" w:id="25"/>
      <w:bookmarkEnd w:id="25"/>
      <w:r w:rsidDel="00000000" w:rsidR="00000000" w:rsidRPr="00000000">
        <w:rPr>
          <w:b w:val="1"/>
          <w:color w:val="000000"/>
          <w:sz w:val="26"/>
          <w:szCs w:val="26"/>
          <w:rtl w:val="0"/>
        </w:rPr>
        <w:t xml:space="preserve">Implementation Roadmap</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g2e4wwdrg8qu" w:id="26"/>
      <w:bookmarkEnd w:id="26"/>
      <w:r w:rsidDel="00000000" w:rsidR="00000000" w:rsidRPr="00000000">
        <w:rPr>
          <w:b w:val="1"/>
          <w:color w:val="000000"/>
          <w:sz w:val="22"/>
          <w:szCs w:val="22"/>
          <w:rtl w:val="0"/>
        </w:rPr>
        <w:t xml:space="preserve">Phase 1: Immediate Actions (0–6 Months)</w:t>
      </w:r>
    </w:p>
    <w:p w:rsidR="00000000" w:rsidDel="00000000" w:rsidP="00000000" w:rsidRDefault="00000000" w:rsidRPr="00000000" w14:paraId="0000007A">
      <w:pPr>
        <w:numPr>
          <w:ilvl w:val="0"/>
          <w:numId w:val="7"/>
        </w:numPr>
        <w:spacing w:after="0" w:afterAutospacing="0" w:before="240" w:lineRule="auto"/>
        <w:ind w:left="720" w:hanging="360"/>
      </w:pPr>
      <w:r w:rsidDel="00000000" w:rsidR="00000000" w:rsidRPr="00000000">
        <w:rPr>
          <w:rtl w:val="0"/>
        </w:rPr>
        <w:t xml:space="preserve">Launch mentorship programs.</w:t>
      </w:r>
    </w:p>
    <w:p w:rsidR="00000000" w:rsidDel="00000000" w:rsidP="00000000" w:rsidRDefault="00000000" w:rsidRPr="00000000" w14:paraId="0000007B">
      <w:pPr>
        <w:numPr>
          <w:ilvl w:val="0"/>
          <w:numId w:val="7"/>
        </w:numPr>
        <w:spacing w:after="0" w:afterAutospacing="0" w:before="0" w:beforeAutospacing="0" w:lineRule="auto"/>
        <w:ind w:left="720" w:hanging="360"/>
      </w:pPr>
      <w:r w:rsidDel="00000000" w:rsidR="00000000" w:rsidRPr="00000000">
        <w:rPr>
          <w:rtl w:val="0"/>
        </w:rPr>
        <w:t xml:space="preserve">Initiate knowledge documentation practices.</w:t>
      </w:r>
    </w:p>
    <w:p w:rsidR="00000000" w:rsidDel="00000000" w:rsidP="00000000" w:rsidRDefault="00000000" w:rsidRPr="00000000" w14:paraId="0000007C">
      <w:pPr>
        <w:numPr>
          <w:ilvl w:val="0"/>
          <w:numId w:val="7"/>
        </w:numPr>
        <w:spacing w:after="240" w:before="0" w:beforeAutospacing="0" w:lineRule="auto"/>
        <w:ind w:left="720" w:hanging="360"/>
      </w:pPr>
      <w:r w:rsidDel="00000000" w:rsidR="00000000" w:rsidRPr="00000000">
        <w:rPr>
          <w:rtl w:val="0"/>
        </w:rPr>
        <w:t xml:space="preserve">Pilot hybrid work models.</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d6vmx08x2r4h" w:id="27"/>
      <w:bookmarkEnd w:id="27"/>
      <w:r w:rsidDel="00000000" w:rsidR="00000000" w:rsidRPr="00000000">
        <w:rPr>
          <w:b w:val="1"/>
          <w:color w:val="000000"/>
          <w:sz w:val="22"/>
          <w:szCs w:val="22"/>
          <w:rtl w:val="0"/>
        </w:rPr>
        <w:t xml:space="preserve">Phase 2: Mid-Term Actions (6–12 Months)</w:t>
      </w:r>
    </w:p>
    <w:p w:rsidR="00000000" w:rsidDel="00000000" w:rsidP="00000000" w:rsidRDefault="00000000" w:rsidRPr="00000000" w14:paraId="0000007E">
      <w:pPr>
        <w:numPr>
          <w:ilvl w:val="0"/>
          <w:numId w:val="18"/>
        </w:numPr>
        <w:spacing w:after="0" w:afterAutospacing="0" w:before="240" w:lineRule="auto"/>
        <w:ind w:left="720" w:hanging="360"/>
      </w:pPr>
      <w:r w:rsidDel="00000000" w:rsidR="00000000" w:rsidRPr="00000000">
        <w:rPr>
          <w:rtl w:val="0"/>
        </w:rPr>
        <w:t xml:space="preserve">Scale career mobility programs.</w:t>
      </w:r>
    </w:p>
    <w:p w:rsidR="00000000" w:rsidDel="00000000" w:rsidP="00000000" w:rsidRDefault="00000000" w:rsidRPr="00000000" w14:paraId="0000007F">
      <w:pPr>
        <w:numPr>
          <w:ilvl w:val="0"/>
          <w:numId w:val="18"/>
        </w:numPr>
        <w:spacing w:after="0" w:afterAutospacing="0" w:before="0" w:beforeAutospacing="0" w:lineRule="auto"/>
        <w:ind w:left="720" w:hanging="360"/>
      </w:pPr>
      <w:r w:rsidDel="00000000" w:rsidR="00000000" w:rsidRPr="00000000">
        <w:rPr>
          <w:rtl w:val="0"/>
        </w:rPr>
        <w:t xml:space="preserve">Enhance recognition policies.</w:t>
      </w:r>
    </w:p>
    <w:p w:rsidR="00000000" w:rsidDel="00000000" w:rsidP="00000000" w:rsidRDefault="00000000" w:rsidRPr="00000000" w14:paraId="00000080">
      <w:pPr>
        <w:numPr>
          <w:ilvl w:val="0"/>
          <w:numId w:val="18"/>
        </w:numPr>
        <w:spacing w:after="240" w:before="0" w:beforeAutospacing="0" w:lineRule="auto"/>
        <w:ind w:left="720" w:hanging="360"/>
      </w:pPr>
      <w:r w:rsidDel="00000000" w:rsidR="00000000" w:rsidRPr="00000000">
        <w:rPr>
          <w:rtl w:val="0"/>
        </w:rPr>
        <w:t xml:space="preserve">Conduct first round of engagement surveys.</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6olyb5ckxksp" w:id="28"/>
      <w:bookmarkEnd w:id="28"/>
      <w:r w:rsidDel="00000000" w:rsidR="00000000" w:rsidRPr="00000000">
        <w:rPr>
          <w:b w:val="1"/>
          <w:color w:val="000000"/>
          <w:sz w:val="22"/>
          <w:szCs w:val="22"/>
          <w:rtl w:val="0"/>
        </w:rPr>
        <w:t xml:space="preserve">Phase 3: Long-Term Goals (12–24 Months)</w:t>
      </w:r>
    </w:p>
    <w:p w:rsidR="00000000" w:rsidDel="00000000" w:rsidP="00000000" w:rsidRDefault="00000000" w:rsidRPr="00000000" w14:paraId="00000082">
      <w:pPr>
        <w:numPr>
          <w:ilvl w:val="0"/>
          <w:numId w:val="4"/>
        </w:numPr>
        <w:spacing w:after="0" w:afterAutospacing="0" w:before="240" w:lineRule="auto"/>
        <w:ind w:left="720" w:hanging="360"/>
      </w:pPr>
      <w:r w:rsidDel="00000000" w:rsidR="00000000" w:rsidRPr="00000000">
        <w:rPr>
          <w:rtl w:val="0"/>
        </w:rPr>
        <w:t xml:space="preserve">Evaluate strategy outcomes via KPIs.</w:t>
      </w:r>
    </w:p>
    <w:p w:rsidR="00000000" w:rsidDel="00000000" w:rsidP="00000000" w:rsidRDefault="00000000" w:rsidRPr="00000000" w14:paraId="00000083">
      <w:pPr>
        <w:numPr>
          <w:ilvl w:val="0"/>
          <w:numId w:val="4"/>
        </w:numPr>
        <w:spacing w:after="0" w:afterAutospacing="0" w:before="0" w:beforeAutospacing="0" w:lineRule="auto"/>
        <w:ind w:left="720" w:hanging="360"/>
      </w:pPr>
      <w:r w:rsidDel="00000000" w:rsidR="00000000" w:rsidRPr="00000000">
        <w:rPr>
          <w:rtl w:val="0"/>
        </w:rPr>
        <w:t xml:space="preserve">Expand initiatives globally.</w:t>
      </w:r>
    </w:p>
    <w:p w:rsidR="00000000" w:rsidDel="00000000" w:rsidP="00000000" w:rsidRDefault="00000000" w:rsidRPr="00000000" w14:paraId="00000084">
      <w:pPr>
        <w:numPr>
          <w:ilvl w:val="0"/>
          <w:numId w:val="4"/>
        </w:numPr>
        <w:spacing w:after="240" w:before="0" w:beforeAutospacing="0" w:lineRule="auto"/>
        <w:ind w:left="720" w:hanging="360"/>
      </w:pPr>
      <w:r w:rsidDel="00000000" w:rsidR="00000000" w:rsidRPr="00000000">
        <w:rPr>
          <w:rtl w:val="0"/>
        </w:rPr>
        <w:t xml:space="preserve">Institutionalize best practices.</w:t>
      </w:r>
    </w:p>
    <w:p w:rsidR="00000000" w:rsidDel="00000000" w:rsidP="00000000" w:rsidRDefault="00000000" w:rsidRPr="00000000" w14:paraId="0000008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lwrvpupx44na" w:id="29"/>
      <w:bookmarkEnd w:id="29"/>
      <w:r w:rsidDel="00000000" w:rsidR="00000000" w:rsidRPr="00000000">
        <w:rPr>
          <w:b w:val="1"/>
          <w:color w:val="000000"/>
          <w:sz w:val="26"/>
          <w:szCs w:val="26"/>
          <w:rtl w:val="0"/>
        </w:rPr>
        <w:t xml:space="preserve">Expected Outcomes</w:t>
      </w:r>
    </w:p>
    <w:p w:rsidR="00000000" w:rsidDel="00000000" w:rsidP="00000000" w:rsidRDefault="00000000" w:rsidRPr="00000000" w14:paraId="00000087">
      <w:pPr>
        <w:numPr>
          <w:ilvl w:val="0"/>
          <w:numId w:val="12"/>
        </w:numPr>
        <w:spacing w:after="0" w:afterAutospacing="0" w:before="240" w:lineRule="auto"/>
        <w:ind w:left="720" w:hanging="360"/>
      </w:pPr>
      <w:r w:rsidDel="00000000" w:rsidR="00000000" w:rsidRPr="00000000">
        <w:rPr>
          <w:b w:val="1"/>
          <w:rtl w:val="0"/>
        </w:rPr>
        <w:t xml:space="preserve">Sustainable Talent Management</w:t>
      </w:r>
      <w:r w:rsidDel="00000000" w:rsidR="00000000" w:rsidRPr="00000000">
        <w:rPr>
          <w:rtl w:val="0"/>
        </w:rPr>
        <w:t xml:space="preserve">:</w:t>
      </w:r>
    </w:p>
    <w:p w:rsidR="00000000" w:rsidDel="00000000" w:rsidP="00000000" w:rsidRDefault="00000000" w:rsidRPr="00000000" w14:paraId="00000088">
      <w:pPr>
        <w:numPr>
          <w:ilvl w:val="1"/>
          <w:numId w:val="12"/>
        </w:numPr>
        <w:spacing w:after="0" w:afterAutospacing="0" w:before="0" w:beforeAutospacing="0" w:lineRule="auto"/>
        <w:ind w:left="1440" w:hanging="360"/>
      </w:pPr>
      <w:r w:rsidDel="00000000" w:rsidR="00000000" w:rsidRPr="00000000">
        <w:rPr>
          <w:rtl w:val="0"/>
        </w:rPr>
        <w:t xml:space="preserve">Improved retention rates and reduced turnover costs.</w:t>
      </w:r>
    </w:p>
    <w:p w:rsidR="00000000" w:rsidDel="00000000" w:rsidP="00000000" w:rsidRDefault="00000000" w:rsidRPr="00000000" w14:paraId="00000089">
      <w:pPr>
        <w:numPr>
          <w:ilvl w:val="0"/>
          <w:numId w:val="12"/>
        </w:numPr>
        <w:spacing w:after="0" w:afterAutospacing="0" w:before="0" w:beforeAutospacing="0" w:lineRule="auto"/>
        <w:ind w:left="720" w:hanging="360"/>
      </w:pPr>
      <w:r w:rsidDel="00000000" w:rsidR="00000000" w:rsidRPr="00000000">
        <w:rPr>
          <w:b w:val="1"/>
          <w:rtl w:val="0"/>
        </w:rPr>
        <w:t xml:space="preserve">Operational Continuity</w:t>
      </w:r>
      <w:r w:rsidDel="00000000" w:rsidR="00000000" w:rsidRPr="00000000">
        <w:rPr>
          <w:rtl w:val="0"/>
        </w:rPr>
        <w:t xml:space="preserve">:</w:t>
      </w:r>
    </w:p>
    <w:p w:rsidR="00000000" w:rsidDel="00000000" w:rsidP="00000000" w:rsidRDefault="00000000" w:rsidRPr="00000000" w14:paraId="0000008A">
      <w:pPr>
        <w:numPr>
          <w:ilvl w:val="1"/>
          <w:numId w:val="12"/>
        </w:numPr>
        <w:spacing w:after="0" w:afterAutospacing="0" w:before="0" w:beforeAutospacing="0" w:lineRule="auto"/>
        <w:ind w:left="1440" w:hanging="360"/>
      </w:pPr>
      <w:r w:rsidDel="00000000" w:rsidR="00000000" w:rsidRPr="00000000">
        <w:rPr>
          <w:rtl w:val="0"/>
        </w:rPr>
        <w:t xml:space="preserve">Minimized knowledge gaps through robust transfer practices.</w:t>
      </w:r>
    </w:p>
    <w:p w:rsidR="00000000" w:rsidDel="00000000" w:rsidP="00000000" w:rsidRDefault="00000000" w:rsidRPr="00000000" w14:paraId="0000008B">
      <w:pPr>
        <w:numPr>
          <w:ilvl w:val="0"/>
          <w:numId w:val="12"/>
        </w:numPr>
        <w:spacing w:after="0" w:afterAutospacing="0" w:before="0" w:beforeAutospacing="0" w:lineRule="auto"/>
        <w:ind w:left="720" w:hanging="360"/>
      </w:pPr>
      <w:r w:rsidDel="00000000" w:rsidR="00000000" w:rsidRPr="00000000">
        <w:rPr>
          <w:b w:val="1"/>
          <w:rtl w:val="0"/>
        </w:rPr>
        <w:t xml:space="preserve">Enhanced Culture</w:t>
      </w:r>
      <w:r w:rsidDel="00000000" w:rsidR="00000000" w:rsidRPr="00000000">
        <w:rPr>
          <w:rtl w:val="0"/>
        </w:rPr>
        <w:t xml:space="preserve">:</w:t>
      </w:r>
    </w:p>
    <w:p w:rsidR="00000000" w:rsidDel="00000000" w:rsidP="00000000" w:rsidRDefault="00000000" w:rsidRPr="00000000" w14:paraId="0000008C">
      <w:pPr>
        <w:numPr>
          <w:ilvl w:val="1"/>
          <w:numId w:val="12"/>
        </w:numPr>
        <w:spacing w:after="0" w:afterAutospacing="0" w:before="0" w:beforeAutospacing="0" w:lineRule="auto"/>
        <w:ind w:left="1440" w:hanging="360"/>
      </w:pPr>
      <w:r w:rsidDel="00000000" w:rsidR="00000000" w:rsidRPr="00000000">
        <w:rPr>
          <w:rtl w:val="0"/>
        </w:rPr>
        <w:t xml:space="preserve">Higher engagement and satisfaction levels foster a supportive work environment.</w:t>
      </w:r>
    </w:p>
    <w:p w:rsidR="00000000" w:rsidDel="00000000" w:rsidP="00000000" w:rsidRDefault="00000000" w:rsidRPr="00000000" w14:paraId="0000008D">
      <w:pPr>
        <w:numPr>
          <w:ilvl w:val="0"/>
          <w:numId w:val="12"/>
        </w:numPr>
        <w:spacing w:after="0" w:afterAutospacing="0" w:before="0" w:beforeAutospacing="0" w:lineRule="auto"/>
        <w:ind w:left="720" w:hanging="360"/>
      </w:pPr>
      <w:r w:rsidDel="00000000" w:rsidR="00000000" w:rsidRPr="00000000">
        <w:rPr>
          <w:b w:val="1"/>
          <w:rtl w:val="0"/>
        </w:rPr>
        <w:t xml:space="preserve">Client Satisfaction</w:t>
      </w:r>
      <w:r w:rsidDel="00000000" w:rsidR="00000000" w:rsidRPr="00000000">
        <w:rPr>
          <w:rtl w:val="0"/>
        </w:rPr>
        <w:t xml:space="preserve">:</w:t>
      </w:r>
    </w:p>
    <w:p w:rsidR="00000000" w:rsidDel="00000000" w:rsidP="00000000" w:rsidRDefault="00000000" w:rsidRPr="00000000" w14:paraId="0000008E">
      <w:pPr>
        <w:numPr>
          <w:ilvl w:val="1"/>
          <w:numId w:val="12"/>
        </w:numPr>
        <w:spacing w:after="240" w:before="0" w:beforeAutospacing="0" w:lineRule="auto"/>
        <w:ind w:left="1440" w:hanging="360"/>
      </w:pPr>
      <w:r w:rsidDel="00000000" w:rsidR="00000000" w:rsidRPr="00000000">
        <w:rPr>
          <w:rtl w:val="0"/>
        </w:rPr>
        <w:t xml:space="preserve">Consistent project delivery standards ensure client loyalty and business growth.</w:t>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lviyakunalb@gmail.com" TargetMode="External"/><Relationship Id="rId7" Type="http://schemas.openxmlformats.org/officeDocument/2006/relationships/hyperlink" Target="https://www.linkedin.com/in/kunalmalviya06/" TargetMode="External"/><Relationship Id="rId8" Type="http://schemas.openxmlformats.org/officeDocument/2006/relationships/hyperlink" Target="https://peerlist.io/kunalmalviya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