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i w:val="0"/>
          <w:color w:val="0F4C81"/>
          <w:sz w:val="60"/>
        </w:rPr>
        <w:t>Kailash HMS</w:t>
      </w:r>
    </w:p>
    <w:p>
      <w:pPr>
        <w:jc w:val="center"/>
      </w:pPr>
      <w:r>
        <w:rPr>
          <w:rFonts w:ascii="Calibri" w:hAnsi="Calibri"/>
          <w:b w:val="0"/>
          <w:i/>
          <w:color w:val="5F6B7A"/>
          <w:sz w:val="26"/>
        </w:rPr>
        <w:t>AI-First Hospital Management System</w:t>
      </w:r>
    </w:p>
    <w:p/>
    <w:p/>
    <w:p>
      <w:pPr>
        <w:jc w:val="center"/>
      </w:pPr>
      <w:r>
        <w:rPr>
          <w:rFonts w:ascii="Calibri" w:hAnsi="Calibri"/>
          <w:b/>
          <w:i w:val="0"/>
          <w:color w:val="298AC8"/>
          <w:sz w:val="28"/>
        </w:rPr>
        <w:t>Document 03 — App Flow</w:t>
      </w:r>
    </w:p>
    <w:p>
      <w:pPr>
        <w:jc w:val="center"/>
      </w:pPr>
      <w:r>
        <w:rPr>
          <w:rFonts w:ascii="Calibri" w:hAnsi="Calibri"/>
          <w:b/>
          <w:i w:val="0"/>
          <w:color w:val="1A1F2C"/>
          <w:sz w:val="52"/>
        </w:rPr>
        <w:t>Application Flow Document</w:t>
      </w:r>
    </w:p>
    <w:p>
      <w:pPr>
        <w:jc w:val="center"/>
      </w:pPr>
      <w:r>
        <w:rPr>
          <w:rFonts w:ascii="Calibri" w:hAnsi="Calibri"/>
          <w:b w:val="0"/>
          <w:i/>
          <w:color w:val="5F6B7A"/>
          <w:sz w:val="24"/>
        </w:rPr>
        <w:t>Per-role flows, navigation map, button-level interactions</w:t>
      </w:r>
    </w:p>
    <w:p/>
    <w:p/>
    <w:p/>
    <w:p/>
    <w:p/>
    <w:p/>
    <w:p/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Version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v1.0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Date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01 Jun 2026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Author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Solution Architecture Team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Status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Issued for review</w:t>
            </w:r>
          </w:p>
        </w:tc>
      </w:tr>
    </w:tbl>
    <w:p/>
    <w:p/>
    <w:p>
      <w:pPr>
        <w:jc w:val="center"/>
      </w:pPr>
      <w:r>
        <w:rPr>
          <w:rFonts w:ascii="Calibri" w:hAnsi="Calibri"/>
          <w:b w:val="0"/>
          <w:i/>
          <w:color w:val="5F6B7A"/>
          <w:sz w:val="18"/>
        </w:rPr>
        <w:t>Confidential — internal architecture &amp; planning artefact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 TOC \o "1-3" \h \z \u </w:instrText>
        <w:fldChar w:fldCharType="separate"/>
        <w:t>Right-click → Update Field to populate the table of contents.</w:t>
        <w:fldChar w:fldCharType="end"/>
      </w:r>
    </w:p>
    <w:p>
      <w:r>
        <w:br w:type="page"/>
      </w:r>
    </w:p>
    <w:p>
      <w:pPr>
        <w:pStyle w:val="Heading1"/>
      </w:pPr>
      <w:r>
        <w:t>1. Overview</w:t>
      </w:r>
    </w:p>
    <w:p>
      <w:pPr>
        <w:spacing w:after="120"/>
      </w:pPr>
      <w:r>
        <w:t>This document walks the user journey for every role end-to-end. Each role section shows: (a) entry point, (b) primary screens, (c) decisions and side-effects, (d) handover points to other roles. Mermaid diagrams accompany each role.</w:t>
      </w:r>
    </w:p>
    <w:p>
      <w:pPr>
        <w:spacing w:after="120"/>
      </w:pPr>
      <w:r>
        <w:t>All flows are grounded in the actual routes under src/app/. Where a flow depends on infrastructure that does not yet exist (real auth, real LLM, payment gateway), the flow shows the target shape with a gap callout.</w:t>
      </w:r>
    </w:p>
    <w:p>
      <w:pPr>
        <w:pStyle w:val="Heading1"/>
      </w:pPr>
      <w:r>
        <w:t>2. Common Entry &amp; Login</w:t>
      </w:r>
    </w:p>
    <w:p>
      <w:pPr>
        <w:spacing w:after="120"/>
      </w:pPr>
      <w:r>
        <w:t>Today the login page lists every role as a card; selecting a card switches the user into that portal via useAuthStore.setRole(role). The RoleGuard then redirects to the role's home page. v1.0 replaces this with OIDC login — role membership flows from the IdP, not from a card click.</w:t>
      </w:r>
    </w:p>
    <w:p>
      <w:r>
        <w:rPr>
          <w:rFonts w:ascii="Calibri" w:hAnsi="Calibri"/>
          <w:b/>
          <w:i/>
          <w:color w:val="5F6B7A"/>
          <w:sz w:val="18"/>
        </w:rPr>
        <w:t>Mermaid diagram — Login + role gate (paste into any Mermaid renderer)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6F6F6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flowchart TD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A[/] --&gt; L[Login screen]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L --&gt;|Pick role / OIDC login| Auth{useAuthStore&lt;br/&gt;role + user}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Auth --&gt; Guard{RoleGuard&lt;br/&gt;activeRole == allowedRole?}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Guard --&gt;|yes| Home[Role home&lt;br/&gt;e.g. /doctor/dashboard]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Guard --&gt;|no| Redirect[redirect to that role's home]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Auth -- no user --&gt; L</w:t>
              <w:br/>
            </w:r>
          </w:p>
        </w:tc>
      </w:tr>
    </w:tbl>
    <w:p/>
    <w:p>
      <w:pPr>
        <w:pStyle w:val="Heading1"/>
      </w:pPr>
      <w:r>
        <w:t>3. Global Navigation Map</w:t>
      </w:r>
    </w:p>
    <w:p>
      <w:r>
        <w:rPr>
          <w:rFonts w:ascii="Calibri" w:hAnsi="Calibri"/>
          <w:b/>
          <w:i/>
          <w:color w:val="5F6B7A"/>
          <w:sz w:val="18"/>
        </w:rPr>
        <w:t>Mermaid diagram — Top-level route tree (subset) (paste into any Mermaid renderer)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6F6F6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flowchart LR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Login[/]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Login --&gt; Doctor[/doctor/*]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Login --&gt; Nurse[/nurse/*]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Login --&gt; ER[/emergency/*]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Login --&gt; Pharm[/pharmacy/*]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Login --&gt; Lab[/lab/*]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Login --&gt; Rad[/radiology/*]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Login --&gt; Recep[/reception/*]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Login --&gt; Bed[/admission/*]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Login --&gt; Disc[/discharge/*]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Login --&gt; OT[/ot/*]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Login --&gt; Bill[/billing/*]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Login --&gt; Ins[/insurance/*]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Login --&gt; Admin[/admin/*]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Login --&gt; Audit[/audit/*]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Login --&gt; Quality[/quality/*]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Login --&gt; SupportRoles[/bloodbank · /cssd · /dietary · /bmw · /mortuary · /ambulance · /housekeeping · /inventory/*]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Login --&gt; Pt[/patient/*]</w:t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t>4. Doctor — OPD Workspace, IPD Command, Online Consult</w:t>
      </w:r>
    </w:p>
    <w:p>
      <w:pPr>
        <w:pStyle w:val="Heading2"/>
      </w:pPr>
      <w:r>
        <w:t>4.1 Entry</w:t>
      </w:r>
    </w:p>
    <w:p>
      <w:pPr>
        <w:spacing w:after="120"/>
      </w:pPr>
      <w:r>
        <w:t>Doctor lands on /doctor/dashboard. The dashboard shows: OPD queue (single-row table), IPD inpatients, online consults, activity graph (Phase 5 build).</w:t>
      </w:r>
    </w:p>
    <w:p>
      <w:pPr>
        <w:pStyle w:val="Heading2"/>
      </w:pPr>
      <w:r>
        <w:t>4.2 OPD consult flow</w:t>
      </w:r>
    </w:p>
    <w:p>
      <w:r>
        <w:rPr>
          <w:rFonts w:ascii="Calibri" w:hAnsi="Calibri"/>
          <w:b/>
          <w:i/>
          <w:color w:val="5F6B7A"/>
          <w:sz w:val="18"/>
        </w:rPr>
        <w:t>Mermaid diagram — Doctor OPD consult (paste into any Mermaid renderer)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6F6F6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flowchart TD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Q[OPD queue&lt;br/&gt;/doctor/dashboard] --&gt;|Open patient| Pt[/doctor/opd/[id]]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Pt --&gt; Pre[AI Pre-brief renders]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Pre --&gt;|Accept / dismiss| Hx[History review]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Hx --&gt; Note[Clinical notes / voice scribe]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Note --&gt; Rx[Prescription draft]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Rx --&gt;|Submit| Safety{Drug-safety&lt;br/&gt;allergy · interaction · dose · narcotic}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Safety --&gt;|all clear| Sign[Rx signed → emits to pharmacy + audit]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Safety --&gt;|flag| Edit[Edit / accept warning / cancel]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Sign --&gt; Orders[Investigations / referrals]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Orders --&gt; Done[Visit completed → bill auto-drafted]</w:t>
              <w:br/>
            </w:r>
          </w:p>
        </w:tc>
      </w:tr>
    </w:tbl>
    <w:p/>
    <w:p>
      <w:pPr>
        <w:pStyle w:val="ListBullet"/>
        <w:spacing w:after="40"/>
        <w:ind w:left="425"/>
      </w:pPr>
      <w:r>
        <w:t>Shift gate: if current time is outside the doctor's shift window and no override-on-call set, the consult ticket loads in read-only.</w:t>
      </w:r>
    </w:p>
    <w:p>
      <w:pPr>
        <w:pStyle w:val="ListBullet"/>
        <w:spacing w:after="40"/>
        <w:ind w:left="425"/>
      </w:pPr>
      <w:r>
        <w:t>Voice scribe: the captured transcript is reviewable and editable before save.</w:t>
      </w:r>
    </w:p>
    <w:p>
      <w:pPr>
        <w:pStyle w:val="ListBullet"/>
        <w:spacing w:after="40"/>
        <w:ind w:left="425"/>
      </w:pPr>
      <w:r>
        <w:t>Every Rx emits a prescription.signed audit event mapped to COP.</w:t>
      </w:r>
    </w:p>
    <w:p>
      <w:pPr>
        <w:pStyle w:val="Heading2"/>
      </w:pPr>
      <w:r>
        <w:t>4.3 IPD command</w:t>
      </w:r>
    </w:p>
    <w:p>
      <w:r>
        <w:rPr>
          <w:rFonts w:ascii="Calibri" w:hAnsi="Calibri"/>
          <w:b/>
          <w:i/>
          <w:color w:val="5F6B7A"/>
          <w:sz w:val="18"/>
        </w:rPr>
        <w:t>Mermaid diagram — Doctor IPD action menu (paste into any Mermaid renderer)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6F6F6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flowchart LR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List[Single-row IPD table] --&gt; Drawer[Patient drawer]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Drawer --&gt; Actions{Actions menu}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Actions --&gt; Vitals[Open chart]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Actions --&gt; AddMed[Add / remove medication]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Actions --&gt; Order[Order labs / radiology]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Actions --&gt; Refer[Refer to specialist]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Actions --&gt; OT[Plan surgery / ICU]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Actions --&gt; Disch[Initiate discharge]</w:t>
              <w:br/>
            </w:r>
          </w:p>
        </w:tc>
      </w:tr>
    </w:tbl>
    <w:p/>
    <w:p>
      <w:pPr>
        <w:pStyle w:val="ListBullet"/>
        <w:spacing w:after="40"/>
        <w:ind w:left="425"/>
      </w:pPr>
      <w:r>
        <w:t>Comprehensive chart: vitals, MAR, orders, notes, NEWS2 trend, escalations — full-page route /doctor/ipd/[id]/chart.</w:t>
      </w:r>
    </w:p>
    <w:p>
      <w:pPr>
        <w:pStyle w:val="ListBullet"/>
        <w:spacing w:after="40"/>
        <w:ind w:left="425"/>
      </w:pPr>
      <w:r>
        <w:t>Add/remove med triggers drug-safety pre-check; nurse MAR queue updates live.</w:t>
      </w:r>
    </w:p>
    <w:p>
      <w:pPr>
        <w:pStyle w:val="ListBullet"/>
        <w:spacing w:after="40"/>
        <w:ind w:left="425"/>
      </w:pPr>
      <w:r>
        <w:t>Discharge initiation enqueues the 4-pillar clearance for /discharge.</w:t>
      </w:r>
    </w:p>
    <w:p>
      <w:pPr>
        <w:pStyle w:val="Heading2"/>
      </w:pPr>
      <w:r>
        <w:t>4.4 Online consultation</w:t>
      </w:r>
    </w:p>
    <w:p>
      <w:pPr>
        <w:pStyle w:val="ListBullet"/>
        <w:spacing w:after="40"/>
        <w:ind w:left="425"/>
      </w:pPr>
      <w:r>
        <w:t>/doctor/online — single-row-per-patient with quick vitals, last Rx, message thread.</w:t>
      </w:r>
    </w:p>
    <w:p>
      <w:pPr>
        <w:pStyle w:val="ListBullet"/>
        <w:spacing w:after="40"/>
        <w:ind w:left="425"/>
      </w:pPr>
      <w:r>
        <w:t>Action menu mirrors OPD: open record, send Rx, schedule follow-up.</w:t>
      </w:r>
    </w:p>
    <w:p>
      <w:pPr>
        <w:pStyle w:val="ListBullet"/>
        <w:spacing w:after="40"/>
        <w:ind w:left="425"/>
      </w:pPr>
      <w:r>
        <w:t>Voice / video bridge is via an iframe to the chosen vendor (out of v1 scope).</w:t>
      </w:r>
    </w:p>
    <w:p>
      <w:r>
        <w:br w:type="page"/>
      </w:r>
    </w:p>
    <w:p>
      <w:pPr>
        <w:pStyle w:val="Heading1"/>
      </w:pPr>
      <w:r>
        <w:t>5. Nurse — Ward Dashboard, Rounds, MAR, Handover</w:t>
      </w:r>
    </w:p>
    <w:p>
      <w:pPr>
        <w:pStyle w:val="Heading2"/>
      </w:pPr>
      <w:r>
        <w:t>5.1 Ward dashboard</w:t>
      </w:r>
    </w:p>
    <w:p>
      <w:pPr>
        <w:spacing w:after="120"/>
      </w:pPr>
      <w:r>
        <w:t>/nurse/dashboard surfaces: bed map, ward roster, active patients with NEWS2 chips, alerts (escalations, missed MAR), today's tasks.</w:t>
      </w:r>
    </w:p>
    <w:p>
      <w:pPr>
        <w:pStyle w:val="Heading2"/>
      </w:pPr>
      <w:r>
        <w:t>5.2 Round flow</w:t>
      </w:r>
    </w:p>
    <w:p>
      <w:r>
        <w:rPr>
          <w:rFonts w:ascii="Calibri" w:hAnsi="Calibri"/>
          <w:b/>
          <w:i/>
          <w:color w:val="5F6B7A"/>
          <w:sz w:val="18"/>
        </w:rPr>
        <w:t>Mermaid diagram — Nurse round + MAR (paste into any Mermaid renderer)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6F6F6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flowchart TD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Round[Round on patient] --&gt; Vitals[Capture vitals]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Vitals --&gt; News{NEWS2 ≥ 5?}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News -- yes --&gt; Esc[Auto-escalate to doctor + banner]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News -- no --&gt; MAR[MAR check]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MAR --&gt; Doses{Doses due now?}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Doses --&gt; Admin[Administer + audit]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Doses --&gt; Late[Mark late / refused with reason]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Admin --&gt; Hand[Continue round]</w:t>
              <w:br/>
            </w:r>
          </w:p>
        </w:tc>
      </w:tr>
    </w:tbl>
    <w:p/>
    <w:p>
      <w:pPr>
        <w:pStyle w:val="ListBullet"/>
        <w:spacing w:after="40"/>
        <w:ind w:left="425"/>
      </w:pPr>
      <w:r>
        <w:t>Sepsis monitor evaluates qSOFA on capture; positive trips escalation.</w:t>
      </w:r>
    </w:p>
    <w:p>
      <w:pPr>
        <w:pStyle w:val="ListBullet"/>
        <w:spacing w:after="40"/>
        <w:ind w:left="425"/>
      </w:pPr>
      <w:r>
        <w:t>Late &gt; 30 minutes flags red on the MAR; missed &gt; 60 minutes emits an incident.</w:t>
      </w:r>
    </w:p>
    <w:p>
      <w:pPr>
        <w:pStyle w:val="Heading2"/>
      </w:pPr>
      <w:r>
        <w:t>5.3 Handover</w:t>
      </w:r>
    </w:p>
    <w:p>
      <w:pPr>
        <w:pStyle w:val="ListBullet"/>
        <w:spacing w:after="40"/>
        <w:ind w:left="425"/>
      </w:pPr>
      <w:r>
        <w:t>Structured handover brief: SBAR template with AI summary suggestion (HITL).</w:t>
      </w:r>
    </w:p>
    <w:p>
      <w:pPr>
        <w:pStyle w:val="ListBullet"/>
        <w:spacing w:after="40"/>
        <w:ind w:left="425"/>
      </w:pPr>
      <w:r>
        <w:t>Outgoing nurse saves; incoming nurse reads + acknowledges; both audited.</w:t>
      </w:r>
    </w:p>
    <w:p>
      <w:r>
        <w:br w:type="page"/>
      </w:r>
    </w:p>
    <w:p>
      <w:pPr>
        <w:pStyle w:val="Heading1"/>
      </w:pPr>
      <w:r>
        <w:t>6. Emergency — Triage, Floor, Doctor Allocation</w:t>
      </w:r>
    </w:p>
    <w:p>
      <w:pPr>
        <w:pStyle w:val="Heading2"/>
      </w:pPr>
      <w:r>
        <w:t>6.1 Arrival → triage</w:t>
      </w:r>
    </w:p>
    <w:p>
      <w:r>
        <w:rPr>
          <w:rFonts w:ascii="Calibri" w:hAnsi="Calibri"/>
          <w:b/>
          <w:i/>
          <w:color w:val="5F6B7A"/>
          <w:sz w:val="18"/>
        </w:rPr>
        <w:t>Mermaid diagram — ER triage (paste into any Mermaid renderer)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6F6F6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flowchart TD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Walk[Walk-in / Ambulance arrival] --&gt; Reg[Quick reg]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Reg --&gt; Triage[Triage queue]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Triage --&gt; AI[AI ESI suggestion]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AI --&gt; Pick[Triage nurse picks ESI 1-5]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Pick --&gt; Floor[Assign bay on /emergency/floor]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Floor --&gt; Doc[Assign doctor]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Doc --&gt; Care[Resuscitation / observation]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Care --&gt; Disp{Disposition}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Disp --&gt; Admit[Admit → /admission]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Disp --&gt; Discharge[Discharge from ER]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Disp --&gt; Transfer[Transfer out]</w:t>
              <w:br/>
            </w:r>
          </w:p>
        </w:tc>
      </w:tr>
    </w:tbl>
    <w:p/>
    <w:p>
      <w:pPr>
        <w:pStyle w:val="ListBullet"/>
        <w:spacing w:after="40"/>
        <w:ind w:left="425"/>
      </w:pPr>
      <w:r>
        <w:t>ESI 1 / 2 → immediate doctor page + bed reservation.</w:t>
      </w:r>
    </w:p>
    <w:p>
      <w:pPr>
        <w:pStyle w:val="ListBullet"/>
        <w:spacing w:after="40"/>
        <w:ind w:left="425"/>
      </w:pPr>
      <w:r>
        <w:t>Bay status (resuscitation / observation / discharged) drives the /emergency/floor view.</w:t>
      </w:r>
    </w:p>
    <w:p>
      <w:pPr>
        <w:pStyle w:val="ListBullet"/>
        <w:spacing w:after="40"/>
        <w:ind w:left="425"/>
      </w:pPr>
      <w:r>
        <w:t>Every disposition emits an audit event mapped to COP / AAC.</w:t>
      </w:r>
    </w:p>
    <w:p>
      <w:r>
        <w:br w:type="page"/>
      </w:r>
    </w:p>
    <w:p>
      <w:pPr>
        <w:pStyle w:val="Heading1"/>
      </w:pPr>
      <w:r>
        <w:t>7. Reception — OPD Queue, Appointments, Walk-In</w:t>
      </w:r>
    </w:p>
    <w:p>
      <w:r>
        <w:rPr>
          <w:rFonts w:ascii="Calibri" w:hAnsi="Calibri"/>
          <w:b/>
          <w:i/>
          <w:color w:val="5F6B7A"/>
          <w:sz w:val="18"/>
        </w:rPr>
        <w:t>Mermaid diagram — Reception OPD intake (paste into any Mermaid renderer)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6F6F6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flowchart LR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Walk[Walk-in / Booked] --&gt; Find{Returning patient?}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Find -- yes --&gt; Verify[Verify phone OTP / HN]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Find -- no --&gt; Reg[Quick registration]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Verify --&gt; Queue[Add to OPD queue]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Reg --&gt; Queue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Queue --&gt; Token[Token issued]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Token --&gt; Pay{Cashless / cash?}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Pay --&gt; Done[Patient seated → doctor queue]</w:t>
              <w:br/>
            </w:r>
          </w:p>
        </w:tc>
      </w:tr>
    </w:tbl>
    <w:p/>
    <w:p>
      <w:pPr>
        <w:pStyle w:val="ListBullet"/>
        <w:spacing w:after="40"/>
        <w:ind w:left="425"/>
      </w:pPr>
      <w:r>
        <w:t>OPD queue: served / waiting / cancelled. Reception can promote, defer, cancel.</w:t>
      </w:r>
    </w:p>
    <w:p>
      <w:pPr>
        <w:pStyle w:val="ListBullet"/>
        <w:spacing w:after="40"/>
        <w:ind w:left="425"/>
      </w:pPr>
      <w:r>
        <w:t>Appointment booking checks doctor on-shift via useShiftStore.</w:t>
      </w:r>
    </w:p>
    <w:p>
      <w:pPr>
        <w:pStyle w:val="ListBullet"/>
        <w:spacing w:after="40"/>
        <w:ind w:left="425"/>
      </w:pPr>
      <w:r>
        <w:t>Walk-in registration target: ≤ 60 seconds.</w:t>
      </w:r>
    </w:p>
    <w:p>
      <w:r>
        <w:br w:type="page"/>
      </w:r>
    </w:p>
    <w:p>
      <w:pPr>
        <w:pStyle w:val="Heading1"/>
      </w:pPr>
      <w:r>
        <w:t>8. Bed Manager — Admission Requests, Bed Map, Transfers</w:t>
      </w:r>
    </w:p>
    <w:p>
      <w:r>
        <w:rPr>
          <w:rFonts w:ascii="Calibri" w:hAnsi="Calibri"/>
          <w:b/>
          <w:i/>
          <w:color w:val="5F6B7A"/>
          <w:sz w:val="18"/>
        </w:rPr>
        <w:t>Mermaid diagram — Bed assignment (paste into any Mermaid renderer)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6F6F6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flowchart TD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Req[Admission request from doctor] --&gt; Q[/admission/dashboard queue]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Q --&gt; Map[/admission/bed-map]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Map --&gt; Pick[Pick available bed]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Pick --&gt; Assign[Assign + send patient]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Assign --&gt; Hk{Bed needs cleaning?}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Hk -- yes --&gt; HkQ[/housekeeping/queue]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Hk -- no --&gt; Done[Patient moved → IPD active]</w:t>
              <w:br/>
            </w:r>
          </w:p>
        </w:tc>
      </w:tr>
    </w:tbl>
    <w:p/>
    <w:p>
      <w:pPr>
        <w:pStyle w:val="ListBullet"/>
        <w:spacing w:after="40"/>
        <w:ind w:left="425"/>
      </w:pPr>
      <w:r>
        <w:t>Inter-ward transfers cascade clinical handover + housekeeping.</w:t>
      </w:r>
    </w:p>
    <w:p>
      <w:pPr>
        <w:pStyle w:val="ListBullet"/>
        <w:spacing w:after="40"/>
        <w:ind w:left="425"/>
      </w:pPr>
      <w:r>
        <w:t>Bed status states: occupied · clean · cleaning · biohazard · out-of-service.</w:t>
      </w:r>
    </w:p>
    <w:p>
      <w:r>
        <w:br w:type="page"/>
      </w:r>
    </w:p>
    <w:p>
      <w:pPr>
        <w:pStyle w:val="Heading1"/>
      </w:pPr>
      <w:r>
        <w:t>9. Pharmacy — Unified Queue, Dispense, Narcotics</w:t>
      </w:r>
    </w:p>
    <w:p>
      <w:r>
        <w:rPr>
          <w:rFonts w:ascii="Calibri" w:hAnsi="Calibri"/>
          <w:b/>
          <w:i/>
          <w:color w:val="5F6B7A"/>
          <w:sz w:val="18"/>
        </w:rPr>
        <w:t>Mermaid diagram — Pharmacy unified queue (paste into any Mermaid renderer)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6F6F6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flowchart TD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Rx[New Rx signed] --&gt; Q[/pharmacy/queue&lt;br/&gt;tags: OPD/IPD/OT/ICU/Discharge]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Q --&gt; Claim[Pharmacist claims]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Claim --&gt; Verify[Drug-safety verify]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Verify --&gt; Substitute{Substitution needed?}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Substitute -- yes --&gt; Sub[Suggest equivalent → doctor approve]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Substitute -- no --&gt; Stock{In stock?}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Stock -- no --&gt; Borrow[Borrow / order]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Stock -- yes --&gt; Disp[Dispense / bedside]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Disp --&gt; Mar[Update MAR / billing]</w:t>
              <w:br/>
            </w:r>
          </w:p>
        </w:tc>
      </w:tr>
    </w:tbl>
    <w:p/>
    <w:p>
      <w:pPr>
        <w:pStyle w:val="ListBullet"/>
        <w:spacing w:after="40"/>
        <w:ind w:left="425"/>
      </w:pPr>
      <w:r>
        <w:t>Narcotic dispense routes through a separate register with sign-out trail (audited).</w:t>
      </w:r>
    </w:p>
    <w:p>
      <w:pPr>
        <w:pStyle w:val="ListBullet"/>
        <w:spacing w:after="40"/>
        <w:ind w:left="425"/>
      </w:pPr>
      <w:r>
        <w:t>Discharge dispense merges with the discharge clearance pillar.</w:t>
      </w:r>
    </w:p>
    <w:p>
      <w:r>
        <w:br w:type="page"/>
      </w:r>
    </w:p>
    <w:p>
      <w:pPr>
        <w:pStyle w:val="Heading1"/>
      </w:pPr>
      <w:r>
        <w:t>10. Lab — 5-Bench Routing, QC, Verification, Microbiology</w:t>
      </w:r>
    </w:p>
    <w:p>
      <w:r>
        <w:rPr>
          <w:rFonts w:ascii="Calibri" w:hAnsi="Calibri"/>
          <w:b/>
          <w:i/>
          <w:color w:val="5F6B7A"/>
          <w:sz w:val="18"/>
        </w:rPr>
        <w:t>Mermaid diagram — Lab order lifecycle (paste into any Mermaid renderer)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6F6F6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flowchart TD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O[Order created] --&gt; Sam[Sample collected]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Sam --&gt; Route{Routed to bench}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Route --&gt; Hema[Haematology]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Route --&gt; Biochem[Biochemistry]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Route --&gt; Immuno[Immunology]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Route --&gt; Urine[Urine]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Route --&gt; Micro[Microbiology]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Hema --&gt; Run[Run + tech claim]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Biochem --&gt; Run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Immuno --&gt; Run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Urine --&gt; Run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Run --&gt; QC[QC pass]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QC --&gt; Verify[Verifier sign-off]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Verify --&gt; Crit{Critical value?}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Crit -- yes --&gt; Notify[Notify ordering doctor + nurse]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Crit -- no --&gt; Release[Release to ward]</w:t>
              <w:br/>
            </w:r>
          </w:p>
        </w:tc>
      </w:tr>
    </w:tbl>
    <w:p/>
    <w:p>
      <w:pPr>
        <w:pStyle w:val="ListBullet"/>
        <w:spacing w:after="40"/>
        <w:ind w:left="425"/>
      </w:pPr>
      <w:r>
        <w:t>Reflex rules add panels automatically (e.g. positive D-dimer → CT-PA suggest).</w:t>
      </w:r>
    </w:p>
    <w:p>
      <w:pPr>
        <w:pStyle w:val="ListBullet"/>
        <w:spacing w:after="40"/>
        <w:ind w:left="425"/>
      </w:pPr>
      <w:r>
        <w:t>Microbiology is multi-day: gram → culture → sensitivities → report. Each step audited.</w:t>
      </w:r>
    </w:p>
    <w:p>
      <w:r>
        <w:br w:type="page"/>
      </w:r>
    </w:p>
    <w:p>
      <w:pPr>
        <w:pStyle w:val="Heading1"/>
      </w:pPr>
      <w:r>
        <w:t>11. Radiology — Inbox → Modality → Reading → Verification</w:t>
      </w:r>
    </w:p>
    <w:p>
      <w:r>
        <w:rPr>
          <w:rFonts w:ascii="Calibri" w:hAnsi="Calibri"/>
          <w:b/>
          <w:i/>
          <w:color w:val="5F6B7A"/>
          <w:sz w:val="18"/>
        </w:rPr>
        <w:t>Mermaid diagram — Radiology flow (paste into any Mermaid renderer)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6F6F6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flowchart TD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Order[Imaging order] --&gt; Inbox[/radiology/inbox]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Inbox --&gt; Mod[Schedule modality]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Mod --&gt; Acq[Acquire study]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Acq --&gt; Read[Reading bay]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Read --&gt; Draft[AI draft (HITL)]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Draft --&gt; Sign[Radiologist edit + sign]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Sign --&gt; Out[Release to ordering team + patient portal]</w:t>
              <w:br/>
            </w:r>
          </w:p>
        </w:tc>
      </w:tr>
    </w:tbl>
    <w:p/>
    <w:p>
      <w:pPr>
        <w:pStyle w:val="ListBullet"/>
        <w:spacing w:after="40"/>
        <w:ind w:left="425"/>
      </w:pPr>
      <w:r>
        <w:t>PACS / DICOM viewer link integration is out of v1 — the URI launches a vendor viewer.</w:t>
      </w:r>
    </w:p>
    <w:p>
      <w:r>
        <w:br w:type="page"/>
      </w:r>
    </w:p>
    <w:p>
      <w:pPr>
        <w:pStyle w:val="Heading1"/>
      </w:pPr>
      <w:r>
        <w:t>12. OT — WHO 2009 Checklist + Pre-Brief + Scheduling</w:t>
      </w:r>
    </w:p>
    <w:p>
      <w:r>
        <w:rPr>
          <w:rFonts w:ascii="Calibri" w:hAnsi="Calibri"/>
          <w:b/>
          <w:i/>
          <w:color w:val="5F6B7A"/>
          <w:sz w:val="18"/>
        </w:rPr>
        <w:t>Mermaid diagram — OT day-of-surgery (paste into any Mermaid renderer)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6F6F6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flowchart TD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Plan[Surgery planned] --&gt; Bed[Pre-op bed]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Bed --&gt; Brief[AI pre-brief: history, allergies, labs, blood]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Brief --&gt; SignIn[Sign-in (WHO 2009 verbatim)]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SignIn --&gt; Time[Time-out]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Time --&gt; Op[Operation]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Op --&gt; SignOut[Sign-out]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SignOut --&gt; Recov[Recovery / ICU]</w:t>
              <w:br/>
            </w:r>
          </w:p>
        </w:tc>
      </w:tr>
    </w:tbl>
    <w:p/>
    <w:p>
      <w:pPr>
        <w:pStyle w:val="ListBullet"/>
        <w:spacing w:after="40"/>
        <w:ind w:left="425"/>
      </w:pPr>
      <w:r>
        <w:t>Each of sign-in / time-out / sign-out collects the verbatim WHO 2009 fields and is required to proceed.</w:t>
      </w:r>
    </w:p>
    <w:p>
      <w:pPr>
        <w:pStyle w:val="ListBullet"/>
        <w:spacing w:after="40"/>
        <w:ind w:left="425"/>
      </w:pPr>
      <w:r>
        <w:t>Blood-bank cross-match and CSSD pack readiness are pre-conditions for sign-in.</w:t>
      </w:r>
    </w:p>
    <w:p>
      <w:r>
        <w:br w:type="page"/>
      </w:r>
    </w:p>
    <w:p>
      <w:pPr>
        <w:pStyle w:val="Heading1"/>
      </w:pPr>
      <w:r>
        <w:t>13. Discharge — 4-Pillar Clearance + Summary</w:t>
      </w:r>
    </w:p>
    <w:p>
      <w:r>
        <w:rPr>
          <w:rFonts w:ascii="Calibri" w:hAnsi="Calibri"/>
          <w:b/>
          <w:i/>
          <w:color w:val="5F6B7A"/>
          <w:sz w:val="18"/>
        </w:rPr>
        <w:t>Mermaid diagram — Discharge clearance (paste into any Mermaid renderer)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6F6F6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flowchart TD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Init[Doctor initiates discharge] --&gt; P1[Pharmacy: unused returns]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Init --&gt; P2[Billing: final bill cleared]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Init --&gt; P3[Files: signed papers + documents]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Init --&gt; P4[Handover: instructions acknowledged]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P1 --&gt; Gate{All four green?}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P2 --&gt; Gate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P3 --&gt; Gate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P4 --&gt; Gate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Gate -- yes --&gt; Disch[Discharge confirmed]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Disch --&gt; Sum[AI summary draft → doctor HITL]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Sum --&gt; Out[Discharge documents to patient portal + GP]</w:t>
              <w:br/>
            </w:r>
          </w:p>
        </w:tc>
      </w:tr>
    </w:tbl>
    <w:p/>
    <w:p>
      <w:pPr>
        <w:pStyle w:val="ListBullet"/>
        <w:spacing w:after="40"/>
        <w:ind w:left="425"/>
      </w:pPr>
      <w:r>
        <w:t>Bills freeze on discharge approval; reopening requires freeze-override.</w:t>
      </w:r>
    </w:p>
    <w:p>
      <w:pPr>
        <w:pStyle w:val="ListBullet"/>
        <w:spacing w:after="40"/>
        <w:ind w:left="425"/>
      </w:pPr>
      <w:r>
        <w:t>Discharge summary is an AI suggestion; the doctor must accept / modify.</w:t>
      </w:r>
    </w:p>
    <w:p>
      <w:r>
        <w:br w:type="page"/>
      </w:r>
    </w:p>
    <w:p>
      <w:pPr>
        <w:pStyle w:val="Heading1"/>
      </w:pPr>
      <w:r>
        <w:t>14. Billing — Itemisation, Payer Routing, Refunds</w:t>
      </w:r>
    </w:p>
    <w:p>
      <w:r>
        <w:rPr>
          <w:rFonts w:ascii="Calibri" w:hAnsi="Calibri"/>
          <w:b/>
          <w:i/>
          <w:color w:val="5F6B7A"/>
          <w:sz w:val="18"/>
        </w:rPr>
        <w:t>Mermaid diagram — Bill lifecycle (paste into any Mermaid renderer)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6F6F6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flowchart LR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Visit[Visit / IPD stay] --&gt; Lines[Line items auto-populated&lt;br/&gt;orders · drugs · bed · procedures]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Lines --&gt; Payer{Payer type}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Payer --&gt; Cash[Cash → /billing direct]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Payer --&gt; Corp[Corporate → routing]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Payer --&gt; Ins[Insurance → /insurance pre-auth]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Cash --&gt; Pay[Payment captured]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Corp --&gt; Inv[Invoice issued]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Ins --&gt; Claim[Claim submitted]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Pay --&gt; Receipt[Receipt + audit]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Inv --&gt; Receipt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Claim --&gt; Tpa[TPA processing]</w:t>
              <w:br/>
            </w:r>
          </w:p>
        </w:tc>
      </w:tr>
    </w:tbl>
    <w:p/>
    <w:p>
      <w:pPr>
        <w:pStyle w:val="ListBullet"/>
        <w:spacing w:after="40"/>
        <w:ind w:left="425"/>
      </w:pPr>
      <w:r>
        <w:t>Duplicate-charge AI runs on every save; red flags block submit until reviewed.</w:t>
      </w:r>
    </w:p>
    <w:p>
      <w:pPr>
        <w:pStyle w:val="ListBullet"/>
        <w:spacing w:after="40"/>
        <w:ind w:left="425"/>
      </w:pPr>
      <w:r>
        <w:t>Refund requires two-step approval (Billing → Finance Head).</w:t>
      </w:r>
    </w:p>
    <w:p>
      <w:r>
        <w:br w:type="page"/>
      </w:r>
    </w:p>
    <w:p>
      <w:pPr>
        <w:pStyle w:val="Heading1"/>
      </w:pPr>
      <w:r>
        <w:t>15. Insurance — Pre-Auth &amp; Claim Lifecycle</w:t>
      </w:r>
    </w:p>
    <w:p>
      <w:r>
        <w:rPr>
          <w:rFonts w:ascii="Calibri" w:hAnsi="Calibri"/>
          <w:b/>
          <w:i/>
          <w:color w:val="5F6B7A"/>
          <w:sz w:val="18"/>
        </w:rPr>
        <w:t>Mermaid diagram — Insurance flow (paste into any Mermaid renderer)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6F6F6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flowchart TD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Need[Cashless required] --&gt; Pre[Pre-auth drafted]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Pre --&gt; Risk[AI denial-risk score]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Risk --&gt; Justify[AI draft justification (HITL)]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Justify --&gt; Send[Pre-auth sent to TPA]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Send --&gt; Resp{Response}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Resp -- Approved --&gt; Treat[Treatment proceeds]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Resp -- Queries --&gt; Reply[Reply with docs / clarification]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Resp -- Rejected --&gt; Esc[Escalate / appeal]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Treat --&gt; Claim[Final claim on discharge]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Claim --&gt; Decision{Settlement}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Decision -- accept --&gt; Done[Reconciled]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Decision -- deny --&gt; Appeal[Appeal queue]</w:t>
              <w:br/>
            </w:r>
          </w:p>
        </w:tc>
      </w:tr>
    </w:tbl>
    <w:p/>
    <w:p>
      <w:pPr>
        <w:pStyle w:val="ListBullet"/>
        <w:spacing w:after="40"/>
        <w:ind w:left="425"/>
      </w:pPr>
      <w:r>
        <w:t>Denial-risk ≥ 0.7 surfaces guidance and requires sign-off before sending.</w:t>
      </w:r>
    </w:p>
    <w:p>
      <w:r>
        <w:br w:type="page"/>
      </w:r>
    </w:p>
    <w:p>
      <w:pPr>
        <w:pStyle w:val="Heading1"/>
      </w:pPr>
      <w:r>
        <w:t>16. Admin (COO) — Command Centre</w:t>
      </w:r>
    </w:p>
    <w:p>
      <w:pPr>
        <w:pStyle w:val="Heading2"/>
      </w:pPr>
      <w:r>
        <w:t>16.1 Dashboard</w:t>
      </w:r>
    </w:p>
    <w:p>
      <w:pPr>
        <w:spacing w:after="120"/>
      </w:pPr>
      <w:r>
        <w:t>/admin/dashboard surfaces Hospital Analytics with widgets: P&amp;L summary, coverage status, cash position, compliance status, AI performance, vendor MoUs, open finance disputes.</w:t>
      </w:r>
    </w:p>
    <w:p>
      <w:pPr>
        <w:pStyle w:val="Heading2"/>
      </w:pPr>
      <w:r>
        <w:t>16.2 Staff lifecycle</w:t>
      </w:r>
    </w:p>
    <w:p>
      <w:r>
        <w:rPr>
          <w:rFonts w:ascii="Calibri" w:hAnsi="Calibri"/>
          <w:b/>
          <w:i/>
          <w:color w:val="5F6B7A"/>
          <w:sz w:val="18"/>
        </w:rPr>
        <w:t>Mermaid diagram — Admin staff lifecycle (paste into any Mermaid renderer)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6F6F6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flowchart LR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Dir[/admin/users&lt;br/&gt;Directory] --&gt; Drawer[StaffProfileDrawer]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Drawer --&gt; Cred[/admin/credentials&lt;br/&gt;licence expiry]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Drawer --&gt; Roster[/admin/roster]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Roster --&gt; Hours[/admin/hours]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Roster --&gt; OnCall[/admin/on-call]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Cred --&gt; Onboard[Onboarding wizard]</w:t>
              <w:br/>
            </w:r>
          </w:p>
        </w:tc>
      </w:tr>
    </w:tbl>
    <w:p/>
    <w:p>
      <w:pPr>
        <w:pStyle w:val="Heading2"/>
      </w:pPr>
      <w:r>
        <w:t>16.3 Shifts and coverage</w:t>
      </w:r>
    </w:p>
    <w:p>
      <w:pPr>
        <w:pStyle w:val="ListBullet"/>
        <w:spacing w:after="40"/>
        <w:ind w:left="425"/>
      </w:pPr>
      <w:r>
        <w:t>Roster: 4-week grid, drag-and-drop, conflict engine, templates.</w:t>
      </w:r>
    </w:p>
    <w:p>
      <w:pPr>
        <w:pStyle w:val="ListBullet"/>
        <w:spacing w:after="40"/>
        <w:ind w:left="425"/>
      </w:pPr>
      <w:r>
        <w:t>Coverage: configurable per-dept minimums; gauges; sick-call workflow; auto-escalation watcher.</w:t>
      </w:r>
    </w:p>
    <w:p>
      <w:pPr>
        <w:pStyle w:val="ListBullet"/>
        <w:spacing w:after="40"/>
        <w:ind w:left="425"/>
      </w:pPr>
      <w:r>
        <w:t>On-call: rotation suggested then locked on manual override.</w:t>
      </w:r>
    </w:p>
    <w:p>
      <w:pPr>
        <w:pStyle w:val="Heading2"/>
      </w:pPr>
      <w:r>
        <w:t>16.4 Finance command</w:t>
      </w:r>
    </w:p>
    <w:p>
      <w:pPr>
        <w:pStyle w:val="ListBullet"/>
        <w:spacing w:after="40"/>
        <w:ind w:left="425"/>
      </w:pPr>
      <w:r>
        <w:t>/admin/finance — P&amp;L, revenue reconciliation, cash position, payroll preview, vendor payments.</w:t>
      </w:r>
    </w:p>
    <w:p>
      <w:pPr>
        <w:pStyle w:val="ListBullet"/>
        <w:spacing w:after="40"/>
        <w:ind w:left="425"/>
      </w:pPr>
      <w:r>
        <w:t>/admin/disputes — billing disputes queue with resolution actions.</w:t>
      </w:r>
    </w:p>
    <w:p>
      <w:pPr>
        <w:pStyle w:val="Heading2"/>
      </w:pPr>
      <w:r>
        <w:t>16.5 Compliance command</w:t>
      </w:r>
    </w:p>
    <w:p>
      <w:pPr>
        <w:pStyle w:val="ListBullet"/>
        <w:spacing w:after="40"/>
        <w:ind w:left="425"/>
      </w:pPr>
      <w:r>
        <w:t>/admin/compliance — overall score + 5 streams (NABH, DISHA, Statutory, MoUs, BMW).</w:t>
      </w:r>
    </w:p>
    <w:p>
      <w:pPr>
        <w:pStyle w:val="ListBullet"/>
        <w:spacing w:after="40"/>
        <w:ind w:left="425"/>
      </w:pPr>
      <w:r>
        <w:t>/admin/disha — record-access log, RTBF queue, breach attestation.</w:t>
      </w:r>
    </w:p>
    <w:p>
      <w:pPr>
        <w:pStyle w:val="ListBullet"/>
        <w:spacing w:after="40"/>
        <w:ind w:left="425"/>
      </w:pPr>
      <w:r>
        <w:t>/admin/statutory — PF / ESI / GST / TDS / PT calendar with File action.</w:t>
      </w:r>
    </w:p>
    <w:p>
      <w:r>
        <w:br w:type="page"/>
      </w:r>
    </w:p>
    <w:p>
      <w:pPr>
        <w:pStyle w:val="Heading1"/>
      </w:pPr>
      <w:r>
        <w:t>17. Audit Officer &amp; Quality</w:t>
      </w:r>
    </w:p>
    <w:p>
      <w:pPr>
        <w:pStyle w:val="ListBullet"/>
        <w:spacing w:after="40"/>
        <w:ind w:left="425"/>
      </w:pPr>
      <w:r>
        <w:t>/audit/trail — module / role / actor / patient / date filters; export CSV.</w:t>
      </w:r>
    </w:p>
    <w:p>
      <w:pPr>
        <w:pStyle w:val="ListBullet"/>
        <w:spacing w:after="40"/>
        <w:ind w:left="425"/>
      </w:pPr>
      <w:r>
        <w:t>/audit/nabh — chapter-wise evidence pack export.</w:t>
      </w:r>
    </w:p>
    <w:p>
      <w:pPr>
        <w:pStyle w:val="ListBullet"/>
        <w:spacing w:after="40"/>
        <w:ind w:left="425"/>
      </w:pPr>
      <w:r>
        <w:t>/quality/incidents — file incident → investigate → CAPA → close.</w:t>
      </w:r>
    </w:p>
    <w:p>
      <w:pPr>
        <w:pStyle w:val="ListBullet"/>
        <w:spacing w:after="40"/>
        <w:ind w:left="425"/>
      </w:pPr>
      <w:r>
        <w:t>/quality/dashboard — open incidents, CAPA velocity, near-miss trends.</w:t>
      </w:r>
    </w:p>
    <w:p>
      <w:pPr>
        <w:pStyle w:val="Heading1"/>
      </w:pPr>
      <w:r>
        <w:t>18. Support Roles (Compact)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Role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Flow at a glance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Blood Bank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Cross-match → bedside check → issue → traceability + recall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CSSD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Receipt → wash → pack → autoclave (BI gate) → distribute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Dietary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Diet plan → meal order → tray dispatch → return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BMW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Segregation → barcode → store → handover to CPCB vendor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Mortuary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Body in → MLC checks → certificate → handover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Ambulance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Dispatch → on-scene → ER pre-notify → trip log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Housekeeping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Bed-free trigger → clean → mark ready → bed-manager pickup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Inventory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Drug master, vendor PO, stock receipts, expiry sweeps</w:t>
            </w:r>
          </w:p>
        </w:tc>
      </w:tr>
    </w:tbl>
    <w:p/>
    <w:p>
      <w:r>
        <w:br w:type="page"/>
      </w:r>
    </w:p>
    <w:p>
      <w:pPr>
        <w:pStyle w:val="Heading1"/>
      </w:pPr>
      <w:r>
        <w:t>19. Patient Portal</w:t>
      </w:r>
    </w:p>
    <w:p>
      <w:r>
        <w:rPr>
          <w:rFonts w:ascii="Calibri" w:hAnsi="Calibri"/>
          <w:b/>
          <w:i/>
          <w:color w:val="5F6B7A"/>
          <w:sz w:val="18"/>
        </w:rPr>
        <w:t>Mermaid diagram — Patient portal (paste into any Mermaid renderer)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6F6F6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flowchart LR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Home[/patient/dashboard] --&gt; Vits[Vitals + active visits]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Home --&gt; Lab[/patient/lab]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Home --&gt; Rad[/patient/radiology]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Home --&gt; Ipd[/patient/ipd]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Home --&gt; Disc[/patient/discharge]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Home --&gt; Msg[/patient/messages]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Home --&gt; Fb[/patient/feedback]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Home --&gt; Fam[/patient/family-track]</w:t>
              <w:br/>
            </w:r>
          </w:p>
        </w:tc>
      </w:tr>
    </w:tbl>
    <w:p/>
    <w:p>
      <w:pPr>
        <w:pStyle w:val="ListBullet"/>
        <w:spacing w:after="40"/>
        <w:ind w:left="425"/>
      </w:pPr>
      <w:r>
        <w:t>Lab/radiology results visible only after verifier sign-off.</w:t>
      </w:r>
    </w:p>
    <w:p>
      <w:pPr>
        <w:pStyle w:val="ListBullet"/>
        <w:spacing w:after="40"/>
        <w:ind w:left="425"/>
      </w:pPr>
      <w:r>
        <w:t>Family-track is read-only and consented by the patient.</w:t>
      </w:r>
    </w:p>
    <w:p>
      <w:pPr>
        <w:pStyle w:val="ListBullet"/>
        <w:spacing w:after="40"/>
        <w:ind w:left="425"/>
      </w:pPr>
      <w:r>
        <w:t>Messaging shares the unified messaging bus with staff (useMessagingStore).</w:t>
      </w:r>
    </w:p>
    <w:p>
      <w:pPr>
        <w:pStyle w:val="Heading1"/>
      </w:pPr>
      <w:r>
        <w:t>20. Cross-Role Handovers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From → To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Trigger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Carries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Reception → Doctor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Queue served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Patient summary + intake form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Doctor → Pharmacy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Rx signed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Drugs + safety-cleared envelope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Doctor → Lab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Lab order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Patient, panel, urgency, indication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Doctor → Radiology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Imaging order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Patient, modality, clinical question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Doctor → Bed Mgr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Admission request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Patient, ward, urgency, dx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Bed Mgr → Nurse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Bed assigned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Patient, bed, nursing plan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Nurse → Doctor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NEWS2 escalation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Vitals trend, time-stamped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Doctor → Discharge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Discharge initiated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Patient, plan, follow-up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Pharmacy → Discharge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Returns processed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Unused-drug summary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Billing → Discharge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Bill cleared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Receipt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Discharge → Housekeeping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Bed free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Bed, contamination flag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OT → ICU/Ward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Sign-out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Op summary, post-op orders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Insurance → Billing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Pre-auth approved / denied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Amount, conditions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Quality ↔ All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Incident filed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Incident, CAPA tasks</w:t>
            </w:r>
          </w:p>
        </w:tc>
      </w:tr>
    </w:tbl>
    <w:p/>
    <w:p>
      <w:pPr>
        <w:pStyle w:val="Heading1"/>
      </w:pPr>
      <w:r>
        <w:t>21. Notifications &amp; Messaging</w:t>
      </w:r>
    </w:p>
    <w:p>
      <w:pPr>
        <w:pStyle w:val="ListBullet"/>
        <w:spacing w:after="40"/>
        <w:ind w:left="425"/>
      </w:pPr>
      <w:r>
        <w:t>useNotificationStore — bell + toast across staff portals; persisted.</w:t>
      </w:r>
    </w:p>
    <w:p>
      <w:pPr>
        <w:pStyle w:val="ListBullet"/>
        <w:spacing w:after="40"/>
        <w:ind w:left="425"/>
      </w:pPr>
      <w:r>
        <w:t>useMessagingStore — inbox shared by staff + patient portal.</w:t>
      </w:r>
    </w:p>
    <w:p>
      <w:pPr>
        <w:pStyle w:val="ListBullet"/>
        <w:spacing w:after="40"/>
        <w:ind w:left="425"/>
      </w:pPr>
      <w:r>
        <w:t>WhatsApp Business API — outbound (appointment reminders, OTPs) + inbound webhook.</w:t>
      </w:r>
    </w:p>
    <w:p>
      <w:pPr>
        <w:pStyle w:val="Heading1"/>
      </w:pPr>
      <w:r>
        <w:t>A. Version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Version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Date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Author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Notes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v1.0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01 Jun 2026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Solution Architecture Team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Initial issue covering every role end-to-end</w:t>
            </w:r>
          </w:p>
        </w:tc>
      </w:tr>
    </w:tbl>
    <w:p/>
    <w:sectPr w:rsidR="00FC693F" w:rsidRPr="0006063C" w:rsidSect="00034616">
      <w:pgSz w:w="12240" w:h="15840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F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4C8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4C8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4C8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