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6 FINAL Closure (v1.6)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All 15 cards shipped — slate complete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v1.6 exists — the final card</w:t>
      </w:r>
    </w:p>
    <w:p>
      <w:pPr>
        <w:spacing w:after="120"/>
      </w:pPr>
      <w:r>
        <w:t>v1.0 proposed a 15-card slate. Six waves closed the slate (W1 clinical safety, W2 operating speed, W3 growth, W4 compliance, W5 patient super-app, W6 care-team presence). v1.6 records S14 — the final card — and ratifies the slate as 15/15 SHIPPED.</w:t>
      </w:r>
    </w:p>
    <w:p>
      <w:pPr>
        <w:pStyle w:val="Heading1"/>
      </w:pPr>
      <w:r>
        <w:t>2. Wave-6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Final card — Care-Team Presence + Live Handover: </w:t>
            </w:r>
            <w:r>
              <w:rPr>
                <w:rFonts w:ascii="Calibri" w:hAnsi="Calibri"/>
                <w:b w:val="0"/>
                <w:i w:val="0"/>
                <w:sz w:val="22"/>
              </w:rPr>
              <w:t>Two-sided HITL handover: outgoing nurse drafts SBAR with AI skeleton + signs; incoming nurse one-taps Receive. Audit captures both sides. Mounted on Doctor IPD and Nurse Dashboard. Regression 54/54 remains green.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src/lib/careTeamPresence.ts engine — pure function over useHRStore.staff + shifts + duty + current time → CareTeamMember[] with PresenceStatus (on_shift / handover_pending / on_call / off). Three shift windows mapped to wall-clock; handover_pending fires within 45 min of shift end. src/components/clinical/CareTeamPresenceCard.tsx renders a pill-style presence strip (status dot + initials + role), in-card SBAR compose with AI-generated skeleton (Situation / Background / Assessment / Recommendation), and an Incoming panel where the next shift one-taps 'Receive handover' (audited two-sided HITL). Mounted on src/app/doctor/ipd/page.tsx (above the Quick-note toolbar) and src/app/nurse/dashboard/page.tsx (below the ShiftBanner). Backed by the existing useShiftStore.signHandover / receiveHandover API. Audit writes under resource='live_handover' for both sign and receive.</w:t>
            </w:r>
          </w:p>
        </w:tc>
      </w:tr>
    </w:tbl>
    <w:p/>
    <w:p>
      <w:pPr>
        <w:pStyle w:val="Heading1"/>
      </w:pPr>
      <w:r>
        <w:t>3. Slate — 15/15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Innovation Slate Complete: </w:t>
            </w:r>
            <w:r>
              <w:rPr>
                <w:rFonts w:ascii="Calibri" w:hAnsi="Calibri"/>
                <w:b w:val="0"/>
                <w:i w:val="0"/>
                <w:sz w:val="22"/>
              </w:rPr>
              <w:t>All 15 cards from the v1.0 proposal are now live across the Phase-1 build. Regression 54/54 green at every wave; zero console errors; every accept/reject/modify is audit-logged.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W3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W3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W4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W4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W6</w:t>
            </w:r>
          </w:p>
        </w:tc>
      </w:tr>
    </w:tbl>
    <w:p/>
    <w:p>
      <w:pPr>
        <w:pStyle w:val="Heading1"/>
      </w:pPr>
      <w:r>
        <w:t>4. New HITL resources added across the slate</w:t>
      </w:r>
    </w:p>
    <w:p>
      <w:pPr>
        <w:spacing w:after="120"/>
      </w:pPr>
      <w:r>
        <w:t>Each wave introduced typed audit resources so leadership can trace exactly which AI suggestion was accepted / rejected:</w:t>
      </w:r>
    </w:p>
    <w:p>
      <w:pPr>
        <w:pStyle w:val="ListBullet"/>
        <w:spacing w:after="40"/>
        <w:ind w:left="425"/>
      </w:pPr>
      <w:r>
        <w:t>W1 — `early_warning`, `critical_value_callback` (closed-loop ack)</w:t>
      </w:r>
    </w:p>
    <w:p>
      <w:pPr>
        <w:pStyle w:val="ListBullet"/>
        <w:spacing w:after="40"/>
        <w:ind w:left="425"/>
      </w:pPr>
      <w:r>
        <w:t>W2 — `ai_copilot_intent`, `voice_scribe`, `ocr_intake`</w:t>
      </w:r>
    </w:p>
    <w:p>
      <w:pPr>
        <w:pStyle w:val="ListBullet"/>
        <w:spacing w:after="40"/>
        <w:ind w:left="425"/>
      </w:pPr>
      <w:r>
        <w:t>W3 — `ops_prediction`, `rcm_growth`</w:t>
      </w:r>
    </w:p>
    <w:p>
      <w:pPr>
        <w:pStyle w:val="ListBullet"/>
        <w:spacing w:after="40"/>
        <w:ind w:left="425"/>
      </w:pPr>
      <w:r>
        <w:t>W4 — `nabh_evidence`, `dpdp_audit`</w:t>
      </w:r>
    </w:p>
    <w:p>
      <w:pPr>
        <w:pStyle w:val="ListBullet"/>
        <w:spacing w:after="40"/>
        <w:ind w:left="425"/>
      </w:pPr>
      <w:r>
        <w:t>W5 — `patient_health_summary`, `family_invite`, `patient_nudge`</w:t>
      </w:r>
    </w:p>
    <w:p>
      <w:pPr>
        <w:pStyle w:val="ListBullet"/>
        <w:spacing w:after="40"/>
        <w:ind w:left="425"/>
      </w:pPr>
      <w:r>
        <w:t>W6 — `live_handover` (two-sided: sign + receive)</w:t>
      </w:r>
    </w:p>
    <w:p>
      <w:pPr>
        <w:pStyle w:val="Heading1"/>
      </w:pPr>
      <w:r>
        <w:t>5. Cross-cutting primitives &amp; engines (foundation for future work)</w:t>
      </w:r>
    </w:p>
    <w:p>
      <w:pPr>
        <w:pStyle w:val="ListBullet"/>
        <w:spacing w:after="40"/>
        <w:ind w:left="425"/>
      </w:pPr>
      <w:r>
        <w:t>**src/components/clinical/ReasoningChip.tsx** — shared explainability primitive (compact pill / expanded card)</w:t>
      </w:r>
    </w:p>
    <w:p>
      <w:pPr>
        <w:pStyle w:val="ListBullet"/>
        <w:spacing w:after="40"/>
        <w:ind w:left="425"/>
      </w:pPr>
      <w:r>
        <w:t>**src/lib/aiCopilot.ts** — NL → typed-intent parser (envelope shape stable for LLM swap)</w:t>
      </w:r>
    </w:p>
    <w:p>
      <w:pPr>
        <w:pStyle w:val="ListBullet"/>
        <w:spacing w:after="40"/>
        <w:ind w:left="425"/>
      </w:pPr>
      <w:r>
        <w:t>**src/lib/voiceScribe.ts** — Web Speech + fallback transcripts + toSOAP</w:t>
      </w:r>
    </w:p>
    <w:p>
      <w:pPr>
        <w:pStyle w:val="ListBullet"/>
        <w:spacing w:after="40"/>
        <w:ind w:left="425"/>
      </w:pPr>
      <w:r>
        <w:t>**src/lib/predictiveOps.ts** — four deterministic forecasters over live stores</w:t>
      </w:r>
    </w:p>
    <w:p>
      <w:pPr>
        <w:pStyle w:val="ListBullet"/>
        <w:spacing w:after="40"/>
        <w:ind w:left="425"/>
      </w:pPr>
      <w:r>
        <w:t>**src/lib/revenueGrowth.ts** — four lever-finders with ₹-impact estimates</w:t>
      </w:r>
    </w:p>
    <w:p>
      <w:pPr>
        <w:pStyle w:val="ListBullet"/>
        <w:spacing w:after="40"/>
        <w:ind w:left="425"/>
      </w:pPr>
      <w:r>
        <w:t>**src/lib/dpdpAudit.ts** — five-dimension self-scoring engine with DPDP/DISHA section anchors</w:t>
      </w:r>
    </w:p>
    <w:p>
      <w:pPr>
        <w:pStyle w:val="ListBullet"/>
        <w:spacing w:after="40"/>
        <w:ind w:left="425"/>
      </w:pPr>
      <w:r>
        <w:t>**src/lib/patientNudges.ts** — eight nudge generators with priority sort</w:t>
      </w:r>
    </w:p>
    <w:p>
      <w:pPr>
        <w:pStyle w:val="ListBullet"/>
        <w:spacing w:after="40"/>
        <w:ind w:left="425"/>
      </w:pPr>
      <w:r>
        <w:t>**src/lib/careTeamPresence.ts** — pure presence composer (HR + shifts + duty + time)</w:t>
      </w:r>
    </w:p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Compiled successfully in 18.3 s</w:t>
      </w:r>
    </w:p>
    <w:p>
      <w:pPr>
        <w:pStyle w:val="ListBullet"/>
        <w:spacing w:after="40"/>
        <w:ind w:left="425"/>
      </w:pPr>
      <w:r>
        <w:t>regression-suite.cjs at M4-W6: 54 / 54 green, 0 console errors</w:t>
      </w:r>
    </w:p>
    <w:p>
      <w:pPr>
        <w:pStyle w:val="ListBullet"/>
        <w:spacing w:after="40"/>
        <w:ind w:left="425"/>
      </w:pPr>
      <w:r>
        <w:t>Screenshots: docs/specs/screens/M4-W6/ — Doctor IPD presence, SBAR compose, Nurse Dashboard presence.</w:t>
      </w:r>
    </w:p>
    <w:p>
      <w:pPr>
        <w:pStyle w:val="Heading1"/>
      </w:pPr>
      <w:r>
        <w:t>7. What's next — M5</w:t>
      </w:r>
    </w:p>
    <w:p>
      <w:pPr>
        <w:spacing w:after="120"/>
      </w:pPr>
      <w:r>
        <w:t>M5 is the demo-readiness sweep: re-walk all 16 flows from M3, verify every W1-W6 surface fires its narrative in the hero Anil + Kiran journey, reconcile docs 07 / 08 / 09 / 10, ship the runbook for the live demo. Tag: checkpoint/M5-demo-ready.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M4-W3 closure — S7/S8 (GROWTH).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M4-W4 closure — S9/S10 (COMPLIANCE).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M4-W5 closure — S11/S12/S13 (PATIENT).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M4-W6 FINAL closure — S14 (PRESENCE). Slate 15/15.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