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708CF" w14:textId="77777777" w:rsidR="001D5D95" w:rsidRPr="001D5D95" w:rsidRDefault="001D5D95" w:rsidP="001D5D95">
      <w:pPr>
        <w:rPr>
          <w:b/>
          <w:bCs/>
          <w:sz w:val="48"/>
          <w:szCs w:val="48"/>
        </w:rPr>
      </w:pPr>
      <w:r w:rsidRPr="001D5D95">
        <w:rPr>
          <w:b/>
          <w:bCs/>
          <w:sz w:val="48"/>
          <w:szCs w:val="48"/>
        </w:rPr>
        <w:t xml:space="preserve">DIGITAL LITERACY CASE STUDY REPORT  </w:t>
      </w:r>
    </w:p>
    <w:p w14:paraId="5229CBD5" w14:textId="7BF6D1B5" w:rsidR="001D5D95" w:rsidRDefault="001D5D95" w:rsidP="001D5D95">
      <w:r>
        <w:t>Name-</w:t>
      </w:r>
      <w:r w:rsidR="00B823DA">
        <w:t>Kunal Kumar Singh</w:t>
      </w:r>
    </w:p>
    <w:p w14:paraId="38AA02FA" w14:textId="44F72442" w:rsidR="001D5D95" w:rsidRDefault="001D5D95" w:rsidP="001D5D95">
      <w:r>
        <w:t>Reg No.-25B</w:t>
      </w:r>
      <w:r w:rsidR="00B823DA">
        <w:t>AI10776</w:t>
      </w:r>
    </w:p>
    <w:p w14:paraId="74A4AEBA" w14:textId="6E26FFE8" w:rsidR="001D5D95" w:rsidRDefault="001D5D95" w:rsidP="001D5D95">
      <w:r>
        <w:t xml:space="preserve">Digital Literacy Vit Bhopal University 30 March, 2026 </w:t>
      </w:r>
    </w:p>
    <w:p w14:paraId="01FAAB7B" w14:textId="28B2CB1E" w:rsidR="001D5D95" w:rsidRPr="001D5D95" w:rsidRDefault="001D5D95" w:rsidP="001D5D95">
      <w:pPr>
        <w:rPr>
          <w:b/>
          <w:bCs/>
          <w:sz w:val="36"/>
          <w:szCs w:val="36"/>
        </w:rPr>
      </w:pPr>
      <w:r w:rsidRPr="001D5D95">
        <w:rPr>
          <w:b/>
          <w:bCs/>
          <w:sz w:val="36"/>
          <w:szCs w:val="36"/>
        </w:rPr>
        <w:t xml:space="preserve">SECTION A: UNDERSTANDING THE CONTEXT OF CASE STUDY </w:t>
      </w:r>
    </w:p>
    <w:p w14:paraId="18D695C0" w14:textId="304380D9" w:rsidR="001D5D95" w:rsidRDefault="001D5D95" w:rsidP="001D5D95">
      <w:r>
        <w:t xml:space="preserve">In the case study, we can see a situation that occurs common among modern students. Today, students use many digital tools such as Canva for presentations, google docs for collaboration, LinkedIn for professional networking, </w:t>
      </w:r>
      <w:r w:rsidR="002D4BF7">
        <w:t>GitHub</w:t>
      </w:r>
      <w:r>
        <w:t xml:space="preserve"> for coding projects, etc. Students think they are digitally literate since they know how to use these tools. However, there is a difference between using digital tools and understanding digital systems and digital responsibility, The case study reveals the difference between digital participation and digital literacy. Digital participation means being active on digital platforms and using tools regularly. Digital participation means being active on digital platforms and using tools regularly. Digital literacy means understanding responsibility, risk, professionalism and long - term consequences of digital </w:t>
      </w:r>
      <w:r w:rsidR="002D4BF7">
        <w:t>behavior</w:t>
      </w:r>
      <w:r>
        <w:t>. A student can be digitally active but not digitally aware. Therefore, true digital literacy is not defined by how many tools a person can use, but by the quality of decisions they make while using digital technology. Another important reason why this gap exists is because modern digital tools are designed to be user-friendly. Students do not need to understand how the system works; they only need to know how to use the interface. For example, a student can create a professional presentation using templates without understanding design principles or content accuracy. Similarly, students can upload code on GitHub without fully understanding the logic behind the code. This creates a situation where students appear digitally skilled but may lack deep understanding. This situation is important because digital platforms are now part of academic and professional life. The way students behave online can affect their reputation, opportunities, and digital identity. Therefore, digital literacy is not only about technical skills but also about awareness, responsibility, and decision-making in digital environments. Today, digital tools are a normal part of student life. We use presentation software, etc. But just because we can operate such tools, we tend to believe that we are digitally literate. But the fact is modern digital platforms are designed to be easy to use.  Because of this, students often focus on appearance rather than understanding. A presentation may look attractive but may not contain accurate data.</w:t>
      </w:r>
    </w:p>
    <w:p w14:paraId="7B3BAE01" w14:textId="77777777" w:rsidR="001D5D95" w:rsidRPr="001D5D95" w:rsidRDefault="001D5D95" w:rsidP="001D5D95">
      <w:pPr>
        <w:rPr>
          <w:b/>
          <w:bCs/>
          <w:sz w:val="36"/>
          <w:szCs w:val="36"/>
        </w:rPr>
      </w:pPr>
      <w:r w:rsidRPr="001D5D95">
        <w:rPr>
          <w:b/>
          <w:bCs/>
          <w:sz w:val="36"/>
          <w:szCs w:val="36"/>
        </w:rPr>
        <w:lastRenderedPageBreak/>
        <w:t xml:space="preserve">SECTION B - DIGITAL ETHICS </w:t>
      </w:r>
    </w:p>
    <w:p w14:paraId="61499CF5" w14:textId="621508C2" w:rsidR="001D5D95" w:rsidRDefault="001D5D95" w:rsidP="001D5D95">
      <w:r>
        <w:t>Digital platforms create equal opportunities, thus providing everyone the access of social world. However</w:t>
      </w:r>
      <w:r w:rsidR="002D4BF7">
        <w:t>,</w:t>
      </w:r>
      <w:r>
        <w:t xml:space="preserve"> this creates a problem as many students feel the pressure to make their profile look more impressive. Due to which, many students update incomplete projects, copy stuff </w:t>
      </w:r>
      <w:r w:rsidR="002D4BF7">
        <w:t xml:space="preserve">and </w:t>
      </w:r>
      <w:r>
        <w:t>list skills which they are still learning, which are unethical practices. Some people believe that misrepresenting skills is unethical because it creates false impressions and unfair competition. In my opinion, students should present themselves honestly and show their learning progress rather than pretending to be experts. Also</w:t>
      </w:r>
      <w:r w:rsidR="002D4BF7">
        <w:t>,</w:t>
      </w:r>
      <w:r>
        <w:t xml:space="preserve"> students must be careful about what they post online as some projects could be visible for years later, which can affect their future opportunities, therefore these digital platforms must be used responsibly and ethically.</w:t>
      </w:r>
      <w:r w:rsidR="002D4BF7">
        <w:t xml:space="preserve"> </w:t>
      </w:r>
      <w:r>
        <w:t xml:space="preserve">Some people also argue that digital platforms are not entirely fair as they appear. Although anyone can create a profile and upload projects, students who already have better resources, guidance, or exposure may still have an </w:t>
      </w:r>
      <w:r w:rsidR="002D4BF7">
        <w:t xml:space="preserve">issue. </w:t>
      </w:r>
      <w:r>
        <w:t xml:space="preserve">Another ethical issue is whether students should be judged for mistakes they made early in their learning journey. Many students upload beginner projects when they are still learning. These projects may not represent their actual skill level later. However, since digital content stays online for many years, students may be judged based on their old work. This raises an important question about digital permanence and whether people should be judged for their past digital mistakes. In my opinion, digital platforms are beneficial for students, but students must use them responsibly and honestly. Digital platforms should be used for learning and growth rather than just for building an impressive profile. Students should focus on improving their skills rather than only improving their online image. </w:t>
      </w:r>
    </w:p>
    <w:p w14:paraId="7A7CAE7C" w14:textId="7C2B36D3" w:rsidR="001D5D95" w:rsidRPr="002D4BF7" w:rsidRDefault="001D5D95" w:rsidP="001D5D95">
      <w:pPr>
        <w:rPr>
          <w:b/>
          <w:bCs/>
          <w:sz w:val="36"/>
          <w:szCs w:val="36"/>
        </w:rPr>
      </w:pPr>
      <w:r w:rsidRPr="002D4BF7">
        <w:rPr>
          <w:b/>
          <w:bCs/>
          <w:sz w:val="36"/>
          <w:szCs w:val="36"/>
        </w:rPr>
        <w:t xml:space="preserve">SECTION C: COLLABORATION AND MISUSE OF DIGITAL PLATFORMS </w:t>
      </w:r>
    </w:p>
    <w:p w14:paraId="0A953035" w14:textId="0F8C3BD2" w:rsidR="001D5D95" w:rsidRDefault="001D5D95" w:rsidP="001D5D95">
      <w:r>
        <w:t xml:space="preserve">Digital Collaboration is quite useful as it improves teamwork, communication and productivity. Students can often learn better if they work in collaborations </w:t>
      </w:r>
      <w:r w:rsidR="002D4BF7">
        <w:t>that is</w:t>
      </w:r>
      <w:r>
        <w:t xml:space="preserve"> in the groups, review each other's works. However, in many groups, some students do most of the work while others don't contribute, but they still receive equal marks. But since the work is done online, it is sometimes difficult to track individual wor</w:t>
      </w:r>
      <w:r w:rsidR="002D4BF7">
        <w:t>k</w:t>
      </w:r>
      <w:r>
        <w:t>.  This creates a problem as the assignment might have been completed, but learning couldn't be Another issue with digital collaboration is that it sometimes reduces individual accountability. When work is shared among many people, it becomes difficult to identify who actually did the work. This can reduce individual effort because students know that the group will submit the assignment together. On the other hand, collaboration also helps weaker students</w:t>
      </w:r>
      <w:r w:rsidR="002D4BF7">
        <w:t xml:space="preserve"> </w:t>
      </w:r>
      <w:r>
        <w:t>learn</w:t>
      </w:r>
      <w:r w:rsidR="002D4BF7">
        <w:t xml:space="preserve"> </w:t>
      </w:r>
      <w:r>
        <w:t xml:space="preserve">from stronger students. Therefore, collaboration can both help and harm learning depending on how it is </w:t>
      </w:r>
      <w:r>
        <w:lastRenderedPageBreak/>
        <w:t>used. In my opinion, digital collaboration should not be restricted because teamwork is very important in real-world jobs. However, teachers and institutions should find better ways to evaluate individual contribution in group work</w:t>
      </w:r>
      <w:r w:rsidR="002D4BF7">
        <w:t>.</w:t>
      </w:r>
    </w:p>
    <w:p w14:paraId="186705AC" w14:textId="11DFAE2D" w:rsidR="001D5D95" w:rsidRPr="002D4BF7" w:rsidRDefault="001D5D95" w:rsidP="001D5D95">
      <w:pPr>
        <w:rPr>
          <w:b/>
          <w:bCs/>
          <w:sz w:val="36"/>
          <w:szCs w:val="36"/>
        </w:rPr>
      </w:pPr>
      <w:r w:rsidRPr="002D4BF7">
        <w:rPr>
          <w:b/>
          <w:bCs/>
          <w:sz w:val="36"/>
          <w:szCs w:val="36"/>
        </w:rPr>
        <w:t xml:space="preserve">SECTION D: CYBER AWARENESS AND RESPONSIBILITY  </w:t>
      </w:r>
    </w:p>
    <w:p w14:paraId="1DF48651" w14:textId="1440897C" w:rsidR="001D5D95" w:rsidRDefault="001D5D95" w:rsidP="001D5D95">
      <w:r>
        <w:t xml:space="preserve">Phishing emails, online fraud, identity theft and account hacking are increasing even though people are aware of these risks.  The biggest reason behind this rise is the emotional manipulative tactics that cyber criminals use. For example, fake internship emails, bank alerts or prize messages often create urgency and ask users to act quickly.  Users must protect their personal information </w:t>
      </w:r>
      <w:proofErr w:type="spellStart"/>
      <w:r>
        <w:t>y</w:t>
      </w:r>
      <w:proofErr w:type="spellEnd"/>
      <w:r>
        <w:t xml:space="preserve"> using strong passwords, verifying emails and links before clicking them. If a student becomes a victim of online scam, it should not be neglected. Sometimes, it happens because users are not properly educated about cyber security risks. Awareness programs are helpful, but knowledge alone is not enough. People must develop safe habits such as checking email addresses, verifying links and thinking before sharing personal informatio</w:t>
      </w:r>
      <w:r w:rsidR="002D4BF7">
        <w:t>n</w:t>
      </w:r>
      <w:r>
        <w:t xml:space="preserve">.  Another reason why </w:t>
      </w:r>
      <w:r w:rsidR="002D4BF7">
        <w:t>cyber-crimes</w:t>
      </w:r>
      <w:r>
        <w:t xml:space="preserve"> continue to happen is because people trust digital platforms too easily. Many people assume that emails, websites, and online forms are safe if they look professional. Cyber criminals take advantage of this trust and create fake websites and emails that look real. People often do not check the email address or website link carefully before entering their personal information. Cyber security is not only a technical issue but also a </w:t>
      </w:r>
      <w:r w:rsidR="002D4BF7">
        <w:t>behavioral</w:t>
      </w:r>
      <w:r>
        <w:t xml:space="preserve"> issue. Even if people know about cyber risks, they may still make mistakes when they are in a hurry, stressed, or excited about an opportunity. </w:t>
      </w:r>
    </w:p>
    <w:p w14:paraId="48D1868D" w14:textId="0AE7285A" w:rsidR="001D5D95" w:rsidRPr="002D4BF7" w:rsidRDefault="001D5D95" w:rsidP="001D5D95">
      <w:pPr>
        <w:rPr>
          <w:b/>
          <w:bCs/>
          <w:sz w:val="36"/>
          <w:szCs w:val="36"/>
        </w:rPr>
      </w:pPr>
      <w:r w:rsidRPr="002D4BF7">
        <w:rPr>
          <w:b/>
          <w:bCs/>
          <w:sz w:val="36"/>
          <w:szCs w:val="36"/>
        </w:rPr>
        <w:t xml:space="preserve">SECTION E: COMMUNICATION AND DIGITAL ETIQUETTE   </w:t>
      </w:r>
    </w:p>
    <w:p w14:paraId="5C3AD888" w14:textId="7FC5C665" w:rsidR="001D5D95" w:rsidRDefault="001D5D95" w:rsidP="001D5D95">
      <w:r>
        <w:t xml:space="preserve">Many students are aware about the proper format of emails, such as greeting, polite language and professional closing. However, students do not always follow these rules. This happens because most communication today happens through messaging apps where communication is short and informal. Over time, informal communication becomes a habit, and students start using the same style in professional emails and formal communication. This can create a negative impression because professional communication requires respect, clarity, and proper structure. Communication is important because it creates an impression about a person’s attitude and professionalism. A poorly written email may make a student appear careless or unprofessional even if the student is capable and hardworking. On the other hand, a well-written email can create a positive impression and open opportunities. Although informal communication is becoming common, professionalism in formal communication is still very important. Students should understand the difference between informal and formal communication </w:t>
      </w:r>
    </w:p>
    <w:p w14:paraId="5891CDEB" w14:textId="77777777" w:rsidR="001D5D95" w:rsidRDefault="001D5D95" w:rsidP="001D5D95">
      <w:r>
        <w:lastRenderedPageBreak/>
        <w:t xml:space="preserve">and use appropriate communication style in professional situations. </w:t>
      </w:r>
    </w:p>
    <w:p w14:paraId="6C959B84" w14:textId="77777777" w:rsidR="001D5D95" w:rsidRPr="002D4BF7" w:rsidRDefault="001D5D95" w:rsidP="001D5D95">
      <w:pPr>
        <w:rPr>
          <w:b/>
          <w:bCs/>
          <w:sz w:val="36"/>
          <w:szCs w:val="36"/>
        </w:rPr>
      </w:pPr>
      <w:r w:rsidRPr="002D4BF7">
        <w:rPr>
          <w:b/>
          <w:bCs/>
          <w:sz w:val="36"/>
          <w:szCs w:val="36"/>
        </w:rPr>
        <w:t xml:space="preserve">Section F – Personal Reflection </w:t>
      </w:r>
    </w:p>
    <w:p w14:paraId="221C46C0" w14:textId="6BADB897" w:rsidR="002D4BF7" w:rsidRDefault="001D5D95" w:rsidP="002D4BF7">
      <w:r>
        <w:t xml:space="preserve">On Hearing the Term Digital Literacy, My Personal thinking on this was that digital literacy is the ability to use features of computers well. For example, knowing and using keyboard shortcuts, </w:t>
      </w:r>
      <w:r w:rsidR="002D4BF7">
        <w:t>utilizing</w:t>
      </w:r>
      <w:r>
        <w:t xml:space="preserve"> windows, using presentation softwar</w:t>
      </w:r>
      <w:r w:rsidR="002D4BF7">
        <w:t>e</w:t>
      </w:r>
      <w:r>
        <w:t>, coding platforms and online collaboration tools. However</w:t>
      </w:r>
      <w:r w:rsidR="002D4BF7">
        <w:t xml:space="preserve">, </w:t>
      </w:r>
      <w:r>
        <w:t xml:space="preserve">after thoroughly reading this Case study, I realized that digital literacy is much more than just using tools.  Not only does digital literacy means awareness of digital tools, but also having knowledge and awareness about digital responsibility, online </w:t>
      </w:r>
      <w:r w:rsidR="002D4BF7">
        <w:t>behavior</w:t>
      </w:r>
      <w:r>
        <w:t xml:space="preserve">, cyber safety, communication skills and ethical use of digital platforms. This case study made me think about own digital habits and how </w:t>
      </w:r>
      <w:r w:rsidR="002D4BF7">
        <w:t>I</w:t>
      </w:r>
      <w:r>
        <w:t xml:space="preserve"> behave online. I realized that sometimes, in order to bypass premium purchasing / video games, </w:t>
      </w:r>
      <w:proofErr w:type="spellStart"/>
      <w:r>
        <w:t>i</w:t>
      </w:r>
      <w:proofErr w:type="spellEnd"/>
      <w:r>
        <w:t xml:space="preserve"> download their cracked or pirated versions during my childhood, </w:t>
      </w:r>
      <w:r w:rsidR="002D4BF7">
        <w:t>I</w:t>
      </w:r>
      <w:r>
        <w:t xml:space="preserve"> now </w:t>
      </w:r>
      <w:r w:rsidR="002D4BF7">
        <w:t>realize</w:t>
      </w:r>
      <w:r>
        <w:t xml:space="preserve"> how unethically </w:t>
      </w:r>
      <w:proofErr w:type="spellStart"/>
      <w:r>
        <w:t>i</w:t>
      </w:r>
      <w:proofErr w:type="spellEnd"/>
      <w:r>
        <w:t xml:space="preserve"> was using digital services. Also, sometimes I focus more on completing tasks quickly rather than thinking about the </w:t>
      </w:r>
      <w:r w:rsidR="002D4BF7">
        <w:t>long-term</w:t>
      </w:r>
      <w:r>
        <w:t xml:space="preserve"> impact of my digital actions. I would make sure to communicate </w:t>
      </w:r>
      <w:r w:rsidR="002D4BF7">
        <w:t>more professional</w:t>
      </w:r>
      <w:r>
        <w:t xml:space="preserve"> in formal situations and verify links and emails before responding to them. This case study helped me understand that digital literacy is not about technology alone, but about responsibility, awareness and decision making.  Overall, this case study shows that digital literacy is not only about using digital tools but also about understanding digital responsibility, communication, collaboration, online identity, and cyber security. Students must learn to think critically about how they </w:t>
      </w:r>
      <w:r w:rsidR="002D4BF7">
        <w:t xml:space="preserve">use digital platforms. </w:t>
      </w:r>
    </w:p>
    <w:p w14:paraId="04E2B8D9" w14:textId="31D2F6BD" w:rsidR="001D5D95" w:rsidRDefault="001D5D95" w:rsidP="001D5D95"/>
    <w:p w14:paraId="08DA0DEA" w14:textId="77777777" w:rsidR="001D5D95" w:rsidRPr="002D4BF7" w:rsidRDefault="001D5D95" w:rsidP="001D5D95">
      <w:pPr>
        <w:rPr>
          <w:b/>
          <w:bCs/>
          <w:sz w:val="60"/>
          <w:szCs w:val="60"/>
        </w:rPr>
      </w:pPr>
      <w:r w:rsidRPr="002D4BF7">
        <w:rPr>
          <w:b/>
          <w:bCs/>
          <w:sz w:val="60"/>
          <w:szCs w:val="60"/>
        </w:rPr>
        <w:t xml:space="preserve">THANK YOU </w:t>
      </w:r>
    </w:p>
    <w:p w14:paraId="79C052A3" w14:textId="055072FA" w:rsidR="007036CB" w:rsidRDefault="007036CB" w:rsidP="001D5D95"/>
    <w:sectPr w:rsidR="00703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D95"/>
    <w:rsid w:val="001D5D95"/>
    <w:rsid w:val="002D4BF7"/>
    <w:rsid w:val="00321107"/>
    <w:rsid w:val="00461D0D"/>
    <w:rsid w:val="007036CB"/>
    <w:rsid w:val="007E10F7"/>
    <w:rsid w:val="00982989"/>
    <w:rsid w:val="00B823DA"/>
    <w:rsid w:val="00D62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EC7F"/>
  <w15:chartTrackingRefBased/>
  <w15:docId w15:val="{74BCF059-5D84-4227-A32F-5BE1CFAC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D95"/>
    <w:rPr>
      <w:rFonts w:eastAsiaTheme="majorEastAsia" w:cstheme="majorBidi"/>
      <w:color w:val="272727" w:themeColor="text1" w:themeTint="D8"/>
    </w:rPr>
  </w:style>
  <w:style w:type="paragraph" w:styleId="Title">
    <w:name w:val="Title"/>
    <w:basedOn w:val="Normal"/>
    <w:next w:val="Normal"/>
    <w:link w:val="TitleChar"/>
    <w:uiPriority w:val="10"/>
    <w:qFormat/>
    <w:rsid w:val="001D5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D95"/>
    <w:pPr>
      <w:spacing w:before="160"/>
      <w:jc w:val="center"/>
    </w:pPr>
    <w:rPr>
      <w:i/>
      <w:iCs/>
      <w:color w:val="404040" w:themeColor="text1" w:themeTint="BF"/>
    </w:rPr>
  </w:style>
  <w:style w:type="character" w:customStyle="1" w:styleId="QuoteChar">
    <w:name w:val="Quote Char"/>
    <w:basedOn w:val="DefaultParagraphFont"/>
    <w:link w:val="Quote"/>
    <w:uiPriority w:val="29"/>
    <w:rsid w:val="001D5D95"/>
    <w:rPr>
      <w:i/>
      <w:iCs/>
      <w:color w:val="404040" w:themeColor="text1" w:themeTint="BF"/>
    </w:rPr>
  </w:style>
  <w:style w:type="paragraph" w:styleId="ListParagraph">
    <w:name w:val="List Paragraph"/>
    <w:basedOn w:val="Normal"/>
    <w:uiPriority w:val="34"/>
    <w:qFormat/>
    <w:rsid w:val="001D5D95"/>
    <w:pPr>
      <w:ind w:left="720"/>
      <w:contextualSpacing/>
    </w:pPr>
  </w:style>
  <w:style w:type="character" w:styleId="IntenseEmphasis">
    <w:name w:val="Intense Emphasis"/>
    <w:basedOn w:val="DefaultParagraphFont"/>
    <w:uiPriority w:val="21"/>
    <w:qFormat/>
    <w:rsid w:val="001D5D95"/>
    <w:rPr>
      <w:i/>
      <w:iCs/>
      <w:color w:val="0F4761" w:themeColor="accent1" w:themeShade="BF"/>
    </w:rPr>
  </w:style>
  <w:style w:type="paragraph" w:styleId="IntenseQuote">
    <w:name w:val="Intense Quote"/>
    <w:basedOn w:val="Normal"/>
    <w:next w:val="Normal"/>
    <w:link w:val="IntenseQuoteChar"/>
    <w:uiPriority w:val="30"/>
    <w:qFormat/>
    <w:rsid w:val="001D5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D95"/>
    <w:rPr>
      <w:i/>
      <w:iCs/>
      <w:color w:val="0F4761" w:themeColor="accent1" w:themeShade="BF"/>
    </w:rPr>
  </w:style>
  <w:style w:type="character" w:styleId="IntenseReference">
    <w:name w:val="Intense Reference"/>
    <w:basedOn w:val="DefaultParagraphFont"/>
    <w:uiPriority w:val="32"/>
    <w:qFormat/>
    <w:rsid w:val="001D5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Singh</dc:creator>
  <cp:keywords/>
  <dc:description/>
  <cp:lastModifiedBy>Vishesh Singh</cp:lastModifiedBy>
  <cp:revision>2</cp:revision>
  <dcterms:created xsi:type="dcterms:W3CDTF">2026-03-31T17:21:00Z</dcterms:created>
  <dcterms:modified xsi:type="dcterms:W3CDTF">2026-03-31T17:21:00Z</dcterms:modified>
</cp:coreProperties>
</file>