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4653.8181414706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3.818141470665"/>
        <w:tblGridChange w:id="0">
          <w:tblGrid>
            <w:gridCol w:w="4653.818141470665"/>
          </w:tblGrid>
        </w:tblGridChange>
      </w:tblGrid>
      <w:tr>
        <w:trPr>
          <w:cantSplit w:val="0"/>
          <w:trHeight w:val="2673.81815863680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40327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403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Establishing shot of classroom.One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 smoring.One sits up in alarm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over assignment.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4637.45450524889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7.4545052488975"/>
        <w:tblGridChange w:id="0">
          <w:tblGrid>
            <w:gridCol w:w="4637.4545052488975"/>
          </w:tblGrid>
        </w:tblGridChange>
      </w:tblGrid>
      <w:tr>
        <w:trPr>
          <w:cantSplit w:val="0"/>
          <w:trHeight w:val="2735.99997627951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4864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48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 feel over overwhelmed,wiseover: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"I've never done this!" Comere pons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slowly to make space.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3"/>
        <w:tblW w:w="4650.5454142263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.545414226312"/>
        <w:tblGridChange w:id="0">
          <w:tblGrid>
            <w:gridCol w:w="4650.545414226312"/>
          </w:tblGrid>
        </w:tblGridChange>
      </w:tblGrid>
      <w:tr>
        <w:trPr>
          <w:cantSplit w:val="0"/>
          <w:trHeight w:val="2778.54543045611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4864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48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Ideas surrounded by blurry thought bubble.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Brain Strom may also be video moonage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surrounded by blurry frame.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4"/>
        <w:tblW w:w="4722.5454136020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2.545413602089"/>
        <w:tblGridChange w:id="0">
          <w:tblGrid>
            <w:gridCol w:w="4722.545413602089"/>
          </w:tblGrid>
        </w:tblGridChange>
      </w:tblGrid>
      <w:tr>
        <w:trPr>
          <w:cantSplit w:val="0"/>
          <w:trHeight w:val="2722.909067302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79813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79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Moment of clarity,"Aha!"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Ding or chines:lightbulb moment.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</w:p>
    <w:tbl>
      <w:tblPr>
        <w:tblStyle w:val="Table5"/>
        <w:tblW w:w="4666.90905044807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6.909050448079"/>
        <w:tblGridChange w:id="0">
          <w:tblGrid>
            <w:gridCol w:w="4666.909050448079"/>
          </w:tblGrid>
        </w:tblGridChange>
      </w:tblGrid>
      <w:tr>
        <w:trPr>
          <w:cantSplit w:val="0"/>
          <w:trHeight w:val="2667.27270414809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6526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65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Working in a dark drom sounds of clock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ticking and pencil scratching on a paper.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</w:p>
    <w:tbl>
      <w:tblPr>
        <w:tblStyle w:val="Table6"/>
        <w:tblW w:w="4676.727232181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6.72723218114"/>
        <w:tblGridChange w:id="0">
          <w:tblGrid>
            <w:gridCol w:w="4676.72723218114"/>
          </w:tblGrid>
        </w:tblGridChange>
      </w:tblGrid>
      <w:tr>
        <w:trPr>
          <w:cantSplit w:val="0"/>
          <w:trHeight w:val="2863.6363388093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798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79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Proudly shows of finished storyboard.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Wibes sweat off brow. Victory music.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Zoom in on storyboard.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7.</w:t>
      </w:r>
    </w:p>
    <w:tbl>
      <w:tblPr>
        <w:tblStyle w:val="Table7"/>
        <w:tblW w:w="4673.4545049367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454504936786"/>
        <w:tblGridChange w:id="0">
          <w:tblGrid>
            <w:gridCol w:w="4673.454504936786"/>
          </w:tblGrid>
        </w:tblGridChange>
      </w:tblGrid>
      <w:tr>
        <w:trPr>
          <w:cantSplit w:val="0"/>
          <w:trHeight w:val="2677.09088588115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4864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48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Submitting via coursework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Fade out as if ending..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8.</w:t>
      </w:r>
    </w:p>
    <w:tbl>
      <w:tblPr>
        <w:tblStyle w:val="Table8"/>
        <w:tblW w:w="4666.90905044807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6.909050448079"/>
        <w:tblGridChange w:id="0">
          <w:tblGrid>
            <w:gridCol w:w="4666.909050448079"/>
          </w:tblGrid>
        </w:tblGridChange>
      </w:tblGrid>
      <w:tr>
        <w:trPr>
          <w:cantSplit w:val="0"/>
          <w:trHeight w:val="2978.18179236167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71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Back to the classroom. Keep as similar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as Possible original. "Elaborate on your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Storyboards".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9.</w:t>
      </w:r>
    </w:p>
    <w:tbl>
      <w:tblPr>
        <w:tblStyle w:val="Table9"/>
        <w:tblW w:w="4657.0908687150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7.090868715019"/>
        <w:tblGridChange w:id="0">
          <w:tblGrid>
            <w:gridCol w:w="4657.090868715019"/>
          </w:tblGrid>
        </w:tblGridChange>
      </w:tblGrid>
      <w:tr>
        <w:trPr>
          <w:cantSplit w:val="0"/>
          <w:trHeight w:val="2739.27270352387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39091" cy="565265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91" cy="565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Back to drawing board. Looking at haggard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but determined. Fade out.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