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6AC1" w14:textId="77777777" w:rsidR="009471CD" w:rsidRDefault="009471CD" w:rsidP="009471CD">
      <w:pPr>
        <w:jc w:val="center"/>
        <w:rPr>
          <w:sz w:val="96"/>
        </w:rPr>
      </w:pPr>
    </w:p>
    <w:p w14:paraId="36FA4C6B" w14:textId="58D894FC" w:rsidR="00A62AFA" w:rsidRPr="009471CD" w:rsidRDefault="009471CD" w:rsidP="009471CD">
      <w:pPr>
        <w:jc w:val="center"/>
        <w:rPr>
          <w:sz w:val="96"/>
        </w:rPr>
      </w:pPr>
      <w:r w:rsidRPr="009471CD">
        <w:rPr>
          <w:rFonts w:hint="eastAsia"/>
          <w:sz w:val="96"/>
        </w:rPr>
        <w:t>南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开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大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学</w:t>
      </w:r>
    </w:p>
    <w:p w14:paraId="2FB40CB7" w14:textId="54118EB1" w:rsidR="009471CD" w:rsidRPr="009471CD" w:rsidRDefault="00DA27BE" w:rsidP="009471CD">
      <w:pPr>
        <w:jc w:val="center"/>
        <w:rPr>
          <w:sz w:val="52"/>
        </w:rPr>
      </w:pPr>
      <w:r>
        <w:rPr>
          <w:rFonts w:hint="eastAsia"/>
          <w:sz w:val="52"/>
        </w:rPr>
        <w:t>计算机</w:t>
      </w:r>
      <w:r w:rsidR="009471CD" w:rsidRPr="009471CD">
        <w:rPr>
          <w:rFonts w:hint="eastAsia"/>
          <w:sz w:val="52"/>
        </w:rPr>
        <w:t>学院</w:t>
      </w:r>
    </w:p>
    <w:p w14:paraId="53D12656" w14:textId="3CE8B739" w:rsidR="009471CD" w:rsidRDefault="009471CD" w:rsidP="009471CD">
      <w:pPr>
        <w:jc w:val="center"/>
        <w:rPr>
          <w:sz w:val="32"/>
        </w:rPr>
      </w:pPr>
      <w:r w:rsidRPr="009471CD">
        <w:rPr>
          <w:rFonts w:hint="eastAsia"/>
          <w:sz w:val="32"/>
        </w:rPr>
        <w:t>网络技术与应用课程报告</w:t>
      </w:r>
    </w:p>
    <w:p w14:paraId="46C9D881" w14:textId="653AAC58" w:rsidR="009471CD" w:rsidRPr="009471CD" w:rsidRDefault="009471CD" w:rsidP="009471CD"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 w14:paraId="57F7E898" w14:textId="4F3CADE6" w:rsidR="009471CD" w:rsidRPr="009471CD" w:rsidRDefault="009471CD" w:rsidP="009471CD">
      <w:pPr>
        <w:jc w:val="center"/>
        <w:rPr>
          <w:b/>
          <w:sz w:val="36"/>
        </w:rPr>
      </w:pPr>
      <w:r w:rsidRPr="009471CD">
        <w:rPr>
          <w:rFonts w:hint="eastAsia"/>
          <w:b/>
          <w:sz w:val="36"/>
        </w:rPr>
        <w:t>第</w:t>
      </w:r>
      <w:r w:rsidR="005D50EA">
        <w:rPr>
          <w:rFonts w:hint="eastAsia"/>
          <w:b/>
          <w:sz w:val="36"/>
        </w:rPr>
        <w:t>7</w:t>
      </w:r>
      <w:r w:rsidRPr="009471CD">
        <w:rPr>
          <w:rFonts w:hint="eastAsia"/>
          <w:b/>
          <w:sz w:val="36"/>
        </w:rPr>
        <w:t>次实验报告</w:t>
      </w:r>
    </w:p>
    <w:p w14:paraId="34A43822" w14:textId="77777777" w:rsidR="009471CD" w:rsidRPr="009471CD" w:rsidRDefault="009471CD" w:rsidP="009471CD"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 w14:paraId="236445DB" w14:textId="77777777" w:rsidR="009471CD" w:rsidRDefault="009471CD" w:rsidP="009471CD">
      <w:pPr>
        <w:ind w:leftChars="1200" w:left="2520"/>
        <w:jc w:val="left"/>
        <w:rPr>
          <w:sz w:val="48"/>
        </w:rPr>
      </w:pPr>
    </w:p>
    <w:p w14:paraId="2EDDCEF0" w14:textId="77777777" w:rsidR="009471CD" w:rsidRDefault="009471CD" w:rsidP="009471CD">
      <w:pPr>
        <w:ind w:leftChars="1200" w:left="2520"/>
        <w:jc w:val="left"/>
        <w:rPr>
          <w:sz w:val="48"/>
        </w:rPr>
      </w:pPr>
    </w:p>
    <w:p w14:paraId="4D505035" w14:textId="7E778DBC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学号：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012522</w:t>
      </w:r>
    </w:p>
    <w:p w14:paraId="3539B00A" w14:textId="40B52A26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姓名：</w:t>
      </w:r>
      <w:r w:rsidR="00DA27BE">
        <w:rPr>
          <w:rFonts w:hint="eastAsia"/>
          <w:sz w:val="48"/>
        </w:rPr>
        <w:t>郭坤昌</w:t>
      </w:r>
    </w:p>
    <w:p w14:paraId="2935530A" w14:textId="28E424FA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年级：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</w:t>
      </w:r>
    </w:p>
    <w:p w14:paraId="40B1EB03" w14:textId="518620E7" w:rsid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专业：</w:t>
      </w:r>
      <w:r w:rsidR="00DA27BE">
        <w:rPr>
          <w:rFonts w:hint="eastAsia"/>
          <w:sz w:val="48"/>
        </w:rPr>
        <w:t>计算机科学与技术</w:t>
      </w:r>
    </w:p>
    <w:p w14:paraId="70728F7B" w14:textId="75F75BBD" w:rsidR="009471CD" w:rsidRDefault="009471CD" w:rsidP="009471CD">
      <w:pPr>
        <w:jc w:val="center"/>
        <w:rPr>
          <w:sz w:val="36"/>
        </w:rPr>
      </w:pPr>
    </w:p>
    <w:p w14:paraId="2D875DD1" w14:textId="3D26F404" w:rsidR="009471CD" w:rsidRDefault="009471CD" w:rsidP="009471CD">
      <w:pPr>
        <w:jc w:val="center"/>
        <w:rPr>
          <w:sz w:val="36"/>
        </w:rPr>
      </w:pPr>
    </w:p>
    <w:p w14:paraId="1A6C162C" w14:textId="3F9B4BDC" w:rsidR="009471CD" w:rsidRDefault="009471CD" w:rsidP="009471CD">
      <w:pPr>
        <w:jc w:val="center"/>
        <w:rPr>
          <w:sz w:val="36"/>
        </w:rPr>
      </w:pPr>
    </w:p>
    <w:p w14:paraId="43BA0167" w14:textId="51D49506" w:rsidR="009471CD" w:rsidRDefault="009471CD" w:rsidP="009471CD">
      <w:pPr>
        <w:jc w:val="center"/>
        <w:rPr>
          <w:sz w:val="36"/>
        </w:rPr>
      </w:pPr>
    </w:p>
    <w:p w14:paraId="6365E164" w14:textId="5684ADD7" w:rsidR="009471CD" w:rsidRDefault="009471CD" w:rsidP="009471CD">
      <w:pPr>
        <w:jc w:val="center"/>
        <w:rPr>
          <w:sz w:val="36"/>
        </w:rPr>
      </w:pPr>
    </w:p>
    <w:p w14:paraId="004E3BA1" w14:textId="5C7556B2" w:rsidR="009471CD" w:rsidRDefault="00DA27BE" w:rsidP="009471CD">
      <w:pPr>
        <w:jc w:val="center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>022</w:t>
      </w:r>
      <w:r w:rsidR="009471CD">
        <w:rPr>
          <w:rFonts w:hint="eastAsia"/>
          <w:sz w:val="36"/>
        </w:rPr>
        <w:t>年</w:t>
      </w:r>
      <w:r>
        <w:rPr>
          <w:rFonts w:hint="eastAsia"/>
          <w:sz w:val="36"/>
        </w:rPr>
        <w:t>1</w:t>
      </w:r>
      <w:r w:rsidR="003A0131">
        <w:rPr>
          <w:sz w:val="36"/>
        </w:rPr>
        <w:t>2</w:t>
      </w:r>
      <w:r w:rsidR="009471CD">
        <w:rPr>
          <w:rFonts w:hint="eastAsia"/>
          <w:sz w:val="36"/>
        </w:rPr>
        <w:t>月</w:t>
      </w:r>
      <w:r w:rsidR="003A0131">
        <w:rPr>
          <w:sz w:val="36"/>
        </w:rPr>
        <w:t>4</w:t>
      </w:r>
      <w:r w:rsidR="009471CD">
        <w:rPr>
          <w:rFonts w:hint="eastAsia"/>
          <w:sz w:val="36"/>
        </w:rPr>
        <w:t>日</w:t>
      </w:r>
    </w:p>
    <w:p w14:paraId="041FC40C" w14:textId="51B0A646" w:rsidR="009471CD" w:rsidRDefault="009471CD" w:rsidP="009471CD">
      <w:pPr>
        <w:jc w:val="center"/>
        <w:rPr>
          <w:sz w:val="36"/>
        </w:rPr>
      </w:pPr>
    </w:p>
    <w:p w14:paraId="00E7A1D4" w14:textId="40FE79E7" w:rsidR="009471CD" w:rsidRDefault="009466CD" w:rsidP="00927756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实验内容说明</w:t>
      </w:r>
    </w:p>
    <w:p w14:paraId="7D975BF8" w14:textId="776322EF" w:rsidR="009C065D" w:rsidRPr="00E94D89" w:rsidRDefault="009C065D" w:rsidP="00E94D89">
      <w:pPr>
        <w:pStyle w:val="a6"/>
      </w:pPr>
      <w:r w:rsidRPr="00E94D89">
        <w:rPr>
          <w:rFonts w:hint="eastAsia"/>
          <w:bCs/>
        </w:rPr>
        <w:t>实验</w:t>
      </w:r>
      <w:r w:rsidR="005D50EA" w:rsidRPr="00E94D89">
        <w:rPr>
          <w:bCs/>
        </w:rPr>
        <w:t>7</w:t>
      </w:r>
      <w:r w:rsidRPr="00E94D89">
        <w:rPr>
          <w:rFonts w:hint="eastAsia"/>
          <w:bCs/>
        </w:rPr>
        <w:t>：</w:t>
      </w:r>
      <w:r w:rsidR="005D50EA" w:rsidRPr="00E94D89">
        <w:rPr>
          <w:rFonts w:hint="eastAsia"/>
        </w:rPr>
        <w:t>防火墙和SSL实验</w:t>
      </w:r>
    </w:p>
    <w:p w14:paraId="779F8E3E" w14:textId="217C9863" w:rsidR="00DA27BE" w:rsidRPr="009C065D" w:rsidRDefault="00DA27BE" w:rsidP="00DA27BE">
      <w:pPr>
        <w:pStyle w:val="a6"/>
      </w:pPr>
      <w:r>
        <w:t xml:space="preserve">1. </w:t>
      </w:r>
      <w:r w:rsidR="005D50EA" w:rsidRPr="00E94D89">
        <w:rPr>
          <w:rFonts w:hint="eastAsia"/>
        </w:rPr>
        <w:t>防火墙实验在虚拟仿真环境下完成，要求如下</w:t>
      </w:r>
      <w:r w:rsidR="009C065D" w:rsidRPr="009C065D">
        <w:rPr>
          <w:rFonts w:hint="eastAsia"/>
        </w:rPr>
        <w:t>：</w:t>
      </w:r>
    </w:p>
    <w:p w14:paraId="67C87B59" w14:textId="77777777" w:rsidR="005D50EA" w:rsidRDefault="005D50EA" w:rsidP="00DA27BE">
      <w:pPr>
        <w:pStyle w:val="a6"/>
      </w:pPr>
      <w:r w:rsidRPr="005D50EA">
        <w:rPr>
          <w:rFonts w:hint="eastAsia"/>
        </w:rPr>
        <w:t>（1）了解包过滤防火墙的基本配置方法、配置命令和配置过程。</w:t>
      </w:r>
    </w:p>
    <w:p w14:paraId="200D31B0" w14:textId="77777777" w:rsidR="005D50EA" w:rsidRDefault="005D50EA" w:rsidP="00DA27BE">
      <w:pPr>
        <w:pStyle w:val="a6"/>
      </w:pPr>
      <w:r w:rsidRPr="005D50EA">
        <w:rPr>
          <w:rFonts w:hint="eastAsia"/>
        </w:rPr>
        <w:t>（2）利用标准ACL，将防火墙配置为只允许某个网络中的主机访问另一个网络。</w:t>
      </w:r>
    </w:p>
    <w:p w14:paraId="3BAED3EC" w14:textId="77777777" w:rsidR="005D50EA" w:rsidRDefault="005D50EA" w:rsidP="00DA27BE">
      <w:pPr>
        <w:pStyle w:val="a6"/>
      </w:pPr>
      <w:r w:rsidRPr="005D50EA">
        <w:rPr>
          <w:rFonts w:hint="eastAsia"/>
        </w:rPr>
        <w:t>（3）利用扩展ACL，将防火墙配置为拒绝某个网络中的某台主机访问网络中的Web服务器。</w:t>
      </w:r>
    </w:p>
    <w:p w14:paraId="2FB765EA" w14:textId="3537E090" w:rsidR="005D50EA" w:rsidRDefault="005D50EA" w:rsidP="00DA27BE">
      <w:pPr>
        <w:pStyle w:val="a6"/>
      </w:pPr>
      <w:r w:rsidRPr="005D50EA">
        <w:rPr>
          <w:rFonts w:hint="eastAsia"/>
        </w:rPr>
        <w:t>（4）将防火墙配置为允许内网用户自由地向外网发起TCP连接，同时可以接收外网发回的TCP应答数据包。但是，不允许外网的用户主动向内网发起TCP连接</w:t>
      </w:r>
    </w:p>
    <w:p w14:paraId="69A524F9" w14:textId="78ADFC97" w:rsidR="00DA27BE" w:rsidRDefault="00DA27BE" w:rsidP="00DA27BE">
      <w:pPr>
        <w:pStyle w:val="a6"/>
      </w:pPr>
      <w:r>
        <w:t xml:space="preserve">2. </w:t>
      </w:r>
      <w:r w:rsidR="005D50EA" w:rsidRPr="005D50EA">
        <w:rPr>
          <w:rFonts w:hint="eastAsia"/>
        </w:rPr>
        <w:t>SSL实验在实体环境下完成，要求如下</w:t>
      </w:r>
      <w:r w:rsidR="00AD32D2">
        <w:rPr>
          <w:rFonts w:hint="eastAsia"/>
        </w:rPr>
        <w:t>（选做）</w:t>
      </w:r>
    </w:p>
    <w:p w14:paraId="5B759367" w14:textId="77777777" w:rsidR="005D50EA" w:rsidRDefault="005D50EA" w:rsidP="00DA27BE">
      <w:pPr>
        <w:pStyle w:val="a6"/>
      </w:pPr>
      <w:r w:rsidRPr="005D50EA">
        <w:rPr>
          <w:rFonts w:hint="eastAsia"/>
        </w:rPr>
        <w:t>（1）完成Web服务器的证书生成、证书审批、证书安装、证书允许等整个过程。</w:t>
      </w:r>
    </w:p>
    <w:p w14:paraId="5224E7B8" w14:textId="0BEE9923" w:rsidR="00CC0F7A" w:rsidRDefault="005D50EA" w:rsidP="00DA27BE">
      <w:pPr>
        <w:pStyle w:val="a6"/>
      </w:pPr>
      <w:r w:rsidRPr="005D50EA">
        <w:rPr>
          <w:rFonts w:hint="eastAsia"/>
        </w:rPr>
        <w:t>（2）实现浏览器与Web服务器的安全通信。</w:t>
      </w:r>
    </w:p>
    <w:p w14:paraId="6D6527CF" w14:textId="41981A31" w:rsidR="00927756" w:rsidRDefault="00927756" w:rsidP="00927756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 w14:paraId="7C4520D4" w14:textId="0B4C0AE5" w:rsidR="007C4531" w:rsidRPr="007C4531" w:rsidRDefault="007C4531" w:rsidP="007C4531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访问控制列表</w:t>
      </w:r>
      <w:r w:rsidR="00667AD3">
        <w:rPr>
          <w:rFonts w:hint="eastAsia"/>
          <w:sz w:val="24"/>
          <w:szCs w:val="24"/>
        </w:rPr>
        <w:t>相关知识与配置</w:t>
      </w:r>
    </w:p>
    <w:p w14:paraId="78042AC9" w14:textId="4B31FB56" w:rsidR="007C4531" w:rsidRPr="007C4531" w:rsidRDefault="007C4531" w:rsidP="007C4531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 w:rsidRPr="007C4531">
        <w:rPr>
          <w:rFonts w:hint="eastAsia"/>
          <w:sz w:val="24"/>
          <w:szCs w:val="24"/>
        </w:rPr>
        <w:t>标准</w:t>
      </w:r>
      <w:r w:rsidRPr="007C4531">
        <w:rPr>
          <w:rFonts w:hint="eastAsia"/>
          <w:sz w:val="24"/>
          <w:szCs w:val="24"/>
        </w:rPr>
        <w:t>ACL</w:t>
      </w:r>
    </w:p>
    <w:p w14:paraId="52EA6066" w14:textId="13E9C996" w:rsidR="007C4531" w:rsidRDefault="007C4531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 w:rsidRPr="007C4531">
        <w:rPr>
          <w:rFonts w:hint="eastAsia"/>
          <w:sz w:val="24"/>
          <w:szCs w:val="24"/>
        </w:rPr>
        <w:t>利用</w:t>
      </w:r>
      <w:r w:rsidRPr="007C4531">
        <w:rPr>
          <w:rFonts w:hint="eastAsia"/>
          <w:sz w:val="24"/>
          <w:szCs w:val="24"/>
        </w:rPr>
        <w:t>P</w:t>
      </w:r>
      <w:r w:rsidRPr="007C4531">
        <w:rPr>
          <w:rFonts w:hint="eastAsia"/>
          <w:sz w:val="24"/>
          <w:szCs w:val="24"/>
        </w:rPr>
        <w:t>数据报中的源</w:t>
      </w:r>
      <w:r>
        <w:rPr>
          <w:rFonts w:hint="eastAsia"/>
          <w:sz w:val="24"/>
          <w:szCs w:val="24"/>
        </w:rPr>
        <w:t>I</w:t>
      </w:r>
      <w:r w:rsidRPr="007C4531">
        <w:rPr>
          <w:rFonts w:hint="eastAsia"/>
          <w:sz w:val="24"/>
          <w:szCs w:val="24"/>
        </w:rPr>
        <w:t>P</w:t>
      </w:r>
      <w:r w:rsidRPr="007C4531">
        <w:rPr>
          <w:rFonts w:hint="eastAsia"/>
          <w:sz w:val="24"/>
          <w:szCs w:val="24"/>
        </w:rPr>
        <w:t>地址对过往的数据包进行控制</w:t>
      </w:r>
      <w:r w:rsidR="00667AD3">
        <w:rPr>
          <w:rFonts w:hint="eastAsia"/>
          <w:sz w:val="24"/>
          <w:szCs w:val="24"/>
        </w:rPr>
        <w:t>。添加所用命令为</w:t>
      </w:r>
    </w:p>
    <w:p w14:paraId="0AE747A7" w14:textId="36115CCE" w:rsidR="00667AD3" w:rsidRDefault="00667AD3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Access-list ListNum {permit|deny} SrcIPAddr SrcWildMask</w:t>
      </w:r>
    </w:p>
    <w:p w14:paraId="1B0E3ACA" w14:textId="77777777" w:rsidR="00667AD3" w:rsidRDefault="00667AD3" w:rsidP="00667AD3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ListNum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的列表号，取值范围为</w:t>
      </w:r>
      <w:r>
        <w:rPr>
          <w:sz w:val="24"/>
          <w:szCs w:val="24"/>
        </w:rPr>
        <w:t>1~99</w:t>
      </w:r>
      <w:r>
        <w:rPr>
          <w:rFonts w:hint="eastAsia"/>
          <w:sz w:val="24"/>
          <w:szCs w:val="24"/>
        </w:rPr>
        <w:t>。相同</w:t>
      </w:r>
      <w:r>
        <w:rPr>
          <w:rFonts w:hint="eastAsia"/>
          <w:sz w:val="24"/>
          <w:szCs w:val="24"/>
        </w:rPr>
        <w:t>ListNum</w:t>
      </w:r>
      <w:r>
        <w:rPr>
          <w:rFonts w:hint="eastAsia"/>
          <w:sz w:val="24"/>
          <w:szCs w:val="24"/>
        </w:rPr>
        <w:t>的规则属于同一个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，其先后顺序按照加入的先后顺序定。</w:t>
      </w:r>
    </w:p>
    <w:p w14:paraId="5F6C4D88" w14:textId="77777777" w:rsidR="00667AD3" w:rsidRDefault="00667AD3" w:rsidP="00667AD3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匹配成功后，网络设备采取允许通过或丢弃动作。</w:t>
      </w:r>
    </w:p>
    <w:p w14:paraId="0480FACE" w14:textId="0BF209BD" w:rsidR="007C4531" w:rsidRPr="00667AD3" w:rsidRDefault="00667AD3" w:rsidP="00667AD3">
      <w:pPr>
        <w:pStyle w:val="a5"/>
        <w:spacing w:beforeLines="50" w:before="156" w:afterLines="50" w:after="156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SrcIP</w:t>
      </w:r>
      <w:r>
        <w:rPr>
          <w:sz w:val="24"/>
          <w:szCs w:val="24"/>
        </w:rPr>
        <w:t>Addr</w:t>
      </w:r>
      <w:r>
        <w:rPr>
          <w:rFonts w:hint="eastAsia"/>
          <w:sz w:val="24"/>
          <w:szCs w:val="24"/>
        </w:rPr>
        <w:t>表示源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</w:t>
      </w:r>
      <w:r>
        <w:rPr>
          <w:rFonts w:hint="eastAsia"/>
          <w:sz w:val="24"/>
          <w:szCs w:val="24"/>
        </w:rPr>
        <w:t>SRCWildMask</w:t>
      </w:r>
      <w:r>
        <w:rPr>
          <w:rFonts w:hint="eastAsia"/>
          <w:sz w:val="24"/>
          <w:szCs w:val="24"/>
        </w:rPr>
        <w:t>表示通配符，用以定义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地址的范围。在指定一台主机是，可以使用</w:t>
      </w:r>
      <w:r>
        <w:rPr>
          <w:rFonts w:hint="eastAsia"/>
          <w:sz w:val="24"/>
          <w:szCs w:val="24"/>
        </w:rPr>
        <w:t>host</w:t>
      </w:r>
      <w:r>
        <w:rPr>
          <w:rFonts w:hint="eastAsia"/>
          <w:sz w:val="24"/>
          <w:szCs w:val="24"/>
        </w:rPr>
        <w:t>关键词；如果要指定任意主机，可以使用</w:t>
      </w:r>
      <w:r>
        <w:rPr>
          <w:rFonts w:hint="eastAsia"/>
          <w:sz w:val="24"/>
          <w:szCs w:val="24"/>
        </w:rPr>
        <w:t>any</w:t>
      </w:r>
      <w:r>
        <w:rPr>
          <w:rFonts w:hint="eastAsia"/>
          <w:sz w:val="24"/>
          <w:szCs w:val="24"/>
        </w:rPr>
        <w:t>关键词</w:t>
      </w:r>
    </w:p>
    <w:p w14:paraId="63226AD4" w14:textId="76377BEE" w:rsidR="007C4531" w:rsidRPr="007C4531" w:rsidRDefault="007C4531" w:rsidP="007C4531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 w:rsidRPr="007C4531">
        <w:rPr>
          <w:rFonts w:hint="eastAsia"/>
          <w:sz w:val="24"/>
          <w:szCs w:val="24"/>
        </w:rPr>
        <w:t>扩展</w:t>
      </w:r>
      <w:r w:rsidRPr="007C4531">
        <w:rPr>
          <w:rFonts w:hint="eastAsia"/>
          <w:sz w:val="24"/>
          <w:szCs w:val="24"/>
        </w:rPr>
        <w:t>ACL</w:t>
      </w:r>
    </w:p>
    <w:p w14:paraId="7985520D" w14:textId="0E3DBB5F" w:rsidR="007C4531" w:rsidRDefault="007C4531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 w:rsidRPr="007C4531">
        <w:rPr>
          <w:rFonts w:hint="eastAsia"/>
          <w:sz w:val="24"/>
          <w:szCs w:val="24"/>
        </w:rPr>
        <w:t>按照协议类型、源</w:t>
      </w:r>
      <w:r w:rsidRPr="007C4531">
        <w:rPr>
          <w:rFonts w:hint="eastAsia"/>
          <w:sz w:val="24"/>
          <w:szCs w:val="24"/>
        </w:rPr>
        <w:t>P</w:t>
      </w:r>
      <w:r w:rsidRPr="007C4531">
        <w:rPr>
          <w:rFonts w:hint="eastAsia"/>
          <w:sz w:val="24"/>
          <w:szCs w:val="24"/>
        </w:rPr>
        <w:t>地址、目的</w:t>
      </w:r>
      <w:r w:rsidRPr="007C4531">
        <w:rPr>
          <w:rFonts w:hint="eastAsia"/>
          <w:sz w:val="24"/>
          <w:szCs w:val="24"/>
        </w:rPr>
        <w:t>P</w:t>
      </w:r>
      <w:r w:rsidRPr="007C4531">
        <w:rPr>
          <w:rFonts w:hint="eastAsia"/>
          <w:sz w:val="24"/>
          <w:szCs w:val="24"/>
        </w:rPr>
        <w:t>地址、源端口号、目的端口号对过往的数据包进行控制</w:t>
      </w:r>
      <w:r w:rsidR="00667AD3">
        <w:rPr>
          <w:rFonts w:hint="eastAsia"/>
          <w:sz w:val="24"/>
          <w:szCs w:val="24"/>
        </w:rPr>
        <w:t>。添加所用命令为：</w:t>
      </w:r>
    </w:p>
    <w:p w14:paraId="7149E953" w14:textId="2622AB94" w:rsidR="00667AD3" w:rsidRDefault="00667AD3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Access-list ListNum {permit|deny} Protocol SrcIPAddr SrcPort DesPort DesPort</w:t>
      </w:r>
    </w:p>
    <w:p w14:paraId="3C3E9EDB" w14:textId="77777777" w:rsidR="00667AD3" w:rsidRDefault="00667AD3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ListNum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的列表号，其取指范围为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01~199</w:t>
      </w:r>
      <w:r>
        <w:rPr>
          <w:rFonts w:hint="eastAsia"/>
          <w:sz w:val="24"/>
          <w:szCs w:val="24"/>
        </w:rPr>
        <w:t>，相同</w:t>
      </w:r>
      <w:r>
        <w:rPr>
          <w:rFonts w:hint="eastAsia"/>
          <w:sz w:val="24"/>
          <w:szCs w:val="24"/>
        </w:rPr>
        <w:t>ListNum</w:t>
      </w:r>
      <w:r>
        <w:rPr>
          <w:rFonts w:hint="eastAsia"/>
          <w:sz w:val="24"/>
          <w:szCs w:val="24"/>
        </w:rPr>
        <w:t>的规则属于同一个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，其先后顺序按照加入的先后顺序定。</w:t>
      </w:r>
    </w:p>
    <w:p w14:paraId="2BF3A715" w14:textId="77777777" w:rsidR="00667AD3" w:rsidRDefault="00667AD3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匹配成功后，网络设备采取允许通过或丢弃动作。</w:t>
      </w:r>
    </w:p>
    <w:p w14:paraId="4A39D39B" w14:textId="77777777" w:rsidR="00667AD3" w:rsidRDefault="00667AD3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Protocol</w:t>
      </w:r>
      <w:r>
        <w:rPr>
          <w:rFonts w:hint="eastAsia"/>
          <w:sz w:val="24"/>
          <w:szCs w:val="24"/>
        </w:rPr>
        <w:t>表示该条规则使用的协议类型，可以是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等。</w:t>
      </w:r>
    </w:p>
    <w:p w14:paraId="385346F8" w14:textId="5D76C92B" w:rsidR="00667AD3" w:rsidRDefault="00667AD3" w:rsidP="007C45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SRCIPAddr</w:t>
      </w:r>
      <w:r>
        <w:rPr>
          <w:rFonts w:hint="eastAsia"/>
          <w:sz w:val="24"/>
          <w:szCs w:val="24"/>
        </w:rPr>
        <w:t>表示源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地址范围，若未连续多个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地址，则可以采用“起始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通配符”的方式定义；若只有一个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地址，可以采用“</w:t>
      </w:r>
      <w:r>
        <w:rPr>
          <w:rFonts w:hint="eastAsia"/>
          <w:sz w:val="24"/>
          <w:szCs w:val="24"/>
        </w:rPr>
        <w:t>host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地址”的方式；若表示任意主机，可以使用</w:t>
      </w:r>
      <w:r>
        <w:rPr>
          <w:rFonts w:hint="eastAsia"/>
          <w:sz w:val="24"/>
          <w:szCs w:val="24"/>
        </w:rPr>
        <w:t>any</w:t>
      </w:r>
      <w:r>
        <w:rPr>
          <w:rFonts w:hint="eastAsia"/>
          <w:sz w:val="24"/>
          <w:szCs w:val="24"/>
        </w:rPr>
        <w:t>关键词。</w:t>
      </w:r>
      <w:r>
        <w:rPr>
          <w:rFonts w:hint="eastAsia"/>
          <w:sz w:val="24"/>
          <w:szCs w:val="24"/>
        </w:rPr>
        <w:t>DesIPAddr</w:t>
      </w:r>
      <w:r>
        <w:rPr>
          <w:rFonts w:hint="eastAsia"/>
          <w:sz w:val="24"/>
          <w:szCs w:val="24"/>
        </w:rPr>
        <w:t>表示目的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地址范围，指定方式与</w:t>
      </w:r>
      <w:r>
        <w:rPr>
          <w:rFonts w:hint="eastAsia"/>
          <w:sz w:val="24"/>
          <w:szCs w:val="24"/>
        </w:rPr>
        <w:t>SrcIPAddr</w:t>
      </w:r>
      <w:r>
        <w:rPr>
          <w:rFonts w:hint="eastAsia"/>
          <w:sz w:val="24"/>
          <w:szCs w:val="24"/>
        </w:rPr>
        <w:t>相同</w:t>
      </w:r>
    </w:p>
    <w:p w14:paraId="5F20E1DD" w14:textId="437D81B7" w:rsidR="007C4531" w:rsidRDefault="00667AD3" w:rsidP="00667AD3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SrcPort</w:t>
      </w:r>
      <w:r>
        <w:rPr>
          <w:rFonts w:hint="eastAsia"/>
          <w:sz w:val="24"/>
          <w:szCs w:val="24"/>
        </w:rPr>
        <w:t>指定源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端口范围，可以使用“操作符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端口号”的方式，其中“</w:t>
      </w:r>
      <w:r>
        <w:rPr>
          <w:rFonts w:hint="eastAsia"/>
          <w:sz w:val="24"/>
          <w:szCs w:val="24"/>
        </w:rPr>
        <w:t>eq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端口号”用以指定一个具体端口，“</w:t>
      </w:r>
      <w:r>
        <w:rPr>
          <w:rFonts w:hint="eastAsia"/>
          <w:sz w:val="24"/>
          <w:szCs w:val="24"/>
        </w:rPr>
        <w:t>gt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端口号”用以指定大于某个数值的所有端口，“</w:t>
      </w:r>
      <w:r>
        <w:rPr>
          <w:rFonts w:hint="eastAsia"/>
          <w:sz w:val="24"/>
          <w:szCs w:val="24"/>
        </w:rPr>
        <w:t>lt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端口号”用以指定小于某个数值的所有端口。</w:t>
      </w:r>
      <w:r>
        <w:rPr>
          <w:rFonts w:hint="eastAsia"/>
          <w:sz w:val="24"/>
          <w:szCs w:val="24"/>
        </w:rPr>
        <w:t>DesPort</w:t>
      </w:r>
      <w:r>
        <w:rPr>
          <w:rFonts w:hint="eastAsia"/>
          <w:sz w:val="24"/>
          <w:szCs w:val="24"/>
        </w:rPr>
        <w:t>指定目的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端口范围，指定方式与</w:t>
      </w:r>
      <w:r>
        <w:rPr>
          <w:rFonts w:hint="eastAsia"/>
          <w:sz w:val="24"/>
          <w:szCs w:val="24"/>
        </w:rPr>
        <w:t>SrcPort</w:t>
      </w:r>
      <w:r>
        <w:rPr>
          <w:rFonts w:hint="eastAsia"/>
          <w:sz w:val="24"/>
          <w:szCs w:val="24"/>
        </w:rPr>
        <w:t>指定方式相同</w:t>
      </w:r>
    </w:p>
    <w:p w14:paraId="40E61D8D" w14:textId="2F63669A" w:rsidR="00AD32D2" w:rsidRDefault="00AD32D2" w:rsidP="00AD32D2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ACP</w:t>
      </w:r>
      <w:r>
        <w:rPr>
          <w:rFonts w:hint="eastAsia"/>
          <w:sz w:val="24"/>
          <w:szCs w:val="24"/>
        </w:rPr>
        <w:t>至端口</w:t>
      </w:r>
    </w:p>
    <w:p w14:paraId="1363FABD" w14:textId="4148690A" w:rsidR="00AD32D2" w:rsidRDefault="00AD32D2" w:rsidP="00AD32D2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CL </w:t>
      </w:r>
      <w:r>
        <w:rPr>
          <w:rFonts w:hint="eastAsia"/>
          <w:sz w:val="24"/>
          <w:szCs w:val="24"/>
        </w:rPr>
        <w:t>的规则添加完成后，需要通知网络设备在哪个接口的哪个方向上应用该规则，需要在端口配置模式下，使用命令</w:t>
      </w:r>
    </w:p>
    <w:p w14:paraId="11F279FB" w14:textId="4226E1C8" w:rsidR="00AD32D2" w:rsidRDefault="00AD32D2" w:rsidP="00AD32D2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 access-group ListNum {in|out}</w:t>
      </w:r>
    </w:p>
    <w:p w14:paraId="68B09CC1" w14:textId="24836E42" w:rsidR="00AD32D2" w:rsidRPr="00AD32D2" w:rsidRDefault="00AD32D2" w:rsidP="00AD32D2">
      <w:pPr>
        <w:pStyle w:val="a5"/>
        <w:spacing w:beforeLines="50" w:before="156" w:afterLines="50" w:after="156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ListNum</w:t>
      </w:r>
      <w:r>
        <w:rPr>
          <w:rFonts w:hint="eastAsia"/>
          <w:sz w:val="24"/>
          <w:szCs w:val="24"/>
        </w:rPr>
        <w:t>表示需要绑定的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表示在这个接口的入站方向应用该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out</w:t>
      </w:r>
      <w:r>
        <w:rPr>
          <w:rFonts w:hint="eastAsia"/>
          <w:sz w:val="24"/>
          <w:szCs w:val="24"/>
        </w:rPr>
        <w:t>表示在这个接口的出站方向应用该</w:t>
      </w:r>
      <w:r>
        <w:rPr>
          <w:rFonts w:hint="eastAsia"/>
          <w:sz w:val="24"/>
          <w:szCs w:val="24"/>
        </w:rPr>
        <w:t>ACL</w:t>
      </w:r>
    </w:p>
    <w:p w14:paraId="6C26C8E1" w14:textId="6129A7FA" w:rsidR="00AD32D2" w:rsidRDefault="00AD32D2" w:rsidP="00AD32D2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ACL</w:t>
      </w:r>
    </w:p>
    <w:p w14:paraId="161DFF09" w14:textId="45D47F97" w:rsidR="00AD32D2" w:rsidRDefault="00AD32D2" w:rsidP="00AD32D2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可以使用命令</w:t>
      </w:r>
    </w:p>
    <w:p w14:paraId="042FAA70" w14:textId="6A1DF05E" w:rsidR="00AD32D2" w:rsidRDefault="00AD32D2" w:rsidP="00AD32D2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No access-list ListNum</w:t>
      </w:r>
    </w:p>
    <w:p w14:paraId="199B3738" w14:textId="149C8A14" w:rsidR="00AD32D2" w:rsidRPr="00AD32D2" w:rsidRDefault="00AD32D2" w:rsidP="00AD32D2">
      <w:pPr>
        <w:pStyle w:val="a5"/>
        <w:spacing w:beforeLines="50" w:before="156" w:afterLines="50" w:after="156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应用该命令后将删除指定的整个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，不能删除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中的某条特定规则</w:t>
      </w:r>
    </w:p>
    <w:p w14:paraId="6B8CC504" w14:textId="78B6D004" w:rsidR="005F2809" w:rsidRDefault="007B346C" w:rsidP="005A7203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配置</w:t>
      </w:r>
      <w:r w:rsidR="00A949D0">
        <w:rPr>
          <w:rFonts w:hint="eastAsia"/>
          <w:sz w:val="24"/>
          <w:szCs w:val="24"/>
        </w:rPr>
        <w:t>实验网络拓扑结构图</w:t>
      </w:r>
    </w:p>
    <w:p w14:paraId="6D373CE8" w14:textId="3775761B" w:rsidR="00CD5A4F" w:rsidRDefault="00AD32D2" w:rsidP="00CD5A4F">
      <w:pPr>
        <w:spacing w:beforeLines="50" w:before="156" w:afterLines="50" w:after="156"/>
        <w:jc w:val="left"/>
        <w:rPr>
          <w:sz w:val="24"/>
          <w:szCs w:val="24"/>
        </w:rPr>
      </w:pPr>
      <w:r w:rsidRPr="00AD32D2">
        <w:rPr>
          <w:sz w:val="24"/>
          <w:szCs w:val="24"/>
        </w:rPr>
        <w:lastRenderedPageBreak/>
        <w:drawing>
          <wp:inline distT="0" distB="0" distL="0" distR="0" wp14:anchorId="68267B01" wp14:editId="05DB2740">
            <wp:extent cx="5274310" cy="2996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8B6" w14:textId="4C338D0F" w:rsidR="00AD32D2" w:rsidRDefault="00AD32D2" w:rsidP="00AD32D2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扩展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配置实验拓扑结构图</w:t>
      </w:r>
    </w:p>
    <w:p w14:paraId="2103F0C9" w14:textId="44809851" w:rsidR="00E07A0A" w:rsidRPr="00A949D0" w:rsidRDefault="00AD32D2" w:rsidP="00A949D0">
      <w:pPr>
        <w:pStyle w:val="a5"/>
        <w:spacing w:beforeLines="50" w:before="156" w:afterLines="50" w:after="156"/>
        <w:ind w:firstLineChars="0" w:firstLine="0"/>
        <w:jc w:val="left"/>
        <w:rPr>
          <w:rFonts w:hint="eastAsia"/>
          <w:sz w:val="24"/>
          <w:szCs w:val="24"/>
        </w:rPr>
      </w:pPr>
      <w:r w:rsidRPr="00AD32D2">
        <w:rPr>
          <w:sz w:val="24"/>
          <w:szCs w:val="24"/>
        </w:rPr>
        <w:drawing>
          <wp:inline distT="0" distB="0" distL="0" distR="0" wp14:anchorId="2E3E9DEA" wp14:editId="377379CA">
            <wp:extent cx="5274310" cy="3037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937" w14:textId="0EA860C8" w:rsidR="00BA49FB" w:rsidRPr="006435A7" w:rsidRDefault="00927756" w:rsidP="00BA49FB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 w:rsidRPr="00927756">
        <w:rPr>
          <w:rFonts w:hint="eastAsia"/>
          <w:b/>
          <w:sz w:val="36"/>
        </w:rPr>
        <w:t>实验</w:t>
      </w:r>
      <w:r w:rsidR="0018359C">
        <w:rPr>
          <w:rFonts w:hint="eastAsia"/>
          <w:b/>
          <w:sz w:val="36"/>
        </w:rPr>
        <w:t>过程</w:t>
      </w:r>
    </w:p>
    <w:p w14:paraId="13B44722" w14:textId="57256A66" w:rsidR="000339C5" w:rsidRPr="000339C5" w:rsidRDefault="000339C5" w:rsidP="000339C5">
      <w:pPr>
        <w:pStyle w:val="a5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sz w:val="36"/>
          <w:szCs w:val="28"/>
        </w:rPr>
      </w:pPr>
      <w:r>
        <w:rPr>
          <w:rFonts w:hint="eastAsia"/>
          <w:sz w:val="24"/>
          <w:szCs w:val="28"/>
        </w:rPr>
        <w:t>标准访问控制列表实验</w:t>
      </w:r>
    </w:p>
    <w:p w14:paraId="29271176" w14:textId="160A6BE4" w:rsidR="00661F31" w:rsidRDefault="000339C5" w:rsidP="00661F31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661F31">
        <w:rPr>
          <w:rFonts w:hint="eastAsia"/>
          <w:sz w:val="24"/>
          <w:szCs w:val="28"/>
        </w:rPr>
        <w:t>按照如下拓扑结构配置主机</w:t>
      </w:r>
      <w:r w:rsidRPr="00661F31">
        <w:rPr>
          <w:rFonts w:hint="eastAsia"/>
          <w:sz w:val="24"/>
          <w:szCs w:val="28"/>
        </w:rPr>
        <w:t>IP</w:t>
      </w:r>
      <w:r w:rsidRPr="00661F31">
        <w:rPr>
          <w:rFonts w:hint="eastAsia"/>
          <w:sz w:val="24"/>
          <w:szCs w:val="28"/>
        </w:rPr>
        <w:t>地址、路由器</w:t>
      </w:r>
      <w:r w:rsidRPr="00661F31">
        <w:rPr>
          <w:rFonts w:hint="eastAsia"/>
          <w:sz w:val="24"/>
          <w:szCs w:val="28"/>
        </w:rPr>
        <w:t>IP</w:t>
      </w:r>
      <w:r w:rsidRPr="00661F31">
        <w:rPr>
          <w:rFonts w:hint="eastAsia"/>
          <w:sz w:val="24"/>
          <w:szCs w:val="28"/>
        </w:rPr>
        <w:t>地址、路由器的路由表，使得不同网络中的主机能够相互访问</w:t>
      </w:r>
    </w:p>
    <w:p w14:paraId="28D9C519" w14:textId="64621314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8"/>
        </w:rPr>
      </w:pPr>
      <w:r w:rsidRPr="00AD32D2">
        <w:rPr>
          <w:sz w:val="24"/>
          <w:szCs w:val="24"/>
        </w:rPr>
        <w:lastRenderedPageBreak/>
        <w:drawing>
          <wp:inline distT="0" distB="0" distL="0" distR="0" wp14:anchorId="14D9F4EE" wp14:editId="536BA9E8">
            <wp:extent cx="5274310" cy="29965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264" w14:textId="309DB1E0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与网络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主机通信：使用主机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主机</w:t>
      </w:r>
      <w:r>
        <w:rPr>
          <w:rFonts w:hint="eastAsia"/>
          <w:sz w:val="24"/>
          <w:szCs w:val="28"/>
        </w:rPr>
        <w:t>2</w:t>
      </w:r>
    </w:p>
    <w:p w14:paraId="5D1E25E6" w14:textId="69E5B816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center"/>
        <w:rPr>
          <w:rFonts w:hint="eastAsia"/>
          <w:sz w:val="24"/>
          <w:szCs w:val="28"/>
        </w:rPr>
      </w:pPr>
      <w:r w:rsidRPr="00661F31">
        <w:rPr>
          <w:sz w:val="24"/>
          <w:szCs w:val="28"/>
        </w:rPr>
        <w:drawing>
          <wp:inline distT="0" distB="0" distL="0" distR="0" wp14:anchorId="2CD411B0" wp14:editId="5B256BC9">
            <wp:extent cx="3627120" cy="169177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415" cy="16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91E2" w14:textId="2729E0D2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与网络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主机通信：使用主机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主机</w:t>
      </w:r>
      <w:r>
        <w:rPr>
          <w:rFonts w:hint="eastAsia"/>
          <w:sz w:val="24"/>
          <w:szCs w:val="28"/>
        </w:rPr>
        <w:t>4</w:t>
      </w:r>
    </w:p>
    <w:p w14:paraId="6A1B852A" w14:textId="4C6A6E85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center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6398611" wp14:editId="700E0F39">
            <wp:extent cx="3611880" cy="1578330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06" cy="1582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18B29" w14:textId="45A4D84F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与网络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主机通信：使用主机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主机</w:t>
      </w:r>
      <w:r>
        <w:rPr>
          <w:rFonts w:hint="eastAsia"/>
          <w:sz w:val="24"/>
          <w:szCs w:val="28"/>
        </w:rPr>
        <w:t>5</w:t>
      </w:r>
    </w:p>
    <w:p w14:paraId="600B23D1" w14:textId="604AD104" w:rsidR="00661F31" w:rsidRDefault="00661F31" w:rsidP="00661F31">
      <w:pPr>
        <w:pStyle w:val="a5"/>
        <w:spacing w:beforeLines="50" w:before="156" w:afterLines="50" w:after="156"/>
        <w:ind w:left="720" w:firstLineChars="0" w:firstLine="0"/>
        <w:jc w:val="center"/>
        <w:rPr>
          <w:sz w:val="24"/>
          <w:szCs w:val="28"/>
        </w:rPr>
      </w:pPr>
      <w:r w:rsidRPr="00661F31">
        <w:rPr>
          <w:sz w:val="24"/>
          <w:szCs w:val="28"/>
        </w:rPr>
        <w:lastRenderedPageBreak/>
        <w:drawing>
          <wp:inline distT="0" distB="0" distL="0" distR="0" wp14:anchorId="183AC304" wp14:editId="17E07F37">
            <wp:extent cx="3636349" cy="16522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963" cy="16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264" w14:textId="06152B87" w:rsidR="00414EDA" w:rsidRDefault="00414EDA" w:rsidP="00414EDA">
      <w:pPr>
        <w:pStyle w:val="a5"/>
        <w:spacing w:beforeLines="50" w:before="156" w:afterLines="50" w:after="156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因此，</w:t>
      </w:r>
      <w:r w:rsidR="008B2916">
        <w:rPr>
          <w:rFonts w:hint="eastAsia"/>
          <w:sz w:val="24"/>
          <w:szCs w:val="28"/>
        </w:rPr>
        <w:t>不同网络的主机间能相互通信。</w:t>
      </w:r>
    </w:p>
    <w:p w14:paraId="58DC5CAB" w14:textId="79D2FF37" w:rsidR="00414EDA" w:rsidRDefault="00141294" w:rsidP="00700F66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本实验配置为</w:t>
      </w:r>
      <w:r w:rsidR="00414EDA">
        <w:rPr>
          <w:rFonts w:hint="eastAsia"/>
          <w:sz w:val="24"/>
          <w:szCs w:val="28"/>
        </w:rPr>
        <w:t>对于网络</w:t>
      </w:r>
      <w:r w:rsidR="00414EDA">
        <w:rPr>
          <w:rFonts w:hint="eastAsia"/>
          <w:sz w:val="24"/>
          <w:szCs w:val="28"/>
        </w:rPr>
        <w:t>1</w:t>
      </w:r>
      <w:r w:rsidR="00414EDA">
        <w:rPr>
          <w:rFonts w:hint="eastAsia"/>
          <w:sz w:val="24"/>
          <w:szCs w:val="28"/>
        </w:rPr>
        <w:t>中的主机，只允许网络</w:t>
      </w:r>
      <w:r w:rsidR="00414EDA">
        <w:rPr>
          <w:rFonts w:hint="eastAsia"/>
          <w:sz w:val="24"/>
          <w:szCs w:val="28"/>
        </w:rPr>
        <w:t>3</w:t>
      </w:r>
      <w:r w:rsidR="00414EDA">
        <w:rPr>
          <w:rFonts w:hint="eastAsia"/>
          <w:sz w:val="24"/>
          <w:szCs w:val="28"/>
        </w:rPr>
        <w:t>中的主机访问，不允许其他网络中的主机的访问</w:t>
      </w:r>
      <w:r w:rsidR="00700F66">
        <w:rPr>
          <w:rFonts w:hint="eastAsia"/>
          <w:sz w:val="24"/>
          <w:szCs w:val="28"/>
        </w:rPr>
        <w:t>。</w:t>
      </w:r>
    </w:p>
    <w:p w14:paraId="2E95D186" w14:textId="383F3622" w:rsidR="00700F66" w:rsidRDefault="00700F66" w:rsidP="00700F6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因此对路由器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ig 0/0/1</w:t>
      </w:r>
      <w:r>
        <w:rPr>
          <w:rFonts w:hint="eastAsia"/>
          <w:sz w:val="24"/>
          <w:szCs w:val="28"/>
        </w:rPr>
        <w:t>端口</w:t>
      </w:r>
      <w:r w:rsidR="00726A85">
        <w:rPr>
          <w:rFonts w:hint="eastAsia"/>
          <w:sz w:val="24"/>
          <w:szCs w:val="28"/>
        </w:rPr>
        <w:t>的入站方向应用</w:t>
      </w:r>
      <w:r>
        <w:rPr>
          <w:rFonts w:hint="eastAsia"/>
          <w:sz w:val="24"/>
          <w:szCs w:val="28"/>
        </w:rPr>
        <w:t>ACL</w:t>
      </w:r>
      <w:r>
        <w:rPr>
          <w:rFonts w:hint="eastAsia"/>
          <w:sz w:val="24"/>
          <w:szCs w:val="28"/>
        </w:rPr>
        <w:t>，包含两条规则：只允许网络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92.168.3.0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24</w:t>
      </w:r>
      <w:r>
        <w:rPr>
          <w:rFonts w:hint="eastAsia"/>
          <w:sz w:val="24"/>
          <w:szCs w:val="28"/>
        </w:rPr>
        <w:t>）中的主机对网络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92.168.1.0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24</w:t>
      </w:r>
      <w:r>
        <w:rPr>
          <w:rFonts w:hint="eastAsia"/>
          <w:sz w:val="24"/>
          <w:szCs w:val="28"/>
        </w:rPr>
        <w:t>）中的主机进行访问，拒绝其他所有网络的数据报送来的数据</w:t>
      </w:r>
      <w:r w:rsidR="006639C6">
        <w:rPr>
          <w:rFonts w:hint="eastAsia"/>
          <w:sz w:val="24"/>
          <w:szCs w:val="28"/>
        </w:rPr>
        <w:t>。</w:t>
      </w:r>
    </w:p>
    <w:p w14:paraId="4C6C0DB2" w14:textId="34FFF8F6" w:rsidR="00700F66" w:rsidRDefault="00700F66" w:rsidP="00700F6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配置方式如下</w:t>
      </w:r>
    </w:p>
    <w:p w14:paraId="2961E7EC" w14:textId="26BD43E6" w:rsidR="00700F66" w:rsidRDefault="00726A85" w:rsidP="00726A85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200C354" wp14:editId="12523A52">
            <wp:extent cx="5006774" cy="13793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A6D2" w14:textId="05FF85B3" w:rsidR="006639C6" w:rsidRDefault="006639C6" w:rsidP="00726A85">
      <w:pPr>
        <w:pStyle w:val="a5"/>
        <w:spacing w:beforeLines="50" w:before="156" w:afterLines="50" w:after="156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这里，拒绝其他网络的设置是默认的，因此也可以不主动配置该条命令</w:t>
      </w:r>
    </w:p>
    <w:p w14:paraId="7FCC7BB6" w14:textId="5A8DE7BC" w:rsidR="00700F66" w:rsidRDefault="00700F66" w:rsidP="00700F66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测试包过滤防火墙</w:t>
      </w:r>
    </w:p>
    <w:p w14:paraId="11000BBD" w14:textId="52C68268" w:rsidR="00700F66" w:rsidRDefault="00700F66" w:rsidP="00700F6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使用网络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中的主机</w:t>
      </w:r>
      <w:r w:rsidR="00D05DDD">
        <w:rPr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中的主机</w:t>
      </w:r>
      <w:r w:rsidR="00D05DDD">
        <w:rPr>
          <w:sz w:val="24"/>
          <w:szCs w:val="28"/>
        </w:rPr>
        <w:t>0</w:t>
      </w:r>
      <w:r w:rsidR="00D05DDD">
        <w:rPr>
          <w:rFonts w:hint="eastAsia"/>
          <w:sz w:val="24"/>
          <w:szCs w:val="28"/>
        </w:rPr>
        <w:t>，能够访问</w:t>
      </w:r>
    </w:p>
    <w:p w14:paraId="2485A2F4" w14:textId="24C0FE08" w:rsidR="00D05DDD" w:rsidRDefault="00D05DDD" w:rsidP="00700F6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ADE3766" wp14:editId="23696006">
            <wp:extent cx="5274310" cy="3320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73" w14:textId="1CC1C18C" w:rsidR="00D05DDD" w:rsidRDefault="00D05DDD" w:rsidP="00700F66">
      <w:pPr>
        <w:pStyle w:val="a5"/>
        <w:spacing w:beforeLines="50" w:before="156" w:afterLines="50" w:after="156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使用网络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中的主机</w:t>
      </w: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中的主机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，不能访问，提示</w:t>
      </w:r>
      <w:r>
        <w:rPr>
          <w:rFonts w:hint="eastAsia"/>
          <w:sz w:val="24"/>
          <w:szCs w:val="28"/>
        </w:rPr>
        <w:t>un</w:t>
      </w:r>
      <w:r>
        <w:rPr>
          <w:sz w:val="24"/>
          <w:szCs w:val="28"/>
        </w:rPr>
        <w:t>reachable</w:t>
      </w:r>
    </w:p>
    <w:p w14:paraId="2A87C5F3" w14:textId="51583FDA" w:rsidR="00D05DDD" w:rsidRDefault="00D05DDD" w:rsidP="00700F6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0C416AE" wp14:editId="53EA6E6D">
            <wp:extent cx="5274310" cy="3326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F91" w14:textId="1903911D" w:rsidR="00F62234" w:rsidRPr="00700F66" w:rsidRDefault="00F62234" w:rsidP="00700F66">
      <w:pPr>
        <w:pStyle w:val="a5"/>
        <w:spacing w:beforeLines="50" w:before="156" w:afterLines="50" w:after="156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因此，使用标准</w:t>
      </w:r>
      <w:r>
        <w:rPr>
          <w:rFonts w:hint="eastAsia"/>
          <w:sz w:val="24"/>
          <w:szCs w:val="28"/>
        </w:rPr>
        <w:t>ACL</w:t>
      </w:r>
      <w:r>
        <w:rPr>
          <w:rFonts w:hint="eastAsia"/>
          <w:sz w:val="24"/>
          <w:szCs w:val="28"/>
        </w:rPr>
        <w:t>包过滤防火墙成功</w:t>
      </w:r>
    </w:p>
    <w:p w14:paraId="68F1F263" w14:textId="7FC6948A" w:rsidR="005857EA" w:rsidRPr="005857EA" w:rsidRDefault="000339C5" w:rsidP="005857EA">
      <w:pPr>
        <w:pStyle w:val="a5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sz w:val="36"/>
          <w:szCs w:val="28"/>
        </w:rPr>
      </w:pPr>
      <w:r>
        <w:rPr>
          <w:rFonts w:hint="eastAsia"/>
          <w:sz w:val="24"/>
          <w:szCs w:val="28"/>
        </w:rPr>
        <w:t>扩展访问控制列表实验</w:t>
      </w:r>
    </w:p>
    <w:p w14:paraId="003D7D0E" w14:textId="10AE8CA0" w:rsidR="005857EA" w:rsidRDefault="005857EA" w:rsidP="005857EA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sz w:val="24"/>
          <w:szCs w:val="28"/>
        </w:rPr>
      </w:pPr>
      <w:r w:rsidRPr="005857EA">
        <w:rPr>
          <w:rFonts w:hint="eastAsia"/>
          <w:sz w:val="24"/>
          <w:szCs w:val="28"/>
        </w:rPr>
        <w:t>与标准</w:t>
      </w:r>
      <w:r w:rsidRPr="005857EA">
        <w:rPr>
          <w:rFonts w:hint="eastAsia"/>
          <w:sz w:val="24"/>
          <w:szCs w:val="28"/>
        </w:rPr>
        <w:t>ACL</w:t>
      </w:r>
      <w:r w:rsidRPr="005857EA">
        <w:rPr>
          <w:rFonts w:hint="eastAsia"/>
          <w:sz w:val="24"/>
          <w:szCs w:val="28"/>
        </w:rPr>
        <w:t>类似，按如下拓扑结构配置</w:t>
      </w:r>
      <w:r w:rsidRPr="005857EA">
        <w:rPr>
          <w:rFonts w:hint="eastAsia"/>
          <w:sz w:val="24"/>
          <w:szCs w:val="28"/>
        </w:rPr>
        <w:t>IP</w:t>
      </w:r>
      <w:r w:rsidRPr="005857EA">
        <w:rPr>
          <w:rFonts w:hint="eastAsia"/>
          <w:sz w:val="24"/>
          <w:szCs w:val="28"/>
        </w:rPr>
        <w:t>地址、路由表，使不同网络中的主机能互相访问</w:t>
      </w:r>
    </w:p>
    <w:p w14:paraId="135592D3" w14:textId="4E65E49D" w:rsidR="005857EA" w:rsidRDefault="005857EA" w:rsidP="005857EA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 w:rsidRPr="00AD32D2">
        <w:rPr>
          <w:sz w:val="24"/>
          <w:szCs w:val="24"/>
        </w:rPr>
        <w:lastRenderedPageBreak/>
        <w:drawing>
          <wp:inline distT="0" distB="0" distL="0" distR="0" wp14:anchorId="55C1A1A3" wp14:editId="2CBB51AE">
            <wp:extent cx="5274310" cy="3037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498E" w14:textId="291C099D" w:rsidR="005857EA" w:rsidRDefault="005857EA" w:rsidP="005857EA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不同网络间的访问类似标准</w:t>
      </w:r>
      <w:r>
        <w:rPr>
          <w:rFonts w:hint="eastAsia"/>
          <w:sz w:val="24"/>
          <w:szCs w:val="28"/>
        </w:rPr>
        <w:t>ACL</w:t>
      </w:r>
      <w:r>
        <w:rPr>
          <w:rFonts w:hint="eastAsia"/>
          <w:sz w:val="24"/>
          <w:szCs w:val="28"/>
        </w:rPr>
        <w:t>中的方式进行验证，不做赘述。</w:t>
      </w:r>
    </w:p>
    <w:p w14:paraId="33A9928B" w14:textId="5E1B797A" w:rsidR="005857EA" w:rsidRDefault="005857EA" w:rsidP="005857EA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开启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服务器的</w:t>
      </w:r>
      <w:r>
        <w:rPr>
          <w:rFonts w:hint="eastAsia"/>
          <w:sz w:val="24"/>
          <w:szCs w:val="28"/>
        </w:rPr>
        <w:t>HTTP</w:t>
      </w:r>
      <w:r w:rsidR="006639C6">
        <w:rPr>
          <w:rFonts w:hint="eastAsia"/>
          <w:sz w:val="24"/>
          <w:szCs w:val="28"/>
        </w:rPr>
        <w:t>服务，通过网络</w:t>
      </w:r>
      <w:r w:rsidR="006639C6">
        <w:rPr>
          <w:rFonts w:hint="eastAsia"/>
          <w:sz w:val="24"/>
          <w:szCs w:val="28"/>
        </w:rPr>
        <w:t>3</w:t>
      </w:r>
      <w:r w:rsidR="006639C6">
        <w:rPr>
          <w:rFonts w:hint="eastAsia"/>
          <w:sz w:val="24"/>
          <w:szCs w:val="28"/>
        </w:rPr>
        <w:t>中的主机</w:t>
      </w:r>
      <w:r w:rsidR="006639C6">
        <w:rPr>
          <w:rFonts w:hint="eastAsia"/>
          <w:sz w:val="24"/>
          <w:szCs w:val="28"/>
        </w:rPr>
        <w:t>2</w:t>
      </w:r>
      <w:r w:rsidR="006639C6">
        <w:rPr>
          <w:rFonts w:hint="eastAsia"/>
          <w:sz w:val="24"/>
          <w:szCs w:val="28"/>
        </w:rPr>
        <w:t>访问成功</w:t>
      </w:r>
    </w:p>
    <w:p w14:paraId="4CF45E54" w14:textId="5F101D87" w:rsidR="005857EA" w:rsidRDefault="006639C6" w:rsidP="006639C6">
      <w:pPr>
        <w:pStyle w:val="a5"/>
        <w:spacing w:beforeLines="50" w:before="156" w:afterLines="50" w:after="156"/>
        <w:ind w:left="7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2515F56" wp14:editId="2A05E081">
            <wp:extent cx="3962400" cy="160289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6843" cy="16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5158" w14:textId="37554CDF" w:rsidR="006639C6" w:rsidRDefault="006639C6" w:rsidP="006639C6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本实验配置为，不允许网络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中的主机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对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服务器进行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请求</w:t>
      </w:r>
    </w:p>
    <w:p w14:paraId="4117CC1F" w14:textId="77777777" w:rsidR="006639C6" w:rsidRDefault="006639C6" w:rsidP="006639C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因此对路由器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ig 0/0/1</w:t>
      </w:r>
      <w:r>
        <w:rPr>
          <w:rFonts w:hint="eastAsia"/>
          <w:sz w:val="24"/>
          <w:szCs w:val="28"/>
        </w:rPr>
        <w:t>端口的入站方向应用</w:t>
      </w:r>
      <w:r>
        <w:rPr>
          <w:rFonts w:hint="eastAsia"/>
          <w:sz w:val="24"/>
          <w:szCs w:val="28"/>
        </w:rPr>
        <w:t>ACL</w:t>
      </w:r>
      <w:r>
        <w:rPr>
          <w:rFonts w:hint="eastAsia"/>
          <w:sz w:val="24"/>
          <w:szCs w:val="28"/>
        </w:rPr>
        <w:t>，包含两条规则：</w:t>
      </w:r>
      <w:r>
        <w:rPr>
          <w:rFonts w:hint="eastAsia"/>
          <w:sz w:val="24"/>
          <w:szCs w:val="28"/>
        </w:rPr>
        <w:t>抛弃</w:t>
      </w: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中的主机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92.168.3.100</w:t>
      </w:r>
      <w:r>
        <w:rPr>
          <w:rFonts w:hint="eastAsia"/>
          <w:sz w:val="24"/>
          <w:szCs w:val="28"/>
        </w:rPr>
        <w:t>）送往</w:t>
      </w:r>
      <w:r>
        <w:rPr>
          <w:rFonts w:hint="eastAsia"/>
          <w:sz w:val="24"/>
          <w:szCs w:val="28"/>
        </w:rPr>
        <w:t>网络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服务器（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92.168.1.100</w:t>
      </w:r>
      <w:r>
        <w:rPr>
          <w:rFonts w:hint="eastAsia"/>
          <w:sz w:val="24"/>
          <w:szCs w:val="28"/>
        </w:rPr>
        <w:t>）的</w:t>
      </w:r>
      <w:r>
        <w:rPr>
          <w:rFonts w:hint="eastAsia"/>
          <w:sz w:val="24"/>
          <w:szCs w:val="28"/>
        </w:rPr>
        <w:t>TCP</w:t>
      </w:r>
      <w:r>
        <w:rPr>
          <w:rFonts w:hint="eastAsia"/>
          <w:sz w:val="24"/>
          <w:szCs w:val="28"/>
        </w:rPr>
        <w:t>数据包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允许其他网络中的</w:t>
      </w:r>
      <w:r>
        <w:rPr>
          <w:rFonts w:hint="eastAsia"/>
          <w:sz w:val="24"/>
          <w:szCs w:val="28"/>
        </w:rPr>
        <w:t>TCP</w:t>
      </w:r>
      <w:r>
        <w:rPr>
          <w:rFonts w:hint="eastAsia"/>
          <w:sz w:val="24"/>
          <w:szCs w:val="28"/>
        </w:rPr>
        <w:t>数据包送往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服务器。</w:t>
      </w:r>
    </w:p>
    <w:p w14:paraId="543EFAC9" w14:textId="77777777" w:rsidR="006639C6" w:rsidRDefault="006639C6" w:rsidP="006639C6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配置如下</w:t>
      </w:r>
    </w:p>
    <w:p w14:paraId="23960A45" w14:textId="11DC5869" w:rsidR="005857EA" w:rsidRPr="006639C6" w:rsidRDefault="006639C6" w:rsidP="006639C6">
      <w:pPr>
        <w:pStyle w:val="a5"/>
        <w:spacing w:beforeLines="50" w:before="156" w:afterLines="50" w:after="156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E806409" wp14:editId="2D4A00E1">
            <wp:extent cx="5274310" cy="11976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7EA">
        <w:rPr>
          <w:rFonts w:hint="eastAsia"/>
          <w:sz w:val="24"/>
          <w:szCs w:val="28"/>
        </w:rPr>
        <w:t xml:space="preserve"> </w:t>
      </w:r>
    </w:p>
    <w:p w14:paraId="0A095309" w14:textId="23C6B845" w:rsidR="009E22F1" w:rsidRDefault="00F42870" w:rsidP="00F42870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包过滤防火墙测试</w:t>
      </w:r>
    </w:p>
    <w:p w14:paraId="1997F068" w14:textId="394D15E6" w:rsidR="005411F7" w:rsidRDefault="005411F7" w:rsidP="005411F7">
      <w:pPr>
        <w:pStyle w:val="a5"/>
        <w:spacing w:beforeLines="50" w:before="156" w:afterLines="50" w:after="156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使用被拒绝的主机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访问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服务器的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服务时，提示超时</w:t>
      </w:r>
    </w:p>
    <w:p w14:paraId="16383BE1" w14:textId="5D4DEB33" w:rsidR="00F42870" w:rsidRDefault="005411F7" w:rsidP="00F42870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E2CC78D" wp14:editId="05DDA9C6">
            <wp:extent cx="5274310" cy="1595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EAC8" w14:textId="5272FDB9" w:rsidR="005411F7" w:rsidRDefault="005411F7" w:rsidP="00F42870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而使用同一网络下的主机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访问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服务器时，可以正常进行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服务的交互</w:t>
      </w:r>
    </w:p>
    <w:p w14:paraId="207C85A4" w14:textId="73497750" w:rsidR="005411F7" w:rsidRDefault="005411F7" w:rsidP="00F42870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18A60C0" wp14:editId="6AD472EA">
            <wp:extent cx="5274310" cy="31013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F16" w14:textId="38538D0B" w:rsidR="005411F7" w:rsidRDefault="005411F7" w:rsidP="00F42870">
      <w:pPr>
        <w:pStyle w:val="a5"/>
        <w:spacing w:beforeLines="50" w:before="156" w:afterLines="50" w:after="156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至此，基于扩展</w:t>
      </w:r>
      <w:r>
        <w:rPr>
          <w:rFonts w:hint="eastAsia"/>
          <w:sz w:val="24"/>
          <w:szCs w:val="28"/>
        </w:rPr>
        <w:t>ACL</w:t>
      </w:r>
      <w:r>
        <w:rPr>
          <w:rFonts w:hint="eastAsia"/>
          <w:sz w:val="24"/>
          <w:szCs w:val="28"/>
        </w:rPr>
        <w:t>的包过滤防火墙配置成功</w:t>
      </w:r>
    </w:p>
    <w:p w14:paraId="66A8C143" w14:textId="0B3244FB" w:rsidR="00C70A6A" w:rsidRPr="009F00D0" w:rsidRDefault="0018359C" w:rsidP="009F00D0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特殊现象分析</w:t>
      </w:r>
    </w:p>
    <w:p w14:paraId="1B26D06F" w14:textId="77777777" w:rsidR="006B7042" w:rsidRDefault="006B7042" w:rsidP="009E22F1">
      <w:pPr>
        <w:pStyle w:val="a5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在扩展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实验中，当关闭程序再次打开后，对于主机二之外的其他主机，第一次向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服务器提起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请求时，出现</w:t>
      </w: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timeout</w:t>
      </w:r>
      <w:r>
        <w:rPr>
          <w:rFonts w:hint="eastAsia"/>
          <w:sz w:val="24"/>
          <w:szCs w:val="24"/>
        </w:rPr>
        <w:t>情况</w:t>
      </w:r>
    </w:p>
    <w:p w14:paraId="7BE6A1B5" w14:textId="1705E2A8" w:rsidR="00C70A6A" w:rsidRDefault="006B7042" w:rsidP="006B7042">
      <w:pPr>
        <w:pStyle w:val="a5"/>
        <w:spacing w:beforeLines="50" w:before="156" w:afterLines="50" w:after="15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原因为：第一次提起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请求未成功使用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协议对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地址进行解析。第二次提起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请求后，建立了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协议和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地址的对应关系，因此可以正常访问</w:t>
      </w:r>
    </w:p>
    <w:sectPr w:rsidR="00C7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2F01" w14:textId="77777777" w:rsidR="004B3CF1" w:rsidRDefault="004B3CF1" w:rsidP="001400A0">
      <w:r>
        <w:separator/>
      </w:r>
    </w:p>
  </w:endnote>
  <w:endnote w:type="continuationSeparator" w:id="0">
    <w:p w14:paraId="287A6BB6" w14:textId="77777777" w:rsidR="004B3CF1" w:rsidRDefault="004B3CF1" w:rsidP="0014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F7C6" w14:textId="77777777" w:rsidR="004B3CF1" w:rsidRDefault="004B3CF1" w:rsidP="001400A0">
      <w:r>
        <w:separator/>
      </w:r>
    </w:p>
  </w:footnote>
  <w:footnote w:type="continuationSeparator" w:id="0">
    <w:p w14:paraId="3B54F580" w14:textId="77777777" w:rsidR="004B3CF1" w:rsidRDefault="004B3CF1" w:rsidP="0014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94F"/>
    <w:multiLevelType w:val="hybridMultilevel"/>
    <w:tmpl w:val="AA6CA08C"/>
    <w:lvl w:ilvl="0" w:tplc="A42EE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F6026"/>
    <w:multiLevelType w:val="hybridMultilevel"/>
    <w:tmpl w:val="23F61CF2"/>
    <w:lvl w:ilvl="0" w:tplc="FBFCA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13219"/>
    <w:multiLevelType w:val="hybridMultilevel"/>
    <w:tmpl w:val="E88A79C2"/>
    <w:lvl w:ilvl="0" w:tplc="4FB41C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B3445"/>
    <w:multiLevelType w:val="hybridMultilevel"/>
    <w:tmpl w:val="CFE4D3B2"/>
    <w:lvl w:ilvl="0" w:tplc="7C288D00">
      <w:start w:val="1"/>
      <w:numFmt w:val="decimal"/>
      <w:lvlText w:val="（%1）"/>
      <w:lvlJc w:val="left"/>
      <w:pPr>
        <w:ind w:left="144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6C65DD"/>
    <w:multiLevelType w:val="hybridMultilevel"/>
    <w:tmpl w:val="D558162A"/>
    <w:lvl w:ilvl="0" w:tplc="3A52C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086F98"/>
    <w:multiLevelType w:val="hybridMultilevel"/>
    <w:tmpl w:val="A4D61EB6"/>
    <w:lvl w:ilvl="0" w:tplc="57CA56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137D92"/>
    <w:multiLevelType w:val="hybridMultilevel"/>
    <w:tmpl w:val="71AC32FC"/>
    <w:lvl w:ilvl="0" w:tplc="3D3A6F2A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A43681"/>
    <w:multiLevelType w:val="hybridMultilevel"/>
    <w:tmpl w:val="BA0AB98E"/>
    <w:lvl w:ilvl="0" w:tplc="4FB41C16">
      <w:start w:val="1"/>
      <w:numFmt w:val="decimal"/>
      <w:lvlText w:val="（%1）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668C2"/>
    <w:multiLevelType w:val="hybridMultilevel"/>
    <w:tmpl w:val="853A7270"/>
    <w:lvl w:ilvl="0" w:tplc="5272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F2660"/>
    <w:multiLevelType w:val="hybridMultilevel"/>
    <w:tmpl w:val="401E21C0"/>
    <w:lvl w:ilvl="0" w:tplc="AF6421A6">
      <w:start w:val="1"/>
      <w:numFmt w:val="decimal"/>
      <w:lvlText w:val="（%1）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F14B9F"/>
    <w:multiLevelType w:val="hybridMultilevel"/>
    <w:tmpl w:val="A6A48ACC"/>
    <w:lvl w:ilvl="0" w:tplc="4C3E715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C26DF5"/>
    <w:multiLevelType w:val="hybridMultilevel"/>
    <w:tmpl w:val="B1266CE6"/>
    <w:lvl w:ilvl="0" w:tplc="C8DE73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60223F"/>
    <w:multiLevelType w:val="multilevel"/>
    <w:tmpl w:val="95DCA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DC464C"/>
    <w:multiLevelType w:val="hybridMultilevel"/>
    <w:tmpl w:val="940C1A44"/>
    <w:lvl w:ilvl="0" w:tplc="ADE23BEE">
      <w:start w:val="1"/>
      <w:numFmt w:val="decimal"/>
      <w:lvlText w:val="（%1）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13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8B"/>
    <w:rsid w:val="000225C7"/>
    <w:rsid w:val="00027EE8"/>
    <w:rsid w:val="000339C5"/>
    <w:rsid w:val="00056B3B"/>
    <w:rsid w:val="000D3D7F"/>
    <w:rsid w:val="000D7E77"/>
    <w:rsid w:val="000F66D0"/>
    <w:rsid w:val="0012568D"/>
    <w:rsid w:val="001400A0"/>
    <w:rsid w:val="00141294"/>
    <w:rsid w:val="0018359C"/>
    <w:rsid w:val="001A4F7D"/>
    <w:rsid w:val="00276B1D"/>
    <w:rsid w:val="002B622D"/>
    <w:rsid w:val="002E45F1"/>
    <w:rsid w:val="003514E3"/>
    <w:rsid w:val="003541FD"/>
    <w:rsid w:val="00357EDD"/>
    <w:rsid w:val="003A0131"/>
    <w:rsid w:val="003D27F5"/>
    <w:rsid w:val="003E4530"/>
    <w:rsid w:val="00414EDA"/>
    <w:rsid w:val="00463DE3"/>
    <w:rsid w:val="004959A1"/>
    <w:rsid w:val="004B3CF1"/>
    <w:rsid w:val="004F5F40"/>
    <w:rsid w:val="0051658B"/>
    <w:rsid w:val="00527FF2"/>
    <w:rsid w:val="005411F7"/>
    <w:rsid w:val="00576075"/>
    <w:rsid w:val="005857EA"/>
    <w:rsid w:val="005A7203"/>
    <w:rsid w:val="005D50EA"/>
    <w:rsid w:val="005F2809"/>
    <w:rsid w:val="00643523"/>
    <w:rsid w:val="006435A7"/>
    <w:rsid w:val="00661F31"/>
    <w:rsid w:val="006639C6"/>
    <w:rsid w:val="00664479"/>
    <w:rsid w:val="00667AD3"/>
    <w:rsid w:val="006B7042"/>
    <w:rsid w:val="006F7407"/>
    <w:rsid w:val="00700F66"/>
    <w:rsid w:val="00726A85"/>
    <w:rsid w:val="007A0AD4"/>
    <w:rsid w:val="007B346C"/>
    <w:rsid w:val="007C4531"/>
    <w:rsid w:val="007F2C15"/>
    <w:rsid w:val="00826BF0"/>
    <w:rsid w:val="008B2916"/>
    <w:rsid w:val="008B37E9"/>
    <w:rsid w:val="00912115"/>
    <w:rsid w:val="00927756"/>
    <w:rsid w:val="00943A2D"/>
    <w:rsid w:val="009447C1"/>
    <w:rsid w:val="009466CD"/>
    <w:rsid w:val="009471CD"/>
    <w:rsid w:val="00963900"/>
    <w:rsid w:val="00965372"/>
    <w:rsid w:val="00980A9D"/>
    <w:rsid w:val="00981866"/>
    <w:rsid w:val="009B0D1D"/>
    <w:rsid w:val="009C065D"/>
    <w:rsid w:val="009C627E"/>
    <w:rsid w:val="009C7456"/>
    <w:rsid w:val="009E22F1"/>
    <w:rsid w:val="009F00D0"/>
    <w:rsid w:val="00A41FBF"/>
    <w:rsid w:val="00A62AFA"/>
    <w:rsid w:val="00A949D0"/>
    <w:rsid w:val="00A95951"/>
    <w:rsid w:val="00AA36AB"/>
    <w:rsid w:val="00AB5EC1"/>
    <w:rsid w:val="00AD32D2"/>
    <w:rsid w:val="00B05F57"/>
    <w:rsid w:val="00B152A8"/>
    <w:rsid w:val="00B221D7"/>
    <w:rsid w:val="00B3243B"/>
    <w:rsid w:val="00B41AEC"/>
    <w:rsid w:val="00B70BDB"/>
    <w:rsid w:val="00BA49FB"/>
    <w:rsid w:val="00BC7600"/>
    <w:rsid w:val="00C0518A"/>
    <w:rsid w:val="00C70A6A"/>
    <w:rsid w:val="00C92124"/>
    <w:rsid w:val="00CC0F7A"/>
    <w:rsid w:val="00CC3CA4"/>
    <w:rsid w:val="00CD5A4F"/>
    <w:rsid w:val="00D05DDD"/>
    <w:rsid w:val="00D1514D"/>
    <w:rsid w:val="00D551BA"/>
    <w:rsid w:val="00D93407"/>
    <w:rsid w:val="00DA27BE"/>
    <w:rsid w:val="00DA7F93"/>
    <w:rsid w:val="00E07A0A"/>
    <w:rsid w:val="00E94D89"/>
    <w:rsid w:val="00EC485B"/>
    <w:rsid w:val="00ED5D54"/>
    <w:rsid w:val="00F42870"/>
    <w:rsid w:val="00F45D9C"/>
    <w:rsid w:val="00F62234"/>
    <w:rsid w:val="00FB266F"/>
    <w:rsid w:val="00FB41CD"/>
    <w:rsid w:val="00FD7FFC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91339"/>
  <w15:chartTrackingRefBased/>
  <w15:docId w15:val="{0C1229B5-F593-4A4B-9D9B-6F59A323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471C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471CD"/>
  </w:style>
  <w:style w:type="paragraph" w:styleId="a5">
    <w:name w:val="List Paragraph"/>
    <w:basedOn w:val="a"/>
    <w:uiPriority w:val="34"/>
    <w:qFormat/>
    <w:rsid w:val="009471C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A2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00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0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365D-4FCC-430D-9EFF-39639EE2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9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1175931360@qq.com</dc:creator>
  <cp:keywords/>
  <dc:description/>
  <cp:lastModifiedBy>Guo Bill</cp:lastModifiedBy>
  <cp:revision>59</cp:revision>
  <dcterms:created xsi:type="dcterms:W3CDTF">2019-10-20T14:04:00Z</dcterms:created>
  <dcterms:modified xsi:type="dcterms:W3CDTF">2022-12-04T08:50:00Z</dcterms:modified>
</cp:coreProperties>
</file>