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48"/>
        </w:rPr>
        <w:t>Full-Stack Architecture Design Document</w:t>
      </w:r>
    </w:p>
    <w:p>
      <w:pPr>
        <w:jc w:val="center"/>
      </w:pPr>
      <w:r>
        <w:rPr>
          <w:rFonts w:ascii="Arial" w:hAnsi="Arial" w:eastAsia="Arial"/>
          <w:i/>
          <w:sz w:val="28"/>
        </w:rPr>
        <w:t>Workflow Automation Engine + Low-Code Internal Tools Platform</w:t>
      </w:r>
    </w:p>
    <w:p>
      <w:pPr>
        <w:jc w:val="center"/>
      </w:pPr>
      <w:r>
        <w:rPr>
          <w:rFonts w:ascii="Arial" w:hAnsi="Arial" w:eastAsia="Arial"/>
          <w:b/>
          <w:sz w:val="26"/>
        </w:rPr>
        <w:t>Version 1.0</w:t>
      </w:r>
    </w:p>
    <w:p>
      <w:pPr>
        <w:jc w:val="center"/>
      </w:pPr>
      <w:r>
        <w:rPr>
          <w:rFonts w:ascii="Arial" w:hAnsi="Arial" w:eastAsia="Arial"/>
          <w:sz w:val="22"/>
        </w:rPr>
        <w:t>Architecture Blueprint for Implementation, Investor Review, and Technical Due Diligence</w:t>
      </w:r>
    </w:p>
    <w:p>
      <w:pPr>
        <w:jc w:val="center"/>
      </w:pPr>
      <w:r>
        <w:rPr>
          <w:rFonts w:ascii="Arial" w:hAnsi="Arial" w:eastAsia="Arial"/>
          <w:sz w:val="22"/>
        </w:rPr>
        <w:t>Audience: Engineering, Product, Security, DevOps, and External Platform Partners</w:t>
      </w:r>
    </w:p>
    <w:p>
      <w:r>
        <w:br w:type="page"/>
      </w:r>
    </w:p>
    <w:p>
      <w:pPr>
        <w:pStyle w:val="Heading1"/>
      </w:pPr>
      <w:r>
        <w:t>Document Control</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3168"/>
            <w:shd w:fill="D9E2F3"/>
            <w:vAlign w:val="top"/>
          </w:tcPr>
          <w:p>
            <w:pPr>
              <w:spacing w:after="0"/>
              <w:jc w:val="center"/>
            </w:pPr>
            <w:r>
              <w:rPr>
                <w:rFonts w:ascii="Arial" w:hAnsi="Arial" w:eastAsia="Arial"/>
                <w:b/>
                <w:sz w:val="18"/>
              </w:rPr>
              <w:t>Field</w:t>
            </w:r>
          </w:p>
        </w:tc>
        <w:tc>
          <w:tcPr>
            <w:tcW w:type="dxa" w:w="6912"/>
            <w:shd w:fill="D9E2F3"/>
            <w:vAlign w:val="top"/>
          </w:tcPr>
          <w:p>
            <w:pPr>
              <w:spacing w:after="0"/>
              <w:jc w:val="center"/>
            </w:pPr>
            <w:r>
              <w:rPr>
                <w:rFonts w:ascii="Arial" w:hAnsi="Arial" w:eastAsia="Arial"/>
                <w:b/>
                <w:sz w:val="18"/>
              </w:rPr>
              <w:t>Value</w:t>
            </w:r>
          </w:p>
        </w:tc>
      </w:tr>
      <w:tr>
        <w:tc>
          <w:tcPr>
            <w:tcW w:type="dxa" w:w="3168"/>
            <w:vAlign w:val="top"/>
          </w:tcPr>
          <w:p>
            <w:pPr>
              <w:spacing w:after="0"/>
            </w:pPr>
            <w:r>
              <w:rPr>
                <w:rFonts w:ascii="Arial" w:hAnsi="Arial" w:eastAsia="Arial"/>
                <w:b w:val="0"/>
                <w:sz w:val="18"/>
              </w:rPr>
              <w:t>Document title</w:t>
            </w:r>
          </w:p>
        </w:tc>
        <w:tc>
          <w:tcPr>
            <w:tcW w:type="dxa" w:w="6912"/>
            <w:vAlign w:val="top"/>
          </w:tcPr>
          <w:p>
            <w:pPr>
              <w:spacing w:after="0"/>
            </w:pPr>
            <w:r>
              <w:rPr>
                <w:rFonts w:ascii="Arial" w:hAnsi="Arial" w:eastAsia="Arial"/>
                <w:b w:val="0"/>
                <w:sz w:val="18"/>
              </w:rPr>
              <w:t>Full-Stack Architecture Design Document</w:t>
            </w:r>
          </w:p>
        </w:tc>
      </w:tr>
      <w:tr>
        <w:tc>
          <w:tcPr>
            <w:tcW w:type="dxa" w:w="3168"/>
            <w:vAlign w:val="top"/>
          </w:tcPr>
          <w:p>
            <w:pPr>
              <w:spacing w:after="0"/>
            </w:pPr>
            <w:r>
              <w:rPr>
                <w:rFonts w:ascii="Arial" w:hAnsi="Arial" w:eastAsia="Arial"/>
                <w:b w:val="0"/>
                <w:sz w:val="18"/>
              </w:rPr>
              <w:t>Version</w:t>
            </w:r>
          </w:p>
        </w:tc>
        <w:tc>
          <w:tcPr>
            <w:tcW w:type="dxa" w:w="6912"/>
            <w:vAlign w:val="top"/>
          </w:tcPr>
          <w:p>
            <w:pPr>
              <w:spacing w:after="0"/>
            </w:pPr>
            <w:r>
              <w:rPr>
                <w:rFonts w:ascii="Arial" w:hAnsi="Arial" w:eastAsia="Arial"/>
                <w:b w:val="0"/>
                <w:sz w:val="18"/>
              </w:rPr>
              <w:t>1.0</w:t>
            </w:r>
          </w:p>
        </w:tc>
      </w:tr>
      <w:tr>
        <w:tc>
          <w:tcPr>
            <w:tcW w:type="dxa" w:w="3168"/>
            <w:vAlign w:val="top"/>
          </w:tcPr>
          <w:p>
            <w:pPr>
              <w:spacing w:after="0"/>
            </w:pPr>
            <w:r>
              <w:rPr>
                <w:rFonts w:ascii="Arial" w:hAnsi="Arial" w:eastAsia="Arial"/>
                <w:b w:val="0"/>
                <w:sz w:val="18"/>
              </w:rPr>
              <w:t>Primary scope</w:t>
            </w:r>
          </w:p>
        </w:tc>
        <w:tc>
          <w:tcPr>
            <w:tcW w:type="dxa" w:w="6912"/>
            <w:vAlign w:val="top"/>
          </w:tcPr>
          <w:p>
            <w:pPr>
              <w:spacing w:after="0"/>
            </w:pPr>
            <w:r>
              <w:rPr>
                <w:rFonts w:ascii="Arial" w:hAnsi="Arial" w:eastAsia="Arial"/>
                <w:b w:val="0"/>
                <w:sz w:val="18"/>
              </w:rPr>
              <w:t>Workflow automation engine, low-code app builder, AI platform, marketplace, billing, and enterprise operations</w:t>
            </w:r>
          </w:p>
        </w:tc>
      </w:tr>
      <w:tr>
        <w:tc>
          <w:tcPr>
            <w:tcW w:type="dxa" w:w="3168"/>
            <w:vAlign w:val="top"/>
          </w:tcPr>
          <w:p>
            <w:pPr>
              <w:spacing w:after="0"/>
            </w:pPr>
            <w:r>
              <w:rPr>
                <w:rFonts w:ascii="Arial" w:hAnsi="Arial" w:eastAsia="Arial"/>
                <w:b w:val="0"/>
                <w:sz w:val="18"/>
              </w:rPr>
              <w:t>Intended use</w:t>
            </w:r>
          </w:p>
        </w:tc>
        <w:tc>
          <w:tcPr>
            <w:tcW w:type="dxa" w:w="6912"/>
            <w:vAlign w:val="top"/>
          </w:tcPr>
          <w:p>
            <w:pPr>
              <w:spacing w:after="0"/>
            </w:pPr>
            <w:r>
              <w:rPr>
                <w:rFonts w:ascii="Arial" w:hAnsi="Arial" w:eastAsia="Arial"/>
                <w:b w:val="0"/>
                <w:sz w:val="18"/>
              </w:rPr>
              <w:t>Implementation planning, design review, investor diligence, technical review, and onboarding</w:t>
            </w:r>
          </w:p>
        </w:tc>
      </w:tr>
      <w:tr>
        <w:tc>
          <w:tcPr>
            <w:tcW w:type="dxa" w:w="3168"/>
            <w:vAlign w:val="top"/>
          </w:tcPr>
          <w:p>
            <w:pPr>
              <w:spacing w:after="0"/>
            </w:pPr>
            <w:r>
              <w:rPr>
                <w:rFonts w:ascii="Arial" w:hAnsi="Arial" w:eastAsia="Arial"/>
                <w:b w:val="0"/>
                <w:sz w:val="18"/>
              </w:rPr>
              <w:t>Status</w:t>
            </w:r>
          </w:p>
        </w:tc>
        <w:tc>
          <w:tcPr>
            <w:tcW w:type="dxa" w:w="6912"/>
            <w:vAlign w:val="top"/>
          </w:tcPr>
          <w:p>
            <w:pPr>
              <w:spacing w:after="0"/>
            </w:pPr>
            <w:r>
              <w:rPr>
                <w:rFonts w:ascii="Arial" w:hAnsi="Arial" w:eastAsia="Arial"/>
                <w:b w:val="0"/>
                <w:sz w:val="18"/>
              </w:rPr>
              <w:t>Draft for engineering execution</w:t>
            </w:r>
          </w:p>
        </w:tc>
      </w:tr>
      <w:tr>
        <w:tc>
          <w:tcPr>
            <w:tcW w:type="dxa" w:w="3168"/>
            <w:vAlign w:val="top"/>
          </w:tcPr>
          <w:p>
            <w:pPr>
              <w:spacing w:after="0"/>
            </w:pPr>
            <w:r>
              <w:rPr>
                <w:rFonts w:ascii="Arial" w:hAnsi="Arial" w:eastAsia="Arial"/>
                <w:b w:val="0"/>
                <w:sz w:val="18"/>
              </w:rPr>
              <w:t>Owner</w:t>
            </w:r>
          </w:p>
        </w:tc>
        <w:tc>
          <w:tcPr>
            <w:tcW w:type="dxa" w:w="6912"/>
            <w:vAlign w:val="top"/>
          </w:tcPr>
          <w:p>
            <w:pPr>
              <w:spacing w:after="0"/>
            </w:pPr>
            <w:r>
              <w:rPr>
                <w:rFonts w:ascii="Arial" w:hAnsi="Arial" w:eastAsia="Arial"/>
                <w:b w:val="0"/>
                <w:sz w:val="18"/>
              </w:rPr>
              <w:t>Platform Architecture Team</w:t>
            </w:r>
          </w:p>
        </w:tc>
      </w:tr>
      <w:tr>
        <w:tc>
          <w:tcPr>
            <w:tcW w:type="dxa" w:w="3168"/>
            <w:vAlign w:val="top"/>
          </w:tcPr>
          <w:p>
            <w:pPr>
              <w:spacing w:after="0"/>
            </w:pPr>
            <w:r>
              <w:rPr>
                <w:rFonts w:ascii="Arial" w:hAnsi="Arial" w:eastAsia="Arial"/>
                <w:b w:val="0"/>
                <w:sz w:val="18"/>
              </w:rPr>
              <w:t>Reviewers</w:t>
            </w:r>
          </w:p>
        </w:tc>
        <w:tc>
          <w:tcPr>
            <w:tcW w:type="dxa" w:w="6912"/>
            <w:vAlign w:val="top"/>
          </w:tcPr>
          <w:p>
            <w:pPr>
              <w:spacing w:after="0"/>
            </w:pPr>
            <w:r>
              <w:rPr>
                <w:rFonts w:ascii="Arial" w:hAnsi="Arial" w:eastAsia="Arial"/>
                <w:b w:val="0"/>
                <w:sz w:val="18"/>
              </w:rPr>
              <w:t>Frontend, Backend, DevOps, Security, Data, Product</w:t>
            </w:r>
          </w:p>
        </w:tc>
      </w:tr>
      <w:tr>
        <w:tc>
          <w:tcPr>
            <w:tcW w:type="dxa" w:w="3168"/>
            <w:vAlign w:val="top"/>
          </w:tcPr>
          <w:p>
            <w:pPr>
              <w:spacing w:after="0"/>
            </w:pPr>
            <w:r>
              <w:rPr>
                <w:rFonts w:ascii="Arial" w:hAnsi="Arial" w:eastAsia="Arial"/>
                <w:b w:val="0"/>
                <w:sz w:val="18"/>
              </w:rPr>
              <w:t>Next revision trigger</w:t>
            </w:r>
          </w:p>
        </w:tc>
        <w:tc>
          <w:tcPr>
            <w:tcW w:type="dxa" w:w="6912"/>
            <w:vAlign w:val="top"/>
          </w:tcPr>
          <w:p>
            <w:pPr>
              <w:spacing w:after="0"/>
            </w:pPr>
            <w:r>
              <w:rPr>
                <w:rFonts w:ascii="Arial" w:hAnsi="Arial" w:eastAsia="Arial"/>
                <w:b w:val="0"/>
                <w:sz w:val="18"/>
              </w:rPr>
              <w:t>Architecture decisions, API changes, or platform scope expansion</w:t>
            </w:r>
          </w:p>
        </w:tc>
      </w:tr>
    </w:tbl>
    <w:p/>
    <w:p>
      <w:pPr>
        <w:keepLines w:val="0"/>
        <w:spacing w:after="120"/>
      </w:pPr>
      <w:r>
        <w:rPr>
          <w:rFonts w:ascii="Arial" w:hAnsi="Arial" w:eastAsia="Arial"/>
          <w:i w:val="0"/>
        </w:rPr>
        <w:t>Revision policy: changes that affect runtime behavior, schemas, public APIs, deployment topology, security model, or billing semantics require a new reviewed revision. Version 1.0 establishes the baseline contract for engineering execution.</w:t>
      </w:r>
    </w:p>
    <w:p>
      <w:pPr>
        <w:pStyle w:val="Heading1"/>
      </w:pPr>
      <w:r>
        <w:t>Executive Summary</w:t>
      </w:r>
    </w:p>
    <w:p>
      <w:pPr>
        <w:keepLines w:val="0"/>
        <w:spacing w:after="120"/>
      </w:pPr>
      <w:r>
        <w:rPr>
          <w:rFonts w:ascii="Arial" w:hAnsi="Arial" w:eastAsia="Arial"/>
          <w:i w:val="0"/>
        </w:rPr>
        <w:t>This document defines the target architecture for a multi-tenant SaaS platform that combines workflow automation, low-code internal tooling, AI-assisted automation, connector distribution, billing, and enterprise deployment controls. The goal is to provide a single reference that can guide engineering implementation, security review, platform planning, and investor diligence.</w:t>
      </w:r>
    </w:p>
    <w:p>
      <w:pPr>
        <w:keepLines w:val="0"/>
        <w:spacing w:after="120"/>
      </w:pPr>
      <w:r>
        <w:rPr>
          <w:rFonts w:ascii="Arial" w:hAnsi="Arial" w:eastAsia="Arial"/>
          <w:i w:val="0"/>
        </w:rPr>
        <w:t>The platform is intentionally organized around a clear separation between control plane services that manage metadata, permissions, billing, and design-time artifacts, and execution plane services that run workflows, process webhooks, evaluate AI nodes, and execute connector actions. This separation keeps the product usable at small scale while preserving a path to enterprise-grade isolation and multi-region growth.</w:t>
      </w:r>
    </w:p>
    <w:p>
      <w:pPr>
        <w:keepLines w:val="0"/>
        <w:spacing w:after="120"/>
      </w:pPr>
      <w:r>
        <w:rPr>
          <w:rFonts w:ascii="Arial" w:hAnsi="Arial" w:eastAsia="Arial"/>
          <w:i w:val="0"/>
        </w:rPr>
        <w:t>The implementation target is a production-grade system with opinionated but extensible patterns: Next.js for the frontend, a service-oriented backend built around APIs and event processing, PostgreSQL for system of record storage, Redis and BullMQ for asynchronous execution, Kubernetes for deployment, and a strongly typed connector and workflow SDK for ecosystem growth.</w:t>
      </w:r>
    </w:p>
    <w:p>
      <w:pPr>
        <w:keepLines w:val="0"/>
        <w:spacing w:after="120"/>
      </w:pPr>
      <w:r>
        <w:rPr>
          <w:rFonts w:ascii="Arial" w:hAnsi="Arial" w:eastAsia="Arial"/>
          <w:i w:val="0"/>
        </w:rPr>
        <w:t>This blueprint is written for implementation readiness. It favors explicit boundaries, tables, interfaces, operational responsibilities, and failure handling over marketing language. Where the platform supports future expansion, the document identifies the immediate version 1.0 contract as well as the forward-compatible path.</w:t>
      </w:r>
    </w:p>
    <w:p>
      <w:pPr>
        <w:pStyle w:val="ListBullet"/>
        <w:spacing w:after="40"/>
        <w:ind w:left="0"/>
      </w:pPr>
      <w:r>
        <w:rPr>
          <w:rFonts w:ascii="Arial" w:hAnsi="Arial" w:eastAsia="Arial"/>
          <w:sz w:val="20"/>
        </w:rPr>
        <w:t>Design principle: control plane APIs must be deterministic and auditable.</w:t>
      </w:r>
    </w:p>
    <w:p>
      <w:pPr>
        <w:pStyle w:val="ListBullet"/>
        <w:spacing w:after="40"/>
        <w:ind w:left="0"/>
      </w:pPr>
      <w:r>
        <w:rPr>
          <w:rFonts w:ascii="Arial" w:hAnsi="Arial" w:eastAsia="Arial"/>
          <w:sz w:val="20"/>
        </w:rPr>
        <w:t>Execution must be idempotent, retry-safe, and observable.</w:t>
      </w:r>
    </w:p>
    <w:p>
      <w:pPr>
        <w:pStyle w:val="ListBullet"/>
        <w:spacing w:after="40"/>
        <w:ind w:left="0"/>
      </w:pPr>
      <w:r>
        <w:rPr>
          <w:rFonts w:ascii="Arial" w:hAnsi="Arial" w:eastAsia="Arial"/>
          <w:sz w:val="20"/>
        </w:rPr>
        <w:t>Tenancy, billing, and authorization are first-class platform concerns, not add-ons.</w:t>
      </w:r>
    </w:p>
    <w:p>
      <w:pPr>
        <w:pStyle w:val="ListBullet"/>
        <w:spacing w:after="40"/>
        <w:ind w:left="0"/>
      </w:pPr>
      <w:r>
        <w:rPr>
          <w:rFonts w:ascii="Arial" w:hAnsi="Arial" w:eastAsia="Arial"/>
          <w:sz w:val="20"/>
        </w:rPr>
        <w:t>Frontend and backend contracts must be versioned and validated at build time whenever possible.</w:t>
      </w:r>
    </w:p>
    <w:p>
      <w:pPr>
        <w:pStyle w:val="Heading1"/>
      </w:pPr>
      <w:r>
        <w:t>Product Vision &amp; Strategic Goals</w:t>
      </w:r>
    </w:p>
    <w:p>
      <w:pPr>
        <w:keepLines w:val="0"/>
        <w:spacing w:after="120"/>
      </w:pPr>
      <w:r>
        <w:rPr>
          <w:rFonts w:ascii="Arial" w:hAnsi="Arial" w:eastAsia="Arial"/>
          <w:i w:val="0"/>
        </w:rPr>
        <w:t>The product vision is to become the operating layer for internal automation and customer-facing workflow applications. Users should be able to design workflows, provision dashboards, publish reusable templates, package connectors, and run AI-enhanced automation without assembling a separate stack for each concern.</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304"/>
            <w:shd w:fill="D9E2F3"/>
            <w:vAlign w:val="top"/>
          </w:tcPr>
          <w:p>
            <w:pPr>
              <w:spacing w:after="0"/>
              <w:jc w:val="center"/>
            </w:pPr>
            <w:r>
              <w:rPr>
                <w:rFonts w:ascii="Arial" w:hAnsi="Arial" w:eastAsia="Arial"/>
                <w:b/>
                <w:sz w:val="18"/>
              </w:rPr>
              <w:t>Strategic Goal</w:t>
            </w:r>
          </w:p>
        </w:tc>
        <w:tc>
          <w:tcPr>
            <w:tcW w:type="dxa" w:w="4896"/>
            <w:shd w:fill="D9E2F3"/>
            <w:vAlign w:val="top"/>
          </w:tcPr>
          <w:p>
            <w:pPr>
              <w:spacing w:after="0"/>
              <w:jc w:val="center"/>
            </w:pPr>
            <w:r>
              <w:rPr>
                <w:rFonts w:ascii="Arial" w:hAnsi="Arial" w:eastAsia="Arial"/>
                <w:b/>
                <w:sz w:val="18"/>
              </w:rPr>
              <w:t>Meaning</w:t>
            </w:r>
          </w:p>
        </w:tc>
        <w:tc>
          <w:tcPr>
            <w:tcW w:type="dxa" w:w="2448"/>
            <w:shd w:fill="D9E2F3"/>
            <w:vAlign w:val="top"/>
          </w:tcPr>
          <w:p>
            <w:pPr>
              <w:spacing w:after="0"/>
              <w:jc w:val="center"/>
            </w:pPr>
            <w:r>
              <w:rPr>
                <w:rFonts w:ascii="Arial" w:hAnsi="Arial" w:eastAsia="Arial"/>
                <w:b/>
                <w:sz w:val="18"/>
              </w:rPr>
              <w:t>Primary Metric</w:t>
            </w:r>
          </w:p>
        </w:tc>
      </w:tr>
      <w:tr>
        <w:tc>
          <w:tcPr>
            <w:tcW w:type="dxa" w:w="2304"/>
            <w:vAlign w:val="top"/>
          </w:tcPr>
          <w:p>
            <w:pPr>
              <w:spacing w:after="0"/>
            </w:pPr>
            <w:r>
              <w:rPr>
                <w:rFonts w:ascii="Arial" w:hAnsi="Arial" w:eastAsia="Arial"/>
                <w:b w:val="0"/>
                <w:sz w:val="18"/>
              </w:rPr>
              <w:t>Reduce time to automation</w:t>
            </w:r>
          </w:p>
        </w:tc>
        <w:tc>
          <w:tcPr>
            <w:tcW w:type="dxa" w:w="4896"/>
            <w:vAlign w:val="top"/>
          </w:tcPr>
          <w:p>
            <w:pPr>
              <w:spacing w:after="0"/>
            </w:pPr>
            <w:r>
              <w:rPr>
                <w:rFonts w:ascii="Arial" w:hAnsi="Arial" w:eastAsia="Arial"/>
                <w:b w:val="0"/>
                <w:sz w:val="18"/>
              </w:rPr>
              <w:t>Enable business teams and operators to ship workflows and dashboards quickly</w:t>
            </w:r>
          </w:p>
        </w:tc>
        <w:tc>
          <w:tcPr>
            <w:tcW w:type="dxa" w:w="2448"/>
            <w:vAlign w:val="top"/>
          </w:tcPr>
          <w:p>
            <w:pPr>
              <w:spacing w:after="0"/>
            </w:pPr>
            <w:r>
              <w:rPr>
                <w:rFonts w:ascii="Arial" w:hAnsi="Arial" w:eastAsia="Arial"/>
                <w:b w:val="0"/>
                <w:sz w:val="18"/>
              </w:rPr>
              <w:t>Median time from idea to first production execution</w:t>
            </w:r>
          </w:p>
        </w:tc>
      </w:tr>
      <w:tr>
        <w:tc>
          <w:tcPr>
            <w:tcW w:type="dxa" w:w="2304"/>
            <w:vAlign w:val="top"/>
          </w:tcPr>
          <w:p>
            <w:pPr>
              <w:spacing w:after="0"/>
            </w:pPr>
            <w:r>
              <w:rPr>
                <w:rFonts w:ascii="Arial" w:hAnsi="Arial" w:eastAsia="Arial"/>
                <w:b w:val="0"/>
                <w:sz w:val="18"/>
              </w:rPr>
              <w:t>Support enterprise adoption</w:t>
            </w:r>
          </w:p>
        </w:tc>
        <w:tc>
          <w:tcPr>
            <w:tcW w:type="dxa" w:w="4896"/>
            <w:vAlign w:val="top"/>
          </w:tcPr>
          <w:p>
            <w:pPr>
              <w:spacing w:after="0"/>
            </w:pPr>
            <w:r>
              <w:rPr>
                <w:rFonts w:ascii="Arial" w:hAnsi="Arial" w:eastAsia="Arial"/>
                <w:b w:val="0"/>
                <w:sz w:val="18"/>
              </w:rPr>
              <w:t>Meet security, tenancy, billing, and audit requirements</w:t>
            </w:r>
          </w:p>
        </w:tc>
        <w:tc>
          <w:tcPr>
            <w:tcW w:type="dxa" w:w="2448"/>
            <w:vAlign w:val="top"/>
          </w:tcPr>
          <w:p>
            <w:pPr>
              <w:spacing w:after="0"/>
            </w:pPr>
            <w:r>
              <w:rPr>
                <w:rFonts w:ascii="Arial" w:hAnsi="Arial" w:eastAsia="Arial"/>
                <w:b w:val="0"/>
                <w:sz w:val="18"/>
              </w:rPr>
              <w:t>Enterprise conversion rate and security review pass rate</w:t>
            </w:r>
          </w:p>
        </w:tc>
      </w:tr>
      <w:tr>
        <w:tc>
          <w:tcPr>
            <w:tcW w:type="dxa" w:w="2304"/>
            <w:vAlign w:val="top"/>
          </w:tcPr>
          <w:p>
            <w:pPr>
              <w:spacing w:after="0"/>
            </w:pPr>
            <w:r>
              <w:rPr>
                <w:rFonts w:ascii="Arial" w:hAnsi="Arial" w:eastAsia="Arial"/>
                <w:b w:val="0"/>
                <w:sz w:val="18"/>
              </w:rPr>
              <w:t>Create platform leverage</w:t>
            </w:r>
          </w:p>
        </w:tc>
        <w:tc>
          <w:tcPr>
            <w:tcW w:type="dxa" w:w="4896"/>
            <w:vAlign w:val="top"/>
          </w:tcPr>
          <w:p>
            <w:pPr>
              <w:spacing w:after="0"/>
            </w:pPr>
            <w:r>
              <w:rPr>
                <w:rFonts w:ascii="Arial" w:hAnsi="Arial" w:eastAsia="Arial"/>
                <w:b w:val="0"/>
                <w:sz w:val="18"/>
              </w:rPr>
              <w:t>Reuse workflows, templates, connectors, and UI components across tenants</w:t>
            </w:r>
          </w:p>
        </w:tc>
        <w:tc>
          <w:tcPr>
            <w:tcW w:type="dxa" w:w="2448"/>
            <w:vAlign w:val="top"/>
          </w:tcPr>
          <w:p>
            <w:pPr>
              <w:spacing w:after="0"/>
            </w:pPr>
            <w:r>
              <w:rPr>
                <w:rFonts w:ascii="Arial" w:hAnsi="Arial" w:eastAsia="Arial"/>
                <w:b w:val="0"/>
                <w:sz w:val="18"/>
              </w:rPr>
              <w:t>Template reuse ratio and connector install rate</w:t>
            </w:r>
          </w:p>
        </w:tc>
      </w:tr>
      <w:tr>
        <w:tc>
          <w:tcPr>
            <w:tcW w:type="dxa" w:w="2304"/>
            <w:vAlign w:val="top"/>
          </w:tcPr>
          <w:p>
            <w:pPr>
              <w:spacing w:after="0"/>
            </w:pPr>
            <w:r>
              <w:rPr>
                <w:rFonts w:ascii="Arial" w:hAnsi="Arial" w:eastAsia="Arial"/>
                <w:b w:val="0"/>
                <w:sz w:val="18"/>
              </w:rPr>
              <w:t>Enable AI-native automation</w:t>
            </w:r>
          </w:p>
        </w:tc>
        <w:tc>
          <w:tcPr>
            <w:tcW w:type="dxa" w:w="4896"/>
            <w:vAlign w:val="top"/>
          </w:tcPr>
          <w:p>
            <w:pPr>
              <w:spacing w:after="0"/>
            </w:pPr>
            <w:r>
              <w:rPr>
                <w:rFonts w:ascii="Arial" w:hAnsi="Arial" w:eastAsia="Arial"/>
                <w:b w:val="0"/>
                <w:sz w:val="18"/>
              </w:rPr>
              <w:t>Make AI nodes and assistant flows a core primitive</w:t>
            </w:r>
          </w:p>
        </w:tc>
        <w:tc>
          <w:tcPr>
            <w:tcW w:type="dxa" w:w="2448"/>
            <w:vAlign w:val="top"/>
          </w:tcPr>
          <w:p>
            <w:pPr>
              <w:spacing w:after="0"/>
            </w:pPr>
            <w:r>
              <w:rPr>
                <w:rFonts w:ascii="Arial" w:hAnsi="Arial" w:eastAsia="Arial"/>
                <w:b w:val="0"/>
                <w:sz w:val="18"/>
              </w:rPr>
              <w:t>AI node adoption and token efficiency</w:t>
            </w:r>
          </w:p>
        </w:tc>
      </w:tr>
      <w:tr>
        <w:tc>
          <w:tcPr>
            <w:tcW w:type="dxa" w:w="2304"/>
            <w:vAlign w:val="top"/>
          </w:tcPr>
          <w:p>
            <w:pPr>
              <w:spacing w:after="0"/>
            </w:pPr>
            <w:r>
              <w:rPr>
                <w:rFonts w:ascii="Arial" w:hAnsi="Arial" w:eastAsia="Arial"/>
                <w:b w:val="0"/>
                <w:sz w:val="18"/>
              </w:rPr>
              <w:t>Scale globally</w:t>
            </w:r>
          </w:p>
        </w:tc>
        <w:tc>
          <w:tcPr>
            <w:tcW w:type="dxa" w:w="4896"/>
            <w:vAlign w:val="top"/>
          </w:tcPr>
          <w:p>
            <w:pPr>
              <w:spacing w:after="0"/>
            </w:pPr>
            <w:r>
              <w:rPr>
                <w:rFonts w:ascii="Arial" w:hAnsi="Arial" w:eastAsia="Arial"/>
                <w:b w:val="0"/>
                <w:sz w:val="18"/>
              </w:rPr>
              <w:t>Design for regional expansion and data residency</w:t>
            </w:r>
          </w:p>
        </w:tc>
        <w:tc>
          <w:tcPr>
            <w:tcW w:type="dxa" w:w="2448"/>
            <w:vAlign w:val="top"/>
          </w:tcPr>
          <w:p>
            <w:pPr>
              <w:spacing w:after="0"/>
            </w:pPr>
            <w:r>
              <w:rPr>
                <w:rFonts w:ascii="Arial" w:hAnsi="Arial" w:eastAsia="Arial"/>
                <w:b w:val="0"/>
                <w:sz w:val="18"/>
              </w:rPr>
              <w:t>Uptime, latency, and regional deployment readiness</w:t>
            </w:r>
          </w:p>
        </w:tc>
      </w:tr>
    </w:tbl>
    <w:p/>
    <w:p>
      <w:pPr>
        <w:keepLines w:val="0"/>
        <w:spacing w:after="120"/>
      </w:pPr>
      <w:r>
        <w:rPr>
          <w:rFonts w:ascii="Arial" w:hAnsi="Arial" w:eastAsia="Arial"/>
          <w:i w:val="0"/>
        </w:rPr>
        <w:t>The strategic model is to build the platform once and reuse it everywhere: internal operations, customer success, sales engineering, partner integrations, and industry-specific solution packs. The architecture therefore must balance generic primitives with strong product opinionation.</w:t>
      </w:r>
    </w:p>
    <w:p>
      <w:pPr>
        <w:pStyle w:val="Heading1"/>
      </w:pPr>
      <w:r>
        <w:t>Platform Scope and Non-Goals</w:t>
      </w:r>
    </w:p>
    <w:p>
      <w:pPr>
        <w:pStyle w:val="ListBullet"/>
        <w:spacing w:after="40"/>
        <w:ind w:left="0"/>
      </w:pPr>
      <w:r>
        <w:rPr>
          <w:rFonts w:ascii="Arial" w:hAnsi="Arial" w:eastAsia="Arial"/>
          <w:sz w:val="20"/>
        </w:rPr>
        <w:t>In scope: workflow orchestration, dashboard creation, connector marketplace, AI nodes, usage billing, RBAC, environment promotion, templates, observability, and multi-region deployment patterns.</w:t>
      </w:r>
    </w:p>
    <w:p>
      <w:pPr>
        <w:pStyle w:val="ListBullet"/>
        <w:spacing w:after="40"/>
        <w:ind w:left="0"/>
      </w:pPr>
      <w:r>
        <w:rPr>
          <w:rFonts w:ascii="Arial" w:hAnsi="Arial" w:eastAsia="Arial"/>
          <w:sz w:val="20"/>
        </w:rPr>
        <w:t>In scope: both self-serve and enterprise-operable workflows, including sandboxing, approval gates, and audit trails.</w:t>
      </w:r>
    </w:p>
    <w:p>
      <w:pPr>
        <w:pStyle w:val="ListBullet"/>
        <w:spacing w:after="40"/>
        <w:ind w:left="0"/>
      </w:pPr>
      <w:r>
        <w:rPr>
          <w:rFonts w:ascii="Arial" w:hAnsi="Arial" w:eastAsia="Arial"/>
          <w:sz w:val="20"/>
        </w:rPr>
        <w:t>Out of scope for version 1.0: general-purpose application code hosting, arbitrary user-defined compute without sandboxing, and full BI warehouse functionality.</w:t>
      </w:r>
    </w:p>
    <w:p>
      <w:pPr>
        <w:pStyle w:val="ListBullet"/>
        <w:spacing w:after="40"/>
        <w:ind w:left="0"/>
      </w:pPr>
      <w:r>
        <w:rPr>
          <w:rFonts w:ascii="Arial" w:hAnsi="Arial" w:eastAsia="Arial"/>
          <w:sz w:val="20"/>
        </w:rPr>
        <w:t>Out of scope for version 1.0: cross-cloud active-active multi-master write semantics and custom on-prem runtime binaries outside the supported deployment model.</w:t>
      </w:r>
    </w:p>
    <w:p>
      <w:pPr>
        <w:pStyle w:val="Heading1"/>
      </w:pPr>
      <w:r>
        <w:t>System Architecture Overview</w:t>
      </w:r>
    </w:p>
    <w:p>
      <w:pPr>
        <w:keepLines w:val="0"/>
        <w:spacing w:after="120"/>
      </w:pPr>
      <w:r>
        <w:rPr>
          <w:rFonts w:ascii="Arial" w:hAnsi="Arial" w:eastAsia="Arial"/>
          <w:i w:val="0"/>
        </w:rPr>
        <w:t>The architecture is divided into four major layers: the user experience layer, the control plane, the execution plane, and the data/infra plane. The user experience layer includes the customer portal, workflow builder, dashboard builder, admin console, and marketplace. The control plane includes identity, RBAC, metadata, templates, billing, and catalog services. The execution plane handles live workflow runs, AI invocation, webhooks, scheduler jobs, and connector execution. The data/infra plane contains PostgreSQL, Redis, object storage, secrets management, queue infrastructure, and observability backends.</w:t>
      </w:r>
    </w:p>
    <w:p>
      <w:pPr>
        <w:spacing w:after="0"/>
        <w:ind w:left="360"/>
      </w:pPr>
      <w:r>
        <w:rPr>
          <w:rFonts w:ascii="Courier New" w:hAnsi="Courier New" w:eastAsia="Courier New"/>
          <w:sz w:val="18"/>
        </w:rPr>
        <w:t>┌─────────────────────────────────────────────────────────────────────┐</w:t>
      </w:r>
    </w:p>
    <w:p>
      <w:pPr>
        <w:spacing w:after="0"/>
        <w:ind w:left="360"/>
      </w:pPr>
      <w:r>
        <w:rPr>
          <w:rFonts w:ascii="Courier New" w:hAnsi="Courier New" w:eastAsia="Courier New"/>
          <w:sz w:val="18"/>
        </w:rPr>
        <w:t>│ Frontend Apps (Next.js): Portal • Builder • Admin • Marketplace     │</w:t>
      </w:r>
    </w:p>
    <w:p>
      <w:pPr>
        <w:spacing w:after="0"/>
        <w:ind w:left="360"/>
      </w:pPr>
      <w:r>
        <w:rPr>
          <w:rFonts w:ascii="Courier New" w:hAnsi="Courier New" w:eastAsia="Courier New"/>
          <w:sz w:val="18"/>
        </w:rPr>
        <w:t>├─────────────────────────────────────────────────────────────────────┤</w:t>
      </w:r>
    </w:p>
    <w:p>
      <w:pPr>
        <w:spacing w:after="0"/>
        <w:ind w:left="360"/>
      </w:pPr>
      <w:r>
        <w:rPr>
          <w:rFonts w:ascii="Courier New" w:hAnsi="Courier New" w:eastAsia="Courier New"/>
          <w:sz w:val="18"/>
        </w:rPr>
        <w:t>│ Control Plane: Auth • RBAC • Metadata • Billing • Templates         │</w:t>
      </w:r>
    </w:p>
    <w:p>
      <w:pPr>
        <w:spacing w:after="0"/>
        <w:ind w:left="360"/>
      </w:pPr>
      <w:r>
        <w:rPr>
          <w:rFonts w:ascii="Courier New" w:hAnsi="Courier New" w:eastAsia="Courier New"/>
          <w:sz w:val="18"/>
        </w:rPr>
        <w:t>├─────────────────────────────────────────────────────────────────────┤</w:t>
      </w:r>
    </w:p>
    <w:p>
      <w:pPr>
        <w:spacing w:after="0"/>
        <w:ind w:left="360"/>
      </w:pPr>
      <w:r>
        <w:rPr>
          <w:rFonts w:ascii="Courier New" w:hAnsi="Courier New" w:eastAsia="Courier New"/>
          <w:sz w:val="18"/>
        </w:rPr>
        <w:t>│ Execution Plane: Scheduler • Workers • AI Runtime • Webhooks        │</w:t>
      </w:r>
    </w:p>
    <w:p>
      <w:pPr>
        <w:spacing w:after="0"/>
        <w:ind w:left="360"/>
      </w:pPr>
      <w:r>
        <w:rPr>
          <w:rFonts w:ascii="Courier New" w:hAnsi="Courier New" w:eastAsia="Courier New"/>
          <w:sz w:val="18"/>
        </w:rPr>
        <w:t>├─────────────────────────────────────────────────────────────────────┤</w:t>
      </w:r>
    </w:p>
    <w:p>
      <w:pPr>
        <w:spacing w:after="0"/>
        <w:ind w:left="360"/>
      </w:pPr>
      <w:r>
        <w:rPr>
          <w:rFonts w:ascii="Courier New" w:hAnsi="Courier New" w:eastAsia="Courier New"/>
          <w:sz w:val="18"/>
        </w:rPr>
        <w:t>│ Data/Infra Plane: PostgreSQL • Redis/BullMQ • Vault • Object Store   │</w:t>
      </w:r>
    </w:p>
    <w:p>
      <w:pPr>
        <w:spacing w:after="0"/>
        <w:ind w:left="360"/>
      </w:pPr>
      <w:r>
        <w:rPr>
          <w:rFonts w:ascii="Courier New" w:hAnsi="Courier New" w:eastAsia="Courier New"/>
          <w:sz w:val="18"/>
        </w:rPr>
        <w:t>└─────────────────────────────────────────────────────────────────────┘</w:t>
      </w:r>
    </w:p>
    <w:p>
      <w:pPr>
        <w:pStyle w:val="Heading1"/>
      </w:pPr>
      <w:r>
        <w:t>Full C4 Architecture</w:t>
      </w:r>
    </w:p>
    <w:p>
      <w:pPr>
        <w:pStyle w:val="Heading2"/>
      </w:pPr>
      <w:r>
        <w:t>C4 Level 1 - System Context</w:t>
      </w:r>
    </w:p>
    <w:p>
      <w:pPr>
        <w:keepLines w:val="0"/>
        <w:spacing w:after="120"/>
      </w:pPr>
      <w:r>
        <w:rPr>
          <w:rFonts w:ascii="Arial" w:hAnsi="Arial" w:eastAsia="Arial"/>
          <w:i w:val="0"/>
        </w:rPr>
        <w:t>At the system context level, the platform sits between end users, external systems, identity providers, payment providers, and model vendors. The platform acts as the orchestration and governance center, while external systems remain authoritative for their own domain data and events.</w:t>
      </w:r>
    </w:p>
    <w:p>
      <w:pPr>
        <w:spacing w:after="0"/>
        <w:ind w:left="360"/>
      </w:pPr>
      <w:r>
        <w:rPr>
          <w:rFonts w:ascii="Courier New" w:hAnsi="Courier New" w:eastAsia="Courier New"/>
          <w:sz w:val="18"/>
        </w:rPr>
        <w:t>Users ──&gt; Web App ──&gt; Platform APIs ──&gt; External Systems</w:t>
      </w:r>
    </w:p>
    <w:p>
      <w:pPr>
        <w:spacing w:after="0"/>
        <w:ind w:left="360"/>
      </w:pPr>
      <w:r>
        <w:rPr>
          <w:rFonts w:ascii="Courier New" w:hAnsi="Courier New" w:eastAsia="Courier New"/>
          <w:sz w:val="18"/>
        </w:rPr>
        <w:t xml:space="preserve">                   │          │</w:t>
      </w:r>
    </w:p>
    <w:p>
      <w:pPr>
        <w:spacing w:after="0"/>
        <w:ind w:left="360"/>
      </w:pPr>
      <w:r>
        <w:rPr>
          <w:rFonts w:ascii="Courier New" w:hAnsi="Courier New" w:eastAsia="Courier New"/>
          <w:sz w:val="18"/>
        </w:rPr>
        <w:t xml:space="preserve">                   │          ├──&gt; Identity Provider</w:t>
      </w:r>
    </w:p>
    <w:p>
      <w:pPr>
        <w:spacing w:after="0"/>
        <w:ind w:left="360"/>
      </w:pPr>
      <w:r>
        <w:rPr>
          <w:rFonts w:ascii="Courier New" w:hAnsi="Courier New" w:eastAsia="Courier New"/>
          <w:sz w:val="18"/>
        </w:rPr>
        <w:t xml:space="preserve">                   │          ├──&gt; Payment Processor</w:t>
      </w:r>
    </w:p>
    <w:p>
      <w:pPr>
        <w:spacing w:after="0"/>
        <w:ind w:left="360"/>
      </w:pPr>
      <w:r>
        <w:rPr>
          <w:rFonts w:ascii="Courier New" w:hAnsi="Courier New" w:eastAsia="Courier New"/>
          <w:sz w:val="18"/>
        </w:rPr>
        <w:t xml:space="preserve">                   │          ├──&gt; LLM Providers</w:t>
      </w:r>
    </w:p>
    <w:p>
      <w:pPr>
        <w:spacing w:after="0"/>
        <w:ind w:left="360"/>
      </w:pPr>
      <w:r>
        <w:rPr>
          <w:rFonts w:ascii="Courier New" w:hAnsi="Courier New" w:eastAsia="Courier New"/>
          <w:sz w:val="18"/>
        </w:rPr>
        <w:t xml:space="preserve">                   │          └──&gt; Storage/Monitoring Services</w:t>
      </w:r>
    </w:p>
    <w:p>
      <w:pPr>
        <w:pStyle w:val="Heading2"/>
      </w:pPr>
      <w:r>
        <w:t>C4 Level 2 - Container Model</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016"/>
            <w:shd w:fill="D9E2F3"/>
            <w:vAlign w:val="top"/>
          </w:tcPr>
          <w:p>
            <w:pPr>
              <w:spacing w:after="0"/>
              <w:jc w:val="center"/>
            </w:pPr>
            <w:r>
              <w:rPr>
                <w:rFonts w:ascii="Arial" w:hAnsi="Arial" w:eastAsia="Arial"/>
                <w:b/>
                <w:sz w:val="18"/>
              </w:rPr>
              <w:t>Container</w:t>
            </w:r>
          </w:p>
        </w:tc>
        <w:tc>
          <w:tcPr>
            <w:tcW w:type="dxa" w:w="4752"/>
            <w:shd w:fill="D9E2F3"/>
            <w:vAlign w:val="top"/>
          </w:tcPr>
          <w:p>
            <w:pPr>
              <w:spacing w:after="0"/>
              <w:jc w:val="center"/>
            </w:pPr>
            <w:r>
              <w:rPr>
                <w:rFonts w:ascii="Arial" w:hAnsi="Arial" w:eastAsia="Arial"/>
                <w:b/>
                <w:sz w:val="18"/>
              </w:rPr>
              <w:t>Responsibilities</w:t>
            </w:r>
          </w:p>
        </w:tc>
        <w:tc>
          <w:tcPr>
            <w:tcW w:type="dxa" w:w="2736"/>
            <w:shd w:fill="D9E2F3"/>
            <w:vAlign w:val="top"/>
          </w:tcPr>
          <w:p>
            <w:pPr>
              <w:spacing w:after="0"/>
              <w:jc w:val="center"/>
            </w:pPr>
            <w:r>
              <w:rPr>
                <w:rFonts w:ascii="Arial" w:hAnsi="Arial" w:eastAsia="Arial"/>
                <w:b/>
                <w:sz w:val="18"/>
              </w:rPr>
              <w:t>Technology</w:t>
            </w:r>
          </w:p>
        </w:tc>
      </w:tr>
      <w:tr>
        <w:tc>
          <w:tcPr>
            <w:tcW w:type="dxa" w:w="2016"/>
            <w:vAlign w:val="top"/>
          </w:tcPr>
          <w:p>
            <w:pPr>
              <w:spacing w:after="0"/>
            </w:pPr>
            <w:r>
              <w:rPr>
                <w:rFonts w:ascii="Arial" w:hAnsi="Arial" w:eastAsia="Arial"/>
                <w:b w:val="0"/>
                <w:sz w:val="18"/>
              </w:rPr>
              <w:t>Web App</w:t>
            </w:r>
          </w:p>
        </w:tc>
        <w:tc>
          <w:tcPr>
            <w:tcW w:type="dxa" w:w="4752"/>
            <w:vAlign w:val="top"/>
          </w:tcPr>
          <w:p>
            <w:pPr>
              <w:spacing w:after="0"/>
            </w:pPr>
            <w:r>
              <w:rPr>
                <w:rFonts w:ascii="Arial" w:hAnsi="Arial" w:eastAsia="Arial"/>
                <w:b w:val="0"/>
                <w:sz w:val="18"/>
              </w:rPr>
              <w:t>Portal, builder, dashboards, marketplace UI, admin console</w:t>
            </w:r>
          </w:p>
        </w:tc>
        <w:tc>
          <w:tcPr>
            <w:tcW w:type="dxa" w:w="2736"/>
            <w:vAlign w:val="top"/>
          </w:tcPr>
          <w:p>
            <w:pPr>
              <w:spacing w:after="0"/>
            </w:pPr>
            <w:r>
              <w:rPr>
                <w:rFonts w:ascii="Arial" w:hAnsi="Arial" w:eastAsia="Arial"/>
                <w:b w:val="0"/>
                <w:sz w:val="18"/>
              </w:rPr>
              <w:t>Next.js, React, TypeScript</w:t>
            </w:r>
          </w:p>
        </w:tc>
      </w:tr>
      <w:tr>
        <w:tc>
          <w:tcPr>
            <w:tcW w:type="dxa" w:w="2016"/>
            <w:vAlign w:val="top"/>
          </w:tcPr>
          <w:p>
            <w:pPr>
              <w:spacing w:after="0"/>
            </w:pPr>
            <w:r>
              <w:rPr>
                <w:rFonts w:ascii="Arial" w:hAnsi="Arial" w:eastAsia="Arial"/>
                <w:b w:val="0"/>
                <w:sz w:val="18"/>
              </w:rPr>
              <w:t>API Gateway</w:t>
            </w:r>
          </w:p>
        </w:tc>
        <w:tc>
          <w:tcPr>
            <w:tcW w:type="dxa" w:w="4752"/>
            <w:vAlign w:val="top"/>
          </w:tcPr>
          <w:p>
            <w:pPr>
              <w:spacing w:after="0"/>
            </w:pPr>
            <w:r>
              <w:rPr>
                <w:rFonts w:ascii="Arial" w:hAnsi="Arial" w:eastAsia="Arial"/>
                <w:b w:val="0"/>
                <w:sz w:val="18"/>
              </w:rPr>
              <w:t>Routing, auth enforcement, throttling, request shaping</w:t>
            </w:r>
          </w:p>
        </w:tc>
        <w:tc>
          <w:tcPr>
            <w:tcW w:type="dxa" w:w="2736"/>
            <w:vAlign w:val="top"/>
          </w:tcPr>
          <w:p>
            <w:pPr>
              <w:spacing w:after="0"/>
            </w:pPr>
            <w:r>
              <w:rPr>
                <w:rFonts w:ascii="Arial" w:hAnsi="Arial" w:eastAsia="Arial"/>
                <w:b w:val="0"/>
                <w:sz w:val="18"/>
              </w:rPr>
              <w:t>Node.js or edge proxy</w:t>
            </w:r>
          </w:p>
        </w:tc>
      </w:tr>
      <w:tr>
        <w:tc>
          <w:tcPr>
            <w:tcW w:type="dxa" w:w="2016"/>
            <w:vAlign w:val="top"/>
          </w:tcPr>
          <w:p>
            <w:pPr>
              <w:spacing w:after="0"/>
            </w:pPr>
            <w:r>
              <w:rPr>
                <w:rFonts w:ascii="Arial" w:hAnsi="Arial" w:eastAsia="Arial"/>
                <w:b w:val="0"/>
                <w:sz w:val="18"/>
              </w:rPr>
              <w:t>Auth Service</w:t>
            </w:r>
          </w:p>
        </w:tc>
        <w:tc>
          <w:tcPr>
            <w:tcW w:type="dxa" w:w="4752"/>
            <w:vAlign w:val="top"/>
          </w:tcPr>
          <w:p>
            <w:pPr>
              <w:spacing w:after="0"/>
            </w:pPr>
            <w:r>
              <w:rPr>
                <w:rFonts w:ascii="Arial" w:hAnsi="Arial" w:eastAsia="Arial"/>
                <w:b w:val="0"/>
                <w:sz w:val="18"/>
              </w:rPr>
              <w:t>Login, session issuance, MFA, SSO orchestration</w:t>
            </w:r>
          </w:p>
        </w:tc>
        <w:tc>
          <w:tcPr>
            <w:tcW w:type="dxa" w:w="2736"/>
            <w:vAlign w:val="top"/>
          </w:tcPr>
          <w:p>
            <w:pPr>
              <w:spacing w:after="0"/>
            </w:pPr>
            <w:r>
              <w:rPr>
                <w:rFonts w:ascii="Arial" w:hAnsi="Arial" w:eastAsia="Arial"/>
                <w:b w:val="0"/>
                <w:sz w:val="18"/>
              </w:rPr>
              <w:t>Auth provider integration</w:t>
            </w:r>
          </w:p>
        </w:tc>
      </w:tr>
      <w:tr>
        <w:tc>
          <w:tcPr>
            <w:tcW w:type="dxa" w:w="2016"/>
            <w:vAlign w:val="top"/>
          </w:tcPr>
          <w:p>
            <w:pPr>
              <w:spacing w:after="0"/>
            </w:pPr>
            <w:r>
              <w:rPr>
                <w:rFonts w:ascii="Arial" w:hAnsi="Arial" w:eastAsia="Arial"/>
                <w:b w:val="0"/>
                <w:sz w:val="18"/>
              </w:rPr>
              <w:t>Workflow Service</w:t>
            </w:r>
          </w:p>
        </w:tc>
        <w:tc>
          <w:tcPr>
            <w:tcW w:type="dxa" w:w="4752"/>
            <w:vAlign w:val="top"/>
          </w:tcPr>
          <w:p>
            <w:pPr>
              <w:spacing w:after="0"/>
            </w:pPr>
            <w:r>
              <w:rPr>
                <w:rFonts w:ascii="Arial" w:hAnsi="Arial" w:eastAsia="Arial"/>
                <w:b w:val="0"/>
                <w:sz w:val="18"/>
              </w:rPr>
              <w:t>Workflow metadata, versions, publishing, validation</w:t>
            </w:r>
          </w:p>
        </w:tc>
        <w:tc>
          <w:tcPr>
            <w:tcW w:type="dxa" w:w="2736"/>
            <w:vAlign w:val="top"/>
          </w:tcPr>
          <w:p>
            <w:pPr>
              <w:spacing w:after="0"/>
            </w:pPr>
            <w:r>
              <w:rPr>
                <w:rFonts w:ascii="Arial" w:hAnsi="Arial" w:eastAsia="Arial"/>
                <w:b w:val="0"/>
                <w:sz w:val="18"/>
              </w:rPr>
              <w:t>API service</w:t>
            </w:r>
          </w:p>
        </w:tc>
      </w:tr>
      <w:tr>
        <w:tc>
          <w:tcPr>
            <w:tcW w:type="dxa" w:w="2016"/>
            <w:vAlign w:val="top"/>
          </w:tcPr>
          <w:p>
            <w:pPr>
              <w:spacing w:after="0"/>
            </w:pPr>
            <w:r>
              <w:rPr>
                <w:rFonts w:ascii="Arial" w:hAnsi="Arial" w:eastAsia="Arial"/>
                <w:b w:val="0"/>
                <w:sz w:val="18"/>
              </w:rPr>
              <w:t>Execution Service</w:t>
            </w:r>
          </w:p>
        </w:tc>
        <w:tc>
          <w:tcPr>
            <w:tcW w:type="dxa" w:w="4752"/>
            <w:vAlign w:val="top"/>
          </w:tcPr>
          <w:p>
            <w:pPr>
              <w:spacing w:after="0"/>
            </w:pPr>
            <w:r>
              <w:rPr>
                <w:rFonts w:ascii="Arial" w:hAnsi="Arial" w:eastAsia="Arial"/>
                <w:b w:val="0"/>
                <w:sz w:val="18"/>
              </w:rPr>
              <w:t>Workflow runtime, trigger processing, state transitions</w:t>
            </w:r>
          </w:p>
        </w:tc>
        <w:tc>
          <w:tcPr>
            <w:tcW w:type="dxa" w:w="2736"/>
            <w:vAlign w:val="top"/>
          </w:tcPr>
          <w:p>
            <w:pPr>
              <w:spacing w:after="0"/>
            </w:pPr>
            <w:r>
              <w:rPr>
                <w:rFonts w:ascii="Arial" w:hAnsi="Arial" w:eastAsia="Arial"/>
                <w:b w:val="0"/>
                <w:sz w:val="18"/>
              </w:rPr>
              <w:t>Worker service + BullMQ</w:t>
            </w:r>
          </w:p>
        </w:tc>
      </w:tr>
      <w:tr>
        <w:tc>
          <w:tcPr>
            <w:tcW w:type="dxa" w:w="2016"/>
            <w:vAlign w:val="top"/>
          </w:tcPr>
          <w:p>
            <w:pPr>
              <w:spacing w:after="0"/>
            </w:pPr>
            <w:r>
              <w:rPr>
                <w:rFonts w:ascii="Arial" w:hAnsi="Arial" w:eastAsia="Arial"/>
                <w:b w:val="0"/>
                <w:sz w:val="18"/>
              </w:rPr>
              <w:t>Connector Service</w:t>
            </w:r>
          </w:p>
        </w:tc>
        <w:tc>
          <w:tcPr>
            <w:tcW w:type="dxa" w:w="4752"/>
            <w:vAlign w:val="top"/>
          </w:tcPr>
          <w:p>
            <w:pPr>
              <w:spacing w:after="0"/>
            </w:pPr>
            <w:r>
              <w:rPr>
                <w:rFonts w:ascii="Arial" w:hAnsi="Arial" w:eastAsia="Arial"/>
                <w:b w:val="0"/>
                <w:sz w:val="18"/>
              </w:rPr>
              <w:t>Connector catalog, versions, installs, secrets binding</w:t>
            </w:r>
          </w:p>
        </w:tc>
        <w:tc>
          <w:tcPr>
            <w:tcW w:type="dxa" w:w="2736"/>
            <w:vAlign w:val="top"/>
          </w:tcPr>
          <w:p>
            <w:pPr>
              <w:spacing w:after="0"/>
            </w:pPr>
            <w:r>
              <w:rPr>
                <w:rFonts w:ascii="Arial" w:hAnsi="Arial" w:eastAsia="Arial"/>
                <w:b w:val="0"/>
                <w:sz w:val="18"/>
              </w:rPr>
              <w:t>API service</w:t>
            </w:r>
          </w:p>
        </w:tc>
      </w:tr>
      <w:tr>
        <w:tc>
          <w:tcPr>
            <w:tcW w:type="dxa" w:w="2016"/>
            <w:vAlign w:val="top"/>
          </w:tcPr>
          <w:p>
            <w:pPr>
              <w:spacing w:after="0"/>
            </w:pPr>
            <w:r>
              <w:rPr>
                <w:rFonts w:ascii="Arial" w:hAnsi="Arial" w:eastAsia="Arial"/>
                <w:b w:val="0"/>
                <w:sz w:val="18"/>
              </w:rPr>
              <w:t>Billing Service</w:t>
            </w:r>
          </w:p>
        </w:tc>
        <w:tc>
          <w:tcPr>
            <w:tcW w:type="dxa" w:w="4752"/>
            <w:vAlign w:val="top"/>
          </w:tcPr>
          <w:p>
            <w:pPr>
              <w:spacing w:after="0"/>
            </w:pPr>
            <w:r>
              <w:rPr>
                <w:rFonts w:ascii="Arial" w:hAnsi="Arial" w:eastAsia="Arial"/>
                <w:b w:val="0"/>
                <w:sz w:val="18"/>
              </w:rPr>
              <w:t>Usage aggregation, invoicing, entitlements</w:t>
            </w:r>
          </w:p>
        </w:tc>
        <w:tc>
          <w:tcPr>
            <w:tcW w:type="dxa" w:w="2736"/>
            <w:vAlign w:val="top"/>
          </w:tcPr>
          <w:p>
            <w:pPr>
              <w:spacing w:after="0"/>
            </w:pPr>
            <w:r>
              <w:rPr>
                <w:rFonts w:ascii="Arial" w:hAnsi="Arial" w:eastAsia="Arial"/>
                <w:b w:val="0"/>
                <w:sz w:val="18"/>
              </w:rPr>
              <w:t>API + job processor</w:t>
            </w:r>
          </w:p>
        </w:tc>
      </w:tr>
      <w:tr>
        <w:tc>
          <w:tcPr>
            <w:tcW w:type="dxa" w:w="2016"/>
            <w:vAlign w:val="top"/>
          </w:tcPr>
          <w:p>
            <w:pPr>
              <w:spacing w:after="0"/>
            </w:pPr>
            <w:r>
              <w:rPr>
                <w:rFonts w:ascii="Arial" w:hAnsi="Arial" w:eastAsia="Arial"/>
                <w:b w:val="0"/>
                <w:sz w:val="18"/>
              </w:rPr>
              <w:t>Template Service</w:t>
            </w:r>
          </w:p>
        </w:tc>
        <w:tc>
          <w:tcPr>
            <w:tcW w:type="dxa" w:w="4752"/>
            <w:vAlign w:val="top"/>
          </w:tcPr>
          <w:p>
            <w:pPr>
              <w:spacing w:after="0"/>
            </w:pPr>
            <w:r>
              <w:rPr>
                <w:rFonts w:ascii="Arial" w:hAnsi="Arial" w:eastAsia="Arial"/>
                <w:b w:val="0"/>
                <w:sz w:val="18"/>
              </w:rPr>
              <w:t>Template publish/install/search workflows</w:t>
            </w:r>
          </w:p>
        </w:tc>
        <w:tc>
          <w:tcPr>
            <w:tcW w:type="dxa" w:w="2736"/>
            <w:vAlign w:val="top"/>
          </w:tcPr>
          <w:p>
            <w:pPr>
              <w:spacing w:after="0"/>
            </w:pPr>
            <w:r>
              <w:rPr>
                <w:rFonts w:ascii="Arial" w:hAnsi="Arial" w:eastAsia="Arial"/>
                <w:b w:val="0"/>
                <w:sz w:val="18"/>
              </w:rPr>
              <w:t>API service</w:t>
            </w:r>
          </w:p>
        </w:tc>
      </w:tr>
      <w:tr>
        <w:tc>
          <w:tcPr>
            <w:tcW w:type="dxa" w:w="2016"/>
            <w:vAlign w:val="top"/>
          </w:tcPr>
          <w:p>
            <w:pPr>
              <w:spacing w:after="0"/>
            </w:pPr>
            <w:r>
              <w:rPr>
                <w:rFonts w:ascii="Arial" w:hAnsi="Arial" w:eastAsia="Arial"/>
                <w:b w:val="0"/>
                <w:sz w:val="18"/>
              </w:rPr>
              <w:t>AI Orchestrator</w:t>
            </w:r>
          </w:p>
        </w:tc>
        <w:tc>
          <w:tcPr>
            <w:tcW w:type="dxa" w:w="4752"/>
            <w:vAlign w:val="top"/>
          </w:tcPr>
          <w:p>
            <w:pPr>
              <w:spacing w:after="0"/>
            </w:pPr>
            <w:r>
              <w:rPr>
                <w:rFonts w:ascii="Arial" w:hAnsi="Arial" w:eastAsia="Arial"/>
                <w:b w:val="0"/>
                <w:sz w:val="18"/>
              </w:rPr>
              <w:t>Prompt execution, provider abstraction, token tracking</w:t>
            </w:r>
          </w:p>
        </w:tc>
        <w:tc>
          <w:tcPr>
            <w:tcW w:type="dxa" w:w="2736"/>
            <w:vAlign w:val="top"/>
          </w:tcPr>
          <w:p>
            <w:pPr>
              <w:spacing w:after="0"/>
            </w:pPr>
            <w:r>
              <w:rPr>
                <w:rFonts w:ascii="Arial" w:hAnsi="Arial" w:eastAsia="Arial"/>
                <w:b w:val="0"/>
                <w:sz w:val="18"/>
              </w:rPr>
              <w:t>Worker/API hybrid</w:t>
            </w:r>
          </w:p>
        </w:tc>
      </w:tr>
      <w:tr>
        <w:tc>
          <w:tcPr>
            <w:tcW w:type="dxa" w:w="2016"/>
            <w:vAlign w:val="top"/>
          </w:tcPr>
          <w:p>
            <w:pPr>
              <w:spacing w:after="0"/>
            </w:pPr>
            <w:r>
              <w:rPr>
                <w:rFonts w:ascii="Arial" w:hAnsi="Arial" w:eastAsia="Arial"/>
                <w:b w:val="0"/>
                <w:sz w:val="18"/>
              </w:rPr>
              <w:t>Data Layer</w:t>
            </w:r>
          </w:p>
        </w:tc>
        <w:tc>
          <w:tcPr>
            <w:tcW w:type="dxa" w:w="4752"/>
            <w:vAlign w:val="top"/>
          </w:tcPr>
          <w:p>
            <w:pPr>
              <w:spacing w:after="0"/>
            </w:pPr>
            <w:r>
              <w:rPr>
                <w:rFonts w:ascii="Arial" w:hAnsi="Arial" w:eastAsia="Arial"/>
                <w:b w:val="0"/>
                <w:sz w:val="18"/>
              </w:rPr>
              <w:t>Persistent storage and cache</w:t>
            </w:r>
          </w:p>
        </w:tc>
        <w:tc>
          <w:tcPr>
            <w:tcW w:type="dxa" w:w="2736"/>
            <w:vAlign w:val="top"/>
          </w:tcPr>
          <w:p>
            <w:pPr>
              <w:spacing w:after="0"/>
            </w:pPr>
            <w:r>
              <w:rPr>
                <w:rFonts w:ascii="Arial" w:hAnsi="Arial" w:eastAsia="Arial"/>
                <w:b w:val="0"/>
                <w:sz w:val="18"/>
              </w:rPr>
              <w:t>PostgreSQL, Redis, object storage</w:t>
            </w:r>
          </w:p>
        </w:tc>
      </w:tr>
    </w:tbl>
    <w:p/>
    <w:p>
      <w:pPr>
        <w:pStyle w:val="Heading2"/>
      </w:pPr>
      <w:r>
        <w:t>C4 Level 3 - Component Model</w:t>
      </w:r>
    </w:p>
    <w:p>
      <w:pPr>
        <w:keepLines w:val="0"/>
        <w:spacing w:after="120"/>
      </w:pPr>
      <w:r>
        <w:rPr>
          <w:rFonts w:ascii="Arial" w:hAnsi="Arial" w:eastAsia="Arial"/>
          <w:i w:val="0"/>
        </w:rPr>
        <w:t>Each service is internally decomposed into domain components with strict interfaces. For example, the workflow service is split into versioning, validation, persistence, graph normalization, and publish orchestration. The execution service is split into trigger ingestion, scheduling, run state, checkpointing, retries, and event emission.</w:t>
      </w:r>
    </w:p>
    <w:p>
      <w:pPr>
        <w:pStyle w:val="Heading2"/>
      </w:pPr>
      <w:r>
        <w:t>C4 Level 4 - Code Boundaries</w:t>
      </w:r>
    </w:p>
    <w:p>
      <w:pPr>
        <w:keepLines w:val="0"/>
        <w:spacing w:after="120"/>
      </w:pPr>
      <w:r>
        <w:rPr>
          <w:rFonts w:ascii="Arial" w:hAnsi="Arial" w:eastAsia="Arial"/>
          <w:i w:val="0"/>
        </w:rPr>
        <w:t>The code boundary is enforced at the monorepo package level. Shared type contracts, SDKs, and UI primitives live in packages that are dependency-safe and version-aware. Services own their business logic and database migrations. Frontend apps consume generated API clients and typed schema definitions rather than ad hoc request code.</w:t>
      </w:r>
    </w:p>
    <w:p>
      <w:pPr>
        <w:pStyle w:val="Heading1"/>
      </w:pPr>
      <w:r>
        <w:t>Control Plane vs Execution Plane</w:t>
      </w:r>
    </w:p>
    <w:p>
      <w:pPr>
        <w:keepLines w:val="0"/>
        <w:spacing w:after="120"/>
      </w:pPr>
      <w:r>
        <w:rPr>
          <w:rFonts w:ascii="Arial" w:hAnsi="Arial" w:eastAsia="Arial"/>
          <w:i w:val="0"/>
        </w:rPr>
        <w:t>The control plane is responsible for authoring and governance. It includes authentication, authorization, design-time metadata, templates, marketplace listings, billing artifacts, and system configuration. The execution plane is responsible for live operations: running workflows, evaluating triggers, executing connector actions, running AI calls, and recording telemetry.</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160"/>
            <w:shd w:fill="D9E2F3"/>
            <w:vAlign w:val="top"/>
          </w:tcPr>
          <w:p>
            <w:pPr>
              <w:spacing w:after="0"/>
              <w:jc w:val="center"/>
            </w:pPr>
            <w:r>
              <w:rPr>
                <w:rFonts w:ascii="Arial" w:hAnsi="Arial" w:eastAsia="Arial"/>
                <w:b/>
                <w:sz w:val="18"/>
              </w:rPr>
              <w:t>Aspect</w:t>
            </w:r>
          </w:p>
        </w:tc>
        <w:tc>
          <w:tcPr>
            <w:tcW w:type="dxa" w:w="4176"/>
            <w:shd w:fill="D9E2F3"/>
            <w:vAlign w:val="top"/>
          </w:tcPr>
          <w:p>
            <w:pPr>
              <w:spacing w:after="0"/>
              <w:jc w:val="center"/>
            </w:pPr>
            <w:r>
              <w:rPr>
                <w:rFonts w:ascii="Arial" w:hAnsi="Arial" w:eastAsia="Arial"/>
                <w:b/>
                <w:sz w:val="18"/>
              </w:rPr>
              <w:t>Control Plane</w:t>
            </w:r>
          </w:p>
        </w:tc>
        <w:tc>
          <w:tcPr>
            <w:tcW w:type="dxa" w:w="4176"/>
            <w:shd w:fill="D9E2F3"/>
            <w:vAlign w:val="top"/>
          </w:tcPr>
          <w:p>
            <w:pPr>
              <w:spacing w:after="0"/>
              <w:jc w:val="center"/>
            </w:pPr>
            <w:r>
              <w:rPr>
                <w:rFonts w:ascii="Arial" w:hAnsi="Arial" w:eastAsia="Arial"/>
                <w:b/>
                <w:sz w:val="18"/>
              </w:rPr>
              <w:t>Execution Plane</w:t>
            </w:r>
          </w:p>
        </w:tc>
      </w:tr>
      <w:tr>
        <w:tc>
          <w:tcPr>
            <w:tcW w:type="dxa" w:w="2160"/>
            <w:vAlign w:val="top"/>
          </w:tcPr>
          <w:p>
            <w:pPr>
              <w:spacing w:after="0"/>
            </w:pPr>
            <w:r>
              <w:rPr>
                <w:rFonts w:ascii="Arial" w:hAnsi="Arial" w:eastAsia="Arial"/>
                <w:b w:val="0"/>
                <w:sz w:val="18"/>
              </w:rPr>
              <w:t>Primary concern</w:t>
            </w:r>
          </w:p>
        </w:tc>
        <w:tc>
          <w:tcPr>
            <w:tcW w:type="dxa" w:w="4176"/>
            <w:vAlign w:val="top"/>
          </w:tcPr>
          <w:p>
            <w:pPr>
              <w:spacing w:after="0"/>
            </w:pPr>
            <w:r>
              <w:rPr>
                <w:rFonts w:ascii="Arial" w:hAnsi="Arial" w:eastAsia="Arial"/>
                <w:b w:val="0"/>
                <w:sz w:val="18"/>
              </w:rPr>
              <w:t>Consistency, governance, configuration</w:t>
            </w:r>
          </w:p>
        </w:tc>
        <w:tc>
          <w:tcPr>
            <w:tcW w:type="dxa" w:w="4176"/>
            <w:vAlign w:val="top"/>
          </w:tcPr>
          <w:p>
            <w:pPr>
              <w:spacing w:after="0"/>
            </w:pPr>
            <w:r>
              <w:rPr>
                <w:rFonts w:ascii="Arial" w:hAnsi="Arial" w:eastAsia="Arial"/>
                <w:b w:val="0"/>
                <w:sz w:val="18"/>
              </w:rPr>
              <w:t>Latency, throughput, resilience</w:t>
            </w:r>
          </w:p>
        </w:tc>
      </w:tr>
      <w:tr>
        <w:tc>
          <w:tcPr>
            <w:tcW w:type="dxa" w:w="2160"/>
            <w:vAlign w:val="top"/>
          </w:tcPr>
          <w:p>
            <w:pPr>
              <w:spacing w:after="0"/>
            </w:pPr>
            <w:r>
              <w:rPr>
                <w:rFonts w:ascii="Arial" w:hAnsi="Arial" w:eastAsia="Arial"/>
                <w:b w:val="0"/>
                <w:sz w:val="18"/>
              </w:rPr>
              <w:t>State model</w:t>
            </w:r>
          </w:p>
        </w:tc>
        <w:tc>
          <w:tcPr>
            <w:tcW w:type="dxa" w:w="4176"/>
            <w:vAlign w:val="top"/>
          </w:tcPr>
          <w:p>
            <w:pPr>
              <w:spacing w:after="0"/>
            </w:pPr>
            <w:r>
              <w:rPr>
                <w:rFonts w:ascii="Arial" w:hAnsi="Arial" w:eastAsia="Arial"/>
                <w:b w:val="0"/>
                <w:sz w:val="18"/>
              </w:rPr>
              <w:t>Authoritative metadata and version history</w:t>
            </w:r>
          </w:p>
        </w:tc>
        <w:tc>
          <w:tcPr>
            <w:tcW w:type="dxa" w:w="4176"/>
            <w:vAlign w:val="top"/>
          </w:tcPr>
          <w:p>
            <w:pPr>
              <w:spacing w:after="0"/>
            </w:pPr>
            <w:r>
              <w:rPr>
                <w:rFonts w:ascii="Arial" w:hAnsi="Arial" w:eastAsia="Arial"/>
                <w:b w:val="0"/>
                <w:sz w:val="18"/>
              </w:rPr>
              <w:t>Run-time state and checkpoints</w:t>
            </w:r>
          </w:p>
        </w:tc>
      </w:tr>
      <w:tr>
        <w:tc>
          <w:tcPr>
            <w:tcW w:type="dxa" w:w="2160"/>
            <w:vAlign w:val="top"/>
          </w:tcPr>
          <w:p>
            <w:pPr>
              <w:spacing w:after="0"/>
            </w:pPr>
            <w:r>
              <w:rPr>
                <w:rFonts w:ascii="Arial" w:hAnsi="Arial" w:eastAsia="Arial"/>
                <w:b w:val="0"/>
                <w:sz w:val="18"/>
              </w:rPr>
              <w:t>Failure tolerance</w:t>
            </w:r>
          </w:p>
        </w:tc>
        <w:tc>
          <w:tcPr>
            <w:tcW w:type="dxa" w:w="4176"/>
            <w:vAlign w:val="top"/>
          </w:tcPr>
          <w:p>
            <w:pPr>
              <w:spacing w:after="0"/>
            </w:pPr>
            <w:r>
              <w:rPr>
                <w:rFonts w:ascii="Arial" w:hAnsi="Arial" w:eastAsia="Arial"/>
                <w:b w:val="0"/>
                <w:sz w:val="18"/>
              </w:rPr>
              <w:t>Strong auditability and recoverability</w:t>
            </w:r>
          </w:p>
        </w:tc>
        <w:tc>
          <w:tcPr>
            <w:tcW w:type="dxa" w:w="4176"/>
            <w:vAlign w:val="top"/>
          </w:tcPr>
          <w:p>
            <w:pPr>
              <w:spacing w:after="0"/>
            </w:pPr>
            <w:r>
              <w:rPr>
                <w:rFonts w:ascii="Arial" w:hAnsi="Arial" w:eastAsia="Arial"/>
                <w:b w:val="0"/>
                <w:sz w:val="18"/>
              </w:rPr>
              <w:t>Retries, idempotency, dead-lettering</w:t>
            </w:r>
          </w:p>
        </w:tc>
      </w:tr>
      <w:tr>
        <w:tc>
          <w:tcPr>
            <w:tcW w:type="dxa" w:w="2160"/>
            <w:vAlign w:val="top"/>
          </w:tcPr>
          <w:p>
            <w:pPr>
              <w:spacing w:after="0"/>
            </w:pPr>
            <w:r>
              <w:rPr>
                <w:rFonts w:ascii="Arial" w:hAnsi="Arial" w:eastAsia="Arial"/>
                <w:b w:val="0"/>
                <w:sz w:val="18"/>
              </w:rPr>
              <w:t>Scaling pattern</w:t>
            </w:r>
          </w:p>
        </w:tc>
        <w:tc>
          <w:tcPr>
            <w:tcW w:type="dxa" w:w="4176"/>
            <w:vAlign w:val="top"/>
          </w:tcPr>
          <w:p>
            <w:pPr>
              <w:spacing w:after="0"/>
            </w:pPr>
            <w:r>
              <w:rPr>
                <w:rFonts w:ascii="Arial" w:hAnsi="Arial" w:eastAsia="Arial"/>
                <w:b w:val="0"/>
                <w:sz w:val="18"/>
              </w:rPr>
              <w:t>Stateless API scaling with relational persistence</w:t>
            </w:r>
          </w:p>
        </w:tc>
        <w:tc>
          <w:tcPr>
            <w:tcW w:type="dxa" w:w="4176"/>
            <w:vAlign w:val="top"/>
          </w:tcPr>
          <w:p>
            <w:pPr>
              <w:spacing w:after="0"/>
            </w:pPr>
            <w:r>
              <w:rPr>
                <w:rFonts w:ascii="Arial" w:hAnsi="Arial" w:eastAsia="Arial"/>
                <w:b w:val="0"/>
                <w:sz w:val="18"/>
              </w:rPr>
              <w:t>Worker pools and queue-based horizontal scaling</w:t>
            </w:r>
          </w:p>
        </w:tc>
      </w:tr>
      <w:tr>
        <w:tc>
          <w:tcPr>
            <w:tcW w:type="dxa" w:w="2160"/>
            <w:vAlign w:val="top"/>
          </w:tcPr>
          <w:p>
            <w:pPr>
              <w:spacing w:after="0"/>
            </w:pPr>
            <w:r>
              <w:rPr>
                <w:rFonts w:ascii="Arial" w:hAnsi="Arial" w:eastAsia="Arial"/>
                <w:b w:val="0"/>
                <w:sz w:val="18"/>
              </w:rPr>
              <w:t>User-facing impact</w:t>
            </w:r>
          </w:p>
        </w:tc>
        <w:tc>
          <w:tcPr>
            <w:tcW w:type="dxa" w:w="4176"/>
            <w:vAlign w:val="top"/>
          </w:tcPr>
          <w:p>
            <w:pPr>
              <w:spacing w:after="0"/>
            </w:pPr>
            <w:r>
              <w:rPr>
                <w:rFonts w:ascii="Arial" w:hAnsi="Arial" w:eastAsia="Arial"/>
                <w:b w:val="0"/>
                <w:sz w:val="18"/>
              </w:rPr>
              <w:t>What can be built and who can do it</w:t>
            </w:r>
          </w:p>
        </w:tc>
        <w:tc>
          <w:tcPr>
            <w:tcW w:type="dxa" w:w="4176"/>
            <w:vAlign w:val="top"/>
          </w:tcPr>
          <w:p>
            <w:pPr>
              <w:spacing w:after="0"/>
            </w:pPr>
            <w:r>
              <w:rPr>
                <w:rFonts w:ascii="Arial" w:hAnsi="Arial" w:eastAsia="Arial"/>
                <w:b w:val="0"/>
                <w:sz w:val="18"/>
              </w:rPr>
              <w:t>Whether the build actually runs</w:t>
            </w:r>
          </w:p>
        </w:tc>
      </w:tr>
    </w:tbl>
    <w:p/>
    <w:p>
      <w:pPr>
        <w:pStyle w:val="Heading1"/>
      </w:pPr>
      <w:r>
        <w:t>Frontend Architecture (Next.js)</w:t>
      </w:r>
    </w:p>
    <w:p>
      <w:pPr>
        <w:keepLines w:val="0"/>
        <w:spacing w:after="120"/>
      </w:pPr>
      <w:r>
        <w:rPr>
          <w:rFonts w:ascii="Arial" w:hAnsi="Arial" w:eastAsia="Arial"/>
          <w:i w:val="0"/>
        </w:rPr>
        <w:t>The frontend is a modular Next.js application family with shared design tokens, shared data fetching patterns, and domain-specific route groups. The architecture assumes server components where they reduce client complexity, but preserves client-side state management for canvas editing, live previews, collaboration, and high-frequency interactions.</w:t>
      </w:r>
    </w:p>
    <w:p>
      <w:pPr>
        <w:pStyle w:val="ListBullet"/>
        <w:spacing w:after="40"/>
        <w:ind w:left="0"/>
      </w:pPr>
      <w:r>
        <w:rPr>
          <w:rFonts w:ascii="Arial" w:hAnsi="Arial" w:eastAsia="Arial"/>
          <w:sz w:val="20"/>
        </w:rPr>
        <w:t>Route groups map cleanly to product surfaces: auth, workflows, executions, dashboards, marketplace, billing, and admin.</w:t>
      </w:r>
    </w:p>
    <w:p>
      <w:pPr>
        <w:pStyle w:val="ListBullet"/>
        <w:spacing w:after="40"/>
        <w:ind w:left="0"/>
      </w:pPr>
      <w:r>
        <w:rPr>
          <w:rFonts w:ascii="Arial" w:hAnsi="Arial" w:eastAsia="Arial"/>
          <w:sz w:val="20"/>
        </w:rPr>
        <w:t>React Query handles server state; Zustand or equivalent handles local editor state and ephemeral interaction state.</w:t>
      </w:r>
    </w:p>
    <w:p>
      <w:pPr>
        <w:pStyle w:val="ListBullet"/>
        <w:spacing w:after="40"/>
        <w:ind w:left="0"/>
      </w:pPr>
      <w:r>
        <w:rPr>
          <w:rFonts w:ascii="Arial" w:hAnsi="Arial" w:eastAsia="Arial"/>
          <w:sz w:val="20"/>
        </w:rPr>
        <w:t>The UI layer talks to the API through typed clients and generated schema types to avoid drift.</w:t>
      </w:r>
    </w:p>
    <w:p>
      <w:pPr>
        <w:pStyle w:val="ListBullet"/>
        <w:spacing w:after="40"/>
        <w:ind w:left="0"/>
      </w:pPr>
      <w:r>
        <w:rPr>
          <w:rFonts w:ascii="Arial" w:hAnsi="Arial" w:eastAsia="Arial"/>
          <w:sz w:val="20"/>
        </w:rPr>
        <w:t>Realtime updates use websockets or SSE only where user value justifies it, such as execution monitoring and collaborative editing.</w:t>
      </w:r>
    </w:p>
    <w:p>
      <w:pPr>
        <w:pStyle w:val="Heading2"/>
      </w:pPr>
      <w:r>
        <w:t>Frontend application map</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448"/>
            <w:shd w:fill="D9E2F3"/>
            <w:vAlign w:val="top"/>
          </w:tcPr>
          <w:p>
            <w:pPr>
              <w:spacing w:after="0"/>
              <w:jc w:val="center"/>
            </w:pPr>
            <w:r>
              <w:rPr>
                <w:rFonts w:ascii="Arial" w:hAnsi="Arial" w:eastAsia="Arial"/>
                <w:b/>
                <w:sz w:val="18"/>
              </w:rPr>
              <w:t>App / Route Group</w:t>
            </w:r>
          </w:p>
        </w:tc>
        <w:tc>
          <w:tcPr>
            <w:tcW w:type="dxa" w:w="3888"/>
            <w:shd w:fill="D9E2F3"/>
            <w:vAlign w:val="top"/>
          </w:tcPr>
          <w:p>
            <w:pPr>
              <w:spacing w:after="0"/>
              <w:jc w:val="center"/>
            </w:pPr>
            <w:r>
              <w:rPr>
                <w:rFonts w:ascii="Arial" w:hAnsi="Arial" w:eastAsia="Arial"/>
                <w:b/>
                <w:sz w:val="18"/>
              </w:rPr>
              <w:t>Purpose</w:t>
            </w:r>
          </w:p>
        </w:tc>
        <w:tc>
          <w:tcPr>
            <w:tcW w:type="dxa" w:w="4032"/>
            <w:shd w:fill="D9E2F3"/>
            <w:vAlign w:val="top"/>
          </w:tcPr>
          <w:p>
            <w:pPr>
              <w:spacing w:after="0"/>
              <w:jc w:val="center"/>
            </w:pPr>
            <w:r>
              <w:rPr>
                <w:rFonts w:ascii="Arial" w:hAnsi="Arial" w:eastAsia="Arial"/>
                <w:b/>
                <w:sz w:val="18"/>
              </w:rPr>
              <w:t>Key concerns</w:t>
            </w:r>
          </w:p>
        </w:tc>
      </w:tr>
      <w:tr>
        <w:tc>
          <w:tcPr>
            <w:tcW w:type="dxa" w:w="2448"/>
            <w:vAlign w:val="top"/>
          </w:tcPr>
          <w:p>
            <w:pPr>
              <w:spacing w:after="0"/>
            </w:pPr>
            <w:r>
              <w:rPr>
                <w:rFonts w:ascii="Arial" w:hAnsi="Arial" w:eastAsia="Arial"/>
                <w:b w:val="0"/>
                <w:sz w:val="18"/>
              </w:rPr>
              <w:t>/login, /signup, /invite</w:t>
            </w:r>
          </w:p>
        </w:tc>
        <w:tc>
          <w:tcPr>
            <w:tcW w:type="dxa" w:w="3888"/>
            <w:vAlign w:val="top"/>
          </w:tcPr>
          <w:p>
            <w:pPr>
              <w:spacing w:after="0"/>
            </w:pPr>
            <w:r>
              <w:rPr>
                <w:rFonts w:ascii="Arial" w:hAnsi="Arial" w:eastAsia="Arial"/>
                <w:b w:val="0"/>
                <w:sz w:val="18"/>
              </w:rPr>
              <w:t>Authentication and onboarding</w:t>
            </w:r>
          </w:p>
        </w:tc>
        <w:tc>
          <w:tcPr>
            <w:tcW w:type="dxa" w:w="4032"/>
            <w:vAlign w:val="top"/>
          </w:tcPr>
          <w:p>
            <w:pPr>
              <w:spacing w:after="0"/>
            </w:pPr>
            <w:r>
              <w:rPr>
                <w:rFonts w:ascii="Arial" w:hAnsi="Arial" w:eastAsia="Arial"/>
                <w:b w:val="0"/>
                <w:sz w:val="18"/>
              </w:rPr>
              <w:t>SSO, MFA, validation, session bootstrap</w:t>
            </w:r>
          </w:p>
        </w:tc>
      </w:tr>
      <w:tr>
        <w:tc>
          <w:tcPr>
            <w:tcW w:type="dxa" w:w="2448"/>
            <w:vAlign w:val="top"/>
          </w:tcPr>
          <w:p>
            <w:pPr>
              <w:spacing w:after="0"/>
            </w:pPr>
            <w:r>
              <w:rPr>
                <w:rFonts w:ascii="Arial" w:hAnsi="Arial" w:eastAsia="Arial"/>
                <w:b w:val="0"/>
                <w:sz w:val="18"/>
              </w:rPr>
              <w:t>/workflows/*</w:t>
            </w:r>
          </w:p>
        </w:tc>
        <w:tc>
          <w:tcPr>
            <w:tcW w:type="dxa" w:w="3888"/>
            <w:vAlign w:val="top"/>
          </w:tcPr>
          <w:p>
            <w:pPr>
              <w:spacing w:after="0"/>
            </w:pPr>
            <w:r>
              <w:rPr>
                <w:rFonts w:ascii="Arial" w:hAnsi="Arial" w:eastAsia="Arial"/>
                <w:b w:val="0"/>
                <w:sz w:val="18"/>
              </w:rPr>
              <w:t>Workflow authoring and lifecycle</w:t>
            </w:r>
          </w:p>
        </w:tc>
        <w:tc>
          <w:tcPr>
            <w:tcW w:type="dxa" w:w="4032"/>
            <w:vAlign w:val="top"/>
          </w:tcPr>
          <w:p>
            <w:pPr>
              <w:spacing w:after="0"/>
            </w:pPr>
            <w:r>
              <w:rPr>
                <w:rFonts w:ascii="Arial" w:hAnsi="Arial" w:eastAsia="Arial"/>
                <w:b w:val="0"/>
                <w:sz w:val="18"/>
              </w:rPr>
              <w:t>Canvas performance, versioning, publish actions</w:t>
            </w:r>
          </w:p>
        </w:tc>
      </w:tr>
      <w:tr>
        <w:tc>
          <w:tcPr>
            <w:tcW w:type="dxa" w:w="2448"/>
            <w:vAlign w:val="top"/>
          </w:tcPr>
          <w:p>
            <w:pPr>
              <w:spacing w:after="0"/>
            </w:pPr>
            <w:r>
              <w:rPr>
                <w:rFonts w:ascii="Arial" w:hAnsi="Arial" w:eastAsia="Arial"/>
                <w:b w:val="0"/>
                <w:sz w:val="18"/>
              </w:rPr>
              <w:t>/executions/*</w:t>
            </w:r>
          </w:p>
        </w:tc>
        <w:tc>
          <w:tcPr>
            <w:tcW w:type="dxa" w:w="3888"/>
            <w:vAlign w:val="top"/>
          </w:tcPr>
          <w:p>
            <w:pPr>
              <w:spacing w:after="0"/>
            </w:pPr>
            <w:r>
              <w:rPr>
                <w:rFonts w:ascii="Arial" w:hAnsi="Arial" w:eastAsia="Arial"/>
                <w:b w:val="0"/>
                <w:sz w:val="18"/>
              </w:rPr>
              <w:t>Run monitoring and drill-down</w:t>
            </w:r>
          </w:p>
        </w:tc>
        <w:tc>
          <w:tcPr>
            <w:tcW w:type="dxa" w:w="4032"/>
            <w:vAlign w:val="top"/>
          </w:tcPr>
          <w:p>
            <w:pPr>
              <w:spacing w:after="0"/>
            </w:pPr>
            <w:r>
              <w:rPr>
                <w:rFonts w:ascii="Arial" w:hAnsi="Arial" w:eastAsia="Arial"/>
                <w:b w:val="0"/>
                <w:sz w:val="18"/>
              </w:rPr>
              <w:t>Live updates, logs, checkpoints</w:t>
            </w:r>
          </w:p>
        </w:tc>
      </w:tr>
      <w:tr>
        <w:tc>
          <w:tcPr>
            <w:tcW w:type="dxa" w:w="2448"/>
            <w:vAlign w:val="top"/>
          </w:tcPr>
          <w:p>
            <w:pPr>
              <w:spacing w:after="0"/>
            </w:pPr>
            <w:r>
              <w:rPr>
                <w:rFonts w:ascii="Arial" w:hAnsi="Arial" w:eastAsia="Arial"/>
                <w:b w:val="0"/>
                <w:sz w:val="18"/>
              </w:rPr>
              <w:t>/builder/*</w:t>
            </w:r>
          </w:p>
        </w:tc>
        <w:tc>
          <w:tcPr>
            <w:tcW w:type="dxa" w:w="3888"/>
            <w:vAlign w:val="top"/>
          </w:tcPr>
          <w:p>
            <w:pPr>
              <w:spacing w:after="0"/>
            </w:pPr>
            <w:r>
              <w:rPr>
                <w:rFonts w:ascii="Arial" w:hAnsi="Arial" w:eastAsia="Arial"/>
                <w:b w:val="0"/>
                <w:sz w:val="18"/>
              </w:rPr>
              <w:t>Dashboard creation and preview</w:t>
            </w:r>
          </w:p>
        </w:tc>
        <w:tc>
          <w:tcPr>
            <w:tcW w:type="dxa" w:w="4032"/>
            <w:vAlign w:val="top"/>
          </w:tcPr>
          <w:p>
            <w:pPr>
              <w:spacing w:after="0"/>
            </w:pPr>
            <w:r>
              <w:rPr>
                <w:rFonts w:ascii="Arial" w:hAnsi="Arial" w:eastAsia="Arial"/>
                <w:b w:val="0"/>
                <w:sz w:val="18"/>
              </w:rPr>
              <w:t>Grid layout, bindings, responsive rendering</w:t>
            </w:r>
          </w:p>
        </w:tc>
      </w:tr>
      <w:tr>
        <w:tc>
          <w:tcPr>
            <w:tcW w:type="dxa" w:w="2448"/>
            <w:vAlign w:val="top"/>
          </w:tcPr>
          <w:p>
            <w:pPr>
              <w:spacing w:after="0"/>
            </w:pPr>
            <w:r>
              <w:rPr>
                <w:rFonts w:ascii="Arial" w:hAnsi="Arial" w:eastAsia="Arial"/>
                <w:b w:val="0"/>
                <w:sz w:val="18"/>
              </w:rPr>
              <w:t>/marketplace/*</w:t>
            </w:r>
          </w:p>
        </w:tc>
        <w:tc>
          <w:tcPr>
            <w:tcW w:type="dxa" w:w="3888"/>
            <w:vAlign w:val="top"/>
          </w:tcPr>
          <w:p>
            <w:pPr>
              <w:spacing w:after="0"/>
            </w:pPr>
            <w:r>
              <w:rPr>
                <w:rFonts w:ascii="Arial" w:hAnsi="Arial" w:eastAsia="Arial"/>
                <w:b w:val="0"/>
                <w:sz w:val="18"/>
              </w:rPr>
              <w:t>Connector and template discovery</w:t>
            </w:r>
          </w:p>
        </w:tc>
        <w:tc>
          <w:tcPr>
            <w:tcW w:type="dxa" w:w="4032"/>
            <w:vAlign w:val="top"/>
          </w:tcPr>
          <w:p>
            <w:pPr>
              <w:spacing w:after="0"/>
            </w:pPr>
            <w:r>
              <w:rPr>
                <w:rFonts w:ascii="Arial" w:hAnsi="Arial" w:eastAsia="Arial"/>
                <w:b w:val="0"/>
                <w:sz w:val="18"/>
              </w:rPr>
              <w:t>Search, install, trust signals</w:t>
            </w:r>
          </w:p>
        </w:tc>
      </w:tr>
      <w:tr>
        <w:tc>
          <w:tcPr>
            <w:tcW w:type="dxa" w:w="2448"/>
            <w:vAlign w:val="top"/>
          </w:tcPr>
          <w:p>
            <w:pPr>
              <w:spacing w:after="0"/>
            </w:pPr>
            <w:r>
              <w:rPr>
                <w:rFonts w:ascii="Arial" w:hAnsi="Arial" w:eastAsia="Arial"/>
                <w:b w:val="0"/>
                <w:sz w:val="18"/>
              </w:rPr>
              <w:t>/billing/*</w:t>
            </w:r>
          </w:p>
        </w:tc>
        <w:tc>
          <w:tcPr>
            <w:tcW w:type="dxa" w:w="3888"/>
            <w:vAlign w:val="top"/>
          </w:tcPr>
          <w:p>
            <w:pPr>
              <w:spacing w:after="0"/>
            </w:pPr>
            <w:r>
              <w:rPr>
                <w:rFonts w:ascii="Arial" w:hAnsi="Arial" w:eastAsia="Arial"/>
                <w:b w:val="0"/>
                <w:sz w:val="18"/>
              </w:rPr>
              <w:t>Usage and subscriptions</w:t>
            </w:r>
          </w:p>
        </w:tc>
        <w:tc>
          <w:tcPr>
            <w:tcW w:type="dxa" w:w="4032"/>
            <w:vAlign w:val="top"/>
          </w:tcPr>
          <w:p>
            <w:pPr>
              <w:spacing w:after="0"/>
            </w:pPr>
            <w:r>
              <w:rPr>
                <w:rFonts w:ascii="Arial" w:hAnsi="Arial" w:eastAsia="Arial"/>
                <w:b w:val="0"/>
                <w:sz w:val="18"/>
              </w:rPr>
              <w:t>Entitlements, invoices, plans</w:t>
            </w:r>
          </w:p>
        </w:tc>
      </w:tr>
      <w:tr>
        <w:tc>
          <w:tcPr>
            <w:tcW w:type="dxa" w:w="2448"/>
            <w:vAlign w:val="top"/>
          </w:tcPr>
          <w:p>
            <w:pPr>
              <w:spacing w:after="0"/>
            </w:pPr>
            <w:r>
              <w:rPr>
                <w:rFonts w:ascii="Arial" w:hAnsi="Arial" w:eastAsia="Arial"/>
                <w:b w:val="0"/>
                <w:sz w:val="18"/>
              </w:rPr>
              <w:t>/admin/*</w:t>
            </w:r>
          </w:p>
        </w:tc>
        <w:tc>
          <w:tcPr>
            <w:tcW w:type="dxa" w:w="3888"/>
            <w:vAlign w:val="top"/>
          </w:tcPr>
          <w:p>
            <w:pPr>
              <w:spacing w:after="0"/>
            </w:pPr>
            <w:r>
              <w:rPr>
                <w:rFonts w:ascii="Arial" w:hAnsi="Arial" w:eastAsia="Arial"/>
                <w:b w:val="0"/>
                <w:sz w:val="18"/>
              </w:rPr>
              <w:t>Platform administration</w:t>
            </w:r>
          </w:p>
        </w:tc>
        <w:tc>
          <w:tcPr>
            <w:tcW w:type="dxa" w:w="4032"/>
            <w:vAlign w:val="top"/>
          </w:tcPr>
          <w:p>
            <w:pPr>
              <w:spacing w:after="0"/>
            </w:pPr>
            <w:r>
              <w:rPr>
                <w:rFonts w:ascii="Arial" w:hAnsi="Arial" w:eastAsia="Arial"/>
                <w:b w:val="0"/>
                <w:sz w:val="18"/>
              </w:rPr>
              <w:t>Tenant support, policies, feature flags</w:t>
            </w:r>
          </w:p>
        </w:tc>
      </w:tr>
    </w:tbl>
    <w:p/>
    <w:p>
      <w:pPr>
        <w:pStyle w:val="Heading2"/>
      </w:pPr>
      <w:r>
        <w:t>Detailed React / Next.js component hierarchy</w:t>
      </w:r>
    </w:p>
    <w:p>
      <w:pPr>
        <w:keepLines w:val="0"/>
        <w:spacing w:after="120"/>
      </w:pPr>
      <w:r>
        <w:rPr>
          <w:rFonts w:ascii="Arial" w:hAnsi="Arial" w:eastAsia="Arial"/>
          <w:i w:val="0"/>
        </w:rPr>
        <w:t>The component hierarchy is organized by page shells, domain modules, canvas primitives, form/rendering primitives, and utility layers. At the top level, a layout shell provides navigation, breadcrumbs, tenant context, environment selectors, and global command search. Each domain feature owns its own state hooks, query adapters, and view models.</w:t>
      </w:r>
    </w:p>
    <w:p>
      <w:pPr>
        <w:spacing w:after="0"/>
        <w:ind w:left="360"/>
      </w:pPr>
      <w:r>
        <w:rPr>
          <w:rFonts w:ascii="Courier New" w:hAnsi="Courier New" w:eastAsia="Courier New"/>
          <w:sz w:val="18"/>
        </w:rPr>
        <w:t>AppShell</w:t>
      </w:r>
    </w:p>
    <w:p>
      <w:pPr>
        <w:spacing w:after="0"/>
        <w:ind w:left="360"/>
      </w:pPr>
      <w:r>
        <w:rPr>
          <w:rFonts w:ascii="Courier New" w:hAnsi="Courier New" w:eastAsia="Courier New"/>
          <w:sz w:val="18"/>
        </w:rPr>
        <w:t>├─ GlobalNav</w:t>
      </w:r>
    </w:p>
    <w:p>
      <w:pPr>
        <w:spacing w:after="0"/>
        <w:ind w:left="360"/>
      </w:pPr>
      <w:r>
        <w:rPr>
          <w:rFonts w:ascii="Courier New" w:hAnsi="Courier New" w:eastAsia="Courier New"/>
          <w:sz w:val="18"/>
        </w:rPr>
        <w:t>├─ TenantSwitcher</w:t>
      </w:r>
    </w:p>
    <w:p>
      <w:pPr>
        <w:spacing w:after="0"/>
        <w:ind w:left="360"/>
      </w:pPr>
      <w:r>
        <w:rPr>
          <w:rFonts w:ascii="Courier New" w:hAnsi="Courier New" w:eastAsia="Courier New"/>
          <w:sz w:val="18"/>
        </w:rPr>
        <w:t>├─ EnvironmentSwitcher</w:t>
      </w:r>
    </w:p>
    <w:p>
      <w:pPr>
        <w:spacing w:after="0"/>
        <w:ind w:left="360"/>
      </w:pPr>
      <w:r>
        <w:rPr>
          <w:rFonts w:ascii="Courier New" w:hAnsi="Courier New" w:eastAsia="Courier New"/>
          <w:sz w:val="18"/>
        </w:rPr>
        <w:t>├─ CommandPalette</w:t>
      </w:r>
    </w:p>
    <w:p>
      <w:pPr>
        <w:spacing w:after="0"/>
        <w:ind w:left="360"/>
      </w:pPr>
      <w:r>
        <w:rPr>
          <w:rFonts w:ascii="Courier New" w:hAnsi="Courier New" w:eastAsia="Courier New"/>
          <w:sz w:val="18"/>
        </w:rPr>
        <w:t>├─ NotificationCenter</w:t>
      </w:r>
    </w:p>
    <w:p>
      <w:pPr>
        <w:spacing w:after="0"/>
        <w:ind w:left="360"/>
      </w:pPr>
      <w:r>
        <w:rPr>
          <w:rFonts w:ascii="Courier New" w:hAnsi="Courier New" w:eastAsia="Courier New"/>
          <w:sz w:val="18"/>
        </w:rPr>
        <w:t>├─ WorkspaceLayout</w:t>
      </w:r>
    </w:p>
    <w:p>
      <w:pPr>
        <w:spacing w:after="0"/>
        <w:ind w:left="360"/>
      </w:pPr>
      <w:r>
        <w:rPr>
          <w:rFonts w:ascii="Courier New" w:hAnsi="Courier New" w:eastAsia="Courier New"/>
          <w:sz w:val="18"/>
        </w:rPr>
        <w:t>│  ├─ Sidebar</w:t>
      </w:r>
    </w:p>
    <w:p>
      <w:pPr>
        <w:spacing w:after="0"/>
        <w:ind w:left="360"/>
      </w:pPr>
      <w:r>
        <w:rPr>
          <w:rFonts w:ascii="Courier New" w:hAnsi="Courier New" w:eastAsia="Courier New"/>
          <w:sz w:val="18"/>
        </w:rPr>
        <w:t>│  ├─ Topbar</w:t>
      </w:r>
    </w:p>
    <w:p>
      <w:pPr>
        <w:spacing w:after="0"/>
        <w:ind w:left="360"/>
      </w:pPr>
      <w:r>
        <w:rPr>
          <w:rFonts w:ascii="Courier New" w:hAnsi="Courier New" w:eastAsia="Courier New"/>
          <w:sz w:val="18"/>
        </w:rPr>
        <w:t>│  └─ ContentRegion</w:t>
      </w:r>
    </w:p>
    <w:p>
      <w:pPr>
        <w:spacing w:after="0"/>
        <w:ind w:left="360"/>
      </w:pPr>
      <w:r>
        <w:rPr>
          <w:rFonts w:ascii="Courier New" w:hAnsi="Courier New" w:eastAsia="Courier New"/>
          <w:sz w:val="18"/>
        </w:rPr>
        <w:t>├─ WorkflowModule</w:t>
      </w:r>
    </w:p>
    <w:p>
      <w:pPr>
        <w:spacing w:after="0"/>
        <w:ind w:left="360"/>
      </w:pPr>
      <w:r>
        <w:rPr>
          <w:rFonts w:ascii="Courier New" w:hAnsi="Courier New" w:eastAsia="Courier New"/>
          <w:sz w:val="18"/>
        </w:rPr>
        <w:t>│  ├─ WorkflowList</w:t>
      </w:r>
    </w:p>
    <w:p>
      <w:pPr>
        <w:spacing w:after="0"/>
        <w:ind w:left="360"/>
      </w:pPr>
      <w:r>
        <w:rPr>
          <w:rFonts w:ascii="Courier New" w:hAnsi="Courier New" w:eastAsia="Courier New"/>
          <w:sz w:val="18"/>
        </w:rPr>
        <w:t>│  ├─ WorkflowEditor</w:t>
      </w:r>
    </w:p>
    <w:p>
      <w:pPr>
        <w:spacing w:after="0"/>
        <w:ind w:left="360"/>
      </w:pPr>
      <w:r>
        <w:rPr>
          <w:rFonts w:ascii="Courier New" w:hAnsi="Courier New" w:eastAsia="Courier New"/>
          <w:sz w:val="18"/>
        </w:rPr>
        <w:t>│  │  ├─ Canvas</w:t>
      </w:r>
    </w:p>
    <w:p>
      <w:pPr>
        <w:spacing w:after="0"/>
        <w:ind w:left="360"/>
      </w:pPr>
      <w:r>
        <w:rPr>
          <w:rFonts w:ascii="Courier New" w:hAnsi="Courier New" w:eastAsia="Courier New"/>
          <w:sz w:val="18"/>
        </w:rPr>
        <w:t>│  │  ├─ NodePalette</w:t>
      </w:r>
    </w:p>
    <w:p>
      <w:pPr>
        <w:spacing w:after="0"/>
        <w:ind w:left="360"/>
      </w:pPr>
      <w:r>
        <w:rPr>
          <w:rFonts w:ascii="Courier New" w:hAnsi="Courier New" w:eastAsia="Courier New"/>
          <w:sz w:val="18"/>
        </w:rPr>
        <w:t>│  │  ├─ PropertyPanel</w:t>
      </w:r>
    </w:p>
    <w:p>
      <w:pPr>
        <w:spacing w:after="0"/>
        <w:ind w:left="360"/>
      </w:pPr>
      <w:r>
        <w:rPr>
          <w:rFonts w:ascii="Courier New" w:hAnsi="Courier New" w:eastAsia="Courier New"/>
          <w:sz w:val="18"/>
        </w:rPr>
        <w:t>│  │  ├─ ValidationPanel</w:t>
      </w:r>
    </w:p>
    <w:p>
      <w:pPr>
        <w:spacing w:after="0"/>
        <w:ind w:left="360"/>
      </w:pPr>
      <w:r>
        <w:rPr>
          <w:rFonts w:ascii="Courier New" w:hAnsi="Courier New" w:eastAsia="Courier New"/>
          <w:sz w:val="18"/>
        </w:rPr>
        <w:t>│  │  └─ VersionHistoryDrawer</w:t>
      </w:r>
    </w:p>
    <w:p>
      <w:pPr>
        <w:spacing w:after="0"/>
        <w:ind w:left="360"/>
      </w:pPr>
      <w:r>
        <w:rPr>
          <w:rFonts w:ascii="Courier New" w:hAnsi="Courier New" w:eastAsia="Courier New"/>
          <w:sz w:val="18"/>
        </w:rPr>
        <w:t>│  └─ WorkflowRunViewer</w:t>
      </w:r>
    </w:p>
    <w:p>
      <w:pPr>
        <w:spacing w:after="0"/>
        <w:ind w:left="360"/>
      </w:pPr>
      <w:r>
        <w:rPr>
          <w:rFonts w:ascii="Courier New" w:hAnsi="Courier New" w:eastAsia="Courier New"/>
          <w:sz w:val="18"/>
        </w:rPr>
        <w:t>├─ DashboardModule</w:t>
      </w:r>
    </w:p>
    <w:p>
      <w:pPr>
        <w:spacing w:after="0"/>
        <w:ind w:left="360"/>
      </w:pPr>
      <w:r>
        <w:rPr>
          <w:rFonts w:ascii="Courier New" w:hAnsi="Courier New" w:eastAsia="Courier New"/>
          <w:sz w:val="18"/>
        </w:rPr>
        <w:t>│  ├─ DashboardList</w:t>
      </w:r>
    </w:p>
    <w:p>
      <w:pPr>
        <w:spacing w:after="0"/>
        <w:ind w:left="360"/>
      </w:pPr>
      <w:r>
        <w:rPr>
          <w:rFonts w:ascii="Courier New" w:hAnsi="Courier New" w:eastAsia="Courier New"/>
          <w:sz w:val="18"/>
        </w:rPr>
        <w:t>│  ├─ BuilderCanvas</w:t>
      </w:r>
    </w:p>
    <w:p>
      <w:pPr>
        <w:spacing w:after="0"/>
        <w:ind w:left="360"/>
      </w:pPr>
      <w:r>
        <w:rPr>
          <w:rFonts w:ascii="Courier New" w:hAnsi="Courier New" w:eastAsia="Courier New"/>
          <w:sz w:val="18"/>
        </w:rPr>
        <w:t>│  ├─ ComponentLibrary</w:t>
      </w:r>
    </w:p>
    <w:p>
      <w:pPr>
        <w:spacing w:after="0"/>
        <w:ind w:left="360"/>
      </w:pPr>
      <w:r>
        <w:rPr>
          <w:rFonts w:ascii="Courier New" w:hAnsi="Courier New" w:eastAsia="Courier New"/>
          <w:sz w:val="18"/>
        </w:rPr>
        <w:t>│  ├─ DataBindingPanel</w:t>
      </w:r>
    </w:p>
    <w:p>
      <w:pPr>
        <w:spacing w:after="0"/>
        <w:ind w:left="360"/>
      </w:pPr>
      <w:r>
        <w:rPr>
          <w:rFonts w:ascii="Courier New" w:hAnsi="Courier New" w:eastAsia="Courier New"/>
          <w:sz w:val="18"/>
        </w:rPr>
        <w:t>│  └─ PreviewRenderer</w:t>
      </w:r>
    </w:p>
    <w:p>
      <w:pPr>
        <w:spacing w:after="0"/>
        <w:ind w:left="360"/>
      </w:pPr>
      <w:r>
        <w:rPr>
          <w:rFonts w:ascii="Courier New" w:hAnsi="Courier New" w:eastAsia="Courier New"/>
          <w:sz w:val="18"/>
        </w:rPr>
        <w:t>└─ MarketplaceModule</w:t>
      </w:r>
    </w:p>
    <w:p>
      <w:pPr>
        <w:spacing w:after="0"/>
        <w:ind w:left="360"/>
      </w:pPr>
      <w:r>
        <w:rPr>
          <w:rFonts w:ascii="Courier New" w:hAnsi="Courier New" w:eastAsia="Courier New"/>
          <w:sz w:val="18"/>
        </w:rPr>
        <w:t xml:space="preserve">   ├─ CatalogGrid</w:t>
      </w:r>
    </w:p>
    <w:p>
      <w:pPr>
        <w:spacing w:after="0"/>
        <w:ind w:left="360"/>
      </w:pPr>
      <w:r>
        <w:rPr>
          <w:rFonts w:ascii="Courier New" w:hAnsi="Courier New" w:eastAsia="Courier New"/>
          <w:sz w:val="18"/>
        </w:rPr>
        <w:t xml:space="preserve">   ├─ ConnectorDetails</w:t>
      </w:r>
    </w:p>
    <w:p>
      <w:pPr>
        <w:spacing w:after="0"/>
        <w:ind w:left="360"/>
      </w:pPr>
      <w:r>
        <w:rPr>
          <w:rFonts w:ascii="Courier New" w:hAnsi="Courier New" w:eastAsia="Courier New"/>
          <w:sz w:val="18"/>
        </w:rPr>
        <w:t xml:space="preserve">   ├─ InstallFlow</w:t>
      </w:r>
    </w:p>
    <w:p>
      <w:pPr>
        <w:spacing w:after="0"/>
        <w:ind w:left="360"/>
      </w:pPr>
      <w:r>
        <w:rPr>
          <w:rFonts w:ascii="Courier New" w:hAnsi="Courier New" w:eastAsia="Courier New"/>
          <w:sz w:val="18"/>
        </w:rPr>
        <w:t xml:space="preserve">   └─ TemplateGallery</w:t>
      </w:r>
    </w:p>
    <w:p>
      <w:pPr>
        <w:pStyle w:val="Heading2"/>
      </w:pPr>
      <w:r>
        <w:t>Rendering and state management</w:t>
      </w:r>
    </w:p>
    <w:p>
      <w:pPr>
        <w:keepLines w:val="0"/>
        <w:spacing w:after="120"/>
      </w:pPr>
      <w:r>
        <w:rPr>
          <w:rFonts w:ascii="Arial" w:hAnsi="Arial" w:eastAsia="Arial"/>
          <w:i w:val="0"/>
        </w:rPr>
        <w:t>Rendering strategy is based on keeping expensive graph and canvas calculations isolated from global application state. The editor uses normalized entities for nodes, edges, groups, and annotations. The runtime preview consumes a frozen serializable workflow or dashboard definition rather than the editable draft structure, which avoids coupling preview performance to editor complexity.</w:t>
      </w:r>
    </w:p>
    <w:p>
      <w:pPr>
        <w:keepLines w:val="0"/>
        <w:spacing w:after="120"/>
      </w:pPr>
      <w:r>
        <w:rPr>
          <w:rFonts w:ascii="Arial" w:hAnsi="Arial" w:eastAsia="Arial"/>
          <w:i w:val="0"/>
        </w:rPr>
        <w:t>Forms use schema validation and typed field metadata. Error handling is centralized through an application-level error boundary, query retry policy, and a unified notification system. Accessibility is considered a release gate: keyboard navigation, focus management, and contrast compliance are not optional polish items.</w:t>
      </w:r>
    </w:p>
    <w:p>
      <w:pPr>
        <w:pStyle w:val="Heading1"/>
      </w:pPr>
      <w:r>
        <w:t>Design System Architecture</w:t>
      </w:r>
    </w:p>
    <w:p>
      <w:pPr>
        <w:keepLines w:val="0"/>
        <w:spacing w:after="120"/>
      </w:pPr>
      <w:r>
        <w:rPr>
          <w:rFonts w:ascii="Arial" w:hAnsi="Arial" w:eastAsia="Arial"/>
          <w:i w:val="0"/>
        </w:rPr>
        <w:t>The design system is the contract between product surfaces. It defines spacing, typography, semantic color tokens, elevation, motion, and interaction patterns. It must support both dense enterprise UIs and visually guided builder experiences without fragmenting into incompatible styling conventions.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872"/>
            <w:shd w:fill="D9E2F3"/>
            <w:vAlign w:val="top"/>
          </w:tcPr>
          <w:p>
            <w:pPr>
              <w:spacing w:after="0"/>
              <w:jc w:val="center"/>
            </w:pPr>
            <w:r>
              <w:rPr>
                <w:rFonts w:ascii="Arial" w:hAnsi="Arial" w:eastAsia="Arial"/>
                <w:b/>
                <w:sz w:val="18"/>
              </w:rPr>
              <w:t>Layer</w:t>
            </w:r>
          </w:p>
        </w:tc>
        <w:tc>
          <w:tcPr>
            <w:tcW w:type="dxa" w:w="3600"/>
            <w:shd w:fill="D9E2F3"/>
            <w:vAlign w:val="top"/>
          </w:tcPr>
          <w:p>
            <w:pPr>
              <w:spacing w:after="0"/>
              <w:jc w:val="center"/>
            </w:pPr>
            <w:r>
              <w:rPr>
                <w:rFonts w:ascii="Arial" w:hAnsi="Arial" w:eastAsia="Arial"/>
                <w:b/>
                <w:sz w:val="18"/>
              </w:rPr>
              <w:t>Examples</w:t>
            </w:r>
          </w:p>
        </w:tc>
        <w:tc>
          <w:tcPr>
            <w:tcW w:type="dxa" w:w="4608"/>
            <w:shd w:fill="D9E2F3"/>
            <w:vAlign w:val="top"/>
          </w:tcPr>
          <w:p>
            <w:pPr>
              <w:spacing w:after="0"/>
              <w:jc w:val="center"/>
            </w:pPr>
            <w:r>
              <w:rPr>
                <w:rFonts w:ascii="Arial" w:hAnsi="Arial" w:eastAsia="Arial"/>
                <w:b/>
                <w:sz w:val="18"/>
              </w:rPr>
              <w:t>Decision</w:t>
            </w:r>
          </w:p>
        </w:tc>
      </w:tr>
      <w:tr>
        <w:tc>
          <w:tcPr>
            <w:tcW w:type="dxa" w:w="1872"/>
            <w:vAlign w:val="top"/>
          </w:tcPr>
          <w:p>
            <w:pPr>
              <w:spacing w:after="0"/>
            </w:pPr>
            <w:r>
              <w:rPr>
                <w:rFonts w:ascii="Arial" w:hAnsi="Arial" w:eastAsia="Arial"/>
                <w:b w:val="0"/>
                <w:sz w:val="18"/>
              </w:rPr>
              <w:t>Tokens</w:t>
            </w:r>
          </w:p>
        </w:tc>
        <w:tc>
          <w:tcPr>
            <w:tcW w:type="dxa" w:w="3600"/>
            <w:vAlign w:val="top"/>
          </w:tcPr>
          <w:p>
            <w:pPr>
              <w:spacing w:after="0"/>
            </w:pPr>
            <w:r>
              <w:rPr>
                <w:rFonts w:ascii="Arial" w:hAnsi="Arial" w:eastAsia="Arial"/>
                <w:b w:val="0"/>
                <w:sz w:val="18"/>
              </w:rPr>
              <w:t>Color, spacing, typography, radius, shadow</w:t>
            </w:r>
          </w:p>
        </w:tc>
        <w:tc>
          <w:tcPr>
            <w:tcW w:type="dxa" w:w="4608"/>
            <w:vAlign w:val="top"/>
          </w:tcPr>
          <w:p>
            <w:pPr>
              <w:spacing w:after="0"/>
            </w:pPr>
            <w:r>
              <w:rPr>
                <w:rFonts w:ascii="Arial" w:hAnsi="Arial" w:eastAsia="Arial"/>
                <w:b w:val="0"/>
                <w:sz w:val="18"/>
              </w:rPr>
              <w:t>Central source of truth with semantic aliases</w:t>
            </w:r>
          </w:p>
        </w:tc>
      </w:tr>
      <w:tr>
        <w:tc>
          <w:tcPr>
            <w:tcW w:type="dxa" w:w="1872"/>
            <w:vAlign w:val="top"/>
          </w:tcPr>
          <w:p>
            <w:pPr>
              <w:spacing w:after="0"/>
            </w:pPr>
            <w:r>
              <w:rPr>
                <w:rFonts w:ascii="Arial" w:hAnsi="Arial" w:eastAsia="Arial"/>
                <w:b w:val="0"/>
                <w:sz w:val="18"/>
              </w:rPr>
              <w:t>Primitives</w:t>
            </w:r>
          </w:p>
        </w:tc>
        <w:tc>
          <w:tcPr>
            <w:tcW w:type="dxa" w:w="3600"/>
            <w:vAlign w:val="top"/>
          </w:tcPr>
          <w:p>
            <w:pPr>
              <w:spacing w:after="0"/>
            </w:pPr>
            <w:r>
              <w:rPr>
                <w:rFonts w:ascii="Arial" w:hAnsi="Arial" w:eastAsia="Arial"/>
                <w:b w:val="0"/>
                <w:sz w:val="18"/>
              </w:rPr>
              <w:t>Button, Input, Dialog, Tabs, Tooltip</w:t>
            </w:r>
          </w:p>
        </w:tc>
        <w:tc>
          <w:tcPr>
            <w:tcW w:type="dxa" w:w="4608"/>
            <w:vAlign w:val="top"/>
          </w:tcPr>
          <w:p>
            <w:pPr>
              <w:spacing w:after="0"/>
            </w:pPr>
            <w:r>
              <w:rPr>
                <w:rFonts w:ascii="Arial" w:hAnsi="Arial" w:eastAsia="Arial"/>
                <w:b w:val="0"/>
                <w:sz w:val="18"/>
              </w:rPr>
              <w:t>Composable components built for reuse</w:t>
            </w:r>
          </w:p>
        </w:tc>
      </w:tr>
      <w:tr>
        <w:tc>
          <w:tcPr>
            <w:tcW w:type="dxa" w:w="1872"/>
            <w:vAlign w:val="top"/>
          </w:tcPr>
          <w:p>
            <w:pPr>
              <w:spacing w:after="0"/>
            </w:pPr>
            <w:r>
              <w:rPr>
                <w:rFonts w:ascii="Arial" w:hAnsi="Arial" w:eastAsia="Arial"/>
                <w:b w:val="0"/>
                <w:sz w:val="18"/>
              </w:rPr>
              <w:t>Composition</w:t>
            </w:r>
          </w:p>
        </w:tc>
        <w:tc>
          <w:tcPr>
            <w:tcW w:type="dxa" w:w="3600"/>
            <w:vAlign w:val="top"/>
          </w:tcPr>
          <w:p>
            <w:pPr>
              <w:spacing w:after="0"/>
            </w:pPr>
            <w:r>
              <w:rPr>
                <w:rFonts w:ascii="Arial" w:hAnsi="Arial" w:eastAsia="Arial"/>
                <w:b w:val="0"/>
                <w:sz w:val="18"/>
              </w:rPr>
              <w:t>Panels, drawers, accordions, tables</w:t>
            </w:r>
          </w:p>
        </w:tc>
        <w:tc>
          <w:tcPr>
            <w:tcW w:type="dxa" w:w="4608"/>
            <w:vAlign w:val="top"/>
          </w:tcPr>
          <w:p>
            <w:pPr>
              <w:spacing w:after="0"/>
            </w:pPr>
            <w:r>
              <w:rPr>
                <w:rFonts w:ascii="Arial" w:hAnsi="Arial" w:eastAsia="Arial"/>
                <w:b w:val="0"/>
                <w:sz w:val="18"/>
              </w:rPr>
              <w:t>Business-safe patterns with predictable structure</w:t>
            </w:r>
          </w:p>
        </w:tc>
      </w:tr>
      <w:tr>
        <w:tc>
          <w:tcPr>
            <w:tcW w:type="dxa" w:w="1872"/>
            <w:vAlign w:val="top"/>
          </w:tcPr>
          <w:p>
            <w:pPr>
              <w:spacing w:after="0"/>
            </w:pPr>
            <w:r>
              <w:rPr>
                <w:rFonts w:ascii="Arial" w:hAnsi="Arial" w:eastAsia="Arial"/>
                <w:b w:val="0"/>
                <w:sz w:val="18"/>
              </w:rPr>
              <w:t>Data visualization</w:t>
            </w:r>
          </w:p>
        </w:tc>
        <w:tc>
          <w:tcPr>
            <w:tcW w:type="dxa" w:w="3600"/>
            <w:vAlign w:val="top"/>
          </w:tcPr>
          <w:p>
            <w:pPr>
              <w:spacing w:after="0"/>
            </w:pPr>
            <w:r>
              <w:rPr>
                <w:rFonts w:ascii="Arial" w:hAnsi="Arial" w:eastAsia="Arial"/>
                <w:b w:val="0"/>
                <w:sz w:val="18"/>
              </w:rPr>
              <w:t>Chart cards, KPI blocks, sparklines</w:t>
            </w:r>
          </w:p>
        </w:tc>
        <w:tc>
          <w:tcPr>
            <w:tcW w:type="dxa" w:w="4608"/>
            <w:vAlign w:val="top"/>
          </w:tcPr>
          <w:p>
            <w:pPr>
              <w:spacing w:after="0"/>
            </w:pPr>
            <w:r>
              <w:rPr>
                <w:rFonts w:ascii="Arial" w:hAnsi="Arial" w:eastAsia="Arial"/>
                <w:b w:val="0"/>
                <w:sz w:val="18"/>
              </w:rPr>
              <w:t>Consistent chart wrapper and label language</w:t>
            </w:r>
          </w:p>
        </w:tc>
      </w:tr>
      <w:tr>
        <w:tc>
          <w:tcPr>
            <w:tcW w:type="dxa" w:w="1872"/>
            <w:vAlign w:val="top"/>
          </w:tcPr>
          <w:p>
            <w:pPr>
              <w:spacing w:after="0"/>
            </w:pPr>
            <w:r>
              <w:rPr>
                <w:rFonts w:ascii="Arial" w:hAnsi="Arial" w:eastAsia="Arial"/>
                <w:b w:val="0"/>
                <w:sz w:val="18"/>
              </w:rPr>
              <w:t>Builder visuals</w:t>
            </w:r>
          </w:p>
        </w:tc>
        <w:tc>
          <w:tcPr>
            <w:tcW w:type="dxa" w:w="3600"/>
            <w:vAlign w:val="top"/>
          </w:tcPr>
          <w:p>
            <w:pPr>
              <w:spacing w:after="0"/>
            </w:pPr>
            <w:r>
              <w:rPr>
                <w:rFonts w:ascii="Arial" w:hAnsi="Arial" w:eastAsia="Arial"/>
                <w:b w:val="0"/>
                <w:sz w:val="18"/>
              </w:rPr>
              <w:t>Canvas grid, node cards, resizers</w:t>
            </w:r>
          </w:p>
        </w:tc>
        <w:tc>
          <w:tcPr>
            <w:tcW w:type="dxa" w:w="4608"/>
            <w:vAlign w:val="top"/>
          </w:tcPr>
          <w:p>
            <w:pPr>
              <w:spacing w:after="0"/>
            </w:pPr>
            <w:r>
              <w:rPr>
                <w:rFonts w:ascii="Arial" w:hAnsi="Arial" w:eastAsia="Arial"/>
                <w:b w:val="0"/>
                <w:sz w:val="18"/>
              </w:rPr>
              <w:t>High-density interaction patterns</w:t>
            </w:r>
          </w:p>
        </w:tc>
      </w:tr>
    </w:tbl>
    <w:p/>
    <w:p>
      <w:pPr>
        <w:keepLines w:val="0"/>
        <w:spacing w:after="120"/>
      </w:pPr>
      <w:r>
        <w:rPr>
          <w:rFonts w:ascii="Arial" w:hAnsi="Arial" w:eastAsia="Arial"/>
          <w:i w:val="0"/>
        </w:rPr>
        <w:t>The design system package should be versioned independently, but consumed as a workspace dependency so that product apps can share the same tokens and component primitives. Builder-specific surfaces may extend the core system, but they should not fork it.</w:t>
      </w:r>
    </w:p>
    <w:p>
      <w:pPr>
        <w:pStyle w:val="Heading1"/>
      </w:pPr>
      <w:r>
        <w:t>Workflow Builder Architecture</w:t>
      </w:r>
    </w:p>
    <w:p>
      <w:pPr>
        <w:keepLines w:val="0"/>
        <w:spacing w:after="120"/>
      </w:pPr>
      <w:r>
        <w:rPr>
          <w:rFonts w:ascii="Arial" w:hAnsi="Arial" w:eastAsia="Arial"/>
          <w:i w:val="0"/>
        </w:rPr>
        <w:t>The workflow builder is a canvas-based editor for DAG construction, inspection, validation, and publishing. Its editor state must be optimized for large graphs, collaborative interactions, undo/redo history, and eventual support for version comparisons and environment promotion.</w:t>
      </w:r>
    </w:p>
    <w:p>
      <w:pPr>
        <w:pStyle w:val="ListBullet"/>
        <w:spacing w:after="40"/>
        <w:ind w:left="0"/>
      </w:pPr>
      <w:r>
        <w:rPr>
          <w:rFonts w:ascii="Arial" w:hAnsi="Arial" w:eastAsia="Arial"/>
          <w:sz w:val="20"/>
        </w:rPr>
        <w:t>Node model: each node has a stable client identifier, server identifier, type, config schema, input/output handles, and runtime mapping.</w:t>
      </w:r>
    </w:p>
    <w:p>
      <w:pPr>
        <w:pStyle w:val="ListBullet"/>
        <w:spacing w:after="40"/>
        <w:ind w:left="0"/>
      </w:pPr>
      <w:r>
        <w:rPr>
          <w:rFonts w:ascii="Arial" w:hAnsi="Arial" w:eastAsia="Arial"/>
          <w:sz w:val="20"/>
        </w:rPr>
        <w:t>Edge model: edges are directional, typed, and validated against node input/output contracts.</w:t>
      </w:r>
    </w:p>
    <w:p>
      <w:pPr>
        <w:pStyle w:val="ListBullet"/>
        <w:spacing w:after="40"/>
        <w:ind w:left="0"/>
      </w:pPr>
      <w:r>
        <w:rPr>
          <w:rFonts w:ascii="Arial" w:hAnsi="Arial" w:eastAsia="Arial"/>
          <w:sz w:val="20"/>
        </w:rPr>
        <w:t>Canvas interactions: pan, zoom, snap, drag, marquee select, keyboard shortcuts, and minimap navigation.</w:t>
      </w:r>
    </w:p>
    <w:p>
      <w:pPr>
        <w:pStyle w:val="ListBullet"/>
        <w:spacing w:after="40"/>
        <w:ind w:left="0"/>
      </w:pPr>
      <w:r>
        <w:rPr>
          <w:rFonts w:ascii="Arial" w:hAnsi="Arial" w:eastAsia="Arial"/>
          <w:sz w:val="20"/>
        </w:rPr>
        <w:t>Versioning: drafts are separate from published versions; publish creates an immutable workflow version record.</w:t>
      </w:r>
    </w:p>
    <w:p>
      <w:pPr>
        <w:pStyle w:val="ListBullet"/>
        <w:spacing w:after="40"/>
        <w:ind w:left="0"/>
      </w:pPr>
      <w:r>
        <w:rPr>
          <w:rFonts w:ascii="Arial" w:hAnsi="Arial" w:eastAsia="Arial"/>
          <w:sz w:val="20"/>
        </w:rPr>
        <w:t>Validation: schema checks, cycle detection, required parameter checks, and environment policy enforcement.</w:t>
      </w:r>
    </w:p>
    <w:p>
      <w:pPr>
        <w:spacing w:after="0"/>
        <w:ind w:left="360"/>
      </w:pPr>
      <w:r>
        <w:rPr>
          <w:rFonts w:ascii="Courier New" w:hAnsi="Courier New" w:eastAsia="Courier New"/>
          <w:sz w:val="18"/>
        </w:rPr>
        <w:t>Draft Workflow</w:t>
      </w:r>
    </w:p>
    <w:p>
      <w:pPr>
        <w:spacing w:after="0"/>
        <w:ind w:left="360"/>
      </w:pPr>
      <w:r>
        <w:rPr>
          <w:rFonts w:ascii="Courier New" w:hAnsi="Courier New" w:eastAsia="Courier New"/>
          <w:sz w:val="18"/>
        </w:rPr>
        <w:t xml:space="preserve">  ├─ Nodes[]</w:t>
      </w:r>
    </w:p>
    <w:p>
      <w:pPr>
        <w:spacing w:after="0"/>
        <w:ind w:left="360"/>
      </w:pPr>
      <w:r>
        <w:rPr>
          <w:rFonts w:ascii="Courier New" w:hAnsi="Courier New" w:eastAsia="Courier New"/>
          <w:sz w:val="18"/>
        </w:rPr>
        <w:t xml:space="preserve">  ├─ Edges[]</w:t>
      </w:r>
    </w:p>
    <w:p>
      <w:pPr>
        <w:spacing w:after="0"/>
        <w:ind w:left="360"/>
      </w:pPr>
      <w:r>
        <w:rPr>
          <w:rFonts w:ascii="Courier New" w:hAnsi="Courier New" w:eastAsia="Courier New"/>
          <w:sz w:val="18"/>
        </w:rPr>
        <w:t xml:space="preserve">  ├─ Variables[]</w:t>
      </w:r>
    </w:p>
    <w:p>
      <w:pPr>
        <w:spacing w:after="0"/>
        <w:ind w:left="360"/>
      </w:pPr>
      <w:r>
        <w:rPr>
          <w:rFonts w:ascii="Courier New" w:hAnsi="Courier New" w:eastAsia="Courier New"/>
          <w:sz w:val="18"/>
        </w:rPr>
        <w:t xml:space="preserve">  ├─ Policies[]</w:t>
      </w:r>
    </w:p>
    <w:p>
      <w:pPr>
        <w:spacing w:after="0"/>
        <w:ind w:left="360"/>
      </w:pPr>
      <w:r>
        <w:rPr>
          <w:rFonts w:ascii="Courier New" w:hAnsi="Courier New" w:eastAsia="Courier New"/>
          <w:sz w:val="18"/>
        </w:rPr>
        <w:t xml:space="preserve">  └─ Metadata</w:t>
      </w:r>
    </w:p>
    <w:p>
      <w:pPr>
        <w:spacing w:after="0"/>
        <w:ind w:left="360"/>
      </w:pPr>
      <w:r>
        <w:rPr>
          <w:rFonts w:ascii="Courier New" w:hAnsi="Courier New" w:eastAsia="Courier New"/>
          <w:sz w:val="18"/>
        </w:rPr>
      </w:r>
    </w:p>
    <w:p>
      <w:pPr>
        <w:spacing w:after="0"/>
        <w:ind w:left="360"/>
      </w:pPr>
      <w:r>
        <w:rPr>
          <w:rFonts w:ascii="Courier New" w:hAnsi="Courier New" w:eastAsia="Courier New"/>
          <w:sz w:val="18"/>
        </w:rPr>
        <w:t>Published Workflow Version</w:t>
      </w:r>
    </w:p>
    <w:p>
      <w:pPr>
        <w:spacing w:after="0"/>
        <w:ind w:left="360"/>
      </w:pPr>
      <w:r>
        <w:rPr>
          <w:rFonts w:ascii="Courier New" w:hAnsi="Courier New" w:eastAsia="Courier New"/>
          <w:sz w:val="18"/>
        </w:rPr>
        <w:t xml:space="preserve">  ├─ Immutable graph snapshot</w:t>
      </w:r>
    </w:p>
    <w:p>
      <w:pPr>
        <w:spacing w:after="0"/>
        <w:ind w:left="360"/>
      </w:pPr>
      <w:r>
        <w:rPr>
          <w:rFonts w:ascii="Courier New" w:hAnsi="Courier New" w:eastAsia="Courier New"/>
          <w:sz w:val="18"/>
        </w:rPr>
        <w:t xml:space="preserve">  ├─ Runtime bindings</w:t>
      </w:r>
    </w:p>
    <w:p>
      <w:pPr>
        <w:spacing w:after="0"/>
        <w:ind w:left="360"/>
      </w:pPr>
      <w:r>
        <w:rPr>
          <w:rFonts w:ascii="Courier New" w:hAnsi="Courier New" w:eastAsia="Courier New"/>
          <w:sz w:val="18"/>
        </w:rPr>
        <w:t xml:space="preserve">  ├─ Connector and secret references</w:t>
      </w:r>
    </w:p>
    <w:p>
      <w:pPr>
        <w:spacing w:after="0"/>
        <w:ind w:left="360"/>
      </w:pPr>
      <w:r>
        <w:rPr>
          <w:rFonts w:ascii="Courier New" w:hAnsi="Courier New" w:eastAsia="Courier New"/>
          <w:sz w:val="18"/>
        </w:rPr>
        <w:t xml:space="preserve">  └─ Execution policy hash</w:t>
      </w:r>
    </w:p>
    <w:p>
      <w:pPr>
        <w:pStyle w:val="Heading2"/>
      </w:pPr>
      <w:r>
        <w:t>Workflow builder canvas architecture</w:t>
      </w:r>
    </w:p>
    <w:p>
      <w:pPr>
        <w:keepLines w:val="0"/>
        <w:spacing w:after="120"/>
      </w:pPr>
      <w:r>
        <w:rPr>
          <w:rFonts w:ascii="Arial" w:hAnsi="Arial" w:eastAsia="Arial"/>
          <w:i w:val="0"/>
        </w:rPr>
        <w:t>The canvas should separate visual state from business state. Visual state includes viewport transforms, selection state, and temporary interactions. Business state includes the actual graph content. This split prevents user interaction from corrupting the underlying workflow model and makes it possible to export, diff, and validate graphs deterministically.</w:t>
      </w:r>
    </w:p>
    <w:p>
      <w:pPr>
        <w:pStyle w:val="Heading1"/>
      </w:pPr>
      <w:r>
        <w:t>Dashboard Builder Architecture</w:t>
      </w:r>
    </w:p>
    <w:p>
      <w:pPr>
        <w:keepLines w:val="0"/>
        <w:spacing w:after="120"/>
      </w:pPr>
      <w:r>
        <w:rPr>
          <w:rFonts w:ascii="Arial" w:hAnsi="Arial" w:eastAsia="Arial"/>
          <w:i w:val="0"/>
        </w:rPr>
        <w:t>The dashboard builder is a responsive 12-column layout system with data bindings, reusable widgets, permissions-aware visibility rules, and environment-aware previews. It is not just a page editor; it is a governed presentation layer for internal or customer-facing operational interfaces.</w:t>
      </w:r>
    </w:p>
    <w:p>
      <w:pPr>
        <w:pStyle w:val="ListBullet"/>
        <w:spacing w:after="40"/>
        <w:ind w:left="0"/>
      </w:pPr>
      <w:r>
        <w:rPr>
          <w:rFonts w:ascii="Arial" w:hAnsi="Arial" w:eastAsia="Arial"/>
          <w:sz w:val="20"/>
        </w:rPr>
        <w:t>Widgets are schema-driven so that their configuration can be stored, validated, and migrated over time.</w:t>
      </w:r>
    </w:p>
    <w:p>
      <w:pPr>
        <w:pStyle w:val="ListBullet"/>
        <w:spacing w:after="40"/>
        <w:ind w:left="0"/>
      </w:pPr>
      <w:r>
        <w:rPr>
          <w:rFonts w:ascii="Arial" w:hAnsi="Arial" w:eastAsia="Arial"/>
          <w:sz w:val="20"/>
        </w:rPr>
        <w:t>Data sources are explicit: every widget binds to an API query, workflow output, dataset, or manual input source.</w:t>
      </w:r>
    </w:p>
    <w:p>
      <w:pPr>
        <w:pStyle w:val="ListBullet"/>
        <w:spacing w:after="40"/>
        <w:ind w:left="0"/>
      </w:pPr>
      <w:r>
        <w:rPr>
          <w:rFonts w:ascii="Arial" w:hAnsi="Arial" w:eastAsia="Arial"/>
          <w:sz w:val="20"/>
        </w:rPr>
        <w:t>Responsive behavior is defined per breakpoint and validated before publish.</w:t>
      </w:r>
    </w:p>
    <w:p>
      <w:pPr>
        <w:pStyle w:val="ListBullet"/>
        <w:spacing w:after="40"/>
        <w:ind w:left="0"/>
      </w:pPr>
      <w:r>
        <w:rPr>
          <w:rFonts w:ascii="Arial" w:hAnsi="Arial" w:eastAsia="Arial"/>
          <w:sz w:val="20"/>
        </w:rPr>
        <w:t>Access control applies to both dashboard visibility and widget-level data access.</w:t>
      </w:r>
    </w:p>
    <w:p>
      <w:pPr>
        <w:pStyle w:val="Heading1"/>
      </w:pPr>
      <w:r>
        <w:t>Connector Marketplace Architecture</w:t>
      </w:r>
    </w:p>
    <w:p>
      <w:pPr>
        <w:keepLines w:val="0"/>
        <w:spacing w:after="120"/>
      </w:pPr>
      <w:r>
        <w:rPr>
          <w:rFonts w:ascii="Arial" w:hAnsi="Arial" w:eastAsia="Arial"/>
          <w:i w:val="0"/>
        </w:rPr>
        <w:t>The marketplace is the supply chain for integrations. It must support connector publishing, semantic versioning, trust levels, installation flows, dependency updates, and tenant-specific credential binding. Connectors can be first-party, partner, or community-maintained, but only signed and policy-compliant artifacts may enter production environments.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304"/>
            <w:shd w:fill="D9E2F3"/>
            <w:vAlign w:val="top"/>
          </w:tcPr>
          <w:p>
            <w:pPr>
              <w:spacing w:after="0"/>
              <w:jc w:val="center"/>
            </w:pPr>
            <w:r>
              <w:rPr>
                <w:rFonts w:ascii="Arial" w:hAnsi="Arial" w:eastAsia="Arial"/>
                <w:b/>
                <w:sz w:val="18"/>
              </w:rPr>
              <w:t>Marketplace object</w:t>
            </w:r>
          </w:p>
        </w:tc>
        <w:tc>
          <w:tcPr>
            <w:tcW w:type="dxa" w:w="4320"/>
            <w:shd w:fill="D9E2F3"/>
            <w:vAlign w:val="top"/>
          </w:tcPr>
          <w:p>
            <w:pPr>
              <w:spacing w:after="0"/>
              <w:jc w:val="center"/>
            </w:pPr>
            <w:r>
              <w:rPr>
                <w:rFonts w:ascii="Arial" w:hAnsi="Arial" w:eastAsia="Arial"/>
                <w:b/>
                <w:sz w:val="18"/>
              </w:rPr>
              <w:t>Description</w:t>
            </w:r>
          </w:p>
        </w:tc>
        <w:tc>
          <w:tcPr>
            <w:tcW w:type="dxa" w:w="2880"/>
            <w:shd w:fill="D9E2F3"/>
            <w:vAlign w:val="top"/>
          </w:tcPr>
          <w:p>
            <w:pPr>
              <w:spacing w:after="0"/>
              <w:jc w:val="center"/>
            </w:pPr>
            <w:r>
              <w:rPr>
                <w:rFonts w:ascii="Arial" w:hAnsi="Arial" w:eastAsia="Arial"/>
                <w:b/>
                <w:sz w:val="18"/>
              </w:rPr>
              <w:t>Lifecycle</w:t>
            </w:r>
          </w:p>
        </w:tc>
      </w:tr>
      <w:tr>
        <w:tc>
          <w:tcPr>
            <w:tcW w:type="dxa" w:w="2304"/>
            <w:vAlign w:val="top"/>
          </w:tcPr>
          <w:p>
            <w:pPr>
              <w:spacing w:after="0"/>
            </w:pPr>
            <w:r>
              <w:rPr>
                <w:rFonts w:ascii="Arial" w:hAnsi="Arial" w:eastAsia="Arial"/>
                <w:b w:val="0"/>
                <w:sz w:val="18"/>
              </w:rPr>
              <w:t>Connector listing</w:t>
            </w:r>
          </w:p>
        </w:tc>
        <w:tc>
          <w:tcPr>
            <w:tcW w:type="dxa" w:w="4320"/>
            <w:vAlign w:val="top"/>
          </w:tcPr>
          <w:p>
            <w:pPr>
              <w:spacing w:after="0"/>
            </w:pPr>
            <w:r>
              <w:rPr>
                <w:rFonts w:ascii="Arial" w:hAnsi="Arial" w:eastAsia="Arial"/>
                <w:b w:val="0"/>
                <w:sz w:val="18"/>
              </w:rPr>
              <w:t>Public metadata about an integration package</w:t>
            </w:r>
          </w:p>
        </w:tc>
        <w:tc>
          <w:tcPr>
            <w:tcW w:type="dxa" w:w="2880"/>
            <w:vAlign w:val="top"/>
          </w:tcPr>
          <w:p>
            <w:pPr>
              <w:spacing w:after="0"/>
            </w:pPr>
            <w:r>
              <w:rPr>
                <w:rFonts w:ascii="Arial" w:hAnsi="Arial" w:eastAsia="Arial"/>
                <w:b w:val="0"/>
                <w:sz w:val="18"/>
              </w:rPr>
              <w:t>Draft -&gt; reviewed -&gt; published -&gt; deprecated</w:t>
            </w:r>
          </w:p>
        </w:tc>
      </w:tr>
      <w:tr>
        <w:tc>
          <w:tcPr>
            <w:tcW w:type="dxa" w:w="2304"/>
            <w:vAlign w:val="top"/>
          </w:tcPr>
          <w:p>
            <w:pPr>
              <w:spacing w:after="0"/>
            </w:pPr>
            <w:r>
              <w:rPr>
                <w:rFonts w:ascii="Arial" w:hAnsi="Arial" w:eastAsia="Arial"/>
                <w:b w:val="0"/>
                <w:sz w:val="18"/>
              </w:rPr>
              <w:t>Connector version</w:t>
            </w:r>
          </w:p>
        </w:tc>
        <w:tc>
          <w:tcPr>
            <w:tcW w:type="dxa" w:w="4320"/>
            <w:vAlign w:val="top"/>
          </w:tcPr>
          <w:p>
            <w:pPr>
              <w:spacing w:after="0"/>
            </w:pPr>
            <w:r>
              <w:rPr>
                <w:rFonts w:ascii="Arial" w:hAnsi="Arial" w:eastAsia="Arial"/>
                <w:b w:val="0"/>
                <w:sz w:val="18"/>
              </w:rPr>
              <w:t>Immutable implementation and manifest</w:t>
            </w:r>
          </w:p>
        </w:tc>
        <w:tc>
          <w:tcPr>
            <w:tcW w:type="dxa" w:w="2880"/>
            <w:vAlign w:val="top"/>
          </w:tcPr>
          <w:p>
            <w:pPr>
              <w:spacing w:after="0"/>
            </w:pPr>
            <w:r>
              <w:rPr>
                <w:rFonts w:ascii="Arial" w:hAnsi="Arial" w:eastAsia="Arial"/>
                <w:b w:val="0"/>
                <w:sz w:val="18"/>
              </w:rPr>
              <w:t>Built -&gt; signed -&gt; released -&gt; revoked</w:t>
            </w:r>
          </w:p>
        </w:tc>
      </w:tr>
      <w:tr>
        <w:tc>
          <w:tcPr>
            <w:tcW w:type="dxa" w:w="2304"/>
            <w:vAlign w:val="top"/>
          </w:tcPr>
          <w:p>
            <w:pPr>
              <w:spacing w:after="0"/>
            </w:pPr>
            <w:r>
              <w:rPr>
                <w:rFonts w:ascii="Arial" w:hAnsi="Arial" w:eastAsia="Arial"/>
                <w:b w:val="0"/>
                <w:sz w:val="18"/>
              </w:rPr>
              <w:t>Installation</w:t>
            </w:r>
          </w:p>
        </w:tc>
        <w:tc>
          <w:tcPr>
            <w:tcW w:type="dxa" w:w="4320"/>
            <w:vAlign w:val="top"/>
          </w:tcPr>
          <w:p>
            <w:pPr>
              <w:spacing w:after="0"/>
            </w:pPr>
            <w:r>
              <w:rPr>
                <w:rFonts w:ascii="Arial" w:hAnsi="Arial" w:eastAsia="Arial"/>
                <w:b w:val="0"/>
                <w:sz w:val="18"/>
              </w:rPr>
              <w:t>Tenant-scoped deployment of a connector</w:t>
            </w:r>
          </w:p>
        </w:tc>
        <w:tc>
          <w:tcPr>
            <w:tcW w:type="dxa" w:w="2880"/>
            <w:vAlign w:val="top"/>
          </w:tcPr>
          <w:p>
            <w:pPr>
              <w:spacing w:after="0"/>
            </w:pPr>
            <w:r>
              <w:rPr>
                <w:rFonts w:ascii="Arial" w:hAnsi="Arial" w:eastAsia="Arial"/>
                <w:b w:val="0"/>
                <w:sz w:val="18"/>
              </w:rPr>
              <w:t>Installed -&gt; configured -&gt; active -&gt; retired</w:t>
            </w:r>
          </w:p>
        </w:tc>
      </w:tr>
      <w:tr>
        <w:tc>
          <w:tcPr>
            <w:tcW w:type="dxa" w:w="2304"/>
            <w:vAlign w:val="top"/>
          </w:tcPr>
          <w:p>
            <w:pPr>
              <w:spacing w:after="0"/>
            </w:pPr>
            <w:r>
              <w:rPr>
                <w:rFonts w:ascii="Arial" w:hAnsi="Arial" w:eastAsia="Arial"/>
                <w:b w:val="0"/>
                <w:sz w:val="18"/>
              </w:rPr>
              <w:t>Bundle</w:t>
            </w:r>
          </w:p>
        </w:tc>
        <w:tc>
          <w:tcPr>
            <w:tcW w:type="dxa" w:w="4320"/>
            <w:vAlign w:val="top"/>
          </w:tcPr>
          <w:p>
            <w:pPr>
              <w:spacing w:after="0"/>
            </w:pPr>
            <w:r>
              <w:rPr>
                <w:rFonts w:ascii="Arial" w:hAnsi="Arial" w:eastAsia="Arial"/>
                <w:b w:val="0"/>
                <w:sz w:val="18"/>
              </w:rPr>
              <w:t>Grouped connectors or solution pack</w:t>
            </w:r>
          </w:p>
        </w:tc>
        <w:tc>
          <w:tcPr>
            <w:tcW w:type="dxa" w:w="2880"/>
            <w:vAlign w:val="top"/>
          </w:tcPr>
          <w:p>
            <w:pPr>
              <w:spacing w:after="0"/>
            </w:pPr>
            <w:r>
              <w:rPr>
                <w:rFonts w:ascii="Arial" w:hAnsi="Arial" w:eastAsia="Arial"/>
                <w:b w:val="0"/>
                <w:sz w:val="18"/>
              </w:rPr>
              <w:t>Created -&gt; promoted -&gt; installed</w:t>
            </w:r>
          </w:p>
        </w:tc>
      </w:tr>
      <w:tr>
        <w:tc>
          <w:tcPr>
            <w:tcW w:type="dxa" w:w="2304"/>
            <w:vAlign w:val="top"/>
          </w:tcPr>
          <w:p>
            <w:pPr>
              <w:spacing w:after="0"/>
            </w:pPr>
            <w:r>
              <w:rPr>
                <w:rFonts w:ascii="Arial" w:hAnsi="Arial" w:eastAsia="Arial"/>
                <w:b w:val="0"/>
                <w:sz w:val="18"/>
              </w:rPr>
              <w:t>Review record</w:t>
            </w:r>
          </w:p>
        </w:tc>
        <w:tc>
          <w:tcPr>
            <w:tcW w:type="dxa" w:w="4320"/>
            <w:vAlign w:val="top"/>
          </w:tcPr>
          <w:p>
            <w:pPr>
              <w:spacing w:after="0"/>
            </w:pPr>
            <w:r>
              <w:rPr>
                <w:rFonts w:ascii="Arial" w:hAnsi="Arial" w:eastAsia="Arial"/>
                <w:b w:val="0"/>
                <w:sz w:val="18"/>
              </w:rPr>
              <w:t>Security and quality checks</w:t>
            </w:r>
          </w:p>
        </w:tc>
        <w:tc>
          <w:tcPr>
            <w:tcW w:type="dxa" w:w="2880"/>
            <w:vAlign w:val="top"/>
          </w:tcPr>
          <w:p>
            <w:pPr>
              <w:spacing w:after="0"/>
            </w:pPr>
            <w:r>
              <w:rPr>
                <w:rFonts w:ascii="Arial" w:hAnsi="Arial" w:eastAsia="Arial"/>
                <w:b w:val="0"/>
                <w:sz w:val="18"/>
              </w:rPr>
              <w:t>Pending -&gt; approved -&gt; rejected</w:t>
            </w:r>
          </w:p>
        </w:tc>
      </w:tr>
    </w:tbl>
    <w:p/>
    <w:p>
      <w:pPr>
        <w:pStyle w:val="Heading1"/>
      </w:pPr>
      <w:r>
        <w:t>Connector SDK Specification</w:t>
      </w:r>
    </w:p>
    <w:p>
      <w:pPr>
        <w:keepLines w:val="0"/>
        <w:spacing w:after="120"/>
      </w:pPr>
      <w:r>
        <w:rPr>
          <w:rFonts w:ascii="Arial" w:hAnsi="Arial" w:eastAsia="Arial"/>
          <w:i w:val="0"/>
        </w:rPr>
        <w:t>The SDK defines how connectors declare authentication, inputs, actions, events, output schemas, polling behavior, rate limits, and webhook endpoints. It must make connector development simple without sacrificing type safety or platform policy enforcement.</w:t>
      </w:r>
    </w:p>
    <w:p>
      <w:pPr>
        <w:spacing w:after="0"/>
        <w:ind w:left="360"/>
      </w:pPr>
      <w:r>
        <w:rPr>
          <w:rFonts w:ascii="Courier New" w:hAnsi="Courier New" w:eastAsia="Courier New"/>
          <w:sz w:val="18"/>
        </w:rPr>
        <w:t>connector.manifest.json</w:t>
      </w:r>
    </w:p>
    <w:p>
      <w:pPr>
        <w:spacing w:after="0"/>
        <w:ind w:left="360"/>
      </w:pPr>
      <w:r>
        <w:rPr>
          <w:rFonts w:ascii="Courier New" w:hAnsi="Courier New" w:eastAsia="Courier New"/>
          <w:sz w:val="18"/>
        </w:rPr>
        <w:t>{</w:t>
      </w:r>
    </w:p>
    <w:p>
      <w:pPr>
        <w:spacing w:after="0"/>
        <w:ind w:left="360"/>
      </w:pPr>
      <w:r>
        <w:rPr>
          <w:rFonts w:ascii="Courier New" w:hAnsi="Courier New" w:eastAsia="Courier New"/>
          <w:sz w:val="18"/>
        </w:rPr>
        <w:t xml:space="preserve">  "name": "crm.contact.sync",</w:t>
      </w:r>
    </w:p>
    <w:p>
      <w:pPr>
        <w:spacing w:after="0"/>
        <w:ind w:left="360"/>
      </w:pPr>
      <w:r>
        <w:rPr>
          <w:rFonts w:ascii="Courier New" w:hAnsi="Courier New" w:eastAsia="Courier New"/>
          <w:sz w:val="18"/>
        </w:rPr>
        <w:t xml:space="preserve">  "version": "1.0.0",</w:t>
      </w:r>
    </w:p>
    <w:p>
      <w:pPr>
        <w:spacing w:after="0"/>
        <w:ind w:left="360"/>
      </w:pPr>
      <w:r>
        <w:rPr>
          <w:rFonts w:ascii="Courier New" w:hAnsi="Courier New" w:eastAsia="Courier New"/>
          <w:sz w:val="18"/>
        </w:rPr>
        <w:t xml:space="preserve">  "auth": ["oauth2", "api_key"],</w:t>
      </w:r>
    </w:p>
    <w:p>
      <w:pPr>
        <w:spacing w:after="0"/>
        <w:ind w:left="360"/>
      </w:pPr>
      <w:r>
        <w:rPr>
          <w:rFonts w:ascii="Courier New" w:hAnsi="Courier New" w:eastAsia="Courier New"/>
          <w:sz w:val="18"/>
        </w:rPr>
        <w:t xml:space="preserve">  "actions": ["upsertContact", "findContact"],</w:t>
      </w:r>
    </w:p>
    <w:p>
      <w:pPr>
        <w:spacing w:after="0"/>
        <w:ind w:left="360"/>
      </w:pPr>
      <w:r>
        <w:rPr>
          <w:rFonts w:ascii="Courier New" w:hAnsi="Courier New" w:eastAsia="Courier New"/>
          <w:sz w:val="18"/>
        </w:rPr>
        <w:t xml:space="preserve">  "triggers": ["contactUpdated"],</w:t>
      </w:r>
    </w:p>
    <w:p>
      <w:pPr>
        <w:spacing w:after="0"/>
        <w:ind w:left="360"/>
      </w:pPr>
      <w:r>
        <w:rPr>
          <w:rFonts w:ascii="Courier New" w:hAnsi="Courier New" w:eastAsia="Courier New"/>
          <w:sz w:val="18"/>
        </w:rPr>
        <w:t xml:space="preserve">  "permissions": ["contacts.read", "contacts.write"]</w:t>
      </w:r>
    </w:p>
    <w:p>
      <w:pPr>
        <w:spacing w:after="0"/>
        <w:ind w:left="360"/>
      </w:pPr>
      <w:r>
        <w:rPr>
          <w:rFonts w:ascii="Courier New" w:hAnsi="Courier New" w:eastAsia="Courier New"/>
          <w:sz w:val="18"/>
        </w:rPr>
        <w:t>}</w:t>
      </w:r>
    </w:p>
    <w:p>
      <w:pPr>
        <w:pStyle w:val="ListBullet"/>
        <w:spacing w:after="40"/>
        <w:ind w:left="0"/>
      </w:pPr>
      <w:r>
        <w:rPr>
          <w:rFonts w:ascii="Arial" w:hAnsi="Arial" w:eastAsia="Arial"/>
          <w:sz w:val="20"/>
        </w:rPr>
        <w:t>Manifest declares capabilities and permissions.</w:t>
      </w:r>
    </w:p>
    <w:p>
      <w:pPr>
        <w:pStyle w:val="ListBullet"/>
        <w:spacing w:after="40"/>
        <w:ind w:left="0"/>
      </w:pPr>
      <w:r>
        <w:rPr>
          <w:rFonts w:ascii="Arial" w:hAnsi="Arial" w:eastAsia="Arial"/>
          <w:sz w:val="20"/>
        </w:rPr>
        <w:t>Action handlers are pure where possible and idempotent by contract.</w:t>
      </w:r>
    </w:p>
    <w:p>
      <w:pPr>
        <w:pStyle w:val="ListBullet"/>
        <w:spacing w:after="40"/>
        <w:ind w:left="0"/>
      </w:pPr>
      <w:r>
        <w:rPr>
          <w:rFonts w:ascii="Arial" w:hAnsi="Arial" w:eastAsia="Arial"/>
          <w:sz w:val="20"/>
        </w:rPr>
        <w:t>Credential access occurs through tenant-scoped secret references, not inline secrets.</w:t>
      </w:r>
    </w:p>
    <w:p>
      <w:pPr>
        <w:pStyle w:val="ListBullet"/>
        <w:spacing w:after="40"/>
        <w:ind w:left="0"/>
      </w:pPr>
      <w:r>
        <w:rPr>
          <w:rFonts w:ascii="Arial" w:hAnsi="Arial" w:eastAsia="Arial"/>
          <w:sz w:val="20"/>
        </w:rPr>
        <w:t>Connectors must expose structured errors and retry hints for platform orchestration.</w:t>
      </w:r>
    </w:p>
    <w:p>
      <w:pPr>
        <w:pStyle w:val="Heading1"/>
      </w:pPr>
      <w:r>
        <w:t>AI Infrastructure</w:t>
      </w:r>
    </w:p>
    <w:p>
      <w:pPr>
        <w:keepLines w:val="0"/>
        <w:spacing w:after="120"/>
      </w:pPr>
      <w:r>
        <w:rPr>
          <w:rFonts w:ascii="Arial" w:hAnsi="Arial" w:eastAsia="Arial"/>
          <w:i w:val="0"/>
        </w:rPr>
        <w:t>AI is integrated as a first-class execution primitive rather than an external feature. The platform needs a provider abstraction, prompt template registry, model registry, token accounting, guardrails, prompt/version traceability, and execution isolation for AI-assisted steps.</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3024"/>
            <w:shd w:fill="D9E2F3"/>
            <w:vAlign w:val="top"/>
          </w:tcPr>
          <w:p>
            <w:pPr>
              <w:spacing w:after="0"/>
              <w:jc w:val="center"/>
            </w:pPr>
            <w:r>
              <w:rPr>
                <w:rFonts w:ascii="Arial" w:hAnsi="Arial" w:eastAsia="Arial"/>
                <w:b/>
                <w:sz w:val="18"/>
              </w:rPr>
              <w:t>AI capability</w:t>
            </w:r>
          </w:p>
        </w:tc>
        <w:tc>
          <w:tcPr>
            <w:tcW w:type="dxa" w:w="6768"/>
            <w:shd w:fill="D9E2F3"/>
            <w:vAlign w:val="top"/>
          </w:tcPr>
          <w:p>
            <w:pPr>
              <w:spacing w:after="0"/>
              <w:jc w:val="center"/>
            </w:pPr>
            <w:r>
              <w:rPr>
                <w:rFonts w:ascii="Arial" w:hAnsi="Arial" w:eastAsia="Arial"/>
                <w:b/>
                <w:sz w:val="18"/>
              </w:rPr>
              <w:t>Implementation intent</w:t>
            </w:r>
          </w:p>
        </w:tc>
      </w:tr>
      <w:tr>
        <w:tc>
          <w:tcPr>
            <w:tcW w:type="dxa" w:w="3024"/>
            <w:vAlign w:val="top"/>
          </w:tcPr>
          <w:p>
            <w:pPr>
              <w:spacing w:after="0"/>
            </w:pPr>
            <w:r>
              <w:rPr>
                <w:rFonts w:ascii="Arial" w:hAnsi="Arial" w:eastAsia="Arial"/>
                <w:b w:val="0"/>
                <w:sz w:val="18"/>
              </w:rPr>
              <w:t>Prompt templates</w:t>
            </w:r>
          </w:p>
        </w:tc>
        <w:tc>
          <w:tcPr>
            <w:tcW w:type="dxa" w:w="6768"/>
            <w:vAlign w:val="top"/>
          </w:tcPr>
          <w:p>
            <w:pPr>
              <w:spacing w:after="0"/>
            </w:pPr>
            <w:r>
              <w:rPr>
                <w:rFonts w:ascii="Arial" w:hAnsi="Arial" w:eastAsia="Arial"/>
                <w:b w:val="0"/>
                <w:sz w:val="18"/>
              </w:rPr>
              <w:t>Versioned, parameterized prompt assets with approval and environment promotion</w:t>
            </w:r>
          </w:p>
        </w:tc>
      </w:tr>
      <w:tr>
        <w:tc>
          <w:tcPr>
            <w:tcW w:type="dxa" w:w="3024"/>
            <w:vAlign w:val="top"/>
          </w:tcPr>
          <w:p>
            <w:pPr>
              <w:spacing w:after="0"/>
            </w:pPr>
            <w:r>
              <w:rPr>
                <w:rFonts w:ascii="Arial" w:hAnsi="Arial" w:eastAsia="Arial"/>
                <w:b w:val="0"/>
                <w:sz w:val="18"/>
              </w:rPr>
              <w:t>Model registry</w:t>
            </w:r>
          </w:p>
        </w:tc>
        <w:tc>
          <w:tcPr>
            <w:tcW w:type="dxa" w:w="6768"/>
            <w:vAlign w:val="top"/>
          </w:tcPr>
          <w:p>
            <w:pPr>
              <w:spacing w:after="0"/>
            </w:pPr>
            <w:r>
              <w:rPr>
                <w:rFonts w:ascii="Arial" w:hAnsi="Arial" w:eastAsia="Arial"/>
                <w:b w:val="0"/>
                <w:sz w:val="18"/>
              </w:rPr>
              <w:t>Catalog of supported providers, models, contexts, pricing, and risk tags</w:t>
            </w:r>
          </w:p>
        </w:tc>
      </w:tr>
      <w:tr>
        <w:tc>
          <w:tcPr>
            <w:tcW w:type="dxa" w:w="3024"/>
            <w:vAlign w:val="top"/>
          </w:tcPr>
          <w:p>
            <w:pPr>
              <w:spacing w:after="0"/>
            </w:pPr>
            <w:r>
              <w:rPr>
                <w:rFonts w:ascii="Arial" w:hAnsi="Arial" w:eastAsia="Arial"/>
                <w:b w:val="0"/>
                <w:sz w:val="18"/>
              </w:rPr>
              <w:t>Token accounting</w:t>
            </w:r>
          </w:p>
        </w:tc>
        <w:tc>
          <w:tcPr>
            <w:tcW w:type="dxa" w:w="6768"/>
            <w:vAlign w:val="top"/>
          </w:tcPr>
          <w:p>
            <w:pPr>
              <w:spacing w:after="0"/>
            </w:pPr>
            <w:r>
              <w:rPr>
                <w:rFonts w:ascii="Arial" w:hAnsi="Arial" w:eastAsia="Arial"/>
                <w:b w:val="0"/>
                <w:sz w:val="18"/>
              </w:rPr>
              <w:t>Per-request and per-tenant metering with cost estimation</w:t>
            </w:r>
          </w:p>
        </w:tc>
      </w:tr>
      <w:tr>
        <w:tc>
          <w:tcPr>
            <w:tcW w:type="dxa" w:w="3024"/>
            <w:vAlign w:val="top"/>
          </w:tcPr>
          <w:p>
            <w:pPr>
              <w:spacing w:after="0"/>
            </w:pPr>
            <w:r>
              <w:rPr>
                <w:rFonts w:ascii="Arial" w:hAnsi="Arial" w:eastAsia="Arial"/>
                <w:b w:val="0"/>
                <w:sz w:val="18"/>
              </w:rPr>
              <w:t>Guardrails</w:t>
            </w:r>
          </w:p>
        </w:tc>
        <w:tc>
          <w:tcPr>
            <w:tcW w:type="dxa" w:w="6768"/>
            <w:vAlign w:val="top"/>
          </w:tcPr>
          <w:p>
            <w:pPr>
              <w:spacing w:after="0"/>
            </w:pPr>
            <w:r>
              <w:rPr>
                <w:rFonts w:ascii="Arial" w:hAnsi="Arial" w:eastAsia="Arial"/>
                <w:b w:val="0"/>
                <w:sz w:val="18"/>
              </w:rPr>
              <w:t>Input/output policy checks, content filters, and tool permission checks</w:t>
            </w:r>
          </w:p>
        </w:tc>
      </w:tr>
      <w:tr>
        <w:tc>
          <w:tcPr>
            <w:tcW w:type="dxa" w:w="3024"/>
            <w:vAlign w:val="top"/>
          </w:tcPr>
          <w:p>
            <w:pPr>
              <w:spacing w:after="0"/>
            </w:pPr>
            <w:r>
              <w:rPr>
                <w:rFonts w:ascii="Arial" w:hAnsi="Arial" w:eastAsia="Arial"/>
                <w:b w:val="0"/>
                <w:sz w:val="18"/>
              </w:rPr>
              <w:t>AI analytics</w:t>
            </w:r>
          </w:p>
        </w:tc>
        <w:tc>
          <w:tcPr>
            <w:tcW w:type="dxa" w:w="6768"/>
            <w:vAlign w:val="top"/>
          </w:tcPr>
          <w:p>
            <w:pPr>
              <w:spacing w:after="0"/>
            </w:pPr>
            <w:r>
              <w:rPr>
                <w:rFonts w:ascii="Arial" w:hAnsi="Arial" w:eastAsia="Arial"/>
                <w:b w:val="0"/>
                <w:sz w:val="18"/>
              </w:rPr>
              <w:t>Model usage, latency, failure rate, and spend reporting</w:t>
            </w:r>
          </w:p>
        </w:tc>
      </w:tr>
    </w:tbl>
    <w:p/>
    <w:p>
      <w:pPr>
        <w:keepLines w:val="0"/>
        <w:spacing w:after="120"/>
      </w:pPr>
      <w:r>
        <w:rPr>
          <w:rFonts w:ascii="Arial" w:hAnsi="Arial" w:eastAsia="Arial"/>
          <w:i w:val="0"/>
        </w:rPr>
        <w:t>AI nodes should execute through the same reliability framework as traditional workflow steps. That means retries, timeout policies, correlation IDs, and auditable traces. AI execution must not bypass billing or RBAC constraints.</w:t>
      </w:r>
    </w:p>
    <w:p>
      <w:pPr>
        <w:pStyle w:val="Heading1"/>
      </w:pPr>
      <w:r>
        <w:t>Workflow Engine Internals</w:t>
      </w:r>
    </w:p>
    <w:p>
      <w:pPr>
        <w:keepLines w:val="0"/>
        <w:spacing w:after="120"/>
      </w:pPr>
      <w:r>
        <w:rPr>
          <w:rFonts w:ascii="Arial" w:hAnsi="Arial" w:eastAsia="Arial"/>
          <w:i w:val="0"/>
        </w:rPr>
        <w:t>The engine executes directed acyclic graphs with explicit trigger nodes, action nodes, condition nodes, human approval gates, and AI nodes. Execution state is persisted so that retries, checkpoint recovery, and dead-letter routing remain possible even under partial infrastructure failures.</w:t>
      </w:r>
    </w:p>
    <w:p>
      <w:pPr>
        <w:pStyle w:val="ListBullet"/>
        <w:spacing w:after="40"/>
        <w:ind w:left="0"/>
      </w:pPr>
      <w:r>
        <w:rPr>
          <w:rFonts w:ascii="Arial" w:hAnsi="Arial" w:eastAsia="Arial"/>
          <w:sz w:val="20"/>
        </w:rPr>
        <w:t>Scheduler: converts delayed, recurring, or event-triggered work into queue jobs.</w:t>
      </w:r>
    </w:p>
    <w:p>
      <w:pPr>
        <w:pStyle w:val="ListBullet"/>
        <w:spacing w:after="40"/>
        <w:ind w:left="0"/>
      </w:pPr>
      <w:r>
        <w:rPr>
          <w:rFonts w:ascii="Arial" w:hAnsi="Arial" w:eastAsia="Arial"/>
          <w:sz w:val="20"/>
        </w:rPr>
        <w:t>Worker: fetches jobs, loads run state, evaluates the next node, and persists checkpoints.</w:t>
      </w:r>
    </w:p>
    <w:p>
      <w:pPr>
        <w:pStyle w:val="ListBullet"/>
        <w:spacing w:after="40"/>
        <w:ind w:left="0"/>
      </w:pPr>
      <w:r>
        <w:rPr>
          <w:rFonts w:ascii="Arial" w:hAnsi="Arial" w:eastAsia="Arial"/>
          <w:sz w:val="20"/>
        </w:rPr>
        <w:t>Checkpointing: saves node-level progress to allow recovery after crash or timeout.</w:t>
      </w:r>
    </w:p>
    <w:p>
      <w:pPr>
        <w:pStyle w:val="ListBullet"/>
        <w:spacing w:after="40"/>
        <w:ind w:left="0"/>
      </w:pPr>
      <w:r>
        <w:rPr>
          <w:rFonts w:ascii="Arial" w:hAnsi="Arial" w:eastAsia="Arial"/>
          <w:sz w:val="20"/>
        </w:rPr>
        <w:t>Idempotency: each step has a deterministic execution key and deduplication rule.</w:t>
      </w:r>
    </w:p>
    <w:p>
      <w:pPr>
        <w:pStyle w:val="ListBullet"/>
        <w:spacing w:after="40"/>
        <w:ind w:left="0"/>
      </w:pPr>
      <w:r>
        <w:rPr>
          <w:rFonts w:ascii="Arial" w:hAnsi="Arial" w:eastAsia="Arial"/>
          <w:sz w:val="20"/>
        </w:rPr>
        <w:t>Dead-letter handling: failed runs can be inspected, replayed, or archived.</w:t>
      </w:r>
    </w:p>
    <w:p>
      <w:pPr>
        <w:pStyle w:val="Heading2"/>
      </w:pPr>
      <w:r>
        <w:t>Execution lifecycle</w:t>
      </w:r>
    </w:p>
    <w:p>
      <w:pPr>
        <w:spacing w:after="0"/>
        <w:ind w:left="360"/>
      </w:pPr>
      <w:r>
        <w:rPr>
          <w:rFonts w:ascii="Courier New" w:hAnsi="Courier New" w:eastAsia="Courier New"/>
          <w:sz w:val="18"/>
        </w:rPr>
        <w:t>Trigger event -&gt; Normalize payload -&gt; Resolve workflow version</w:t>
      </w:r>
    </w:p>
    <w:p>
      <w:pPr>
        <w:spacing w:after="0"/>
        <w:ind w:left="360"/>
      </w:pPr>
      <w:r>
        <w:rPr>
          <w:rFonts w:ascii="Courier New" w:hAnsi="Courier New" w:eastAsia="Courier New"/>
          <w:sz w:val="18"/>
        </w:rPr>
        <w:t>-&gt; Load run context -&gt; Execute node -&gt; Persist checkpoint</w:t>
      </w:r>
    </w:p>
    <w:p>
      <w:pPr>
        <w:spacing w:after="0"/>
        <w:ind w:left="360"/>
      </w:pPr>
      <w:r>
        <w:rPr>
          <w:rFonts w:ascii="Courier New" w:hAnsi="Courier New" w:eastAsia="Courier New"/>
          <w:sz w:val="18"/>
        </w:rPr>
        <w:t>-&gt; Emit platform event -&gt; Enqueue next node -&gt; Complete or fail</w:t>
      </w:r>
    </w:p>
    <w:p>
      <w:pPr>
        <w:pStyle w:val="Heading1"/>
      </w:pPr>
      <w:r>
        <w:t>PostgreSQL Schema Catalog</w:t>
      </w:r>
    </w:p>
    <w:p>
      <w:pPr>
        <w:keepLines w:val="0"/>
        <w:spacing w:after="120"/>
      </w:pPr>
      <w:r>
        <w:rPr>
          <w:rFonts w:ascii="Arial" w:hAnsi="Arial" w:eastAsia="Arial"/>
          <w:i w:val="0"/>
        </w:rPr>
        <w:t>PostgreSQL is the authoritative store for tenants, identity links, workflow definitions, versions, executions, dashboards, connectors, templates, metering, billing records, and audit logs. Tables should be designed for tenant isolation, indexed access paths, event replay, and append-only history where the domain requires it.</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736"/>
            <w:shd w:fill="D9E2F3"/>
            <w:vAlign w:val="top"/>
          </w:tcPr>
          <w:p>
            <w:pPr>
              <w:spacing w:after="0"/>
              <w:jc w:val="center"/>
            </w:pPr>
            <w:r>
              <w:rPr>
                <w:rFonts w:ascii="Arial" w:hAnsi="Arial" w:eastAsia="Arial"/>
                <w:b/>
                <w:sz w:val="17"/>
              </w:rPr>
              <w:t>Table</w:t>
            </w:r>
          </w:p>
        </w:tc>
        <w:tc>
          <w:tcPr>
            <w:tcW w:type="dxa" w:w="3024"/>
            <w:shd w:fill="D9E2F3"/>
            <w:vAlign w:val="top"/>
          </w:tcPr>
          <w:p>
            <w:pPr>
              <w:spacing w:after="0"/>
              <w:jc w:val="center"/>
            </w:pPr>
            <w:r>
              <w:rPr>
                <w:rFonts w:ascii="Arial" w:hAnsi="Arial" w:eastAsia="Arial"/>
                <w:b/>
                <w:sz w:val="17"/>
              </w:rPr>
              <w:t>Purpose</w:t>
            </w:r>
          </w:p>
        </w:tc>
        <w:tc>
          <w:tcPr>
            <w:tcW w:type="dxa" w:w="4176"/>
            <w:shd w:fill="D9E2F3"/>
            <w:vAlign w:val="top"/>
          </w:tcPr>
          <w:p>
            <w:pPr>
              <w:spacing w:after="0"/>
              <w:jc w:val="center"/>
            </w:pPr>
            <w:r>
              <w:rPr>
                <w:rFonts w:ascii="Arial" w:hAnsi="Arial" w:eastAsia="Arial"/>
                <w:b/>
                <w:sz w:val="17"/>
              </w:rPr>
              <w:t>Key columns / notes</w:t>
            </w:r>
          </w:p>
        </w:tc>
      </w:tr>
      <w:tr>
        <w:tc>
          <w:tcPr>
            <w:tcW w:type="dxa" w:w="2736"/>
            <w:vAlign w:val="top"/>
          </w:tcPr>
          <w:p>
            <w:pPr>
              <w:spacing w:after="0"/>
            </w:pPr>
            <w:r>
              <w:rPr>
                <w:rFonts w:ascii="Arial" w:hAnsi="Arial" w:eastAsia="Arial"/>
                <w:b w:val="0"/>
                <w:sz w:val="17"/>
              </w:rPr>
              <w:t>tenants</w:t>
            </w:r>
          </w:p>
        </w:tc>
        <w:tc>
          <w:tcPr>
            <w:tcW w:type="dxa" w:w="3024"/>
            <w:vAlign w:val="top"/>
          </w:tcPr>
          <w:p>
            <w:pPr>
              <w:spacing w:after="0"/>
            </w:pPr>
            <w:r>
              <w:rPr>
                <w:rFonts w:ascii="Arial" w:hAnsi="Arial" w:eastAsia="Arial"/>
                <w:b w:val="0"/>
                <w:sz w:val="17"/>
              </w:rPr>
              <w:t>Tenant root record</w:t>
            </w:r>
          </w:p>
        </w:tc>
        <w:tc>
          <w:tcPr>
            <w:tcW w:type="dxa" w:w="4176"/>
            <w:vAlign w:val="top"/>
          </w:tcPr>
          <w:p>
            <w:pPr>
              <w:spacing w:after="0"/>
            </w:pPr>
            <w:r>
              <w:rPr>
                <w:rFonts w:ascii="Arial" w:hAnsi="Arial" w:eastAsia="Arial"/>
                <w:b w:val="0"/>
                <w:sz w:val="17"/>
              </w:rPr>
              <w:t>id, name, status, plan_id, region_policy</w:t>
            </w:r>
          </w:p>
        </w:tc>
      </w:tr>
      <w:tr>
        <w:tc>
          <w:tcPr>
            <w:tcW w:type="dxa" w:w="2736"/>
            <w:vAlign w:val="top"/>
          </w:tcPr>
          <w:p>
            <w:pPr>
              <w:spacing w:after="0"/>
            </w:pPr>
            <w:r>
              <w:rPr>
                <w:rFonts w:ascii="Arial" w:hAnsi="Arial" w:eastAsia="Arial"/>
                <w:b w:val="0"/>
                <w:sz w:val="17"/>
              </w:rPr>
              <w:t>users</w:t>
            </w:r>
          </w:p>
        </w:tc>
        <w:tc>
          <w:tcPr>
            <w:tcW w:type="dxa" w:w="3024"/>
            <w:vAlign w:val="top"/>
          </w:tcPr>
          <w:p>
            <w:pPr>
              <w:spacing w:after="0"/>
            </w:pPr>
            <w:r>
              <w:rPr>
                <w:rFonts w:ascii="Arial" w:hAnsi="Arial" w:eastAsia="Arial"/>
                <w:b w:val="0"/>
                <w:sz w:val="17"/>
              </w:rPr>
              <w:t>Authenticated users</w:t>
            </w:r>
          </w:p>
        </w:tc>
        <w:tc>
          <w:tcPr>
            <w:tcW w:type="dxa" w:w="4176"/>
            <w:vAlign w:val="top"/>
          </w:tcPr>
          <w:p>
            <w:pPr>
              <w:spacing w:after="0"/>
            </w:pPr>
            <w:r>
              <w:rPr>
                <w:rFonts w:ascii="Arial" w:hAnsi="Arial" w:eastAsia="Arial"/>
                <w:b w:val="0"/>
                <w:sz w:val="17"/>
              </w:rPr>
              <w:t>id, tenant_id, email, status, last_login_at</w:t>
            </w:r>
          </w:p>
        </w:tc>
      </w:tr>
      <w:tr>
        <w:tc>
          <w:tcPr>
            <w:tcW w:type="dxa" w:w="2736"/>
            <w:vAlign w:val="top"/>
          </w:tcPr>
          <w:p>
            <w:pPr>
              <w:spacing w:after="0"/>
            </w:pPr>
            <w:r>
              <w:rPr>
                <w:rFonts w:ascii="Arial" w:hAnsi="Arial" w:eastAsia="Arial"/>
                <w:b w:val="0"/>
                <w:sz w:val="17"/>
              </w:rPr>
              <w:t>memberships</w:t>
            </w:r>
          </w:p>
        </w:tc>
        <w:tc>
          <w:tcPr>
            <w:tcW w:type="dxa" w:w="3024"/>
            <w:vAlign w:val="top"/>
          </w:tcPr>
          <w:p>
            <w:pPr>
              <w:spacing w:after="0"/>
            </w:pPr>
            <w:r>
              <w:rPr>
                <w:rFonts w:ascii="Arial" w:hAnsi="Arial" w:eastAsia="Arial"/>
                <w:b w:val="0"/>
                <w:sz w:val="17"/>
              </w:rPr>
              <w:t>User-to-tenant membership</w:t>
            </w:r>
          </w:p>
        </w:tc>
        <w:tc>
          <w:tcPr>
            <w:tcW w:type="dxa" w:w="4176"/>
            <w:vAlign w:val="top"/>
          </w:tcPr>
          <w:p>
            <w:pPr>
              <w:spacing w:after="0"/>
            </w:pPr>
            <w:r>
              <w:rPr>
                <w:rFonts w:ascii="Arial" w:hAnsi="Arial" w:eastAsia="Arial"/>
                <w:b w:val="0"/>
                <w:sz w:val="17"/>
              </w:rPr>
              <w:t>user_id, tenant_id, role_id, invited_by</w:t>
            </w:r>
          </w:p>
        </w:tc>
      </w:tr>
      <w:tr>
        <w:tc>
          <w:tcPr>
            <w:tcW w:type="dxa" w:w="2736"/>
            <w:vAlign w:val="top"/>
          </w:tcPr>
          <w:p>
            <w:pPr>
              <w:spacing w:after="0"/>
            </w:pPr>
            <w:r>
              <w:rPr>
                <w:rFonts w:ascii="Arial" w:hAnsi="Arial" w:eastAsia="Arial"/>
                <w:b w:val="0"/>
                <w:sz w:val="17"/>
              </w:rPr>
              <w:t>rbac_roles</w:t>
            </w:r>
          </w:p>
        </w:tc>
        <w:tc>
          <w:tcPr>
            <w:tcW w:type="dxa" w:w="3024"/>
            <w:vAlign w:val="top"/>
          </w:tcPr>
          <w:p>
            <w:pPr>
              <w:spacing w:after="0"/>
            </w:pPr>
            <w:r>
              <w:rPr>
                <w:rFonts w:ascii="Arial" w:hAnsi="Arial" w:eastAsia="Arial"/>
                <w:b w:val="0"/>
                <w:sz w:val="17"/>
              </w:rPr>
              <w:t>Roles and role templates</w:t>
            </w:r>
          </w:p>
        </w:tc>
        <w:tc>
          <w:tcPr>
            <w:tcW w:type="dxa" w:w="4176"/>
            <w:vAlign w:val="top"/>
          </w:tcPr>
          <w:p>
            <w:pPr>
              <w:spacing w:after="0"/>
            </w:pPr>
            <w:r>
              <w:rPr>
                <w:rFonts w:ascii="Arial" w:hAnsi="Arial" w:eastAsia="Arial"/>
                <w:b w:val="0"/>
                <w:sz w:val="17"/>
              </w:rPr>
              <w:t>id, tenant_id, name, scope</w:t>
            </w:r>
          </w:p>
        </w:tc>
      </w:tr>
      <w:tr>
        <w:tc>
          <w:tcPr>
            <w:tcW w:type="dxa" w:w="2736"/>
            <w:vAlign w:val="top"/>
          </w:tcPr>
          <w:p>
            <w:pPr>
              <w:spacing w:after="0"/>
            </w:pPr>
            <w:r>
              <w:rPr>
                <w:rFonts w:ascii="Arial" w:hAnsi="Arial" w:eastAsia="Arial"/>
                <w:b w:val="0"/>
                <w:sz w:val="17"/>
              </w:rPr>
              <w:t>rbac_permissions</w:t>
            </w:r>
          </w:p>
        </w:tc>
        <w:tc>
          <w:tcPr>
            <w:tcW w:type="dxa" w:w="3024"/>
            <w:vAlign w:val="top"/>
          </w:tcPr>
          <w:p>
            <w:pPr>
              <w:spacing w:after="0"/>
            </w:pPr>
            <w:r>
              <w:rPr>
                <w:rFonts w:ascii="Arial" w:hAnsi="Arial" w:eastAsia="Arial"/>
                <w:b w:val="0"/>
                <w:sz w:val="17"/>
              </w:rPr>
              <w:t>Permission catalog</w:t>
            </w:r>
          </w:p>
        </w:tc>
        <w:tc>
          <w:tcPr>
            <w:tcW w:type="dxa" w:w="4176"/>
            <w:vAlign w:val="top"/>
          </w:tcPr>
          <w:p>
            <w:pPr>
              <w:spacing w:after="0"/>
            </w:pPr>
            <w:r>
              <w:rPr>
                <w:rFonts w:ascii="Arial" w:hAnsi="Arial" w:eastAsia="Arial"/>
                <w:b w:val="0"/>
                <w:sz w:val="17"/>
              </w:rPr>
              <w:t>id, code, description</w:t>
            </w:r>
          </w:p>
        </w:tc>
      </w:tr>
      <w:tr>
        <w:tc>
          <w:tcPr>
            <w:tcW w:type="dxa" w:w="2736"/>
            <w:vAlign w:val="top"/>
          </w:tcPr>
          <w:p>
            <w:pPr>
              <w:spacing w:after="0"/>
            </w:pPr>
            <w:r>
              <w:rPr>
                <w:rFonts w:ascii="Arial" w:hAnsi="Arial" w:eastAsia="Arial"/>
                <w:b w:val="0"/>
                <w:sz w:val="17"/>
              </w:rPr>
              <w:t>role_permissions</w:t>
            </w:r>
          </w:p>
        </w:tc>
        <w:tc>
          <w:tcPr>
            <w:tcW w:type="dxa" w:w="3024"/>
            <w:vAlign w:val="top"/>
          </w:tcPr>
          <w:p>
            <w:pPr>
              <w:spacing w:after="0"/>
            </w:pPr>
            <w:r>
              <w:rPr>
                <w:rFonts w:ascii="Arial" w:hAnsi="Arial" w:eastAsia="Arial"/>
                <w:b w:val="0"/>
                <w:sz w:val="17"/>
              </w:rPr>
              <w:t>Role grants</w:t>
            </w:r>
          </w:p>
        </w:tc>
        <w:tc>
          <w:tcPr>
            <w:tcW w:type="dxa" w:w="4176"/>
            <w:vAlign w:val="top"/>
          </w:tcPr>
          <w:p>
            <w:pPr>
              <w:spacing w:after="0"/>
            </w:pPr>
            <w:r>
              <w:rPr>
                <w:rFonts w:ascii="Arial" w:hAnsi="Arial" w:eastAsia="Arial"/>
                <w:b w:val="0"/>
                <w:sz w:val="17"/>
              </w:rPr>
              <w:t>role_id, permission_id</w:t>
            </w:r>
          </w:p>
        </w:tc>
      </w:tr>
      <w:tr>
        <w:tc>
          <w:tcPr>
            <w:tcW w:type="dxa" w:w="2736"/>
            <w:vAlign w:val="top"/>
          </w:tcPr>
          <w:p>
            <w:pPr>
              <w:spacing w:after="0"/>
            </w:pPr>
            <w:r>
              <w:rPr>
                <w:rFonts w:ascii="Arial" w:hAnsi="Arial" w:eastAsia="Arial"/>
                <w:b w:val="0"/>
                <w:sz w:val="17"/>
              </w:rPr>
              <w:t>workflows</w:t>
            </w:r>
          </w:p>
        </w:tc>
        <w:tc>
          <w:tcPr>
            <w:tcW w:type="dxa" w:w="3024"/>
            <w:vAlign w:val="top"/>
          </w:tcPr>
          <w:p>
            <w:pPr>
              <w:spacing w:after="0"/>
            </w:pPr>
            <w:r>
              <w:rPr>
                <w:rFonts w:ascii="Arial" w:hAnsi="Arial" w:eastAsia="Arial"/>
                <w:b w:val="0"/>
                <w:sz w:val="17"/>
              </w:rPr>
              <w:t>Workflow identity and lifecycle</w:t>
            </w:r>
          </w:p>
        </w:tc>
        <w:tc>
          <w:tcPr>
            <w:tcW w:type="dxa" w:w="4176"/>
            <w:vAlign w:val="top"/>
          </w:tcPr>
          <w:p>
            <w:pPr>
              <w:spacing w:after="0"/>
            </w:pPr>
            <w:r>
              <w:rPr>
                <w:rFonts w:ascii="Arial" w:hAnsi="Arial" w:eastAsia="Arial"/>
                <w:b w:val="0"/>
                <w:sz w:val="17"/>
              </w:rPr>
              <w:t>id, tenant_id, name, status, current_version_id</w:t>
            </w:r>
          </w:p>
        </w:tc>
      </w:tr>
      <w:tr>
        <w:tc>
          <w:tcPr>
            <w:tcW w:type="dxa" w:w="2736"/>
            <w:vAlign w:val="top"/>
          </w:tcPr>
          <w:p>
            <w:pPr>
              <w:spacing w:after="0"/>
            </w:pPr>
            <w:r>
              <w:rPr>
                <w:rFonts w:ascii="Arial" w:hAnsi="Arial" w:eastAsia="Arial"/>
                <w:b w:val="0"/>
                <w:sz w:val="17"/>
              </w:rPr>
              <w:t>workflow_versions</w:t>
            </w:r>
          </w:p>
        </w:tc>
        <w:tc>
          <w:tcPr>
            <w:tcW w:type="dxa" w:w="3024"/>
            <w:vAlign w:val="top"/>
          </w:tcPr>
          <w:p>
            <w:pPr>
              <w:spacing w:after="0"/>
            </w:pPr>
            <w:r>
              <w:rPr>
                <w:rFonts w:ascii="Arial" w:hAnsi="Arial" w:eastAsia="Arial"/>
                <w:b w:val="0"/>
                <w:sz w:val="17"/>
              </w:rPr>
              <w:t>Immutable workflow snapshots</w:t>
            </w:r>
          </w:p>
        </w:tc>
        <w:tc>
          <w:tcPr>
            <w:tcW w:type="dxa" w:w="4176"/>
            <w:vAlign w:val="top"/>
          </w:tcPr>
          <w:p>
            <w:pPr>
              <w:spacing w:after="0"/>
            </w:pPr>
            <w:r>
              <w:rPr>
                <w:rFonts w:ascii="Arial" w:hAnsi="Arial" w:eastAsia="Arial"/>
                <w:b w:val="0"/>
                <w:sz w:val="17"/>
              </w:rPr>
              <w:t>id, workflow_id, version_number, graph_json, checksum</w:t>
            </w:r>
          </w:p>
        </w:tc>
      </w:tr>
      <w:tr>
        <w:tc>
          <w:tcPr>
            <w:tcW w:type="dxa" w:w="2736"/>
            <w:vAlign w:val="top"/>
          </w:tcPr>
          <w:p>
            <w:pPr>
              <w:spacing w:after="0"/>
            </w:pPr>
            <w:r>
              <w:rPr>
                <w:rFonts w:ascii="Arial" w:hAnsi="Arial" w:eastAsia="Arial"/>
                <w:b w:val="0"/>
                <w:sz w:val="17"/>
              </w:rPr>
              <w:t>workflow_executions</w:t>
            </w:r>
          </w:p>
        </w:tc>
        <w:tc>
          <w:tcPr>
            <w:tcW w:type="dxa" w:w="3024"/>
            <w:vAlign w:val="top"/>
          </w:tcPr>
          <w:p>
            <w:pPr>
              <w:spacing w:after="0"/>
            </w:pPr>
            <w:r>
              <w:rPr>
                <w:rFonts w:ascii="Arial" w:hAnsi="Arial" w:eastAsia="Arial"/>
                <w:b w:val="0"/>
                <w:sz w:val="17"/>
              </w:rPr>
              <w:t>Run-level state</w:t>
            </w:r>
          </w:p>
        </w:tc>
        <w:tc>
          <w:tcPr>
            <w:tcW w:type="dxa" w:w="4176"/>
            <w:vAlign w:val="top"/>
          </w:tcPr>
          <w:p>
            <w:pPr>
              <w:spacing w:after="0"/>
            </w:pPr>
            <w:r>
              <w:rPr>
                <w:rFonts w:ascii="Arial" w:hAnsi="Arial" w:eastAsia="Arial"/>
                <w:b w:val="0"/>
                <w:sz w:val="17"/>
              </w:rPr>
              <w:t>id, workflow_version_id, status, trigger_type, started_at</w:t>
            </w:r>
          </w:p>
        </w:tc>
      </w:tr>
      <w:tr>
        <w:tc>
          <w:tcPr>
            <w:tcW w:type="dxa" w:w="2736"/>
            <w:vAlign w:val="top"/>
          </w:tcPr>
          <w:p>
            <w:pPr>
              <w:spacing w:after="0"/>
            </w:pPr>
            <w:r>
              <w:rPr>
                <w:rFonts w:ascii="Arial" w:hAnsi="Arial" w:eastAsia="Arial"/>
                <w:b w:val="0"/>
                <w:sz w:val="17"/>
              </w:rPr>
              <w:t>node_execution_checkpoints</w:t>
            </w:r>
          </w:p>
        </w:tc>
        <w:tc>
          <w:tcPr>
            <w:tcW w:type="dxa" w:w="3024"/>
            <w:vAlign w:val="top"/>
          </w:tcPr>
          <w:p>
            <w:pPr>
              <w:spacing w:after="0"/>
            </w:pPr>
            <w:r>
              <w:rPr>
                <w:rFonts w:ascii="Arial" w:hAnsi="Arial" w:eastAsia="Arial"/>
                <w:b w:val="0"/>
                <w:sz w:val="17"/>
              </w:rPr>
              <w:t>Checkpoint storage</w:t>
            </w:r>
          </w:p>
        </w:tc>
        <w:tc>
          <w:tcPr>
            <w:tcW w:type="dxa" w:w="4176"/>
            <w:vAlign w:val="top"/>
          </w:tcPr>
          <w:p>
            <w:pPr>
              <w:spacing w:after="0"/>
            </w:pPr>
            <w:r>
              <w:rPr>
                <w:rFonts w:ascii="Arial" w:hAnsi="Arial" w:eastAsia="Arial"/>
                <w:b w:val="0"/>
                <w:sz w:val="17"/>
              </w:rPr>
              <w:t>execution_id, node_id, state_json, retry_count</w:t>
            </w:r>
          </w:p>
        </w:tc>
      </w:tr>
      <w:tr>
        <w:tc>
          <w:tcPr>
            <w:tcW w:type="dxa" w:w="2736"/>
            <w:vAlign w:val="top"/>
          </w:tcPr>
          <w:p>
            <w:pPr>
              <w:spacing w:after="0"/>
            </w:pPr>
            <w:r>
              <w:rPr>
                <w:rFonts w:ascii="Arial" w:hAnsi="Arial" w:eastAsia="Arial"/>
                <w:b w:val="0"/>
                <w:sz w:val="17"/>
              </w:rPr>
              <w:t>connectors</w:t>
            </w:r>
          </w:p>
        </w:tc>
        <w:tc>
          <w:tcPr>
            <w:tcW w:type="dxa" w:w="3024"/>
            <w:vAlign w:val="top"/>
          </w:tcPr>
          <w:p>
            <w:pPr>
              <w:spacing w:after="0"/>
            </w:pPr>
            <w:r>
              <w:rPr>
                <w:rFonts w:ascii="Arial" w:hAnsi="Arial" w:eastAsia="Arial"/>
                <w:b w:val="0"/>
                <w:sz w:val="17"/>
              </w:rPr>
              <w:t>Connector catalog entries</w:t>
            </w:r>
          </w:p>
        </w:tc>
        <w:tc>
          <w:tcPr>
            <w:tcW w:type="dxa" w:w="4176"/>
            <w:vAlign w:val="top"/>
          </w:tcPr>
          <w:p>
            <w:pPr>
              <w:spacing w:after="0"/>
            </w:pPr>
            <w:r>
              <w:rPr>
                <w:rFonts w:ascii="Arial" w:hAnsi="Arial" w:eastAsia="Arial"/>
                <w:b w:val="0"/>
                <w:sz w:val="17"/>
              </w:rPr>
              <w:t>id, tenant_id or global scope, slug, trust_level</w:t>
            </w:r>
          </w:p>
        </w:tc>
      </w:tr>
      <w:tr>
        <w:tc>
          <w:tcPr>
            <w:tcW w:type="dxa" w:w="2736"/>
            <w:vAlign w:val="top"/>
          </w:tcPr>
          <w:p>
            <w:pPr>
              <w:spacing w:after="0"/>
            </w:pPr>
            <w:r>
              <w:rPr>
                <w:rFonts w:ascii="Arial" w:hAnsi="Arial" w:eastAsia="Arial"/>
                <w:b w:val="0"/>
                <w:sz w:val="17"/>
              </w:rPr>
              <w:t>connector_versions</w:t>
            </w:r>
          </w:p>
        </w:tc>
        <w:tc>
          <w:tcPr>
            <w:tcW w:type="dxa" w:w="3024"/>
            <w:vAlign w:val="top"/>
          </w:tcPr>
          <w:p>
            <w:pPr>
              <w:spacing w:after="0"/>
            </w:pPr>
            <w:r>
              <w:rPr>
                <w:rFonts w:ascii="Arial" w:hAnsi="Arial" w:eastAsia="Arial"/>
                <w:b w:val="0"/>
                <w:sz w:val="17"/>
              </w:rPr>
              <w:t>Connector release history</w:t>
            </w:r>
          </w:p>
        </w:tc>
        <w:tc>
          <w:tcPr>
            <w:tcW w:type="dxa" w:w="4176"/>
            <w:vAlign w:val="top"/>
          </w:tcPr>
          <w:p>
            <w:pPr>
              <w:spacing w:after="0"/>
            </w:pPr>
            <w:r>
              <w:rPr>
                <w:rFonts w:ascii="Arial" w:hAnsi="Arial" w:eastAsia="Arial"/>
                <w:b w:val="0"/>
                <w:sz w:val="17"/>
              </w:rPr>
              <w:t>id, connector_id, semver, manifest_json</w:t>
            </w:r>
          </w:p>
        </w:tc>
      </w:tr>
      <w:tr>
        <w:tc>
          <w:tcPr>
            <w:tcW w:type="dxa" w:w="2736"/>
            <w:vAlign w:val="top"/>
          </w:tcPr>
          <w:p>
            <w:pPr>
              <w:spacing w:after="0"/>
            </w:pPr>
            <w:r>
              <w:rPr>
                <w:rFonts w:ascii="Arial" w:hAnsi="Arial" w:eastAsia="Arial"/>
                <w:b w:val="0"/>
                <w:sz w:val="17"/>
              </w:rPr>
              <w:t>tenant_credentials</w:t>
            </w:r>
          </w:p>
        </w:tc>
        <w:tc>
          <w:tcPr>
            <w:tcW w:type="dxa" w:w="3024"/>
            <w:vAlign w:val="top"/>
          </w:tcPr>
          <w:p>
            <w:pPr>
              <w:spacing w:after="0"/>
            </w:pPr>
            <w:r>
              <w:rPr>
                <w:rFonts w:ascii="Arial" w:hAnsi="Arial" w:eastAsia="Arial"/>
                <w:b w:val="0"/>
                <w:sz w:val="17"/>
              </w:rPr>
              <w:t>Bound secrets references</w:t>
            </w:r>
          </w:p>
        </w:tc>
        <w:tc>
          <w:tcPr>
            <w:tcW w:type="dxa" w:w="4176"/>
            <w:vAlign w:val="top"/>
          </w:tcPr>
          <w:p>
            <w:pPr>
              <w:spacing w:after="0"/>
            </w:pPr>
            <w:r>
              <w:rPr>
                <w:rFonts w:ascii="Arial" w:hAnsi="Arial" w:eastAsia="Arial"/>
                <w:b w:val="0"/>
                <w:sz w:val="17"/>
              </w:rPr>
              <w:t>id, tenant_id, connector_id, secret_ref</w:t>
            </w:r>
          </w:p>
        </w:tc>
      </w:tr>
      <w:tr>
        <w:tc>
          <w:tcPr>
            <w:tcW w:type="dxa" w:w="2736"/>
            <w:vAlign w:val="top"/>
          </w:tcPr>
          <w:p>
            <w:pPr>
              <w:spacing w:after="0"/>
            </w:pPr>
            <w:r>
              <w:rPr>
                <w:rFonts w:ascii="Arial" w:hAnsi="Arial" w:eastAsia="Arial"/>
                <w:b w:val="0"/>
                <w:sz w:val="17"/>
              </w:rPr>
              <w:t>dashboards</w:t>
            </w:r>
          </w:p>
        </w:tc>
        <w:tc>
          <w:tcPr>
            <w:tcW w:type="dxa" w:w="3024"/>
            <w:vAlign w:val="top"/>
          </w:tcPr>
          <w:p>
            <w:pPr>
              <w:spacing w:after="0"/>
            </w:pPr>
            <w:r>
              <w:rPr>
                <w:rFonts w:ascii="Arial" w:hAnsi="Arial" w:eastAsia="Arial"/>
                <w:b w:val="0"/>
                <w:sz w:val="17"/>
              </w:rPr>
              <w:t>Dashboard metadata</w:t>
            </w:r>
          </w:p>
        </w:tc>
        <w:tc>
          <w:tcPr>
            <w:tcW w:type="dxa" w:w="4176"/>
            <w:vAlign w:val="top"/>
          </w:tcPr>
          <w:p>
            <w:pPr>
              <w:spacing w:after="0"/>
            </w:pPr>
            <w:r>
              <w:rPr>
                <w:rFonts w:ascii="Arial" w:hAnsi="Arial" w:eastAsia="Arial"/>
                <w:b w:val="0"/>
                <w:sz w:val="17"/>
              </w:rPr>
              <w:t>id, tenant_id, title, layout_version, status</w:t>
            </w:r>
          </w:p>
        </w:tc>
      </w:tr>
      <w:tr>
        <w:tc>
          <w:tcPr>
            <w:tcW w:type="dxa" w:w="2736"/>
            <w:vAlign w:val="top"/>
          </w:tcPr>
          <w:p>
            <w:pPr>
              <w:spacing w:after="0"/>
            </w:pPr>
            <w:r>
              <w:rPr>
                <w:rFonts w:ascii="Arial" w:hAnsi="Arial" w:eastAsia="Arial"/>
                <w:b w:val="0"/>
                <w:sz w:val="17"/>
              </w:rPr>
              <w:t>dashboard_versions</w:t>
            </w:r>
          </w:p>
        </w:tc>
        <w:tc>
          <w:tcPr>
            <w:tcW w:type="dxa" w:w="3024"/>
            <w:vAlign w:val="top"/>
          </w:tcPr>
          <w:p>
            <w:pPr>
              <w:spacing w:after="0"/>
            </w:pPr>
            <w:r>
              <w:rPr>
                <w:rFonts w:ascii="Arial" w:hAnsi="Arial" w:eastAsia="Arial"/>
                <w:b w:val="0"/>
                <w:sz w:val="17"/>
              </w:rPr>
              <w:t>Immutable dashboard snapshots</w:t>
            </w:r>
          </w:p>
        </w:tc>
        <w:tc>
          <w:tcPr>
            <w:tcW w:type="dxa" w:w="4176"/>
            <w:vAlign w:val="top"/>
          </w:tcPr>
          <w:p>
            <w:pPr>
              <w:spacing w:after="0"/>
            </w:pPr>
            <w:r>
              <w:rPr>
                <w:rFonts w:ascii="Arial" w:hAnsi="Arial" w:eastAsia="Arial"/>
                <w:b w:val="0"/>
                <w:sz w:val="17"/>
              </w:rPr>
              <w:t>id, dashboard_id, version_number, config_json</w:t>
            </w:r>
          </w:p>
        </w:tc>
      </w:tr>
      <w:tr>
        <w:tc>
          <w:tcPr>
            <w:tcW w:type="dxa" w:w="2736"/>
            <w:vAlign w:val="top"/>
          </w:tcPr>
          <w:p>
            <w:pPr>
              <w:spacing w:after="0"/>
            </w:pPr>
            <w:r>
              <w:rPr>
                <w:rFonts w:ascii="Arial" w:hAnsi="Arial" w:eastAsia="Arial"/>
                <w:b w:val="0"/>
                <w:sz w:val="17"/>
              </w:rPr>
              <w:t>data_sources</w:t>
            </w:r>
          </w:p>
        </w:tc>
        <w:tc>
          <w:tcPr>
            <w:tcW w:type="dxa" w:w="3024"/>
            <w:vAlign w:val="top"/>
          </w:tcPr>
          <w:p>
            <w:pPr>
              <w:spacing w:after="0"/>
            </w:pPr>
            <w:r>
              <w:rPr>
                <w:rFonts w:ascii="Arial" w:hAnsi="Arial" w:eastAsia="Arial"/>
                <w:b w:val="0"/>
                <w:sz w:val="17"/>
              </w:rPr>
              <w:t>Approved data sources</w:t>
            </w:r>
          </w:p>
        </w:tc>
        <w:tc>
          <w:tcPr>
            <w:tcW w:type="dxa" w:w="4176"/>
            <w:vAlign w:val="top"/>
          </w:tcPr>
          <w:p>
            <w:pPr>
              <w:spacing w:after="0"/>
            </w:pPr>
            <w:r>
              <w:rPr>
                <w:rFonts w:ascii="Arial" w:hAnsi="Arial" w:eastAsia="Arial"/>
                <w:b w:val="0"/>
                <w:sz w:val="17"/>
              </w:rPr>
              <w:t>id, tenant_id, kind, config_json</w:t>
            </w:r>
          </w:p>
        </w:tc>
      </w:tr>
      <w:tr>
        <w:tc>
          <w:tcPr>
            <w:tcW w:type="dxa" w:w="2736"/>
            <w:vAlign w:val="top"/>
          </w:tcPr>
          <w:p>
            <w:pPr>
              <w:spacing w:after="0"/>
            </w:pPr>
            <w:r>
              <w:rPr>
                <w:rFonts w:ascii="Arial" w:hAnsi="Arial" w:eastAsia="Arial"/>
                <w:b w:val="0"/>
                <w:sz w:val="17"/>
              </w:rPr>
              <w:t>templates</w:t>
            </w:r>
          </w:p>
        </w:tc>
        <w:tc>
          <w:tcPr>
            <w:tcW w:type="dxa" w:w="3024"/>
            <w:vAlign w:val="top"/>
          </w:tcPr>
          <w:p>
            <w:pPr>
              <w:spacing w:after="0"/>
            </w:pPr>
            <w:r>
              <w:rPr>
                <w:rFonts w:ascii="Arial" w:hAnsi="Arial" w:eastAsia="Arial"/>
                <w:b w:val="0"/>
                <w:sz w:val="17"/>
              </w:rPr>
              <w:t>Template registry records</w:t>
            </w:r>
          </w:p>
        </w:tc>
        <w:tc>
          <w:tcPr>
            <w:tcW w:type="dxa" w:w="4176"/>
            <w:vAlign w:val="top"/>
          </w:tcPr>
          <w:p>
            <w:pPr>
              <w:spacing w:after="0"/>
            </w:pPr>
            <w:r>
              <w:rPr>
                <w:rFonts w:ascii="Arial" w:hAnsi="Arial" w:eastAsia="Arial"/>
                <w:b w:val="0"/>
                <w:sz w:val="17"/>
              </w:rPr>
              <w:t>id, category, visibility, source_type</w:t>
            </w:r>
          </w:p>
        </w:tc>
      </w:tr>
      <w:tr>
        <w:tc>
          <w:tcPr>
            <w:tcW w:type="dxa" w:w="2736"/>
            <w:vAlign w:val="top"/>
          </w:tcPr>
          <w:p>
            <w:pPr>
              <w:spacing w:after="0"/>
            </w:pPr>
            <w:r>
              <w:rPr>
                <w:rFonts w:ascii="Arial" w:hAnsi="Arial" w:eastAsia="Arial"/>
                <w:b w:val="0"/>
                <w:sz w:val="17"/>
              </w:rPr>
              <w:t>template_versions</w:t>
            </w:r>
          </w:p>
        </w:tc>
        <w:tc>
          <w:tcPr>
            <w:tcW w:type="dxa" w:w="3024"/>
            <w:vAlign w:val="top"/>
          </w:tcPr>
          <w:p>
            <w:pPr>
              <w:spacing w:after="0"/>
            </w:pPr>
            <w:r>
              <w:rPr>
                <w:rFonts w:ascii="Arial" w:hAnsi="Arial" w:eastAsia="Arial"/>
                <w:b w:val="0"/>
                <w:sz w:val="17"/>
              </w:rPr>
              <w:t>Versioned templates</w:t>
            </w:r>
          </w:p>
        </w:tc>
        <w:tc>
          <w:tcPr>
            <w:tcW w:type="dxa" w:w="4176"/>
            <w:vAlign w:val="top"/>
          </w:tcPr>
          <w:p>
            <w:pPr>
              <w:spacing w:after="0"/>
            </w:pPr>
            <w:r>
              <w:rPr>
                <w:rFonts w:ascii="Arial" w:hAnsi="Arial" w:eastAsia="Arial"/>
                <w:b w:val="0"/>
                <w:sz w:val="17"/>
              </w:rPr>
              <w:t>id, template_id, manifest_json, published_at</w:t>
            </w:r>
          </w:p>
        </w:tc>
      </w:tr>
      <w:tr>
        <w:tc>
          <w:tcPr>
            <w:tcW w:type="dxa" w:w="2736"/>
            <w:vAlign w:val="top"/>
          </w:tcPr>
          <w:p>
            <w:pPr>
              <w:spacing w:after="0"/>
            </w:pPr>
            <w:r>
              <w:rPr>
                <w:rFonts w:ascii="Arial" w:hAnsi="Arial" w:eastAsia="Arial"/>
                <w:b w:val="0"/>
                <w:sz w:val="17"/>
              </w:rPr>
              <w:t>environments</w:t>
            </w:r>
          </w:p>
        </w:tc>
        <w:tc>
          <w:tcPr>
            <w:tcW w:type="dxa" w:w="3024"/>
            <w:vAlign w:val="top"/>
          </w:tcPr>
          <w:p>
            <w:pPr>
              <w:spacing w:after="0"/>
            </w:pPr>
            <w:r>
              <w:rPr>
                <w:rFonts w:ascii="Arial" w:hAnsi="Arial" w:eastAsia="Arial"/>
                <w:b w:val="0"/>
                <w:sz w:val="17"/>
              </w:rPr>
              <w:t>Dev/staging/prod records</w:t>
            </w:r>
          </w:p>
        </w:tc>
        <w:tc>
          <w:tcPr>
            <w:tcW w:type="dxa" w:w="4176"/>
            <w:vAlign w:val="top"/>
          </w:tcPr>
          <w:p>
            <w:pPr>
              <w:spacing w:after="0"/>
            </w:pPr>
            <w:r>
              <w:rPr>
                <w:rFonts w:ascii="Arial" w:hAnsi="Arial" w:eastAsia="Arial"/>
                <w:b w:val="0"/>
                <w:sz w:val="17"/>
              </w:rPr>
              <w:t>id, tenant_id, name, promotion_policy</w:t>
            </w:r>
          </w:p>
        </w:tc>
      </w:tr>
      <w:tr>
        <w:tc>
          <w:tcPr>
            <w:tcW w:type="dxa" w:w="2736"/>
            <w:vAlign w:val="top"/>
          </w:tcPr>
          <w:p>
            <w:pPr>
              <w:spacing w:after="0"/>
            </w:pPr>
            <w:r>
              <w:rPr>
                <w:rFonts w:ascii="Arial" w:hAnsi="Arial" w:eastAsia="Arial"/>
                <w:b w:val="0"/>
                <w:sz w:val="17"/>
              </w:rPr>
              <w:t>environment_releases</w:t>
            </w:r>
          </w:p>
        </w:tc>
        <w:tc>
          <w:tcPr>
            <w:tcW w:type="dxa" w:w="3024"/>
            <w:vAlign w:val="top"/>
          </w:tcPr>
          <w:p>
            <w:pPr>
              <w:spacing w:after="0"/>
            </w:pPr>
            <w:r>
              <w:rPr>
                <w:rFonts w:ascii="Arial" w:hAnsi="Arial" w:eastAsia="Arial"/>
                <w:b w:val="0"/>
                <w:sz w:val="17"/>
              </w:rPr>
              <w:t>Promotion history</w:t>
            </w:r>
          </w:p>
        </w:tc>
        <w:tc>
          <w:tcPr>
            <w:tcW w:type="dxa" w:w="4176"/>
            <w:vAlign w:val="top"/>
          </w:tcPr>
          <w:p>
            <w:pPr>
              <w:spacing w:after="0"/>
            </w:pPr>
            <w:r>
              <w:rPr>
                <w:rFonts w:ascii="Arial" w:hAnsi="Arial" w:eastAsia="Arial"/>
                <w:b w:val="0"/>
                <w:sz w:val="17"/>
              </w:rPr>
              <w:t>id, environment_id, artifact_type, source_version_id</w:t>
            </w:r>
          </w:p>
        </w:tc>
      </w:tr>
      <w:tr>
        <w:tc>
          <w:tcPr>
            <w:tcW w:type="dxa" w:w="2736"/>
            <w:vAlign w:val="top"/>
          </w:tcPr>
          <w:p>
            <w:pPr>
              <w:spacing w:after="0"/>
            </w:pPr>
            <w:r>
              <w:rPr>
                <w:rFonts w:ascii="Arial" w:hAnsi="Arial" w:eastAsia="Arial"/>
                <w:b w:val="0"/>
                <w:sz w:val="17"/>
              </w:rPr>
              <w:t>approval_tasks</w:t>
            </w:r>
          </w:p>
        </w:tc>
        <w:tc>
          <w:tcPr>
            <w:tcW w:type="dxa" w:w="3024"/>
            <w:vAlign w:val="top"/>
          </w:tcPr>
          <w:p>
            <w:pPr>
              <w:spacing w:after="0"/>
            </w:pPr>
            <w:r>
              <w:rPr>
                <w:rFonts w:ascii="Arial" w:hAnsi="Arial" w:eastAsia="Arial"/>
                <w:b w:val="0"/>
                <w:sz w:val="17"/>
              </w:rPr>
              <w:t>Manual gate decisions</w:t>
            </w:r>
          </w:p>
        </w:tc>
        <w:tc>
          <w:tcPr>
            <w:tcW w:type="dxa" w:w="4176"/>
            <w:vAlign w:val="top"/>
          </w:tcPr>
          <w:p>
            <w:pPr>
              <w:spacing w:after="0"/>
            </w:pPr>
            <w:r>
              <w:rPr>
                <w:rFonts w:ascii="Arial" w:hAnsi="Arial" w:eastAsia="Arial"/>
                <w:b w:val="0"/>
                <w:sz w:val="17"/>
              </w:rPr>
              <w:t>id, workflow_id, requester_id, approver_id</w:t>
            </w:r>
          </w:p>
        </w:tc>
      </w:tr>
      <w:tr>
        <w:tc>
          <w:tcPr>
            <w:tcW w:type="dxa" w:w="2736"/>
            <w:vAlign w:val="top"/>
          </w:tcPr>
          <w:p>
            <w:pPr>
              <w:spacing w:after="0"/>
            </w:pPr>
            <w:r>
              <w:rPr>
                <w:rFonts w:ascii="Arial" w:hAnsi="Arial" w:eastAsia="Arial"/>
                <w:b w:val="0"/>
                <w:sz w:val="17"/>
              </w:rPr>
              <w:t>metering_events</w:t>
            </w:r>
          </w:p>
        </w:tc>
        <w:tc>
          <w:tcPr>
            <w:tcW w:type="dxa" w:w="3024"/>
            <w:vAlign w:val="top"/>
          </w:tcPr>
          <w:p>
            <w:pPr>
              <w:spacing w:after="0"/>
            </w:pPr>
            <w:r>
              <w:rPr>
                <w:rFonts w:ascii="Arial" w:hAnsi="Arial" w:eastAsia="Arial"/>
                <w:b w:val="0"/>
                <w:sz w:val="17"/>
              </w:rPr>
              <w:t>Atomic usage events</w:t>
            </w:r>
          </w:p>
        </w:tc>
        <w:tc>
          <w:tcPr>
            <w:tcW w:type="dxa" w:w="4176"/>
            <w:vAlign w:val="top"/>
          </w:tcPr>
          <w:p>
            <w:pPr>
              <w:spacing w:after="0"/>
            </w:pPr>
            <w:r>
              <w:rPr>
                <w:rFonts w:ascii="Arial" w:hAnsi="Arial" w:eastAsia="Arial"/>
                <w:b w:val="0"/>
                <w:sz w:val="17"/>
              </w:rPr>
              <w:t>id, tenant_id, event_type, quantity, occurred_at</w:t>
            </w:r>
          </w:p>
        </w:tc>
      </w:tr>
      <w:tr>
        <w:tc>
          <w:tcPr>
            <w:tcW w:type="dxa" w:w="2736"/>
            <w:vAlign w:val="top"/>
          </w:tcPr>
          <w:p>
            <w:pPr>
              <w:spacing w:after="0"/>
            </w:pPr>
            <w:r>
              <w:rPr>
                <w:rFonts w:ascii="Arial" w:hAnsi="Arial" w:eastAsia="Arial"/>
                <w:b w:val="0"/>
                <w:sz w:val="17"/>
              </w:rPr>
              <w:t>ai_usage</w:t>
            </w:r>
          </w:p>
        </w:tc>
        <w:tc>
          <w:tcPr>
            <w:tcW w:type="dxa" w:w="3024"/>
            <w:vAlign w:val="top"/>
          </w:tcPr>
          <w:p>
            <w:pPr>
              <w:spacing w:after="0"/>
            </w:pPr>
            <w:r>
              <w:rPr>
                <w:rFonts w:ascii="Arial" w:hAnsi="Arial" w:eastAsia="Arial"/>
                <w:b w:val="0"/>
                <w:sz w:val="17"/>
              </w:rPr>
              <w:t>AI-specific usage records</w:t>
            </w:r>
          </w:p>
        </w:tc>
        <w:tc>
          <w:tcPr>
            <w:tcW w:type="dxa" w:w="4176"/>
            <w:vAlign w:val="top"/>
          </w:tcPr>
          <w:p>
            <w:pPr>
              <w:spacing w:after="0"/>
            </w:pPr>
            <w:r>
              <w:rPr>
                <w:rFonts w:ascii="Arial" w:hAnsi="Arial" w:eastAsia="Arial"/>
                <w:b w:val="0"/>
                <w:sz w:val="17"/>
              </w:rPr>
              <w:t>id, tenant_id, model_id, prompt_tokens, completion_tokens</w:t>
            </w:r>
          </w:p>
        </w:tc>
      </w:tr>
      <w:tr>
        <w:tc>
          <w:tcPr>
            <w:tcW w:type="dxa" w:w="2736"/>
            <w:vAlign w:val="top"/>
          </w:tcPr>
          <w:p>
            <w:pPr>
              <w:spacing w:after="0"/>
            </w:pPr>
            <w:r>
              <w:rPr>
                <w:rFonts w:ascii="Arial" w:hAnsi="Arial" w:eastAsia="Arial"/>
                <w:b w:val="0"/>
                <w:sz w:val="17"/>
              </w:rPr>
              <w:t>billing_accounts</w:t>
            </w:r>
          </w:p>
        </w:tc>
        <w:tc>
          <w:tcPr>
            <w:tcW w:type="dxa" w:w="3024"/>
            <w:vAlign w:val="top"/>
          </w:tcPr>
          <w:p>
            <w:pPr>
              <w:spacing w:after="0"/>
            </w:pPr>
            <w:r>
              <w:rPr>
                <w:rFonts w:ascii="Arial" w:hAnsi="Arial" w:eastAsia="Arial"/>
                <w:b w:val="0"/>
                <w:sz w:val="17"/>
              </w:rPr>
              <w:t>Billing profile records</w:t>
            </w:r>
          </w:p>
        </w:tc>
        <w:tc>
          <w:tcPr>
            <w:tcW w:type="dxa" w:w="4176"/>
            <w:vAlign w:val="top"/>
          </w:tcPr>
          <w:p>
            <w:pPr>
              <w:spacing w:after="0"/>
            </w:pPr>
            <w:r>
              <w:rPr>
                <w:rFonts w:ascii="Arial" w:hAnsi="Arial" w:eastAsia="Arial"/>
                <w:b w:val="0"/>
                <w:sz w:val="17"/>
              </w:rPr>
              <w:t>id, tenant_id, provider_ref, status</w:t>
            </w:r>
          </w:p>
        </w:tc>
      </w:tr>
      <w:tr>
        <w:tc>
          <w:tcPr>
            <w:tcW w:type="dxa" w:w="2736"/>
            <w:vAlign w:val="top"/>
          </w:tcPr>
          <w:p>
            <w:pPr>
              <w:spacing w:after="0"/>
            </w:pPr>
            <w:r>
              <w:rPr>
                <w:rFonts w:ascii="Arial" w:hAnsi="Arial" w:eastAsia="Arial"/>
                <w:b w:val="0"/>
                <w:sz w:val="17"/>
              </w:rPr>
              <w:t>invoices</w:t>
            </w:r>
          </w:p>
        </w:tc>
        <w:tc>
          <w:tcPr>
            <w:tcW w:type="dxa" w:w="3024"/>
            <w:vAlign w:val="top"/>
          </w:tcPr>
          <w:p>
            <w:pPr>
              <w:spacing w:after="0"/>
            </w:pPr>
            <w:r>
              <w:rPr>
                <w:rFonts w:ascii="Arial" w:hAnsi="Arial" w:eastAsia="Arial"/>
                <w:b w:val="0"/>
                <w:sz w:val="17"/>
              </w:rPr>
              <w:t>Invoice headers</w:t>
            </w:r>
          </w:p>
        </w:tc>
        <w:tc>
          <w:tcPr>
            <w:tcW w:type="dxa" w:w="4176"/>
            <w:vAlign w:val="top"/>
          </w:tcPr>
          <w:p>
            <w:pPr>
              <w:spacing w:after="0"/>
            </w:pPr>
            <w:r>
              <w:rPr>
                <w:rFonts w:ascii="Arial" w:hAnsi="Arial" w:eastAsia="Arial"/>
                <w:b w:val="0"/>
                <w:sz w:val="17"/>
              </w:rPr>
              <w:t>id, billing_account_id, period_start, period_end</w:t>
            </w:r>
          </w:p>
        </w:tc>
      </w:tr>
      <w:tr>
        <w:tc>
          <w:tcPr>
            <w:tcW w:type="dxa" w:w="2736"/>
            <w:vAlign w:val="top"/>
          </w:tcPr>
          <w:p>
            <w:pPr>
              <w:spacing w:after="0"/>
            </w:pPr>
            <w:r>
              <w:rPr>
                <w:rFonts w:ascii="Arial" w:hAnsi="Arial" w:eastAsia="Arial"/>
                <w:b w:val="0"/>
                <w:sz w:val="17"/>
              </w:rPr>
              <w:t>invoice_lines</w:t>
            </w:r>
          </w:p>
        </w:tc>
        <w:tc>
          <w:tcPr>
            <w:tcW w:type="dxa" w:w="3024"/>
            <w:vAlign w:val="top"/>
          </w:tcPr>
          <w:p>
            <w:pPr>
              <w:spacing w:after="0"/>
            </w:pPr>
            <w:r>
              <w:rPr>
                <w:rFonts w:ascii="Arial" w:hAnsi="Arial" w:eastAsia="Arial"/>
                <w:b w:val="0"/>
                <w:sz w:val="17"/>
              </w:rPr>
              <w:t>Invoice items</w:t>
            </w:r>
          </w:p>
        </w:tc>
        <w:tc>
          <w:tcPr>
            <w:tcW w:type="dxa" w:w="4176"/>
            <w:vAlign w:val="top"/>
          </w:tcPr>
          <w:p>
            <w:pPr>
              <w:spacing w:after="0"/>
            </w:pPr>
            <w:r>
              <w:rPr>
                <w:rFonts w:ascii="Arial" w:hAnsi="Arial" w:eastAsia="Arial"/>
                <w:b w:val="0"/>
                <w:sz w:val="17"/>
              </w:rPr>
              <w:t>invoice_id, metric_code, quantity, unit_price</w:t>
            </w:r>
          </w:p>
        </w:tc>
      </w:tr>
      <w:tr>
        <w:tc>
          <w:tcPr>
            <w:tcW w:type="dxa" w:w="2736"/>
            <w:vAlign w:val="top"/>
          </w:tcPr>
          <w:p>
            <w:pPr>
              <w:spacing w:after="0"/>
            </w:pPr>
            <w:r>
              <w:rPr>
                <w:rFonts w:ascii="Arial" w:hAnsi="Arial" w:eastAsia="Arial"/>
                <w:b w:val="0"/>
                <w:sz w:val="17"/>
              </w:rPr>
              <w:t>audit_logs</w:t>
            </w:r>
          </w:p>
        </w:tc>
        <w:tc>
          <w:tcPr>
            <w:tcW w:type="dxa" w:w="3024"/>
            <w:vAlign w:val="top"/>
          </w:tcPr>
          <w:p>
            <w:pPr>
              <w:spacing w:after="0"/>
            </w:pPr>
            <w:r>
              <w:rPr>
                <w:rFonts w:ascii="Arial" w:hAnsi="Arial" w:eastAsia="Arial"/>
                <w:b w:val="0"/>
                <w:sz w:val="17"/>
              </w:rPr>
              <w:t>Security and admin audit records</w:t>
            </w:r>
          </w:p>
        </w:tc>
        <w:tc>
          <w:tcPr>
            <w:tcW w:type="dxa" w:w="4176"/>
            <w:vAlign w:val="top"/>
          </w:tcPr>
          <w:p>
            <w:pPr>
              <w:spacing w:after="0"/>
            </w:pPr>
            <w:r>
              <w:rPr>
                <w:rFonts w:ascii="Arial" w:hAnsi="Arial" w:eastAsia="Arial"/>
                <w:b w:val="0"/>
                <w:sz w:val="17"/>
              </w:rPr>
              <w:t>id, actor_id, action, target_type, target_id</w:t>
            </w:r>
          </w:p>
        </w:tc>
      </w:tr>
      <w:tr>
        <w:tc>
          <w:tcPr>
            <w:tcW w:type="dxa" w:w="2736"/>
            <w:vAlign w:val="top"/>
          </w:tcPr>
          <w:p>
            <w:pPr>
              <w:spacing w:after="0"/>
            </w:pPr>
            <w:r>
              <w:rPr>
                <w:rFonts w:ascii="Arial" w:hAnsi="Arial" w:eastAsia="Arial"/>
                <w:b w:val="0"/>
                <w:sz w:val="17"/>
              </w:rPr>
              <w:t>platform_events</w:t>
            </w:r>
          </w:p>
        </w:tc>
        <w:tc>
          <w:tcPr>
            <w:tcW w:type="dxa" w:w="3024"/>
            <w:vAlign w:val="top"/>
          </w:tcPr>
          <w:p>
            <w:pPr>
              <w:spacing w:after="0"/>
            </w:pPr>
            <w:r>
              <w:rPr>
                <w:rFonts w:ascii="Arial" w:hAnsi="Arial" w:eastAsia="Arial"/>
                <w:b w:val="0"/>
                <w:sz w:val="17"/>
              </w:rPr>
              <w:t>Internal event ledger</w:t>
            </w:r>
          </w:p>
        </w:tc>
        <w:tc>
          <w:tcPr>
            <w:tcW w:type="dxa" w:w="4176"/>
            <w:vAlign w:val="top"/>
          </w:tcPr>
          <w:p>
            <w:pPr>
              <w:spacing w:after="0"/>
            </w:pPr>
            <w:r>
              <w:rPr>
                <w:rFonts w:ascii="Arial" w:hAnsi="Arial" w:eastAsia="Arial"/>
                <w:b w:val="0"/>
                <w:sz w:val="17"/>
              </w:rPr>
              <w:t>id, event_type, aggregate_id, payload_json</w:t>
            </w:r>
          </w:p>
        </w:tc>
      </w:tr>
      <w:tr>
        <w:tc>
          <w:tcPr>
            <w:tcW w:type="dxa" w:w="2736"/>
            <w:vAlign w:val="top"/>
          </w:tcPr>
          <w:p>
            <w:pPr>
              <w:spacing w:after="0"/>
            </w:pPr>
            <w:r>
              <w:rPr>
                <w:rFonts w:ascii="Arial" w:hAnsi="Arial" w:eastAsia="Arial"/>
                <w:b w:val="0"/>
                <w:sz w:val="17"/>
              </w:rPr>
              <w:t>webhook_deliveries</w:t>
            </w:r>
          </w:p>
        </w:tc>
        <w:tc>
          <w:tcPr>
            <w:tcW w:type="dxa" w:w="3024"/>
            <w:vAlign w:val="top"/>
          </w:tcPr>
          <w:p>
            <w:pPr>
              <w:spacing w:after="0"/>
            </w:pPr>
            <w:r>
              <w:rPr>
                <w:rFonts w:ascii="Arial" w:hAnsi="Arial" w:eastAsia="Arial"/>
                <w:b w:val="0"/>
                <w:sz w:val="17"/>
              </w:rPr>
              <w:t>Webhook lifecycle</w:t>
            </w:r>
          </w:p>
        </w:tc>
        <w:tc>
          <w:tcPr>
            <w:tcW w:type="dxa" w:w="4176"/>
            <w:vAlign w:val="top"/>
          </w:tcPr>
          <w:p>
            <w:pPr>
              <w:spacing w:after="0"/>
            </w:pPr>
            <w:r>
              <w:rPr>
                <w:rFonts w:ascii="Arial" w:hAnsi="Arial" w:eastAsia="Arial"/>
                <w:b w:val="0"/>
                <w:sz w:val="17"/>
              </w:rPr>
              <w:t>id, endpoint_id, status, retry_count</w:t>
            </w:r>
          </w:p>
        </w:tc>
      </w:tr>
      <w:tr>
        <w:tc>
          <w:tcPr>
            <w:tcW w:type="dxa" w:w="2736"/>
            <w:vAlign w:val="top"/>
          </w:tcPr>
          <w:p>
            <w:pPr>
              <w:spacing w:after="0"/>
            </w:pPr>
            <w:r>
              <w:rPr>
                <w:rFonts w:ascii="Arial" w:hAnsi="Arial" w:eastAsia="Arial"/>
                <w:b w:val="0"/>
                <w:sz w:val="17"/>
              </w:rPr>
              <w:t>feature_flags</w:t>
            </w:r>
          </w:p>
        </w:tc>
        <w:tc>
          <w:tcPr>
            <w:tcW w:type="dxa" w:w="3024"/>
            <w:vAlign w:val="top"/>
          </w:tcPr>
          <w:p>
            <w:pPr>
              <w:spacing w:after="0"/>
            </w:pPr>
            <w:r>
              <w:rPr>
                <w:rFonts w:ascii="Arial" w:hAnsi="Arial" w:eastAsia="Arial"/>
                <w:b w:val="0"/>
                <w:sz w:val="17"/>
              </w:rPr>
              <w:t>Runtime feature toggles</w:t>
            </w:r>
          </w:p>
        </w:tc>
        <w:tc>
          <w:tcPr>
            <w:tcW w:type="dxa" w:w="4176"/>
            <w:vAlign w:val="top"/>
          </w:tcPr>
          <w:p>
            <w:pPr>
              <w:spacing w:after="0"/>
            </w:pPr>
            <w:r>
              <w:rPr>
                <w:rFonts w:ascii="Arial" w:hAnsi="Arial" w:eastAsia="Arial"/>
                <w:b w:val="0"/>
                <w:sz w:val="17"/>
              </w:rPr>
              <w:t>id, tenant_id, key, value_json</w:t>
            </w:r>
          </w:p>
        </w:tc>
      </w:tr>
    </w:tbl>
    <w:p/>
    <w:p>
      <w:pPr>
        <w:keepLines w:val="0"/>
        <w:spacing w:after="120"/>
      </w:pPr>
      <w:r>
        <w:rPr>
          <w:rFonts w:ascii="Arial" w:hAnsi="Arial" w:eastAsia="Arial"/>
          <w:i w:val="0"/>
        </w:rPr>
        <w:t>A production implementation should additionally define indexes for tenant-scoped lookups, composite keys for execution replay, partial indexes for active records, and retention policies for high-volume tables such as executions, events, logs, and metering.</w:t>
      </w:r>
    </w:p>
    <w:p>
      <w:pPr>
        <w:pStyle w:val="Heading1"/>
      </w:pPr>
      <w:r>
        <w:t>Redis &amp; BullMQ Architecture</w:t>
      </w:r>
    </w:p>
    <w:p>
      <w:pPr>
        <w:keepLines w:val="0"/>
        <w:spacing w:after="120"/>
      </w:pPr>
      <w:r>
        <w:rPr>
          <w:rFonts w:ascii="Arial" w:hAnsi="Arial" w:eastAsia="Arial"/>
          <w:i w:val="0"/>
        </w:rPr>
        <w:t>Redis is the transient coordination layer for queues, distributed locks, rate limiting, session acceleration, and short-lived caches. BullMQ or an equivalent queue framework provides job scheduling, retries, delayed jobs, and worker concurrency control. The queue design should separate control-plane jobs from execution-plane jobs so that heavy workflow traffic cannot starve product operations.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592"/>
            <w:shd w:fill="D9E2F3"/>
            <w:vAlign w:val="top"/>
          </w:tcPr>
          <w:p>
            <w:pPr>
              <w:spacing w:after="0"/>
              <w:jc w:val="center"/>
            </w:pPr>
            <w:r>
              <w:rPr>
                <w:rFonts w:ascii="Arial" w:hAnsi="Arial" w:eastAsia="Arial"/>
                <w:b/>
                <w:sz w:val="18"/>
              </w:rPr>
              <w:t>Redis use case</w:t>
            </w:r>
          </w:p>
        </w:tc>
        <w:tc>
          <w:tcPr>
            <w:tcW w:type="dxa" w:w="3600"/>
            <w:shd w:fill="D9E2F3"/>
            <w:vAlign w:val="top"/>
          </w:tcPr>
          <w:p>
            <w:pPr>
              <w:spacing w:after="0"/>
              <w:jc w:val="center"/>
            </w:pPr>
            <w:r>
              <w:rPr>
                <w:rFonts w:ascii="Arial" w:hAnsi="Arial" w:eastAsia="Arial"/>
                <w:b/>
                <w:sz w:val="18"/>
              </w:rPr>
              <w:t>Example</w:t>
            </w:r>
          </w:p>
        </w:tc>
        <w:tc>
          <w:tcPr>
            <w:tcW w:type="dxa" w:w="4176"/>
            <w:shd w:fill="D9E2F3"/>
            <w:vAlign w:val="top"/>
          </w:tcPr>
          <w:p>
            <w:pPr>
              <w:spacing w:after="0"/>
              <w:jc w:val="center"/>
            </w:pPr>
            <w:r>
              <w:rPr>
                <w:rFonts w:ascii="Arial" w:hAnsi="Arial" w:eastAsia="Arial"/>
                <w:b/>
                <w:sz w:val="18"/>
              </w:rPr>
              <w:t>Notes</w:t>
            </w:r>
          </w:p>
        </w:tc>
      </w:tr>
      <w:tr>
        <w:tc>
          <w:tcPr>
            <w:tcW w:type="dxa" w:w="2592"/>
            <w:vAlign w:val="top"/>
          </w:tcPr>
          <w:p>
            <w:pPr>
              <w:spacing w:after="0"/>
            </w:pPr>
            <w:r>
              <w:rPr>
                <w:rFonts w:ascii="Arial" w:hAnsi="Arial" w:eastAsia="Arial"/>
                <w:b w:val="0"/>
                <w:sz w:val="18"/>
              </w:rPr>
              <w:t>Job queues</w:t>
            </w:r>
          </w:p>
        </w:tc>
        <w:tc>
          <w:tcPr>
            <w:tcW w:type="dxa" w:w="3600"/>
            <w:vAlign w:val="top"/>
          </w:tcPr>
          <w:p>
            <w:pPr>
              <w:spacing w:after="0"/>
            </w:pPr>
            <w:r>
              <w:rPr>
                <w:rFonts w:ascii="Arial" w:hAnsi="Arial" w:eastAsia="Arial"/>
                <w:b w:val="0"/>
                <w:sz w:val="18"/>
              </w:rPr>
              <w:t>workflow-execution, webhook-delivery, ai-run</w:t>
            </w:r>
          </w:p>
        </w:tc>
        <w:tc>
          <w:tcPr>
            <w:tcW w:type="dxa" w:w="4176"/>
            <w:vAlign w:val="top"/>
          </w:tcPr>
          <w:p>
            <w:pPr>
              <w:spacing w:after="0"/>
            </w:pPr>
            <w:r>
              <w:rPr>
                <w:rFonts w:ascii="Arial" w:hAnsi="Arial" w:eastAsia="Arial"/>
                <w:b w:val="0"/>
                <w:sz w:val="18"/>
              </w:rPr>
              <w:t>Use distinct queues and priorities</w:t>
            </w:r>
          </w:p>
        </w:tc>
      </w:tr>
      <w:tr>
        <w:tc>
          <w:tcPr>
            <w:tcW w:type="dxa" w:w="2592"/>
            <w:vAlign w:val="top"/>
          </w:tcPr>
          <w:p>
            <w:pPr>
              <w:spacing w:after="0"/>
            </w:pPr>
            <w:r>
              <w:rPr>
                <w:rFonts w:ascii="Arial" w:hAnsi="Arial" w:eastAsia="Arial"/>
                <w:b w:val="0"/>
                <w:sz w:val="18"/>
              </w:rPr>
              <w:t>Distributed locks</w:t>
            </w:r>
          </w:p>
        </w:tc>
        <w:tc>
          <w:tcPr>
            <w:tcW w:type="dxa" w:w="3600"/>
            <w:vAlign w:val="top"/>
          </w:tcPr>
          <w:p>
            <w:pPr>
              <w:spacing w:after="0"/>
            </w:pPr>
            <w:r>
              <w:rPr>
                <w:rFonts w:ascii="Arial" w:hAnsi="Arial" w:eastAsia="Arial"/>
                <w:b w:val="0"/>
                <w:sz w:val="18"/>
              </w:rPr>
              <w:t>workflow publish lock, promotion lock</w:t>
            </w:r>
          </w:p>
        </w:tc>
        <w:tc>
          <w:tcPr>
            <w:tcW w:type="dxa" w:w="4176"/>
            <w:vAlign w:val="top"/>
          </w:tcPr>
          <w:p>
            <w:pPr>
              <w:spacing w:after="0"/>
            </w:pPr>
            <w:r>
              <w:rPr>
                <w:rFonts w:ascii="Arial" w:hAnsi="Arial" w:eastAsia="Arial"/>
                <w:b w:val="0"/>
                <w:sz w:val="18"/>
              </w:rPr>
              <w:t>Prevent duplicate concurrent mutations</w:t>
            </w:r>
          </w:p>
        </w:tc>
      </w:tr>
      <w:tr>
        <w:tc>
          <w:tcPr>
            <w:tcW w:type="dxa" w:w="2592"/>
            <w:vAlign w:val="top"/>
          </w:tcPr>
          <w:p>
            <w:pPr>
              <w:spacing w:after="0"/>
            </w:pPr>
            <w:r>
              <w:rPr>
                <w:rFonts w:ascii="Arial" w:hAnsi="Arial" w:eastAsia="Arial"/>
                <w:b w:val="0"/>
                <w:sz w:val="18"/>
              </w:rPr>
              <w:t>Rate limits</w:t>
            </w:r>
          </w:p>
        </w:tc>
        <w:tc>
          <w:tcPr>
            <w:tcW w:type="dxa" w:w="3600"/>
            <w:vAlign w:val="top"/>
          </w:tcPr>
          <w:p>
            <w:pPr>
              <w:spacing w:after="0"/>
            </w:pPr>
            <w:r>
              <w:rPr>
                <w:rFonts w:ascii="Arial" w:hAnsi="Arial" w:eastAsia="Arial"/>
                <w:b w:val="0"/>
                <w:sz w:val="18"/>
              </w:rPr>
              <w:t>API key quotas, connector API throttles</w:t>
            </w:r>
          </w:p>
        </w:tc>
        <w:tc>
          <w:tcPr>
            <w:tcW w:type="dxa" w:w="4176"/>
            <w:vAlign w:val="top"/>
          </w:tcPr>
          <w:p>
            <w:pPr>
              <w:spacing w:after="0"/>
            </w:pPr>
            <w:r>
              <w:rPr>
                <w:rFonts w:ascii="Arial" w:hAnsi="Arial" w:eastAsia="Arial"/>
                <w:b w:val="0"/>
                <w:sz w:val="18"/>
              </w:rPr>
              <w:t>Tenant-aware token buckets</w:t>
            </w:r>
          </w:p>
        </w:tc>
      </w:tr>
      <w:tr>
        <w:tc>
          <w:tcPr>
            <w:tcW w:type="dxa" w:w="2592"/>
            <w:vAlign w:val="top"/>
          </w:tcPr>
          <w:p>
            <w:pPr>
              <w:spacing w:after="0"/>
            </w:pPr>
            <w:r>
              <w:rPr>
                <w:rFonts w:ascii="Arial" w:hAnsi="Arial" w:eastAsia="Arial"/>
                <w:b w:val="0"/>
                <w:sz w:val="18"/>
              </w:rPr>
              <w:t>Caches</w:t>
            </w:r>
          </w:p>
        </w:tc>
        <w:tc>
          <w:tcPr>
            <w:tcW w:type="dxa" w:w="3600"/>
            <w:vAlign w:val="top"/>
          </w:tcPr>
          <w:p>
            <w:pPr>
              <w:spacing w:after="0"/>
            </w:pPr>
            <w:r>
              <w:rPr>
                <w:rFonts w:ascii="Arial" w:hAnsi="Arial" w:eastAsia="Arial"/>
                <w:b w:val="0"/>
                <w:sz w:val="18"/>
              </w:rPr>
              <w:t>schema metadata, permissions, template search</w:t>
            </w:r>
          </w:p>
        </w:tc>
        <w:tc>
          <w:tcPr>
            <w:tcW w:type="dxa" w:w="4176"/>
            <w:vAlign w:val="top"/>
          </w:tcPr>
          <w:p>
            <w:pPr>
              <w:spacing w:after="0"/>
            </w:pPr>
            <w:r>
              <w:rPr>
                <w:rFonts w:ascii="Arial" w:hAnsi="Arial" w:eastAsia="Arial"/>
                <w:b w:val="0"/>
                <w:sz w:val="18"/>
              </w:rPr>
              <w:t>Short TTL and explicit invalidation</w:t>
            </w:r>
          </w:p>
        </w:tc>
      </w:tr>
      <w:tr>
        <w:tc>
          <w:tcPr>
            <w:tcW w:type="dxa" w:w="2592"/>
            <w:vAlign w:val="top"/>
          </w:tcPr>
          <w:p>
            <w:pPr>
              <w:spacing w:after="0"/>
            </w:pPr>
            <w:r>
              <w:rPr>
                <w:rFonts w:ascii="Arial" w:hAnsi="Arial" w:eastAsia="Arial"/>
                <w:b w:val="0"/>
                <w:sz w:val="18"/>
              </w:rPr>
              <w:t>Session acceleration</w:t>
            </w:r>
          </w:p>
        </w:tc>
        <w:tc>
          <w:tcPr>
            <w:tcW w:type="dxa" w:w="3600"/>
            <w:vAlign w:val="top"/>
          </w:tcPr>
          <w:p>
            <w:pPr>
              <w:spacing w:after="0"/>
            </w:pPr>
            <w:r>
              <w:rPr>
                <w:rFonts w:ascii="Arial" w:hAnsi="Arial" w:eastAsia="Arial"/>
                <w:b w:val="0"/>
                <w:sz w:val="18"/>
              </w:rPr>
              <w:t>JWT/session lookup, MFA state</w:t>
            </w:r>
          </w:p>
        </w:tc>
        <w:tc>
          <w:tcPr>
            <w:tcW w:type="dxa" w:w="4176"/>
            <w:vAlign w:val="top"/>
          </w:tcPr>
          <w:p>
            <w:pPr>
              <w:spacing w:after="0"/>
            </w:pPr>
            <w:r>
              <w:rPr>
                <w:rFonts w:ascii="Arial" w:hAnsi="Arial" w:eastAsia="Arial"/>
                <w:b w:val="0"/>
                <w:sz w:val="18"/>
              </w:rPr>
              <w:t>Never treat cache as source of truth</w:t>
            </w:r>
          </w:p>
        </w:tc>
      </w:tr>
    </w:tbl>
    <w:p/>
    <w:p>
      <w:pPr>
        <w:pStyle w:val="Heading1"/>
      </w:pPr>
      <w:r>
        <w:t>API Gateway Design</w:t>
      </w:r>
    </w:p>
    <w:p>
      <w:pPr>
        <w:keepLines w:val="0"/>
        <w:spacing w:after="120"/>
      </w:pPr>
      <w:r>
        <w:rPr>
          <w:rFonts w:ascii="Arial" w:hAnsi="Arial" w:eastAsia="Arial"/>
          <w:i w:val="0"/>
        </w:rPr>
        <w:t>The gateway standardizes auth, request logging, routing, rate limiting, and schema-aware validation. It should be thin enough to avoid business logic but rich enough to enforce security controls, tenant context extraction, and content negotiation across REST and GraphQL surfaces.</w:t>
      </w:r>
    </w:p>
    <w:p>
      <w:pPr>
        <w:pStyle w:val="ListBullet"/>
        <w:spacing w:after="40"/>
        <w:ind w:left="0"/>
      </w:pPr>
      <w:r>
        <w:rPr>
          <w:rFonts w:ascii="Arial" w:hAnsi="Arial" w:eastAsia="Arial"/>
          <w:sz w:val="20"/>
        </w:rPr>
        <w:t>All requests carry tenant context explicitly or via authenticated session resolution.</w:t>
      </w:r>
    </w:p>
    <w:p>
      <w:pPr>
        <w:pStyle w:val="ListBullet"/>
        <w:spacing w:after="40"/>
        <w:ind w:left="0"/>
      </w:pPr>
      <w:r>
        <w:rPr>
          <w:rFonts w:ascii="Arial" w:hAnsi="Arial" w:eastAsia="Arial"/>
          <w:sz w:val="20"/>
        </w:rPr>
        <w:t>Authorization checks are repeated at the gateway and service level for defense in depth.</w:t>
      </w:r>
    </w:p>
    <w:p>
      <w:pPr>
        <w:pStyle w:val="ListBullet"/>
        <w:spacing w:after="40"/>
        <w:ind w:left="0"/>
      </w:pPr>
      <w:r>
        <w:rPr>
          <w:rFonts w:ascii="Arial" w:hAnsi="Arial" w:eastAsia="Arial"/>
          <w:sz w:val="20"/>
        </w:rPr>
        <w:t>High-volume read endpoints should be cache-aware and support conditional requests where appropriate.</w:t>
      </w:r>
    </w:p>
    <w:p>
      <w:pPr>
        <w:pStyle w:val="ListBullet"/>
        <w:spacing w:after="40"/>
        <w:ind w:left="0"/>
      </w:pPr>
      <w:r>
        <w:rPr>
          <w:rFonts w:ascii="Arial" w:hAnsi="Arial" w:eastAsia="Arial"/>
          <w:sz w:val="20"/>
        </w:rPr>
        <w:t>The gateway must emit structured trace IDs and correlation IDs for every request.</w:t>
      </w:r>
    </w:p>
    <w:p>
      <w:pPr>
        <w:pStyle w:val="Heading1"/>
      </w:pPr>
      <w:r>
        <w:t>REST API Reference</w:t>
      </w:r>
    </w:p>
    <w:p>
      <w:pPr>
        <w:keepLines w:val="0"/>
        <w:spacing w:after="120"/>
      </w:pPr>
      <w:r>
        <w:rPr>
          <w:rFonts w:ascii="Arial" w:hAnsi="Arial" w:eastAsia="Arial"/>
          <w:i w:val="0"/>
        </w:rPr>
        <w:t>The REST API is the operational contract for most external and internal integrations. A production reference must specify method, path, purpose, auth mode, request validation, response schema, and error semantics. The table below is the baseline catalog for version 1.0.</w:t>
      </w:r>
    </w:p>
    <w:tbl>
      <w:tblPr>
        <w:tblStyle w:val="TableGrid"/>
        <w:tblW w:type="auto" w:w="0"/>
        <w:jc w:val="center"/>
        <w:tblLayout w:type="fixed"/>
        <w:tblLook w:firstColumn="1" w:firstRow="1" w:lastColumn="0" w:lastRow="0" w:noHBand="0" w:noVBand="1" w:val="04A0"/>
      </w:tblPr>
      <w:tblGrid>
        <w:gridCol w:w="1656"/>
        <w:gridCol w:w="1656"/>
        <w:gridCol w:w="1656"/>
        <w:gridCol w:w="1656"/>
        <w:gridCol w:w="1656"/>
        <w:gridCol w:w="1656"/>
      </w:tblGrid>
      <w:tr>
        <w:trPr>
          <w:tblHeader w:val="true"/>
        </w:trPr>
        <w:tc>
          <w:tcPr>
            <w:tcW w:type="dxa" w:w="1440"/>
            <w:shd w:fill="D9E2F3"/>
            <w:vAlign w:val="top"/>
          </w:tcPr>
          <w:p>
            <w:pPr>
              <w:spacing w:after="0"/>
              <w:jc w:val="center"/>
            </w:pPr>
            <w:r>
              <w:rPr>
                <w:rFonts w:ascii="Arial" w:hAnsi="Arial" w:eastAsia="Arial"/>
                <w:b/>
                <w:sz w:val="15"/>
              </w:rPr>
              <w:t>Domain</w:t>
            </w:r>
          </w:p>
        </w:tc>
        <w:tc>
          <w:tcPr>
            <w:tcW w:type="dxa" w:w="864"/>
            <w:shd w:fill="D9E2F3"/>
            <w:vAlign w:val="top"/>
          </w:tcPr>
          <w:p>
            <w:pPr>
              <w:spacing w:after="0"/>
              <w:jc w:val="center"/>
            </w:pPr>
            <w:r>
              <w:rPr>
                <w:rFonts w:ascii="Arial" w:hAnsi="Arial" w:eastAsia="Arial"/>
                <w:b/>
                <w:sz w:val="15"/>
              </w:rPr>
              <w:t>Method</w:t>
            </w:r>
          </w:p>
        </w:tc>
        <w:tc>
          <w:tcPr>
            <w:tcW w:type="dxa" w:w="3600"/>
            <w:shd w:fill="D9E2F3"/>
            <w:vAlign w:val="top"/>
          </w:tcPr>
          <w:p>
            <w:pPr>
              <w:spacing w:after="0"/>
              <w:jc w:val="center"/>
            </w:pPr>
            <w:r>
              <w:rPr>
                <w:rFonts w:ascii="Arial" w:hAnsi="Arial" w:eastAsia="Arial"/>
                <w:b/>
                <w:sz w:val="15"/>
              </w:rPr>
              <w:t>Path</w:t>
            </w:r>
          </w:p>
        </w:tc>
        <w:tc>
          <w:tcPr>
            <w:tcW w:type="dxa" w:w="2592"/>
            <w:shd w:fill="D9E2F3"/>
            <w:vAlign w:val="top"/>
          </w:tcPr>
          <w:p>
            <w:pPr>
              <w:spacing w:after="0"/>
              <w:jc w:val="center"/>
            </w:pPr>
            <w:r>
              <w:rPr>
                <w:rFonts w:ascii="Arial" w:hAnsi="Arial" w:eastAsia="Arial"/>
                <w:b/>
                <w:sz w:val="15"/>
              </w:rPr>
              <w:t>Purpose</w:t>
            </w:r>
          </w:p>
        </w:tc>
        <w:tc>
          <w:tcPr>
            <w:tcW w:type="dxa" w:w="1728"/>
            <w:shd w:fill="D9E2F3"/>
            <w:vAlign w:val="top"/>
          </w:tcPr>
          <w:p>
            <w:pPr>
              <w:spacing w:after="0"/>
              <w:jc w:val="center"/>
            </w:pPr>
            <w:r>
              <w:rPr>
                <w:rFonts w:ascii="Arial" w:hAnsi="Arial" w:eastAsia="Arial"/>
                <w:b/>
                <w:sz w:val="15"/>
              </w:rPr>
              <w:t>Auth</w:t>
            </w:r>
          </w:p>
        </w:tc>
        <w:tc>
          <w:tcPr>
            <w:tcW w:type="dxa" w:w="2160"/>
            <w:shd w:fill="D9E2F3"/>
            <w:vAlign w:val="top"/>
          </w:tcPr>
          <w:p>
            <w:pPr>
              <w:spacing w:after="0"/>
              <w:jc w:val="center"/>
            </w:pPr>
            <w:r>
              <w:rPr>
                <w:rFonts w:ascii="Arial" w:hAnsi="Arial" w:eastAsia="Arial"/>
                <w:b/>
                <w:sz w:val="15"/>
              </w:rPr>
              <w:t>Notes</w:t>
            </w:r>
          </w:p>
        </w:tc>
      </w:tr>
      <w:tr>
        <w:tc>
          <w:tcPr>
            <w:tcW w:type="dxa" w:w="1440"/>
            <w:vAlign w:val="top"/>
          </w:tcPr>
          <w:p>
            <w:pPr>
              <w:spacing w:after="0"/>
            </w:pPr>
            <w:r>
              <w:rPr>
                <w:rFonts w:ascii="Arial" w:hAnsi="Arial" w:eastAsia="Arial"/>
                <w:b w:val="0"/>
                <w:sz w:val="15"/>
              </w:rPr>
              <w:t>Auth</w:t>
            </w:r>
          </w:p>
        </w:tc>
        <w:tc>
          <w:tcPr>
            <w:tcW w:type="dxa" w:w="864"/>
            <w:vAlign w:val="top"/>
          </w:tcPr>
          <w:p>
            <w:pPr>
              <w:spacing w:after="0"/>
            </w:pPr>
            <w:r>
              <w:rPr>
                <w:rFonts w:ascii="Arial" w:hAnsi="Arial" w:eastAsia="Arial"/>
                <w:b w:val="0"/>
                <w:sz w:val="15"/>
              </w:rPr>
              <w:t>POST</w:t>
            </w:r>
          </w:p>
        </w:tc>
        <w:tc>
          <w:tcPr>
            <w:tcW w:type="dxa" w:w="3600"/>
            <w:vAlign w:val="top"/>
          </w:tcPr>
          <w:p>
            <w:pPr>
              <w:spacing w:after="0"/>
            </w:pPr>
            <w:r>
              <w:rPr>
                <w:rFonts w:ascii="Arial" w:hAnsi="Arial" w:eastAsia="Arial"/>
                <w:b w:val="0"/>
                <w:sz w:val="15"/>
              </w:rPr>
              <w:t>/api/v1/auth/login</w:t>
            </w:r>
          </w:p>
        </w:tc>
        <w:tc>
          <w:tcPr>
            <w:tcW w:type="dxa" w:w="2592"/>
            <w:vAlign w:val="top"/>
          </w:tcPr>
          <w:p>
            <w:pPr>
              <w:spacing w:after="0"/>
            </w:pPr>
            <w:r>
              <w:rPr>
                <w:rFonts w:ascii="Arial" w:hAnsi="Arial" w:eastAsia="Arial"/>
                <w:b w:val="0"/>
                <w:sz w:val="15"/>
              </w:rPr>
              <w:t>Create session</w:t>
            </w:r>
          </w:p>
        </w:tc>
        <w:tc>
          <w:tcPr>
            <w:tcW w:type="dxa" w:w="1728"/>
            <w:vAlign w:val="top"/>
          </w:tcPr>
          <w:p>
            <w:pPr>
              <w:spacing w:after="0"/>
            </w:pPr>
            <w:r>
              <w:rPr>
                <w:rFonts w:ascii="Arial" w:hAnsi="Arial" w:eastAsia="Arial"/>
                <w:b w:val="0"/>
                <w:sz w:val="15"/>
              </w:rPr>
              <w:t>Public</w:t>
            </w:r>
          </w:p>
        </w:tc>
        <w:tc>
          <w:tcPr>
            <w:tcW w:type="dxa" w:w="2160"/>
            <w:vAlign w:val="top"/>
          </w:tcPr>
          <w:p>
            <w:pPr>
              <w:spacing w:after="0"/>
            </w:pPr>
            <w:r>
              <w:rPr>
                <w:rFonts w:ascii="Arial" w:hAnsi="Arial" w:eastAsia="Arial"/>
                <w:b w:val="0"/>
                <w:sz w:val="15"/>
              </w:rPr>
              <w:t>MFA and SSO supported</w:t>
            </w:r>
          </w:p>
        </w:tc>
      </w:tr>
      <w:tr>
        <w:tc>
          <w:tcPr>
            <w:tcW w:type="dxa" w:w="1440"/>
            <w:vAlign w:val="top"/>
          </w:tcPr>
          <w:p>
            <w:pPr>
              <w:spacing w:after="0"/>
            </w:pPr>
            <w:r>
              <w:rPr>
                <w:rFonts w:ascii="Arial" w:hAnsi="Arial" w:eastAsia="Arial"/>
                <w:b w:val="0"/>
                <w:sz w:val="15"/>
              </w:rPr>
              <w:t>Auth</w:t>
            </w:r>
          </w:p>
        </w:tc>
        <w:tc>
          <w:tcPr>
            <w:tcW w:type="dxa" w:w="864"/>
            <w:vAlign w:val="top"/>
          </w:tcPr>
          <w:p>
            <w:pPr>
              <w:spacing w:after="0"/>
            </w:pPr>
            <w:r>
              <w:rPr>
                <w:rFonts w:ascii="Arial" w:hAnsi="Arial" w:eastAsia="Arial"/>
                <w:b w:val="0"/>
                <w:sz w:val="15"/>
              </w:rPr>
              <w:t>POST</w:t>
            </w:r>
          </w:p>
        </w:tc>
        <w:tc>
          <w:tcPr>
            <w:tcW w:type="dxa" w:w="3600"/>
            <w:vAlign w:val="top"/>
          </w:tcPr>
          <w:p>
            <w:pPr>
              <w:spacing w:after="0"/>
            </w:pPr>
            <w:r>
              <w:rPr>
                <w:rFonts w:ascii="Arial" w:hAnsi="Arial" w:eastAsia="Arial"/>
                <w:b w:val="0"/>
                <w:sz w:val="15"/>
              </w:rPr>
              <w:t>/api/v1/auth/logout</w:t>
            </w:r>
          </w:p>
        </w:tc>
        <w:tc>
          <w:tcPr>
            <w:tcW w:type="dxa" w:w="2592"/>
            <w:vAlign w:val="top"/>
          </w:tcPr>
          <w:p>
            <w:pPr>
              <w:spacing w:after="0"/>
            </w:pPr>
            <w:r>
              <w:rPr>
                <w:rFonts w:ascii="Arial" w:hAnsi="Arial" w:eastAsia="Arial"/>
                <w:b w:val="0"/>
                <w:sz w:val="15"/>
              </w:rPr>
              <w:t>Terminate session</w:t>
            </w:r>
          </w:p>
        </w:tc>
        <w:tc>
          <w:tcPr>
            <w:tcW w:type="dxa" w:w="1728"/>
            <w:vAlign w:val="top"/>
          </w:tcPr>
          <w:p>
            <w:pPr>
              <w:spacing w:after="0"/>
            </w:pPr>
            <w:r>
              <w:rPr>
                <w:rFonts w:ascii="Arial" w:hAnsi="Arial" w:eastAsia="Arial"/>
                <w:b w:val="0"/>
                <w:sz w:val="15"/>
              </w:rPr>
              <w:t>Session</w:t>
            </w:r>
          </w:p>
        </w:tc>
        <w:tc>
          <w:tcPr>
            <w:tcW w:type="dxa" w:w="2160"/>
            <w:vAlign w:val="top"/>
          </w:tcPr>
          <w:p>
            <w:pPr>
              <w:spacing w:after="0"/>
            </w:pPr>
            <w:r>
              <w:rPr>
                <w:rFonts w:ascii="Arial" w:hAnsi="Arial" w:eastAsia="Arial"/>
                <w:b w:val="0"/>
                <w:sz w:val="15"/>
              </w:rPr>
              <w:t>Invalidate refresh token</w:t>
            </w:r>
          </w:p>
        </w:tc>
      </w:tr>
      <w:tr>
        <w:tc>
          <w:tcPr>
            <w:tcW w:type="dxa" w:w="1440"/>
            <w:vAlign w:val="top"/>
          </w:tcPr>
          <w:p>
            <w:pPr>
              <w:spacing w:after="0"/>
            </w:pPr>
            <w:r>
              <w:rPr>
                <w:rFonts w:ascii="Arial" w:hAnsi="Arial" w:eastAsia="Arial"/>
                <w:b w:val="0"/>
                <w:sz w:val="15"/>
              </w:rPr>
              <w:t>Tenants</w:t>
            </w:r>
          </w:p>
        </w:tc>
        <w:tc>
          <w:tcPr>
            <w:tcW w:type="dxa" w:w="864"/>
            <w:vAlign w:val="top"/>
          </w:tcPr>
          <w:p>
            <w:pPr>
              <w:spacing w:after="0"/>
            </w:pPr>
            <w:r>
              <w:rPr>
                <w:rFonts w:ascii="Arial" w:hAnsi="Arial" w:eastAsia="Arial"/>
                <w:b w:val="0"/>
                <w:sz w:val="15"/>
              </w:rPr>
              <w:t>GET</w:t>
            </w:r>
          </w:p>
        </w:tc>
        <w:tc>
          <w:tcPr>
            <w:tcW w:type="dxa" w:w="3600"/>
            <w:vAlign w:val="top"/>
          </w:tcPr>
          <w:p>
            <w:pPr>
              <w:spacing w:after="0"/>
            </w:pPr>
            <w:r>
              <w:rPr>
                <w:rFonts w:ascii="Arial" w:hAnsi="Arial" w:eastAsia="Arial"/>
                <w:b w:val="0"/>
                <w:sz w:val="15"/>
              </w:rPr>
              <w:t>/api/v1/tenants/me</w:t>
            </w:r>
          </w:p>
        </w:tc>
        <w:tc>
          <w:tcPr>
            <w:tcW w:type="dxa" w:w="2592"/>
            <w:vAlign w:val="top"/>
          </w:tcPr>
          <w:p>
            <w:pPr>
              <w:spacing w:after="0"/>
            </w:pPr>
            <w:r>
              <w:rPr>
                <w:rFonts w:ascii="Arial" w:hAnsi="Arial" w:eastAsia="Arial"/>
                <w:b w:val="0"/>
                <w:sz w:val="15"/>
              </w:rPr>
              <w:t>Get current tenant profile</w:t>
            </w:r>
          </w:p>
        </w:tc>
        <w:tc>
          <w:tcPr>
            <w:tcW w:type="dxa" w:w="1728"/>
            <w:vAlign w:val="top"/>
          </w:tcPr>
          <w:p>
            <w:pPr>
              <w:spacing w:after="0"/>
            </w:pPr>
            <w:r>
              <w:rPr>
                <w:rFonts w:ascii="Arial" w:hAnsi="Arial" w:eastAsia="Arial"/>
                <w:b w:val="0"/>
                <w:sz w:val="15"/>
              </w:rPr>
              <w:t>User</w:t>
            </w:r>
          </w:p>
        </w:tc>
        <w:tc>
          <w:tcPr>
            <w:tcW w:type="dxa" w:w="2160"/>
            <w:vAlign w:val="top"/>
          </w:tcPr>
          <w:p>
            <w:pPr>
              <w:spacing w:after="0"/>
            </w:pPr>
            <w:r>
              <w:rPr>
                <w:rFonts w:ascii="Arial" w:hAnsi="Arial" w:eastAsia="Arial"/>
                <w:b w:val="0"/>
                <w:sz w:val="15"/>
              </w:rPr>
              <w:t>Used for bootstrap</w:t>
            </w:r>
          </w:p>
        </w:tc>
      </w:tr>
      <w:tr>
        <w:tc>
          <w:tcPr>
            <w:tcW w:type="dxa" w:w="1440"/>
            <w:vAlign w:val="top"/>
          </w:tcPr>
          <w:p>
            <w:pPr>
              <w:spacing w:after="0"/>
            </w:pPr>
            <w:r>
              <w:rPr>
                <w:rFonts w:ascii="Arial" w:hAnsi="Arial" w:eastAsia="Arial"/>
                <w:b w:val="0"/>
                <w:sz w:val="15"/>
              </w:rPr>
              <w:t>Users</w:t>
            </w:r>
          </w:p>
        </w:tc>
        <w:tc>
          <w:tcPr>
            <w:tcW w:type="dxa" w:w="864"/>
            <w:vAlign w:val="top"/>
          </w:tcPr>
          <w:p>
            <w:pPr>
              <w:spacing w:after="0"/>
            </w:pPr>
            <w:r>
              <w:rPr>
                <w:rFonts w:ascii="Arial" w:hAnsi="Arial" w:eastAsia="Arial"/>
                <w:b w:val="0"/>
                <w:sz w:val="15"/>
              </w:rPr>
              <w:t>GET</w:t>
            </w:r>
          </w:p>
        </w:tc>
        <w:tc>
          <w:tcPr>
            <w:tcW w:type="dxa" w:w="3600"/>
            <w:vAlign w:val="top"/>
          </w:tcPr>
          <w:p>
            <w:pPr>
              <w:spacing w:after="0"/>
            </w:pPr>
            <w:r>
              <w:rPr>
                <w:rFonts w:ascii="Arial" w:hAnsi="Arial" w:eastAsia="Arial"/>
                <w:b w:val="0"/>
                <w:sz w:val="15"/>
              </w:rPr>
              <w:t>/api/v1/users</w:t>
            </w:r>
          </w:p>
        </w:tc>
        <w:tc>
          <w:tcPr>
            <w:tcW w:type="dxa" w:w="2592"/>
            <w:vAlign w:val="top"/>
          </w:tcPr>
          <w:p>
            <w:pPr>
              <w:spacing w:after="0"/>
            </w:pPr>
            <w:r>
              <w:rPr>
                <w:rFonts w:ascii="Arial" w:hAnsi="Arial" w:eastAsia="Arial"/>
                <w:b w:val="0"/>
                <w:sz w:val="15"/>
              </w:rPr>
              <w:t>List tenant users</w:t>
            </w:r>
          </w:p>
        </w:tc>
        <w:tc>
          <w:tcPr>
            <w:tcW w:type="dxa" w:w="1728"/>
            <w:vAlign w:val="top"/>
          </w:tcPr>
          <w:p>
            <w:pPr>
              <w:spacing w:after="0"/>
            </w:pPr>
            <w:r>
              <w:rPr>
                <w:rFonts w:ascii="Arial" w:hAnsi="Arial" w:eastAsia="Arial"/>
                <w:b w:val="0"/>
                <w:sz w:val="15"/>
              </w:rPr>
              <w:t>Admin</w:t>
            </w:r>
          </w:p>
        </w:tc>
        <w:tc>
          <w:tcPr>
            <w:tcW w:type="dxa" w:w="2160"/>
            <w:vAlign w:val="top"/>
          </w:tcPr>
          <w:p>
            <w:pPr>
              <w:spacing w:after="0"/>
            </w:pPr>
            <w:r>
              <w:rPr>
                <w:rFonts w:ascii="Arial" w:hAnsi="Arial" w:eastAsia="Arial"/>
                <w:b w:val="0"/>
                <w:sz w:val="15"/>
              </w:rPr>
              <w:t>Supports paging and search</w:t>
            </w:r>
          </w:p>
        </w:tc>
      </w:tr>
      <w:tr>
        <w:tc>
          <w:tcPr>
            <w:tcW w:type="dxa" w:w="1440"/>
            <w:vAlign w:val="top"/>
          </w:tcPr>
          <w:p>
            <w:pPr>
              <w:spacing w:after="0"/>
            </w:pPr>
            <w:r>
              <w:rPr>
                <w:rFonts w:ascii="Arial" w:hAnsi="Arial" w:eastAsia="Arial"/>
                <w:b w:val="0"/>
                <w:sz w:val="15"/>
              </w:rPr>
              <w:t>RBAC</w:t>
            </w:r>
          </w:p>
        </w:tc>
        <w:tc>
          <w:tcPr>
            <w:tcW w:type="dxa" w:w="864"/>
            <w:vAlign w:val="top"/>
          </w:tcPr>
          <w:p>
            <w:pPr>
              <w:spacing w:after="0"/>
            </w:pPr>
            <w:r>
              <w:rPr>
                <w:rFonts w:ascii="Arial" w:hAnsi="Arial" w:eastAsia="Arial"/>
                <w:b w:val="0"/>
                <w:sz w:val="15"/>
              </w:rPr>
              <w:t>GET</w:t>
            </w:r>
          </w:p>
        </w:tc>
        <w:tc>
          <w:tcPr>
            <w:tcW w:type="dxa" w:w="3600"/>
            <w:vAlign w:val="top"/>
          </w:tcPr>
          <w:p>
            <w:pPr>
              <w:spacing w:after="0"/>
            </w:pPr>
            <w:r>
              <w:rPr>
                <w:rFonts w:ascii="Arial" w:hAnsi="Arial" w:eastAsia="Arial"/>
                <w:b w:val="0"/>
                <w:sz w:val="15"/>
              </w:rPr>
              <w:t>/api/v1/roles</w:t>
            </w:r>
          </w:p>
        </w:tc>
        <w:tc>
          <w:tcPr>
            <w:tcW w:type="dxa" w:w="2592"/>
            <w:vAlign w:val="top"/>
          </w:tcPr>
          <w:p>
            <w:pPr>
              <w:spacing w:after="0"/>
            </w:pPr>
            <w:r>
              <w:rPr>
                <w:rFonts w:ascii="Arial" w:hAnsi="Arial" w:eastAsia="Arial"/>
                <w:b w:val="0"/>
                <w:sz w:val="15"/>
              </w:rPr>
              <w:t>List roles</w:t>
            </w:r>
          </w:p>
        </w:tc>
        <w:tc>
          <w:tcPr>
            <w:tcW w:type="dxa" w:w="1728"/>
            <w:vAlign w:val="top"/>
          </w:tcPr>
          <w:p>
            <w:pPr>
              <w:spacing w:after="0"/>
            </w:pPr>
            <w:r>
              <w:rPr>
                <w:rFonts w:ascii="Arial" w:hAnsi="Arial" w:eastAsia="Arial"/>
                <w:b w:val="0"/>
                <w:sz w:val="15"/>
              </w:rPr>
              <w:t>Admin</w:t>
            </w:r>
          </w:p>
        </w:tc>
        <w:tc>
          <w:tcPr>
            <w:tcW w:type="dxa" w:w="2160"/>
            <w:vAlign w:val="top"/>
          </w:tcPr>
          <w:p>
            <w:pPr>
              <w:spacing w:after="0"/>
            </w:pPr>
            <w:r>
              <w:rPr>
                <w:rFonts w:ascii="Arial" w:hAnsi="Arial" w:eastAsia="Arial"/>
                <w:b w:val="0"/>
                <w:sz w:val="15"/>
              </w:rPr>
              <w:t>Includes role permissions</w:t>
            </w:r>
          </w:p>
        </w:tc>
      </w:tr>
      <w:tr>
        <w:tc>
          <w:tcPr>
            <w:tcW w:type="dxa" w:w="1440"/>
            <w:vAlign w:val="top"/>
          </w:tcPr>
          <w:p>
            <w:pPr>
              <w:spacing w:after="0"/>
            </w:pPr>
            <w:r>
              <w:rPr>
                <w:rFonts w:ascii="Arial" w:hAnsi="Arial" w:eastAsia="Arial"/>
                <w:b w:val="0"/>
                <w:sz w:val="15"/>
              </w:rPr>
              <w:t>RBAC</w:t>
            </w:r>
          </w:p>
        </w:tc>
        <w:tc>
          <w:tcPr>
            <w:tcW w:type="dxa" w:w="864"/>
            <w:vAlign w:val="top"/>
          </w:tcPr>
          <w:p>
            <w:pPr>
              <w:spacing w:after="0"/>
            </w:pPr>
            <w:r>
              <w:rPr>
                <w:rFonts w:ascii="Arial" w:hAnsi="Arial" w:eastAsia="Arial"/>
                <w:b w:val="0"/>
                <w:sz w:val="15"/>
              </w:rPr>
              <w:t>POST</w:t>
            </w:r>
          </w:p>
        </w:tc>
        <w:tc>
          <w:tcPr>
            <w:tcW w:type="dxa" w:w="3600"/>
            <w:vAlign w:val="top"/>
          </w:tcPr>
          <w:p>
            <w:pPr>
              <w:spacing w:after="0"/>
            </w:pPr>
            <w:r>
              <w:rPr>
                <w:rFonts w:ascii="Arial" w:hAnsi="Arial" w:eastAsia="Arial"/>
                <w:b w:val="0"/>
                <w:sz w:val="15"/>
              </w:rPr>
              <w:t>/api/v1/roles</w:t>
            </w:r>
          </w:p>
        </w:tc>
        <w:tc>
          <w:tcPr>
            <w:tcW w:type="dxa" w:w="2592"/>
            <w:vAlign w:val="top"/>
          </w:tcPr>
          <w:p>
            <w:pPr>
              <w:spacing w:after="0"/>
            </w:pPr>
            <w:r>
              <w:rPr>
                <w:rFonts w:ascii="Arial" w:hAnsi="Arial" w:eastAsia="Arial"/>
                <w:b w:val="0"/>
                <w:sz w:val="15"/>
              </w:rPr>
              <w:t>Create role</w:t>
            </w:r>
          </w:p>
        </w:tc>
        <w:tc>
          <w:tcPr>
            <w:tcW w:type="dxa" w:w="1728"/>
            <w:vAlign w:val="top"/>
          </w:tcPr>
          <w:p>
            <w:pPr>
              <w:spacing w:after="0"/>
            </w:pPr>
            <w:r>
              <w:rPr>
                <w:rFonts w:ascii="Arial" w:hAnsi="Arial" w:eastAsia="Arial"/>
                <w:b w:val="0"/>
                <w:sz w:val="15"/>
              </w:rPr>
              <w:t>Admin</w:t>
            </w:r>
          </w:p>
        </w:tc>
        <w:tc>
          <w:tcPr>
            <w:tcW w:type="dxa" w:w="2160"/>
            <w:vAlign w:val="top"/>
          </w:tcPr>
          <w:p>
            <w:pPr>
              <w:spacing w:after="0"/>
            </w:pPr>
            <w:r>
              <w:rPr>
                <w:rFonts w:ascii="Arial" w:hAnsi="Arial" w:eastAsia="Arial"/>
                <w:b w:val="0"/>
                <w:sz w:val="15"/>
              </w:rPr>
              <w:t>Scoped role creation</w:t>
            </w:r>
          </w:p>
        </w:tc>
      </w:tr>
      <w:tr>
        <w:tc>
          <w:tcPr>
            <w:tcW w:type="dxa" w:w="1440"/>
            <w:vAlign w:val="top"/>
          </w:tcPr>
          <w:p>
            <w:pPr>
              <w:spacing w:after="0"/>
            </w:pPr>
            <w:r>
              <w:rPr>
                <w:rFonts w:ascii="Arial" w:hAnsi="Arial" w:eastAsia="Arial"/>
                <w:b w:val="0"/>
                <w:sz w:val="15"/>
              </w:rPr>
              <w:t>Workflows</w:t>
            </w:r>
          </w:p>
        </w:tc>
        <w:tc>
          <w:tcPr>
            <w:tcW w:type="dxa" w:w="864"/>
            <w:vAlign w:val="top"/>
          </w:tcPr>
          <w:p>
            <w:pPr>
              <w:spacing w:after="0"/>
            </w:pPr>
            <w:r>
              <w:rPr>
                <w:rFonts w:ascii="Arial" w:hAnsi="Arial" w:eastAsia="Arial"/>
                <w:b w:val="0"/>
                <w:sz w:val="15"/>
              </w:rPr>
              <w:t>GET</w:t>
            </w:r>
          </w:p>
        </w:tc>
        <w:tc>
          <w:tcPr>
            <w:tcW w:type="dxa" w:w="3600"/>
            <w:vAlign w:val="top"/>
          </w:tcPr>
          <w:p>
            <w:pPr>
              <w:spacing w:after="0"/>
            </w:pPr>
            <w:r>
              <w:rPr>
                <w:rFonts w:ascii="Arial" w:hAnsi="Arial" w:eastAsia="Arial"/>
                <w:b w:val="0"/>
                <w:sz w:val="15"/>
              </w:rPr>
              <w:t>/api/v1/workflows</w:t>
            </w:r>
          </w:p>
        </w:tc>
        <w:tc>
          <w:tcPr>
            <w:tcW w:type="dxa" w:w="2592"/>
            <w:vAlign w:val="top"/>
          </w:tcPr>
          <w:p>
            <w:pPr>
              <w:spacing w:after="0"/>
            </w:pPr>
            <w:r>
              <w:rPr>
                <w:rFonts w:ascii="Arial" w:hAnsi="Arial" w:eastAsia="Arial"/>
                <w:b w:val="0"/>
                <w:sz w:val="15"/>
              </w:rPr>
              <w:t>List workflows</w:t>
            </w:r>
          </w:p>
        </w:tc>
        <w:tc>
          <w:tcPr>
            <w:tcW w:type="dxa" w:w="1728"/>
            <w:vAlign w:val="top"/>
          </w:tcPr>
          <w:p>
            <w:pPr>
              <w:spacing w:after="0"/>
            </w:pPr>
            <w:r>
              <w:rPr>
                <w:rFonts w:ascii="Arial" w:hAnsi="Arial" w:eastAsia="Arial"/>
                <w:b w:val="0"/>
                <w:sz w:val="15"/>
              </w:rPr>
              <w:t>User</w:t>
            </w:r>
          </w:p>
        </w:tc>
        <w:tc>
          <w:tcPr>
            <w:tcW w:type="dxa" w:w="2160"/>
            <w:vAlign w:val="top"/>
          </w:tcPr>
          <w:p>
            <w:pPr>
              <w:spacing w:after="0"/>
            </w:pPr>
            <w:r>
              <w:rPr>
                <w:rFonts w:ascii="Arial" w:hAnsi="Arial" w:eastAsia="Arial"/>
                <w:b w:val="0"/>
                <w:sz w:val="15"/>
              </w:rPr>
              <w:t>Filter by status and tags</w:t>
            </w:r>
          </w:p>
        </w:tc>
      </w:tr>
      <w:tr>
        <w:tc>
          <w:tcPr>
            <w:tcW w:type="dxa" w:w="1440"/>
            <w:vAlign w:val="top"/>
          </w:tcPr>
          <w:p>
            <w:pPr>
              <w:spacing w:after="0"/>
            </w:pPr>
            <w:r>
              <w:rPr>
                <w:rFonts w:ascii="Arial" w:hAnsi="Arial" w:eastAsia="Arial"/>
                <w:b w:val="0"/>
                <w:sz w:val="15"/>
              </w:rPr>
              <w:t>Workflows</w:t>
            </w:r>
          </w:p>
        </w:tc>
        <w:tc>
          <w:tcPr>
            <w:tcW w:type="dxa" w:w="864"/>
            <w:vAlign w:val="top"/>
          </w:tcPr>
          <w:p>
            <w:pPr>
              <w:spacing w:after="0"/>
            </w:pPr>
            <w:r>
              <w:rPr>
                <w:rFonts w:ascii="Arial" w:hAnsi="Arial" w:eastAsia="Arial"/>
                <w:b w:val="0"/>
                <w:sz w:val="15"/>
              </w:rPr>
              <w:t>POST</w:t>
            </w:r>
          </w:p>
        </w:tc>
        <w:tc>
          <w:tcPr>
            <w:tcW w:type="dxa" w:w="3600"/>
            <w:vAlign w:val="top"/>
          </w:tcPr>
          <w:p>
            <w:pPr>
              <w:spacing w:after="0"/>
            </w:pPr>
            <w:r>
              <w:rPr>
                <w:rFonts w:ascii="Arial" w:hAnsi="Arial" w:eastAsia="Arial"/>
                <w:b w:val="0"/>
                <w:sz w:val="15"/>
              </w:rPr>
              <w:t>/api/v1/workflows</w:t>
            </w:r>
          </w:p>
        </w:tc>
        <w:tc>
          <w:tcPr>
            <w:tcW w:type="dxa" w:w="2592"/>
            <w:vAlign w:val="top"/>
          </w:tcPr>
          <w:p>
            <w:pPr>
              <w:spacing w:after="0"/>
            </w:pPr>
            <w:r>
              <w:rPr>
                <w:rFonts w:ascii="Arial" w:hAnsi="Arial" w:eastAsia="Arial"/>
                <w:b w:val="0"/>
                <w:sz w:val="15"/>
              </w:rPr>
              <w:t>Create workflow</w:t>
            </w:r>
          </w:p>
        </w:tc>
        <w:tc>
          <w:tcPr>
            <w:tcW w:type="dxa" w:w="1728"/>
            <w:vAlign w:val="top"/>
          </w:tcPr>
          <w:p>
            <w:pPr>
              <w:spacing w:after="0"/>
            </w:pPr>
            <w:r>
              <w:rPr>
                <w:rFonts w:ascii="Arial" w:hAnsi="Arial" w:eastAsia="Arial"/>
                <w:b w:val="0"/>
                <w:sz w:val="15"/>
              </w:rPr>
              <w:t>Editor</w:t>
            </w:r>
          </w:p>
        </w:tc>
        <w:tc>
          <w:tcPr>
            <w:tcW w:type="dxa" w:w="2160"/>
            <w:vAlign w:val="top"/>
          </w:tcPr>
          <w:p>
            <w:pPr>
              <w:spacing w:after="0"/>
            </w:pPr>
            <w:r>
              <w:rPr>
                <w:rFonts w:ascii="Arial" w:hAnsi="Arial" w:eastAsia="Arial"/>
                <w:b w:val="0"/>
                <w:sz w:val="15"/>
              </w:rPr>
              <w:t>Creates draft</w:t>
            </w:r>
          </w:p>
        </w:tc>
      </w:tr>
      <w:tr>
        <w:tc>
          <w:tcPr>
            <w:tcW w:type="dxa" w:w="1440"/>
            <w:vAlign w:val="top"/>
          </w:tcPr>
          <w:p>
            <w:pPr>
              <w:spacing w:after="0"/>
            </w:pPr>
            <w:r>
              <w:rPr>
                <w:rFonts w:ascii="Arial" w:hAnsi="Arial" w:eastAsia="Arial"/>
                <w:b w:val="0"/>
                <w:sz w:val="15"/>
              </w:rPr>
              <w:t>Workflows</w:t>
            </w:r>
          </w:p>
        </w:tc>
        <w:tc>
          <w:tcPr>
            <w:tcW w:type="dxa" w:w="864"/>
            <w:vAlign w:val="top"/>
          </w:tcPr>
          <w:p>
            <w:pPr>
              <w:spacing w:after="0"/>
            </w:pPr>
            <w:r>
              <w:rPr>
                <w:rFonts w:ascii="Arial" w:hAnsi="Arial" w:eastAsia="Arial"/>
                <w:b w:val="0"/>
                <w:sz w:val="15"/>
              </w:rPr>
              <w:t>GET</w:t>
            </w:r>
          </w:p>
        </w:tc>
        <w:tc>
          <w:tcPr>
            <w:tcW w:type="dxa" w:w="3600"/>
            <w:vAlign w:val="top"/>
          </w:tcPr>
          <w:p>
            <w:pPr>
              <w:spacing w:after="0"/>
            </w:pPr>
            <w:r>
              <w:rPr>
                <w:rFonts w:ascii="Arial" w:hAnsi="Arial" w:eastAsia="Arial"/>
                <w:b w:val="0"/>
                <w:sz w:val="15"/>
              </w:rPr>
              <w:t>/api/v1/workflows/{id}</w:t>
            </w:r>
          </w:p>
        </w:tc>
        <w:tc>
          <w:tcPr>
            <w:tcW w:type="dxa" w:w="2592"/>
            <w:vAlign w:val="top"/>
          </w:tcPr>
          <w:p>
            <w:pPr>
              <w:spacing w:after="0"/>
            </w:pPr>
            <w:r>
              <w:rPr>
                <w:rFonts w:ascii="Arial" w:hAnsi="Arial" w:eastAsia="Arial"/>
                <w:b w:val="0"/>
                <w:sz w:val="15"/>
              </w:rPr>
              <w:t>Get workflow</w:t>
            </w:r>
          </w:p>
        </w:tc>
        <w:tc>
          <w:tcPr>
            <w:tcW w:type="dxa" w:w="1728"/>
            <w:vAlign w:val="top"/>
          </w:tcPr>
          <w:p>
            <w:pPr>
              <w:spacing w:after="0"/>
            </w:pPr>
            <w:r>
              <w:rPr>
                <w:rFonts w:ascii="Arial" w:hAnsi="Arial" w:eastAsia="Arial"/>
                <w:b w:val="0"/>
                <w:sz w:val="15"/>
              </w:rPr>
              <w:t>User</w:t>
            </w:r>
          </w:p>
        </w:tc>
        <w:tc>
          <w:tcPr>
            <w:tcW w:type="dxa" w:w="2160"/>
            <w:vAlign w:val="top"/>
          </w:tcPr>
          <w:p>
            <w:pPr>
              <w:spacing w:after="0"/>
            </w:pPr>
            <w:r>
              <w:rPr>
                <w:rFonts w:ascii="Arial" w:hAnsi="Arial" w:eastAsia="Arial"/>
                <w:b w:val="0"/>
                <w:sz w:val="15"/>
              </w:rPr>
              <w:t>Returns latest draft summary</w:t>
            </w:r>
          </w:p>
        </w:tc>
      </w:tr>
      <w:tr>
        <w:tc>
          <w:tcPr>
            <w:tcW w:type="dxa" w:w="1440"/>
            <w:vAlign w:val="top"/>
          </w:tcPr>
          <w:p>
            <w:pPr>
              <w:spacing w:after="0"/>
            </w:pPr>
            <w:r>
              <w:rPr>
                <w:rFonts w:ascii="Arial" w:hAnsi="Arial" w:eastAsia="Arial"/>
                <w:b w:val="0"/>
                <w:sz w:val="15"/>
              </w:rPr>
              <w:t>Workflows</w:t>
            </w:r>
          </w:p>
        </w:tc>
        <w:tc>
          <w:tcPr>
            <w:tcW w:type="dxa" w:w="864"/>
            <w:vAlign w:val="top"/>
          </w:tcPr>
          <w:p>
            <w:pPr>
              <w:spacing w:after="0"/>
            </w:pPr>
            <w:r>
              <w:rPr>
                <w:rFonts w:ascii="Arial" w:hAnsi="Arial" w:eastAsia="Arial"/>
                <w:b w:val="0"/>
                <w:sz w:val="15"/>
              </w:rPr>
              <w:t>PUT</w:t>
            </w:r>
          </w:p>
        </w:tc>
        <w:tc>
          <w:tcPr>
            <w:tcW w:type="dxa" w:w="3600"/>
            <w:vAlign w:val="top"/>
          </w:tcPr>
          <w:p>
            <w:pPr>
              <w:spacing w:after="0"/>
            </w:pPr>
            <w:r>
              <w:rPr>
                <w:rFonts w:ascii="Arial" w:hAnsi="Arial" w:eastAsia="Arial"/>
                <w:b w:val="0"/>
                <w:sz w:val="15"/>
              </w:rPr>
              <w:t>/api/v1/workflows/{id}</w:t>
            </w:r>
          </w:p>
        </w:tc>
        <w:tc>
          <w:tcPr>
            <w:tcW w:type="dxa" w:w="2592"/>
            <w:vAlign w:val="top"/>
          </w:tcPr>
          <w:p>
            <w:pPr>
              <w:spacing w:after="0"/>
            </w:pPr>
            <w:r>
              <w:rPr>
                <w:rFonts w:ascii="Arial" w:hAnsi="Arial" w:eastAsia="Arial"/>
                <w:b w:val="0"/>
                <w:sz w:val="15"/>
              </w:rPr>
              <w:t>Update workflow</w:t>
            </w:r>
          </w:p>
        </w:tc>
        <w:tc>
          <w:tcPr>
            <w:tcW w:type="dxa" w:w="1728"/>
            <w:vAlign w:val="top"/>
          </w:tcPr>
          <w:p>
            <w:pPr>
              <w:spacing w:after="0"/>
            </w:pPr>
            <w:r>
              <w:rPr>
                <w:rFonts w:ascii="Arial" w:hAnsi="Arial" w:eastAsia="Arial"/>
                <w:b w:val="0"/>
                <w:sz w:val="15"/>
              </w:rPr>
              <w:t>Editor</w:t>
            </w:r>
          </w:p>
        </w:tc>
        <w:tc>
          <w:tcPr>
            <w:tcW w:type="dxa" w:w="2160"/>
            <w:vAlign w:val="top"/>
          </w:tcPr>
          <w:p>
            <w:pPr>
              <w:spacing w:after="0"/>
            </w:pPr>
            <w:r>
              <w:rPr>
                <w:rFonts w:ascii="Arial" w:hAnsi="Arial" w:eastAsia="Arial"/>
                <w:b w:val="0"/>
                <w:sz w:val="15"/>
              </w:rPr>
              <w:t>Updates draft only</w:t>
            </w:r>
          </w:p>
        </w:tc>
      </w:tr>
      <w:tr>
        <w:tc>
          <w:tcPr>
            <w:tcW w:type="dxa" w:w="1440"/>
            <w:vAlign w:val="top"/>
          </w:tcPr>
          <w:p>
            <w:pPr>
              <w:spacing w:after="0"/>
            </w:pPr>
            <w:r>
              <w:rPr>
                <w:rFonts w:ascii="Arial" w:hAnsi="Arial" w:eastAsia="Arial"/>
                <w:b w:val="0"/>
                <w:sz w:val="15"/>
              </w:rPr>
              <w:t>Workflows</w:t>
            </w:r>
          </w:p>
        </w:tc>
        <w:tc>
          <w:tcPr>
            <w:tcW w:type="dxa" w:w="864"/>
            <w:vAlign w:val="top"/>
          </w:tcPr>
          <w:p>
            <w:pPr>
              <w:spacing w:after="0"/>
            </w:pPr>
            <w:r>
              <w:rPr>
                <w:rFonts w:ascii="Arial" w:hAnsi="Arial" w:eastAsia="Arial"/>
                <w:b w:val="0"/>
                <w:sz w:val="15"/>
              </w:rPr>
              <w:t>POST</w:t>
            </w:r>
          </w:p>
        </w:tc>
        <w:tc>
          <w:tcPr>
            <w:tcW w:type="dxa" w:w="3600"/>
            <w:vAlign w:val="top"/>
          </w:tcPr>
          <w:p>
            <w:pPr>
              <w:spacing w:after="0"/>
            </w:pPr>
            <w:r>
              <w:rPr>
                <w:rFonts w:ascii="Arial" w:hAnsi="Arial" w:eastAsia="Arial"/>
                <w:b w:val="0"/>
                <w:sz w:val="15"/>
              </w:rPr>
              <w:t>/api/v1/workflows/{id}/publish</w:t>
            </w:r>
          </w:p>
        </w:tc>
        <w:tc>
          <w:tcPr>
            <w:tcW w:type="dxa" w:w="2592"/>
            <w:vAlign w:val="top"/>
          </w:tcPr>
          <w:p>
            <w:pPr>
              <w:spacing w:after="0"/>
            </w:pPr>
            <w:r>
              <w:rPr>
                <w:rFonts w:ascii="Arial" w:hAnsi="Arial" w:eastAsia="Arial"/>
                <w:b w:val="0"/>
                <w:sz w:val="15"/>
              </w:rPr>
              <w:t>Publish workflow version</w:t>
            </w:r>
          </w:p>
        </w:tc>
        <w:tc>
          <w:tcPr>
            <w:tcW w:type="dxa" w:w="1728"/>
            <w:vAlign w:val="top"/>
          </w:tcPr>
          <w:p>
            <w:pPr>
              <w:spacing w:after="0"/>
            </w:pPr>
            <w:r>
              <w:rPr>
                <w:rFonts w:ascii="Arial" w:hAnsi="Arial" w:eastAsia="Arial"/>
                <w:b w:val="0"/>
                <w:sz w:val="15"/>
              </w:rPr>
              <w:t>Editor</w:t>
            </w:r>
          </w:p>
        </w:tc>
        <w:tc>
          <w:tcPr>
            <w:tcW w:type="dxa" w:w="2160"/>
            <w:vAlign w:val="top"/>
          </w:tcPr>
          <w:p>
            <w:pPr>
              <w:spacing w:after="0"/>
            </w:pPr>
            <w:r>
              <w:rPr>
                <w:rFonts w:ascii="Arial" w:hAnsi="Arial" w:eastAsia="Arial"/>
                <w:b w:val="0"/>
                <w:sz w:val="15"/>
              </w:rPr>
              <w:t>Creates immutable version</w:t>
            </w:r>
          </w:p>
        </w:tc>
      </w:tr>
      <w:tr>
        <w:tc>
          <w:tcPr>
            <w:tcW w:type="dxa" w:w="1440"/>
            <w:vAlign w:val="top"/>
          </w:tcPr>
          <w:p>
            <w:pPr>
              <w:spacing w:after="0"/>
            </w:pPr>
            <w:r>
              <w:rPr>
                <w:rFonts w:ascii="Arial" w:hAnsi="Arial" w:eastAsia="Arial"/>
                <w:b w:val="0"/>
                <w:sz w:val="15"/>
              </w:rPr>
              <w:t>Workflows</w:t>
            </w:r>
          </w:p>
        </w:tc>
        <w:tc>
          <w:tcPr>
            <w:tcW w:type="dxa" w:w="864"/>
            <w:vAlign w:val="top"/>
          </w:tcPr>
          <w:p>
            <w:pPr>
              <w:spacing w:after="0"/>
            </w:pPr>
            <w:r>
              <w:rPr>
                <w:rFonts w:ascii="Arial" w:hAnsi="Arial" w:eastAsia="Arial"/>
                <w:b w:val="0"/>
                <w:sz w:val="15"/>
              </w:rPr>
              <w:t>POST</w:t>
            </w:r>
          </w:p>
        </w:tc>
        <w:tc>
          <w:tcPr>
            <w:tcW w:type="dxa" w:w="3600"/>
            <w:vAlign w:val="top"/>
          </w:tcPr>
          <w:p>
            <w:pPr>
              <w:spacing w:after="0"/>
            </w:pPr>
            <w:r>
              <w:rPr>
                <w:rFonts w:ascii="Arial" w:hAnsi="Arial" w:eastAsia="Arial"/>
                <w:b w:val="0"/>
                <w:sz w:val="15"/>
              </w:rPr>
              <w:t>/api/v1/workflows/{id}/clone</w:t>
            </w:r>
          </w:p>
        </w:tc>
        <w:tc>
          <w:tcPr>
            <w:tcW w:type="dxa" w:w="2592"/>
            <w:vAlign w:val="top"/>
          </w:tcPr>
          <w:p>
            <w:pPr>
              <w:spacing w:after="0"/>
            </w:pPr>
            <w:r>
              <w:rPr>
                <w:rFonts w:ascii="Arial" w:hAnsi="Arial" w:eastAsia="Arial"/>
                <w:b w:val="0"/>
                <w:sz w:val="15"/>
              </w:rPr>
              <w:t>Clone workflow</w:t>
            </w:r>
          </w:p>
        </w:tc>
        <w:tc>
          <w:tcPr>
            <w:tcW w:type="dxa" w:w="1728"/>
            <w:vAlign w:val="top"/>
          </w:tcPr>
          <w:p>
            <w:pPr>
              <w:spacing w:after="0"/>
            </w:pPr>
            <w:r>
              <w:rPr>
                <w:rFonts w:ascii="Arial" w:hAnsi="Arial" w:eastAsia="Arial"/>
                <w:b w:val="0"/>
                <w:sz w:val="15"/>
              </w:rPr>
              <w:t>Editor</w:t>
            </w:r>
          </w:p>
        </w:tc>
        <w:tc>
          <w:tcPr>
            <w:tcW w:type="dxa" w:w="2160"/>
            <w:vAlign w:val="top"/>
          </w:tcPr>
          <w:p>
            <w:pPr>
              <w:spacing w:after="0"/>
            </w:pPr>
            <w:r>
              <w:rPr>
                <w:rFonts w:ascii="Arial" w:hAnsi="Arial" w:eastAsia="Arial"/>
                <w:b w:val="0"/>
                <w:sz w:val="15"/>
              </w:rPr>
              <w:t>Copy with new identity</w:t>
            </w:r>
          </w:p>
        </w:tc>
      </w:tr>
      <w:tr>
        <w:tc>
          <w:tcPr>
            <w:tcW w:type="dxa" w:w="1440"/>
            <w:vAlign w:val="top"/>
          </w:tcPr>
          <w:p>
            <w:pPr>
              <w:spacing w:after="0"/>
            </w:pPr>
            <w:r>
              <w:rPr>
                <w:rFonts w:ascii="Arial" w:hAnsi="Arial" w:eastAsia="Arial"/>
                <w:b w:val="0"/>
                <w:sz w:val="15"/>
              </w:rPr>
              <w:t>Executions</w:t>
            </w:r>
          </w:p>
        </w:tc>
        <w:tc>
          <w:tcPr>
            <w:tcW w:type="dxa" w:w="864"/>
            <w:vAlign w:val="top"/>
          </w:tcPr>
          <w:p>
            <w:pPr>
              <w:spacing w:after="0"/>
            </w:pPr>
            <w:r>
              <w:rPr>
                <w:rFonts w:ascii="Arial" w:hAnsi="Arial" w:eastAsia="Arial"/>
                <w:b w:val="0"/>
                <w:sz w:val="15"/>
              </w:rPr>
              <w:t>GET</w:t>
            </w:r>
          </w:p>
        </w:tc>
        <w:tc>
          <w:tcPr>
            <w:tcW w:type="dxa" w:w="3600"/>
            <w:vAlign w:val="top"/>
          </w:tcPr>
          <w:p>
            <w:pPr>
              <w:spacing w:after="0"/>
            </w:pPr>
            <w:r>
              <w:rPr>
                <w:rFonts w:ascii="Arial" w:hAnsi="Arial" w:eastAsia="Arial"/>
                <w:b w:val="0"/>
                <w:sz w:val="15"/>
              </w:rPr>
              <w:t>/api/v1/executions</w:t>
            </w:r>
          </w:p>
        </w:tc>
        <w:tc>
          <w:tcPr>
            <w:tcW w:type="dxa" w:w="2592"/>
            <w:vAlign w:val="top"/>
          </w:tcPr>
          <w:p>
            <w:pPr>
              <w:spacing w:after="0"/>
            </w:pPr>
            <w:r>
              <w:rPr>
                <w:rFonts w:ascii="Arial" w:hAnsi="Arial" w:eastAsia="Arial"/>
                <w:b w:val="0"/>
                <w:sz w:val="15"/>
              </w:rPr>
              <w:t>List executions</w:t>
            </w:r>
          </w:p>
        </w:tc>
        <w:tc>
          <w:tcPr>
            <w:tcW w:type="dxa" w:w="1728"/>
            <w:vAlign w:val="top"/>
          </w:tcPr>
          <w:p>
            <w:pPr>
              <w:spacing w:after="0"/>
            </w:pPr>
            <w:r>
              <w:rPr>
                <w:rFonts w:ascii="Arial" w:hAnsi="Arial" w:eastAsia="Arial"/>
                <w:b w:val="0"/>
                <w:sz w:val="15"/>
              </w:rPr>
              <w:t>User</w:t>
            </w:r>
          </w:p>
        </w:tc>
        <w:tc>
          <w:tcPr>
            <w:tcW w:type="dxa" w:w="2160"/>
            <w:vAlign w:val="top"/>
          </w:tcPr>
          <w:p>
            <w:pPr>
              <w:spacing w:after="0"/>
            </w:pPr>
            <w:r>
              <w:rPr>
                <w:rFonts w:ascii="Arial" w:hAnsi="Arial" w:eastAsia="Arial"/>
                <w:b w:val="0"/>
                <w:sz w:val="15"/>
              </w:rPr>
              <w:t>Supports tenant and workflow filters</w:t>
            </w:r>
          </w:p>
        </w:tc>
      </w:tr>
      <w:tr>
        <w:tc>
          <w:tcPr>
            <w:tcW w:type="dxa" w:w="1440"/>
            <w:vAlign w:val="top"/>
          </w:tcPr>
          <w:p>
            <w:pPr>
              <w:spacing w:after="0"/>
            </w:pPr>
            <w:r>
              <w:rPr>
                <w:rFonts w:ascii="Arial" w:hAnsi="Arial" w:eastAsia="Arial"/>
                <w:b w:val="0"/>
                <w:sz w:val="15"/>
              </w:rPr>
              <w:t>Executions</w:t>
            </w:r>
          </w:p>
        </w:tc>
        <w:tc>
          <w:tcPr>
            <w:tcW w:type="dxa" w:w="864"/>
            <w:vAlign w:val="top"/>
          </w:tcPr>
          <w:p>
            <w:pPr>
              <w:spacing w:after="0"/>
            </w:pPr>
            <w:r>
              <w:rPr>
                <w:rFonts w:ascii="Arial" w:hAnsi="Arial" w:eastAsia="Arial"/>
                <w:b w:val="0"/>
                <w:sz w:val="15"/>
              </w:rPr>
              <w:t>GET</w:t>
            </w:r>
          </w:p>
        </w:tc>
        <w:tc>
          <w:tcPr>
            <w:tcW w:type="dxa" w:w="3600"/>
            <w:vAlign w:val="top"/>
          </w:tcPr>
          <w:p>
            <w:pPr>
              <w:spacing w:after="0"/>
            </w:pPr>
            <w:r>
              <w:rPr>
                <w:rFonts w:ascii="Arial" w:hAnsi="Arial" w:eastAsia="Arial"/>
                <w:b w:val="0"/>
                <w:sz w:val="15"/>
              </w:rPr>
              <w:t>/api/v1/executions/{id}</w:t>
            </w:r>
          </w:p>
        </w:tc>
        <w:tc>
          <w:tcPr>
            <w:tcW w:type="dxa" w:w="2592"/>
            <w:vAlign w:val="top"/>
          </w:tcPr>
          <w:p>
            <w:pPr>
              <w:spacing w:after="0"/>
            </w:pPr>
            <w:r>
              <w:rPr>
                <w:rFonts w:ascii="Arial" w:hAnsi="Arial" w:eastAsia="Arial"/>
                <w:b w:val="0"/>
                <w:sz w:val="15"/>
              </w:rPr>
              <w:t>Execution detail</w:t>
            </w:r>
          </w:p>
        </w:tc>
        <w:tc>
          <w:tcPr>
            <w:tcW w:type="dxa" w:w="1728"/>
            <w:vAlign w:val="top"/>
          </w:tcPr>
          <w:p>
            <w:pPr>
              <w:spacing w:after="0"/>
            </w:pPr>
            <w:r>
              <w:rPr>
                <w:rFonts w:ascii="Arial" w:hAnsi="Arial" w:eastAsia="Arial"/>
                <w:b w:val="0"/>
                <w:sz w:val="15"/>
              </w:rPr>
              <w:t>User</w:t>
            </w:r>
          </w:p>
        </w:tc>
        <w:tc>
          <w:tcPr>
            <w:tcW w:type="dxa" w:w="2160"/>
            <w:vAlign w:val="top"/>
          </w:tcPr>
          <w:p>
            <w:pPr>
              <w:spacing w:after="0"/>
            </w:pPr>
            <w:r>
              <w:rPr>
                <w:rFonts w:ascii="Arial" w:hAnsi="Arial" w:eastAsia="Arial"/>
                <w:b w:val="0"/>
                <w:sz w:val="15"/>
              </w:rPr>
              <w:t>Includes run state and checkpoints</w:t>
            </w:r>
          </w:p>
        </w:tc>
      </w:tr>
      <w:tr>
        <w:tc>
          <w:tcPr>
            <w:tcW w:type="dxa" w:w="1440"/>
            <w:vAlign w:val="top"/>
          </w:tcPr>
          <w:p>
            <w:pPr>
              <w:spacing w:after="0"/>
            </w:pPr>
            <w:r>
              <w:rPr>
                <w:rFonts w:ascii="Arial" w:hAnsi="Arial" w:eastAsia="Arial"/>
                <w:b w:val="0"/>
                <w:sz w:val="15"/>
              </w:rPr>
              <w:t>Executions</w:t>
            </w:r>
          </w:p>
        </w:tc>
        <w:tc>
          <w:tcPr>
            <w:tcW w:type="dxa" w:w="864"/>
            <w:vAlign w:val="top"/>
          </w:tcPr>
          <w:p>
            <w:pPr>
              <w:spacing w:after="0"/>
            </w:pPr>
            <w:r>
              <w:rPr>
                <w:rFonts w:ascii="Arial" w:hAnsi="Arial" w:eastAsia="Arial"/>
                <w:b w:val="0"/>
                <w:sz w:val="15"/>
              </w:rPr>
              <w:t>POST</w:t>
            </w:r>
          </w:p>
        </w:tc>
        <w:tc>
          <w:tcPr>
            <w:tcW w:type="dxa" w:w="3600"/>
            <w:vAlign w:val="top"/>
          </w:tcPr>
          <w:p>
            <w:pPr>
              <w:spacing w:after="0"/>
            </w:pPr>
            <w:r>
              <w:rPr>
                <w:rFonts w:ascii="Arial" w:hAnsi="Arial" w:eastAsia="Arial"/>
                <w:b w:val="0"/>
                <w:sz w:val="15"/>
              </w:rPr>
              <w:t>/api/v1/executions/{id}/retry</w:t>
            </w:r>
          </w:p>
        </w:tc>
        <w:tc>
          <w:tcPr>
            <w:tcW w:type="dxa" w:w="2592"/>
            <w:vAlign w:val="top"/>
          </w:tcPr>
          <w:p>
            <w:pPr>
              <w:spacing w:after="0"/>
            </w:pPr>
            <w:r>
              <w:rPr>
                <w:rFonts w:ascii="Arial" w:hAnsi="Arial" w:eastAsia="Arial"/>
                <w:b w:val="0"/>
                <w:sz w:val="15"/>
              </w:rPr>
              <w:t>Retry failed run</w:t>
            </w:r>
          </w:p>
        </w:tc>
        <w:tc>
          <w:tcPr>
            <w:tcW w:type="dxa" w:w="1728"/>
            <w:vAlign w:val="top"/>
          </w:tcPr>
          <w:p>
            <w:pPr>
              <w:spacing w:after="0"/>
            </w:pPr>
            <w:r>
              <w:rPr>
                <w:rFonts w:ascii="Arial" w:hAnsi="Arial" w:eastAsia="Arial"/>
                <w:b w:val="0"/>
                <w:sz w:val="15"/>
              </w:rPr>
              <w:t>Operator</w:t>
            </w:r>
          </w:p>
        </w:tc>
        <w:tc>
          <w:tcPr>
            <w:tcW w:type="dxa" w:w="2160"/>
            <w:vAlign w:val="top"/>
          </w:tcPr>
          <w:p>
            <w:pPr>
              <w:spacing w:after="0"/>
            </w:pPr>
            <w:r>
              <w:rPr>
                <w:rFonts w:ascii="Arial" w:hAnsi="Arial" w:eastAsia="Arial"/>
                <w:b w:val="0"/>
                <w:sz w:val="15"/>
              </w:rPr>
              <w:t>Idempotent retry</w:t>
            </w:r>
          </w:p>
        </w:tc>
      </w:tr>
      <w:tr>
        <w:tc>
          <w:tcPr>
            <w:tcW w:type="dxa" w:w="1440"/>
            <w:vAlign w:val="top"/>
          </w:tcPr>
          <w:p>
            <w:pPr>
              <w:spacing w:after="0"/>
            </w:pPr>
            <w:r>
              <w:rPr>
                <w:rFonts w:ascii="Arial" w:hAnsi="Arial" w:eastAsia="Arial"/>
                <w:b w:val="0"/>
                <w:sz w:val="15"/>
              </w:rPr>
              <w:t>Triggers</w:t>
            </w:r>
          </w:p>
        </w:tc>
        <w:tc>
          <w:tcPr>
            <w:tcW w:type="dxa" w:w="864"/>
            <w:vAlign w:val="top"/>
          </w:tcPr>
          <w:p>
            <w:pPr>
              <w:spacing w:after="0"/>
            </w:pPr>
            <w:r>
              <w:rPr>
                <w:rFonts w:ascii="Arial" w:hAnsi="Arial" w:eastAsia="Arial"/>
                <w:b w:val="0"/>
                <w:sz w:val="15"/>
              </w:rPr>
              <w:t>POST</w:t>
            </w:r>
          </w:p>
        </w:tc>
        <w:tc>
          <w:tcPr>
            <w:tcW w:type="dxa" w:w="3600"/>
            <w:vAlign w:val="top"/>
          </w:tcPr>
          <w:p>
            <w:pPr>
              <w:spacing w:after="0"/>
            </w:pPr>
            <w:r>
              <w:rPr>
                <w:rFonts w:ascii="Arial" w:hAnsi="Arial" w:eastAsia="Arial"/>
                <w:b w:val="0"/>
                <w:sz w:val="15"/>
              </w:rPr>
              <w:t>/api/v1/triggers/webhook</w:t>
            </w:r>
          </w:p>
        </w:tc>
        <w:tc>
          <w:tcPr>
            <w:tcW w:type="dxa" w:w="2592"/>
            <w:vAlign w:val="top"/>
          </w:tcPr>
          <w:p>
            <w:pPr>
              <w:spacing w:after="0"/>
            </w:pPr>
            <w:r>
              <w:rPr>
                <w:rFonts w:ascii="Arial" w:hAnsi="Arial" w:eastAsia="Arial"/>
                <w:b w:val="0"/>
                <w:sz w:val="15"/>
              </w:rPr>
              <w:t>Receive webhook</w:t>
            </w:r>
          </w:p>
        </w:tc>
        <w:tc>
          <w:tcPr>
            <w:tcW w:type="dxa" w:w="1728"/>
            <w:vAlign w:val="top"/>
          </w:tcPr>
          <w:p>
            <w:pPr>
              <w:spacing w:after="0"/>
            </w:pPr>
            <w:r>
              <w:rPr>
                <w:rFonts w:ascii="Arial" w:hAnsi="Arial" w:eastAsia="Arial"/>
                <w:b w:val="0"/>
                <w:sz w:val="15"/>
              </w:rPr>
              <w:t>Signed webhook</w:t>
            </w:r>
          </w:p>
        </w:tc>
        <w:tc>
          <w:tcPr>
            <w:tcW w:type="dxa" w:w="2160"/>
            <w:vAlign w:val="top"/>
          </w:tcPr>
          <w:p>
            <w:pPr>
              <w:spacing w:after="0"/>
            </w:pPr>
            <w:r>
              <w:rPr>
                <w:rFonts w:ascii="Arial" w:hAnsi="Arial" w:eastAsia="Arial"/>
                <w:b w:val="0"/>
                <w:sz w:val="15"/>
              </w:rPr>
              <w:t>Public endpoint with verification</w:t>
            </w:r>
          </w:p>
        </w:tc>
      </w:tr>
      <w:tr>
        <w:tc>
          <w:tcPr>
            <w:tcW w:type="dxa" w:w="1440"/>
            <w:vAlign w:val="top"/>
          </w:tcPr>
          <w:p>
            <w:pPr>
              <w:spacing w:after="0"/>
            </w:pPr>
            <w:r>
              <w:rPr>
                <w:rFonts w:ascii="Arial" w:hAnsi="Arial" w:eastAsia="Arial"/>
                <w:b w:val="0"/>
                <w:sz w:val="15"/>
              </w:rPr>
              <w:t>Connectors</w:t>
            </w:r>
          </w:p>
        </w:tc>
        <w:tc>
          <w:tcPr>
            <w:tcW w:type="dxa" w:w="864"/>
            <w:vAlign w:val="top"/>
          </w:tcPr>
          <w:p>
            <w:pPr>
              <w:spacing w:after="0"/>
            </w:pPr>
            <w:r>
              <w:rPr>
                <w:rFonts w:ascii="Arial" w:hAnsi="Arial" w:eastAsia="Arial"/>
                <w:b w:val="0"/>
                <w:sz w:val="15"/>
              </w:rPr>
              <w:t>GET</w:t>
            </w:r>
          </w:p>
        </w:tc>
        <w:tc>
          <w:tcPr>
            <w:tcW w:type="dxa" w:w="3600"/>
            <w:vAlign w:val="top"/>
          </w:tcPr>
          <w:p>
            <w:pPr>
              <w:spacing w:after="0"/>
            </w:pPr>
            <w:r>
              <w:rPr>
                <w:rFonts w:ascii="Arial" w:hAnsi="Arial" w:eastAsia="Arial"/>
                <w:b w:val="0"/>
                <w:sz w:val="15"/>
              </w:rPr>
              <w:t>/api/v1/connectors</w:t>
            </w:r>
          </w:p>
        </w:tc>
        <w:tc>
          <w:tcPr>
            <w:tcW w:type="dxa" w:w="2592"/>
            <w:vAlign w:val="top"/>
          </w:tcPr>
          <w:p>
            <w:pPr>
              <w:spacing w:after="0"/>
            </w:pPr>
            <w:r>
              <w:rPr>
                <w:rFonts w:ascii="Arial" w:hAnsi="Arial" w:eastAsia="Arial"/>
                <w:b w:val="0"/>
                <w:sz w:val="15"/>
              </w:rPr>
              <w:t>Search connectors</w:t>
            </w:r>
          </w:p>
        </w:tc>
        <w:tc>
          <w:tcPr>
            <w:tcW w:type="dxa" w:w="1728"/>
            <w:vAlign w:val="top"/>
          </w:tcPr>
          <w:p>
            <w:pPr>
              <w:spacing w:after="0"/>
            </w:pPr>
            <w:r>
              <w:rPr>
                <w:rFonts w:ascii="Arial" w:hAnsi="Arial" w:eastAsia="Arial"/>
                <w:b w:val="0"/>
                <w:sz w:val="15"/>
              </w:rPr>
              <w:t>User</w:t>
            </w:r>
          </w:p>
        </w:tc>
        <w:tc>
          <w:tcPr>
            <w:tcW w:type="dxa" w:w="2160"/>
            <w:vAlign w:val="top"/>
          </w:tcPr>
          <w:p>
            <w:pPr>
              <w:spacing w:after="0"/>
            </w:pPr>
            <w:r>
              <w:rPr>
                <w:rFonts w:ascii="Arial" w:hAnsi="Arial" w:eastAsia="Arial"/>
                <w:b w:val="0"/>
                <w:sz w:val="15"/>
              </w:rPr>
              <w:t>Marketplace catalog</w:t>
            </w:r>
          </w:p>
        </w:tc>
      </w:tr>
      <w:tr>
        <w:tc>
          <w:tcPr>
            <w:tcW w:type="dxa" w:w="1440"/>
            <w:vAlign w:val="top"/>
          </w:tcPr>
          <w:p>
            <w:pPr>
              <w:spacing w:after="0"/>
            </w:pPr>
            <w:r>
              <w:rPr>
                <w:rFonts w:ascii="Arial" w:hAnsi="Arial" w:eastAsia="Arial"/>
                <w:b w:val="0"/>
                <w:sz w:val="15"/>
              </w:rPr>
              <w:t>Connectors</w:t>
            </w:r>
          </w:p>
        </w:tc>
        <w:tc>
          <w:tcPr>
            <w:tcW w:type="dxa" w:w="864"/>
            <w:vAlign w:val="top"/>
          </w:tcPr>
          <w:p>
            <w:pPr>
              <w:spacing w:after="0"/>
            </w:pPr>
            <w:r>
              <w:rPr>
                <w:rFonts w:ascii="Arial" w:hAnsi="Arial" w:eastAsia="Arial"/>
                <w:b w:val="0"/>
                <w:sz w:val="15"/>
              </w:rPr>
              <w:t>POST</w:t>
            </w:r>
          </w:p>
        </w:tc>
        <w:tc>
          <w:tcPr>
            <w:tcW w:type="dxa" w:w="3600"/>
            <w:vAlign w:val="top"/>
          </w:tcPr>
          <w:p>
            <w:pPr>
              <w:spacing w:after="0"/>
            </w:pPr>
            <w:r>
              <w:rPr>
                <w:rFonts w:ascii="Arial" w:hAnsi="Arial" w:eastAsia="Arial"/>
                <w:b w:val="0"/>
                <w:sz w:val="15"/>
              </w:rPr>
              <w:t>/api/v1/connectors</w:t>
            </w:r>
          </w:p>
        </w:tc>
        <w:tc>
          <w:tcPr>
            <w:tcW w:type="dxa" w:w="2592"/>
            <w:vAlign w:val="top"/>
          </w:tcPr>
          <w:p>
            <w:pPr>
              <w:spacing w:after="0"/>
            </w:pPr>
            <w:r>
              <w:rPr>
                <w:rFonts w:ascii="Arial" w:hAnsi="Arial" w:eastAsia="Arial"/>
                <w:b w:val="0"/>
                <w:sz w:val="15"/>
              </w:rPr>
              <w:t>Create connector</w:t>
            </w:r>
          </w:p>
        </w:tc>
        <w:tc>
          <w:tcPr>
            <w:tcW w:type="dxa" w:w="1728"/>
            <w:vAlign w:val="top"/>
          </w:tcPr>
          <w:p>
            <w:pPr>
              <w:spacing w:after="0"/>
            </w:pPr>
            <w:r>
              <w:rPr>
                <w:rFonts w:ascii="Arial" w:hAnsi="Arial" w:eastAsia="Arial"/>
                <w:b w:val="0"/>
                <w:sz w:val="15"/>
              </w:rPr>
              <w:t>Admin</w:t>
            </w:r>
          </w:p>
        </w:tc>
        <w:tc>
          <w:tcPr>
            <w:tcW w:type="dxa" w:w="2160"/>
            <w:vAlign w:val="top"/>
          </w:tcPr>
          <w:p>
            <w:pPr>
              <w:spacing w:after="0"/>
            </w:pPr>
            <w:r>
              <w:rPr>
                <w:rFonts w:ascii="Arial" w:hAnsi="Arial" w:eastAsia="Arial"/>
                <w:b w:val="0"/>
                <w:sz w:val="15"/>
              </w:rPr>
              <w:t>Internal or partner only</w:t>
            </w:r>
          </w:p>
        </w:tc>
      </w:tr>
      <w:tr>
        <w:tc>
          <w:tcPr>
            <w:tcW w:type="dxa" w:w="1440"/>
            <w:vAlign w:val="top"/>
          </w:tcPr>
          <w:p>
            <w:pPr>
              <w:spacing w:after="0"/>
            </w:pPr>
            <w:r>
              <w:rPr>
                <w:rFonts w:ascii="Arial" w:hAnsi="Arial" w:eastAsia="Arial"/>
                <w:b w:val="0"/>
                <w:sz w:val="15"/>
              </w:rPr>
              <w:t>Connectors</w:t>
            </w:r>
          </w:p>
        </w:tc>
        <w:tc>
          <w:tcPr>
            <w:tcW w:type="dxa" w:w="864"/>
            <w:vAlign w:val="top"/>
          </w:tcPr>
          <w:p>
            <w:pPr>
              <w:spacing w:after="0"/>
            </w:pPr>
            <w:r>
              <w:rPr>
                <w:rFonts w:ascii="Arial" w:hAnsi="Arial" w:eastAsia="Arial"/>
                <w:b w:val="0"/>
                <w:sz w:val="15"/>
              </w:rPr>
              <w:t>POST</w:t>
            </w:r>
          </w:p>
        </w:tc>
        <w:tc>
          <w:tcPr>
            <w:tcW w:type="dxa" w:w="3600"/>
            <w:vAlign w:val="top"/>
          </w:tcPr>
          <w:p>
            <w:pPr>
              <w:spacing w:after="0"/>
            </w:pPr>
            <w:r>
              <w:rPr>
                <w:rFonts w:ascii="Arial" w:hAnsi="Arial" w:eastAsia="Arial"/>
                <w:b w:val="0"/>
                <w:sz w:val="15"/>
              </w:rPr>
              <w:t>/api/v1/connectors/{id}/install</w:t>
            </w:r>
          </w:p>
        </w:tc>
        <w:tc>
          <w:tcPr>
            <w:tcW w:type="dxa" w:w="2592"/>
            <w:vAlign w:val="top"/>
          </w:tcPr>
          <w:p>
            <w:pPr>
              <w:spacing w:after="0"/>
            </w:pPr>
            <w:r>
              <w:rPr>
                <w:rFonts w:ascii="Arial" w:hAnsi="Arial" w:eastAsia="Arial"/>
                <w:b w:val="0"/>
                <w:sz w:val="15"/>
              </w:rPr>
              <w:t>Install connector</w:t>
            </w:r>
          </w:p>
        </w:tc>
        <w:tc>
          <w:tcPr>
            <w:tcW w:type="dxa" w:w="1728"/>
            <w:vAlign w:val="top"/>
          </w:tcPr>
          <w:p>
            <w:pPr>
              <w:spacing w:after="0"/>
            </w:pPr>
            <w:r>
              <w:rPr>
                <w:rFonts w:ascii="Arial" w:hAnsi="Arial" w:eastAsia="Arial"/>
                <w:b w:val="0"/>
                <w:sz w:val="15"/>
              </w:rPr>
              <w:t>Editor</w:t>
            </w:r>
          </w:p>
        </w:tc>
        <w:tc>
          <w:tcPr>
            <w:tcW w:type="dxa" w:w="2160"/>
            <w:vAlign w:val="top"/>
          </w:tcPr>
          <w:p>
            <w:pPr>
              <w:spacing w:after="0"/>
            </w:pPr>
            <w:r>
              <w:rPr>
                <w:rFonts w:ascii="Arial" w:hAnsi="Arial" w:eastAsia="Arial"/>
                <w:b w:val="0"/>
                <w:sz w:val="15"/>
              </w:rPr>
              <w:t>Tenant-bound install</w:t>
            </w:r>
          </w:p>
        </w:tc>
      </w:tr>
      <w:tr>
        <w:tc>
          <w:tcPr>
            <w:tcW w:type="dxa" w:w="1440"/>
            <w:vAlign w:val="top"/>
          </w:tcPr>
          <w:p>
            <w:pPr>
              <w:spacing w:after="0"/>
            </w:pPr>
            <w:r>
              <w:rPr>
                <w:rFonts w:ascii="Arial" w:hAnsi="Arial" w:eastAsia="Arial"/>
                <w:b w:val="0"/>
                <w:sz w:val="15"/>
              </w:rPr>
              <w:t>Templates</w:t>
            </w:r>
          </w:p>
        </w:tc>
        <w:tc>
          <w:tcPr>
            <w:tcW w:type="dxa" w:w="864"/>
            <w:vAlign w:val="top"/>
          </w:tcPr>
          <w:p>
            <w:pPr>
              <w:spacing w:after="0"/>
            </w:pPr>
            <w:r>
              <w:rPr>
                <w:rFonts w:ascii="Arial" w:hAnsi="Arial" w:eastAsia="Arial"/>
                <w:b w:val="0"/>
                <w:sz w:val="15"/>
              </w:rPr>
              <w:t>GET</w:t>
            </w:r>
          </w:p>
        </w:tc>
        <w:tc>
          <w:tcPr>
            <w:tcW w:type="dxa" w:w="3600"/>
            <w:vAlign w:val="top"/>
          </w:tcPr>
          <w:p>
            <w:pPr>
              <w:spacing w:after="0"/>
            </w:pPr>
            <w:r>
              <w:rPr>
                <w:rFonts w:ascii="Arial" w:hAnsi="Arial" w:eastAsia="Arial"/>
                <w:b w:val="0"/>
                <w:sz w:val="15"/>
              </w:rPr>
              <w:t>/api/v1/templates</w:t>
            </w:r>
          </w:p>
        </w:tc>
        <w:tc>
          <w:tcPr>
            <w:tcW w:type="dxa" w:w="2592"/>
            <w:vAlign w:val="top"/>
          </w:tcPr>
          <w:p>
            <w:pPr>
              <w:spacing w:after="0"/>
            </w:pPr>
            <w:r>
              <w:rPr>
                <w:rFonts w:ascii="Arial" w:hAnsi="Arial" w:eastAsia="Arial"/>
                <w:b w:val="0"/>
                <w:sz w:val="15"/>
              </w:rPr>
              <w:t>Browse templates</w:t>
            </w:r>
          </w:p>
        </w:tc>
        <w:tc>
          <w:tcPr>
            <w:tcW w:type="dxa" w:w="1728"/>
            <w:vAlign w:val="top"/>
          </w:tcPr>
          <w:p>
            <w:pPr>
              <w:spacing w:after="0"/>
            </w:pPr>
            <w:r>
              <w:rPr>
                <w:rFonts w:ascii="Arial" w:hAnsi="Arial" w:eastAsia="Arial"/>
                <w:b w:val="0"/>
                <w:sz w:val="15"/>
              </w:rPr>
              <w:t>User</w:t>
            </w:r>
          </w:p>
        </w:tc>
        <w:tc>
          <w:tcPr>
            <w:tcW w:type="dxa" w:w="2160"/>
            <w:vAlign w:val="top"/>
          </w:tcPr>
          <w:p>
            <w:pPr>
              <w:spacing w:after="0"/>
            </w:pPr>
            <w:r>
              <w:rPr>
                <w:rFonts w:ascii="Arial" w:hAnsi="Arial" w:eastAsia="Arial"/>
                <w:b w:val="0"/>
                <w:sz w:val="15"/>
              </w:rPr>
              <w:t>Supports category filtering</w:t>
            </w:r>
          </w:p>
        </w:tc>
      </w:tr>
      <w:tr>
        <w:tc>
          <w:tcPr>
            <w:tcW w:type="dxa" w:w="1440"/>
            <w:vAlign w:val="top"/>
          </w:tcPr>
          <w:p>
            <w:pPr>
              <w:spacing w:after="0"/>
            </w:pPr>
            <w:r>
              <w:rPr>
                <w:rFonts w:ascii="Arial" w:hAnsi="Arial" w:eastAsia="Arial"/>
                <w:b w:val="0"/>
                <w:sz w:val="15"/>
              </w:rPr>
              <w:t>Templates</w:t>
            </w:r>
          </w:p>
        </w:tc>
        <w:tc>
          <w:tcPr>
            <w:tcW w:type="dxa" w:w="864"/>
            <w:vAlign w:val="top"/>
          </w:tcPr>
          <w:p>
            <w:pPr>
              <w:spacing w:after="0"/>
            </w:pPr>
            <w:r>
              <w:rPr>
                <w:rFonts w:ascii="Arial" w:hAnsi="Arial" w:eastAsia="Arial"/>
                <w:b w:val="0"/>
                <w:sz w:val="15"/>
              </w:rPr>
              <w:t>POST</w:t>
            </w:r>
          </w:p>
        </w:tc>
        <w:tc>
          <w:tcPr>
            <w:tcW w:type="dxa" w:w="3600"/>
            <w:vAlign w:val="top"/>
          </w:tcPr>
          <w:p>
            <w:pPr>
              <w:spacing w:after="0"/>
            </w:pPr>
            <w:r>
              <w:rPr>
                <w:rFonts w:ascii="Arial" w:hAnsi="Arial" w:eastAsia="Arial"/>
                <w:b w:val="0"/>
                <w:sz w:val="15"/>
              </w:rPr>
              <w:t>/api/v1/templates</w:t>
            </w:r>
          </w:p>
        </w:tc>
        <w:tc>
          <w:tcPr>
            <w:tcW w:type="dxa" w:w="2592"/>
            <w:vAlign w:val="top"/>
          </w:tcPr>
          <w:p>
            <w:pPr>
              <w:spacing w:after="0"/>
            </w:pPr>
            <w:r>
              <w:rPr>
                <w:rFonts w:ascii="Arial" w:hAnsi="Arial" w:eastAsia="Arial"/>
                <w:b w:val="0"/>
                <w:sz w:val="15"/>
              </w:rPr>
              <w:t>Publish template</w:t>
            </w:r>
          </w:p>
        </w:tc>
        <w:tc>
          <w:tcPr>
            <w:tcW w:type="dxa" w:w="1728"/>
            <w:vAlign w:val="top"/>
          </w:tcPr>
          <w:p>
            <w:pPr>
              <w:spacing w:after="0"/>
            </w:pPr>
            <w:r>
              <w:rPr>
                <w:rFonts w:ascii="Arial" w:hAnsi="Arial" w:eastAsia="Arial"/>
                <w:b w:val="0"/>
                <w:sz w:val="15"/>
              </w:rPr>
              <w:t>Admin</w:t>
            </w:r>
          </w:p>
        </w:tc>
        <w:tc>
          <w:tcPr>
            <w:tcW w:type="dxa" w:w="2160"/>
            <w:vAlign w:val="top"/>
          </w:tcPr>
          <w:p>
            <w:pPr>
              <w:spacing w:after="0"/>
            </w:pPr>
            <w:r>
              <w:rPr>
                <w:rFonts w:ascii="Arial" w:hAnsi="Arial" w:eastAsia="Arial"/>
                <w:b w:val="0"/>
                <w:sz w:val="15"/>
              </w:rPr>
              <w:t>Signed artifact required</w:t>
            </w:r>
          </w:p>
        </w:tc>
      </w:tr>
      <w:tr>
        <w:tc>
          <w:tcPr>
            <w:tcW w:type="dxa" w:w="1440"/>
            <w:vAlign w:val="top"/>
          </w:tcPr>
          <w:p>
            <w:pPr>
              <w:spacing w:after="0"/>
            </w:pPr>
            <w:r>
              <w:rPr>
                <w:rFonts w:ascii="Arial" w:hAnsi="Arial" w:eastAsia="Arial"/>
                <w:b w:val="0"/>
                <w:sz w:val="15"/>
              </w:rPr>
              <w:t>Dashboards</w:t>
            </w:r>
          </w:p>
        </w:tc>
        <w:tc>
          <w:tcPr>
            <w:tcW w:type="dxa" w:w="864"/>
            <w:vAlign w:val="top"/>
          </w:tcPr>
          <w:p>
            <w:pPr>
              <w:spacing w:after="0"/>
            </w:pPr>
            <w:r>
              <w:rPr>
                <w:rFonts w:ascii="Arial" w:hAnsi="Arial" w:eastAsia="Arial"/>
                <w:b w:val="0"/>
                <w:sz w:val="15"/>
              </w:rPr>
              <w:t>GET</w:t>
            </w:r>
          </w:p>
        </w:tc>
        <w:tc>
          <w:tcPr>
            <w:tcW w:type="dxa" w:w="3600"/>
            <w:vAlign w:val="top"/>
          </w:tcPr>
          <w:p>
            <w:pPr>
              <w:spacing w:after="0"/>
            </w:pPr>
            <w:r>
              <w:rPr>
                <w:rFonts w:ascii="Arial" w:hAnsi="Arial" w:eastAsia="Arial"/>
                <w:b w:val="0"/>
                <w:sz w:val="15"/>
              </w:rPr>
              <w:t>/api/v1/dashboards</w:t>
            </w:r>
          </w:p>
        </w:tc>
        <w:tc>
          <w:tcPr>
            <w:tcW w:type="dxa" w:w="2592"/>
            <w:vAlign w:val="top"/>
          </w:tcPr>
          <w:p>
            <w:pPr>
              <w:spacing w:after="0"/>
            </w:pPr>
            <w:r>
              <w:rPr>
                <w:rFonts w:ascii="Arial" w:hAnsi="Arial" w:eastAsia="Arial"/>
                <w:b w:val="0"/>
                <w:sz w:val="15"/>
              </w:rPr>
              <w:t>List dashboards</w:t>
            </w:r>
          </w:p>
        </w:tc>
        <w:tc>
          <w:tcPr>
            <w:tcW w:type="dxa" w:w="1728"/>
            <w:vAlign w:val="top"/>
          </w:tcPr>
          <w:p>
            <w:pPr>
              <w:spacing w:after="0"/>
            </w:pPr>
            <w:r>
              <w:rPr>
                <w:rFonts w:ascii="Arial" w:hAnsi="Arial" w:eastAsia="Arial"/>
                <w:b w:val="0"/>
                <w:sz w:val="15"/>
              </w:rPr>
              <w:t>User</w:t>
            </w:r>
          </w:p>
        </w:tc>
        <w:tc>
          <w:tcPr>
            <w:tcW w:type="dxa" w:w="2160"/>
            <w:vAlign w:val="top"/>
          </w:tcPr>
          <w:p>
            <w:pPr>
              <w:spacing w:after="0"/>
            </w:pPr>
            <w:r>
              <w:rPr>
                <w:rFonts w:ascii="Arial" w:hAnsi="Arial" w:eastAsia="Arial"/>
                <w:b w:val="0"/>
                <w:sz w:val="15"/>
              </w:rPr>
              <w:t>Tenant scoped</w:t>
            </w:r>
          </w:p>
        </w:tc>
      </w:tr>
      <w:tr>
        <w:tc>
          <w:tcPr>
            <w:tcW w:type="dxa" w:w="1440"/>
            <w:vAlign w:val="top"/>
          </w:tcPr>
          <w:p>
            <w:pPr>
              <w:spacing w:after="0"/>
            </w:pPr>
            <w:r>
              <w:rPr>
                <w:rFonts w:ascii="Arial" w:hAnsi="Arial" w:eastAsia="Arial"/>
                <w:b w:val="0"/>
                <w:sz w:val="15"/>
              </w:rPr>
              <w:t>Dashboards</w:t>
            </w:r>
          </w:p>
        </w:tc>
        <w:tc>
          <w:tcPr>
            <w:tcW w:type="dxa" w:w="864"/>
            <w:vAlign w:val="top"/>
          </w:tcPr>
          <w:p>
            <w:pPr>
              <w:spacing w:after="0"/>
            </w:pPr>
            <w:r>
              <w:rPr>
                <w:rFonts w:ascii="Arial" w:hAnsi="Arial" w:eastAsia="Arial"/>
                <w:b w:val="0"/>
                <w:sz w:val="15"/>
              </w:rPr>
              <w:t>POST</w:t>
            </w:r>
          </w:p>
        </w:tc>
        <w:tc>
          <w:tcPr>
            <w:tcW w:type="dxa" w:w="3600"/>
            <w:vAlign w:val="top"/>
          </w:tcPr>
          <w:p>
            <w:pPr>
              <w:spacing w:after="0"/>
            </w:pPr>
            <w:r>
              <w:rPr>
                <w:rFonts w:ascii="Arial" w:hAnsi="Arial" w:eastAsia="Arial"/>
                <w:b w:val="0"/>
                <w:sz w:val="15"/>
              </w:rPr>
              <w:t>/api/v1/dashboards</w:t>
            </w:r>
          </w:p>
        </w:tc>
        <w:tc>
          <w:tcPr>
            <w:tcW w:type="dxa" w:w="2592"/>
            <w:vAlign w:val="top"/>
          </w:tcPr>
          <w:p>
            <w:pPr>
              <w:spacing w:after="0"/>
            </w:pPr>
            <w:r>
              <w:rPr>
                <w:rFonts w:ascii="Arial" w:hAnsi="Arial" w:eastAsia="Arial"/>
                <w:b w:val="0"/>
                <w:sz w:val="15"/>
              </w:rPr>
              <w:t>Create dashboard</w:t>
            </w:r>
          </w:p>
        </w:tc>
        <w:tc>
          <w:tcPr>
            <w:tcW w:type="dxa" w:w="1728"/>
            <w:vAlign w:val="top"/>
          </w:tcPr>
          <w:p>
            <w:pPr>
              <w:spacing w:after="0"/>
            </w:pPr>
            <w:r>
              <w:rPr>
                <w:rFonts w:ascii="Arial" w:hAnsi="Arial" w:eastAsia="Arial"/>
                <w:b w:val="0"/>
                <w:sz w:val="15"/>
              </w:rPr>
              <w:t>Editor</w:t>
            </w:r>
          </w:p>
        </w:tc>
        <w:tc>
          <w:tcPr>
            <w:tcW w:type="dxa" w:w="2160"/>
            <w:vAlign w:val="top"/>
          </w:tcPr>
          <w:p>
            <w:pPr>
              <w:spacing w:after="0"/>
            </w:pPr>
            <w:r>
              <w:rPr>
                <w:rFonts w:ascii="Arial" w:hAnsi="Arial" w:eastAsia="Arial"/>
                <w:b w:val="0"/>
                <w:sz w:val="15"/>
              </w:rPr>
              <w:t>Draft creation</w:t>
            </w:r>
          </w:p>
        </w:tc>
      </w:tr>
      <w:tr>
        <w:tc>
          <w:tcPr>
            <w:tcW w:type="dxa" w:w="1440"/>
            <w:vAlign w:val="top"/>
          </w:tcPr>
          <w:p>
            <w:pPr>
              <w:spacing w:after="0"/>
            </w:pPr>
            <w:r>
              <w:rPr>
                <w:rFonts w:ascii="Arial" w:hAnsi="Arial" w:eastAsia="Arial"/>
                <w:b w:val="0"/>
                <w:sz w:val="15"/>
              </w:rPr>
              <w:t>Dashboards</w:t>
            </w:r>
          </w:p>
        </w:tc>
        <w:tc>
          <w:tcPr>
            <w:tcW w:type="dxa" w:w="864"/>
            <w:vAlign w:val="top"/>
          </w:tcPr>
          <w:p>
            <w:pPr>
              <w:spacing w:after="0"/>
            </w:pPr>
            <w:r>
              <w:rPr>
                <w:rFonts w:ascii="Arial" w:hAnsi="Arial" w:eastAsia="Arial"/>
                <w:b w:val="0"/>
                <w:sz w:val="15"/>
              </w:rPr>
              <w:t>POST</w:t>
            </w:r>
          </w:p>
        </w:tc>
        <w:tc>
          <w:tcPr>
            <w:tcW w:type="dxa" w:w="3600"/>
            <w:vAlign w:val="top"/>
          </w:tcPr>
          <w:p>
            <w:pPr>
              <w:spacing w:after="0"/>
            </w:pPr>
            <w:r>
              <w:rPr>
                <w:rFonts w:ascii="Arial" w:hAnsi="Arial" w:eastAsia="Arial"/>
                <w:b w:val="0"/>
                <w:sz w:val="15"/>
              </w:rPr>
              <w:t>/api/v1/dashboards/{id}/publish</w:t>
            </w:r>
          </w:p>
        </w:tc>
        <w:tc>
          <w:tcPr>
            <w:tcW w:type="dxa" w:w="2592"/>
            <w:vAlign w:val="top"/>
          </w:tcPr>
          <w:p>
            <w:pPr>
              <w:spacing w:after="0"/>
            </w:pPr>
            <w:r>
              <w:rPr>
                <w:rFonts w:ascii="Arial" w:hAnsi="Arial" w:eastAsia="Arial"/>
                <w:b w:val="0"/>
                <w:sz w:val="15"/>
              </w:rPr>
              <w:t>Publish dashboard</w:t>
            </w:r>
          </w:p>
        </w:tc>
        <w:tc>
          <w:tcPr>
            <w:tcW w:type="dxa" w:w="1728"/>
            <w:vAlign w:val="top"/>
          </w:tcPr>
          <w:p>
            <w:pPr>
              <w:spacing w:after="0"/>
            </w:pPr>
            <w:r>
              <w:rPr>
                <w:rFonts w:ascii="Arial" w:hAnsi="Arial" w:eastAsia="Arial"/>
                <w:b w:val="0"/>
                <w:sz w:val="15"/>
              </w:rPr>
              <w:t>Editor</w:t>
            </w:r>
          </w:p>
        </w:tc>
        <w:tc>
          <w:tcPr>
            <w:tcW w:type="dxa" w:w="2160"/>
            <w:vAlign w:val="top"/>
          </w:tcPr>
          <w:p>
            <w:pPr>
              <w:spacing w:after="0"/>
            </w:pPr>
            <w:r>
              <w:rPr>
                <w:rFonts w:ascii="Arial" w:hAnsi="Arial" w:eastAsia="Arial"/>
                <w:b w:val="0"/>
                <w:sz w:val="15"/>
              </w:rPr>
              <w:t>Creates version</w:t>
            </w:r>
          </w:p>
        </w:tc>
      </w:tr>
      <w:tr>
        <w:tc>
          <w:tcPr>
            <w:tcW w:type="dxa" w:w="1440"/>
            <w:vAlign w:val="top"/>
          </w:tcPr>
          <w:p>
            <w:pPr>
              <w:spacing w:after="0"/>
            </w:pPr>
            <w:r>
              <w:rPr>
                <w:rFonts w:ascii="Arial" w:hAnsi="Arial" w:eastAsia="Arial"/>
                <w:b w:val="0"/>
                <w:sz w:val="15"/>
              </w:rPr>
              <w:t>Billing</w:t>
            </w:r>
          </w:p>
        </w:tc>
        <w:tc>
          <w:tcPr>
            <w:tcW w:type="dxa" w:w="864"/>
            <w:vAlign w:val="top"/>
          </w:tcPr>
          <w:p>
            <w:pPr>
              <w:spacing w:after="0"/>
            </w:pPr>
            <w:r>
              <w:rPr>
                <w:rFonts w:ascii="Arial" w:hAnsi="Arial" w:eastAsia="Arial"/>
                <w:b w:val="0"/>
                <w:sz w:val="15"/>
              </w:rPr>
              <w:t>GET</w:t>
            </w:r>
          </w:p>
        </w:tc>
        <w:tc>
          <w:tcPr>
            <w:tcW w:type="dxa" w:w="3600"/>
            <w:vAlign w:val="top"/>
          </w:tcPr>
          <w:p>
            <w:pPr>
              <w:spacing w:after="0"/>
            </w:pPr>
            <w:r>
              <w:rPr>
                <w:rFonts w:ascii="Arial" w:hAnsi="Arial" w:eastAsia="Arial"/>
                <w:b w:val="0"/>
                <w:sz w:val="15"/>
              </w:rPr>
              <w:t>/api/v1/billing/usage</w:t>
            </w:r>
          </w:p>
        </w:tc>
        <w:tc>
          <w:tcPr>
            <w:tcW w:type="dxa" w:w="2592"/>
            <w:vAlign w:val="top"/>
          </w:tcPr>
          <w:p>
            <w:pPr>
              <w:spacing w:after="0"/>
            </w:pPr>
            <w:r>
              <w:rPr>
                <w:rFonts w:ascii="Arial" w:hAnsi="Arial" w:eastAsia="Arial"/>
                <w:b w:val="0"/>
                <w:sz w:val="15"/>
              </w:rPr>
              <w:t>Usage summary</w:t>
            </w:r>
          </w:p>
        </w:tc>
        <w:tc>
          <w:tcPr>
            <w:tcW w:type="dxa" w:w="1728"/>
            <w:vAlign w:val="top"/>
          </w:tcPr>
          <w:p>
            <w:pPr>
              <w:spacing w:after="0"/>
            </w:pPr>
            <w:r>
              <w:rPr>
                <w:rFonts w:ascii="Arial" w:hAnsi="Arial" w:eastAsia="Arial"/>
                <w:b w:val="0"/>
                <w:sz w:val="15"/>
              </w:rPr>
              <w:t>Billing admin</w:t>
            </w:r>
          </w:p>
        </w:tc>
        <w:tc>
          <w:tcPr>
            <w:tcW w:type="dxa" w:w="2160"/>
            <w:vAlign w:val="top"/>
          </w:tcPr>
          <w:p>
            <w:pPr>
              <w:spacing w:after="0"/>
            </w:pPr>
            <w:r>
              <w:rPr>
                <w:rFonts w:ascii="Arial" w:hAnsi="Arial" w:eastAsia="Arial"/>
                <w:b w:val="0"/>
                <w:sz w:val="15"/>
              </w:rPr>
              <w:t>Read only</w:t>
            </w:r>
          </w:p>
        </w:tc>
      </w:tr>
      <w:tr>
        <w:tc>
          <w:tcPr>
            <w:tcW w:type="dxa" w:w="1440"/>
            <w:vAlign w:val="top"/>
          </w:tcPr>
          <w:p>
            <w:pPr>
              <w:spacing w:after="0"/>
            </w:pPr>
            <w:r>
              <w:rPr>
                <w:rFonts w:ascii="Arial" w:hAnsi="Arial" w:eastAsia="Arial"/>
                <w:b w:val="0"/>
                <w:sz w:val="15"/>
              </w:rPr>
              <w:t>Billing</w:t>
            </w:r>
          </w:p>
        </w:tc>
        <w:tc>
          <w:tcPr>
            <w:tcW w:type="dxa" w:w="864"/>
            <w:vAlign w:val="top"/>
          </w:tcPr>
          <w:p>
            <w:pPr>
              <w:spacing w:after="0"/>
            </w:pPr>
            <w:r>
              <w:rPr>
                <w:rFonts w:ascii="Arial" w:hAnsi="Arial" w:eastAsia="Arial"/>
                <w:b w:val="0"/>
                <w:sz w:val="15"/>
              </w:rPr>
              <w:t>GET</w:t>
            </w:r>
          </w:p>
        </w:tc>
        <w:tc>
          <w:tcPr>
            <w:tcW w:type="dxa" w:w="3600"/>
            <w:vAlign w:val="top"/>
          </w:tcPr>
          <w:p>
            <w:pPr>
              <w:spacing w:after="0"/>
            </w:pPr>
            <w:r>
              <w:rPr>
                <w:rFonts w:ascii="Arial" w:hAnsi="Arial" w:eastAsia="Arial"/>
                <w:b w:val="0"/>
                <w:sz w:val="15"/>
              </w:rPr>
              <w:t>/api/v1/invoices</w:t>
            </w:r>
          </w:p>
        </w:tc>
        <w:tc>
          <w:tcPr>
            <w:tcW w:type="dxa" w:w="2592"/>
            <w:vAlign w:val="top"/>
          </w:tcPr>
          <w:p>
            <w:pPr>
              <w:spacing w:after="0"/>
            </w:pPr>
            <w:r>
              <w:rPr>
                <w:rFonts w:ascii="Arial" w:hAnsi="Arial" w:eastAsia="Arial"/>
                <w:b w:val="0"/>
                <w:sz w:val="15"/>
              </w:rPr>
              <w:t>List invoices</w:t>
            </w:r>
          </w:p>
        </w:tc>
        <w:tc>
          <w:tcPr>
            <w:tcW w:type="dxa" w:w="1728"/>
            <w:vAlign w:val="top"/>
          </w:tcPr>
          <w:p>
            <w:pPr>
              <w:spacing w:after="0"/>
            </w:pPr>
            <w:r>
              <w:rPr>
                <w:rFonts w:ascii="Arial" w:hAnsi="Arial" w:eastAsia="Arial"/>
                <w:b w:val="0"/>
                <w:sz w:val="15"/>
              </w:rPr>
              <w:t>Billing admin</w:t>
            </w:r>
          </w:p>
        </w:tc>
        <w:tc>
          <w:tcPr>
            <w:tcW w:type="dxa" w:w="2160"/>
            <w:vAlign w:val="top"/>
          </w:tcPr>
          <w:p>
            <w:pPr>
              <w:spacing w:after="0"/>
            </w:pPr>
            <w:r>
              <w:rPr>
                <w:rFonts w:ascii="Arial" w:hAnsi="Arial" w:eastAsia="Arial"/>
                <w:b w:val="0"/>
                <w:sz w:val="15"/>
              </w:rPr>
              <w:t>Paged list</w:t>
            </w:r>
          </w:p>
        </w:tc>
      </w:tr>
      <w:tr>
        <w:tc>
          <w:tcPr>
            <w:tcW w:type="dxa" w:w="1440"/>
            <w:vAlign w:val="top"/>
          </w:tcPr>
          <w:p>
            <w:pPr>
              <w:spacing w:after="0"/>
            </w:pPr>
            <w:r>
              <w:rPr>
                <w:rFonts w:ascii="Arial" w:hAnsi="Arial" w:eastAsia="Arial"/>
                <w:b w:val="0"/>
                <w:sz w:val="15"/>
              </w:rPr>
              <w:t>AI</w:t>
            </w:r>
          </w:p>
        </w:tc>
        <w:tc>
          <w:tcPr>
            <w:tcW w:type="dxa" w:w="864"/>
            <w:vAlign w:val="top"/>
          </w:tcPr>
          <w:p>
            <w:pPr>
              <w:spacing w:after="0"/>
            </w:pPr>
            <w:r>
              <w:rPr>
                <w:rFonts w:ascii="Arial" w:hAnsi="Arial" w:eastAsia="Arial"/>
                <w:b w:val="0"/>
                <w:sz w:val="15"/>
              </w:rPr>
              <w:t>POST</w:t>
            </w:r>
          </w:p>
        </w:tc>
        <w:tc>
          <w:tcPr>
            <w:tcW w:type="dxa" w:w="3600"/>
            <w:vAlign w:val="top"/>
          </w:tcPr>
          <w:p>
            <w:pPr>
              <w:spacing w:after="0"/>
            </w:pPr>
            <w:r>
              <w:rPr>
                <w:rFonts w:ascii="Arial" w:hAnsi="Arial" w:eastAsia="Arial"/>
                <w:b w:val="0"/>
                <w:sz w:val="15"/>
              </w:rPr>
              <w:t>/api/v1/ai/runs</w:t>
            </w:r>
          </w:p>
        </w:tc>
        <w:tc>
          <w:tcPr>
            <w:tcW w:type="dxa" w:w="2592"/>
            <w:vAlign w:val="top"/>
          </w:tcPr>
          <w:p>
            <w:pPr>
              <w:spacing w:after="0"/>
            </w:pPr>
            <w:r>
              <w:rPr>
                <w:rFonts w:ascii="Arial" w:hAnsi="Arial" w:eastAsia="Arial"/>
                <w:b w:val="0"/>
                <w:sz w:val="15"/>
              </w:rPr>
              <w:t>Execute AI request</w:t>
            </w:r>
          </w:p>
        </w:tc>
        <w:tc>
          <w:tcPr>
            <w:tcW w:type="dxa" w:w="1728"/>
            <w:vAlign w:val="top"/>
          </w:tcPr>
          <w:p>
            <w:pPr>
              <w:spacing w:after="0"/>
            </w:pPr>
            <w:r>
              <w:rPr>
                <w:rFonts w:ascii="Arial" w:hAnsi="Arial" w:eastAsia="Arial"/>
                <w:b w:val="0"/>
                <w:sz w:val="15"/>
              </w:rPr>
              <w:t>User</w:t>
            </w:r>
          </w:p>
        </w:tc>
        <w:tc>
          <w:tcPr>
            <w:tcW w:type="dxa" w:w="2160"/>
            <w:vAlign w:val="top"/>
          </w:tcPr>
          <w:p>
            <w:pPr>
              <w:spacing w:after="0"/>
            </w:pPr>
            <w:r>
              <w:rPr>
                <w:rFonts w:ascii="Arial" w:hAnsi="Arial" w:eastAsia="Arial"/>
                <w:b w:val="0"/>
                <w:sz w:val="15"/>
              </w:rPr>
              <w:t>Metered and traced</w:t>
            </w:r>
          </w:p>
        </w:tc>
      </w:tr>
      <w:tr>
        <w:tc>
          <w:tcPr>
            <w:tcW w:type="dxa" w:w="1440"/>
            <w:vAlign w:val="top"/>
          </w:tcPr>
          <w:p>
            <w:pPr>
              <w:spacing w:after="0"/>
            </w:pPr>
            <w:r>
              <w:rPr>
                <w:rFonts w:ascii="Arial" w:hAnsi="Arial" w:eastAsia="Arial"/>
                <w:b w:val="0"/>
                <w:sz w:val="15"/>
              </w:rPr>
              <w:t>AI</w:t>
            </w:r>
          </w:p>
        </w:tc>
        <w:tc>
          <w:tcPr>
            <w:tcW w:type="dxa" w:w="864"/>
            <w:vAlign w:val="top"/>
          </w:tcPr>
          <w:p>
            <w:pPr>
              <w:spacing w:after="0"/>
            </w:pPr>
            <w:r>
              <w:rPr>
                <w:rFonts w:ascii="Arial" w:hAnsi="Arial" w:eastAsia="Arial"/>
                <w:b w:val="0"/>
                <w:sz w:val="15"/>
              </w:rPr>
              <w:t>GET</w:t>
            </w:r>
          </w:p>
        </w:tc>
        <w:tc>
          <w:tcPr>
            <w:tcW w:type="dxa" w:w="3600"/>
            <w:vAlign w:val="top"/>
          </w:tcPr>
          <w:p>
            <w:pPr>
              <w:spacing w:after="0"/>
            </w:pPr>
            <w:r>
              <w:rPr>
                <w:rFonts w:ascii="Arial" w:hAnsi="Arial" w:eastAsia="Arial"/>
                <w:b w:val="0"/>
                <w:sz w:val="15"/>
              </w:rPr>
              <w:t>/api/v1/ai/models</w:t>
            </w:r>
          </w:p>
        </w:tc>
        <w:tc>
          <w:tcPr>
            <w:tcW w:type="dxa" w:w="2592"/>
            <w:vAlign w:val="top"/>
          </w:tcPr>
          <w:p>
            <w:pPr>
              <w:spacing w:after="0"/>
            </w:pPr>
            <w:r>
              <w:rPr>
                <w:rFonts w:ascii="Arial" w:hAnsi="Arial" w:eastAsia="Arial"/>
                <w:b w:val="0"/>
                <w:sz w:val="15"/>
              </w:rPr>
              <w:t>List models</w:t>
            </w:r>
          </w:p>
        </w:tc>
        <w:tc>
          <w:tcPr>
            <w:tcW w:type="dxa" w:w="1728"/>
            <w:vAlign w:val="top"/>
          </w:tcPr>
          <w:p>
            <w:pPr>
              <w:spacing w:after="0"/>
            </w:pPr>
            <w:r>
              <w:rPr>
                <w:rFonts w:ascii="Arial" w:hAnsi="Arial" w:eastAsia="Arial"/>
                <w:b w:val="0"/>
                <w:sz w:val="15"/>
              </w:rPr>
              <w:t>User</w:t>
            </w:r>
          </w:p>
        </w:tc>
        <w:tc>
          <w:tcPr>
            <w:tcW w:type="dxa" w:w="2160"/>
            <w:vAlign w:val="top"/>
          </w:tcPr>
          <w:p>
            <w:pPr>
              <w:spacing w:after="0"/>
            </w:pPr>
            <w:r>
              <w:rPr>
                <w:rFonts w:ascii="Arial" w:hAnsi="Arial" w:eastAsia="Arial"/>
                <w:b w:val="0"/>
                <w:sz w:val="15"/>
              </w:rPr>
              <w:t>Model registry</w:t>
            </w:r>
          </w:p>
        </w:tc>
      </w:tr>
      <w:tr>
        <w:tc>
          <w:tcPr>
            <w:tcW w:type="dxa" w:w="1440"/>
            <w:vAlign w:val="top"/>
          </w:tcPr>
          <w:p>
            <w:pPr>
              <w:spacing w:after="0"/>
            </w:pPr>
            <w:r>
              <w:rPr>
                <w:rFonts w:ascii="Arial" w:hAnsi="Arial" w:eastAsia="Arial"/>
                <w:b w:val="0"/>
                <w:sz w:val="15"/>
              </w:rPr>
              <w:t>Admin</w:t>
            </w:r>
          </w:p>
        </w:tc>
        <w:tc>
          <w:tcPr>
            <w:tcW w:type="dxa" w:w="864"/>
            <w:vAlign w:val="top"/>
          </w:tcPr>
          <w:p>
            <w:pPr>
              <w:spacing w:after="0"/>
            </w:pPr>
            <w:r>
              <w:rPr>
                <w:rFonts w:ascii="Arial" w:hAnsi="Arial" w:eastAsia="Arial"/>
                <w:b w:val="0"/>
                <w:sz w:val="15"/>
              </w:rPr>
              <w:t>GET</w:t>
            </w:r>
          </w:p>
        </w:tc>
        <w:tc>
          <w:tcPr>
            <w:tcW w:type="dxa" w:w="3600"/>
            <w:vAlign w:val="top"/>
          </w:tcPr>
          <w:p>
            <w:pPr>
              <w:spacing w:after="0"/>
            </w:pPr>
            <w:r>
              <w:rPr>
                <w:rFonts w:ascii="Arial" w:hAnsi="Arial" w:eastAsia="Arial"/>
                <w:b w:val="0"/>
                <w:sz w:val="15"/>
              </w:rPr>
              <w:t>/api/v1/audit</w:t>
            </w:r>
          </w:p>
        </w:tc>
        <w:tc>
          <w:tcPr>
            <w:tcW w:type="dxa" w:w="2592"/>
            <w:vAlign w:val="top"/>
          </w:tcPr>
          <w:p>
            <w:pPr>
              <w:spacing w:after="0"/>
            </w:pPr>
            <w:r>
              <w:rPr>
                <w:rFonts w:ascii="Arial" w:hAnsi="Arial" w:eastAsia="Arial"/>
                <w:b w:val="0"/>
                <w:sz w:val="15"/>
              </w:rPr>
              <w:t>Audit log search</w:t>
            </w:r>
          </w:p>
        </w:tc>
        <w:tc>
          <w:tcPr>
            <w:tcW w:type="dxa" w:w="1728"/>
            <w:vAlign w:val="top"/>
          </w:tcPr>
          <w:p>
            <w:pPr>
              <w:spacing w:after="0"/>
            </w:pPr>
            <w:r>
              <w:rPr>
                <w:rFonts w:ascii="Arial" w:hAnsi="Arial" w:eastAsia="Arial"/>
                <w:b w:val="0"/>
                <w:sz w:val="15"/>
              </w:rPr>
              <w:t>Admin</w:t>
            </w:r>
          </w:p>
        </w:tc>
        <w:tc>
          <w:tcPr>
            <w:tcW w:type="dxa" w:w="2160"/>
            <w:vAlign w:val="top"/>
          </w:tcPr>
          <w:p>
            <w:pPr>
              <w:spacing w:after="0"/>
            </w:pPr>
            <w:r>
              <w:rPr>
                <w:rFonts w:ascii="Arial" w:hAnsi="Arial" w:eastAsia="Arial"/>
                <w:b w:val="0"/>
                <w:sz w:val="15"/>
              </w:rPr>
              <w:t>Security sensitive</w:t>
            </w:r>
          </w:p>
        </w:tc>
      </w:tr>
      <w:tr>
        <w:tc>
          <w:tcPr>
            <w:tcW w:type="dxa" w:w="1440"/>
            <w:vAlign w:val="top"/>
          </w:tcPr>
          <w:p>
            <w:pPr>
              <w:spacing w:after="0"/>
            </w:pPr>
            <w:r>
              <w:rPr>
                <w:rFonts w:ascii="Arial" w:hAnsi="Arial" w:eastAsia="Arial"/>
                <w:b w:val="0"/>
                <w:sz w:val="15"/>
              </w:rPr>
              <w:t>Admin</w:t>
            </w:r>
          </w:p>
        </w:tc>
        <w:tc>
          <w:tcPr>
            <w:tcW w:type="dxa" w:w="864"/>
            <w:vAlign w:val="top"/>
          </w:tcPr>
          <w:p>
            <w:pPr>
              <w:spacing w:after="0"/>
            </w:pPr>
            <w:r>
              <w:rPr>
                <w:rFonts w:ascii="Arial" w:hAnsi="Arial" w:eastAsia="Arial"/>
                <w:b w:val="0"/>
                <w:sz w:val="15"/>
              </w:rPr>
              <w:t>POST</w:t>
            </w:r>
          </w:p>
        </w:tc>
        <w:tc>
          <w:tcPr>
            <w:tcW w:type="dxa" w:w="3600"/>
            <w:vAlign w:val="top"/>
          </w:tcPr>
          <w:p>
            <w:pPr>
              <w:spacing w:after="0"/>
            </w:pPr>
            <w:r>
              <w:rPr>
                <w:rFonts w:ascii="Arial" w:hAnsi="Arial" w:eastAsia="Arial"/>
                <w:b w:val="0"/>
                <w:sz w:val="15"/>
              </w:rPr>
              <w:t>/api/v1/feature-flags</w:t>
            </w:r>
          </w:p>
        </w:tc>
        <w:tc>
          <w:tcPr>
            <w:tcW w:type="dxa" w:w="2592"/>
            <w:vAlign w:val="top"/>
          </w:tcPr>
          <w:p>
            <w:pPr>
              <w:spacing w:after="0"/>
            </w:pPr>
            <w:r>
              <w:rPr>
                <w:rFonts w:ascii="Arial" w:hAnsi="Arial" w:eastAsia="Arial"/>
                <w:b w:val="0"/>
                <w:sz w:val="15"/>
              </w:rPr>
              <w:t>Set feature flag</w:t>
            </w:r>
          </w:p>
        </w:tc>
        <w:tc>
          <w:tcPr>
            <w:tcW w:type="dxa" w:w="1728"/>
            <w:vAlign w:val="top"/>
          </w:tcPr>
          <w:p>
            <w:pPr>
              <w:spacing w:after="0"/>
            </w:pPr>
            <w:r>
              <w:rPr>
                <w:rFonts w:ascii="Arial" w:hAnsi="Arial" w:eastAsia="Arial"/>
                <w:b w:val="0"/>
                <w:sz w:val="15"/>
              </w:rPr>
              <w:t>Admin</w:t>
            </w:r>
          </w:p>
        </w:tc>
        <w:tc>
          <w:tcPr>
            <w:tcW w:type="dxa" w:w="2160"/>
            <w:vAlign w:val="top"/>
          </w:tcPr>
          <w:p>
            <w:pPr>
              <w:spacing w:after="0"/>
            </w:pPr>
            <w:r>
              <w:rPr>
                <w:rFonts w:ascii="Arial" w:hAnsi="Arial" w:eastAsia="Arial"/>
                <w:b w:val="0"/>
                <w:sz w:val="15"/>
              </w:rPr>
              <w:t>Policy gated</w:t>
            </w:r>
          </w:p>
        </w:tc>
      </w:tr>
    </w:tbl>
    <w:p/>
    <w:p>
      <w:pPr>
        <w:keepLines w:val="0"/>
        <w:spacing w:after="120"/>
      </w:pPr>
      <w:r>
        <w:rPr>
          <w:rFonts w:ascii="Arial" w:hAnsi="Arial" w:eastAsia="Arial"/>
          <w:i w:val="0"/>
        </w:rPr>
        <w:t>Each endpoint must have stable validation rules, consistent error envelopes, and explicit idempotency guidance for any write operation that can be safely retried.</w:t>
      </w:r>
    </w:p>
    <w:p>
      <w:pPr>
        <w:pStyle w:val="Heading1"/>
      </w:pPr>
      <w:r>
        <w:t>GraphQL Schema</w:t>
      </w:r>
    </w:p>
    <w:p>
      <w:pPr>
        <w:keepLines w:val="0"/>
        <w:spacing w:after="120"/>
      </w:pPr>
      <w:r>
        <w:rPr>
          <w:rFonts w:ascii="Arial" w:hAnsi="Arial" w:eastAsia="Arial"/>
          <w:i w:val="0"/>
        </w:rPr>
        <w:t>GraphQL should be used for highly composable read models, editor bootstraps, dashboard previews, and dependent UI data fetching. It complements REST rather than replacing it. Mutations should remain narrow and predictable, and subscriptions should only be used when the user experience requires live updates.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448"/>
            <w:shd w:fill="D9E2F3"/>
            <w:vAlign w:val="top"/>
          </w:tcPr>
          <w:p>
            <w:pPr>
              <w:spacing w:after="0"/>
              <w:jc w:val="center"/>
            </w:pPr>
            <w:r>
              <w:rPr>
                <w:rFonts w:ascii="Arial" w:hAnsi="Arial" w:eastAsia="Arial"/>
                <w:b/>
                <w:sz w:val="17"/>
              </w:rPr>
              <w:t>Type / operation</w:t>
            </w:r>
          </w:p>
        </w:tc>
        <w:tc>
          <w:tcPr>
            <w:tcW w:type="dxa" w:w="6624"/>
            <w:shd w:fill="D9E2F3"/>
            <w:vAlign w:val="top"/>
          </w:tcPr>
          <w:p>
            <w:pPr>
              <w:spacing w:after="0"/>
              <w:jc w:val="center"/>
            </w:pPr>
            <w:r>
              <w:rPr>
                <w:rFonts w:ascii="Arial" w:hAnsi="Arial" w:eastAsia="Arial"/>
                <w:b/>
                <w:sz w:val="17"/>
              </w:rPr>
              <w:t>Representative fields</w:t>
            </w:r>
          </w:p>
        </w:tc>
        <w:tc>
          <w:tcPr>
            <w:tcW w:type="dxa" w:w="3312"/>
            <w:shd w:fill="D9E2F3"/>
            <w:vAlign w:val="top"/>
          </w:tcPr>
          <w:p>
            <w:pPr>
              <w:spacing w:after="0"/>
              <w:jc w:val="center"/>
            </w:pPr>
            <w:r>
              <w:rPr>
                <w:rFonts w:ascii="Arial" w:hAnsi="Arial" w:eastAsia="Arial"/>
                <w:b/>
                <w:sz w:val="17"/>
              </w:rPr>
              <w:t>Notes</w:t>
            </w:r>
          </w:p>
        </w:tc>
      </w:tr>
      <w:tr>
        <w:tc>
          <w:tcPr>
            <w:tcW w:type="dxa" w:w="2448"/>
            <w:vAlign w:val="top"/>
          </w:tcPr>
          <w:p>
            <w:pPr>
              <w:spacing w:after="0"/>
            </w:pPr>
            <w:r>
              <w:rPr>
                <w:rFonts w:ascii="Arial" w:hAnsi="Arial" w:eastAsia="Arial"/>
                <w:b w:val="0"/>
                <w:sz w:val="17"/>
              </w:rPr>
              <w:t>Workflow</w:t>
            </w:r>
          </w:p>
        </w:tc>
        <w:tc>
          <w:tcPr>
            <w:tcW w:type="dxa" w:w="6624"/>
            <w:vAlign w:val="top"/>
          </w:tcPr>
          <w:p>
            <w:pPr>
              <w:spacing w:after="0"/>
            </w:pPr>
            <w:r>
              <w:rPr>
                <w:rFonts w:ascii="Arial" w:hAnsi="Arial" w:eastAsia="Arial"/>
                <w:b w:val="0"/>
                <w:sz w:val="17"/>
              </w:rPr>
              <w:t>id, name, status, version, nodes, edges</w:t>
            </w:r>
          </w:p>
        </w:tc>
        <w:tc>
          <w:tcPr>
            <w:tcW w:type="dxa" w:w="3312"/>
            <w:vAlign w:val="top"/>
          </w:tcPr>
          <w:p>
            <w:pPr>
              <w:spacing w:after="0"/>
            </w:pPr>
            <w:r>
              <w:rPr>
                <w:rFonts w:ascii="Arial" w:hAnsi="Arial" w:eastAsia="Arial"/>
                <w:b w:val="0"/>
                <w:sz w:val="17"/>
              </w:rPr>
              <w:t>Editor and detail pages</w:t>
            </w:r>
          </w:p>
        </w:tc>
      </w:tr>
      <w:tr>
        <w:tc>
          <w:tcPr>
            <w:tcW w:type="dxa" w:w="2448"/>
            <w:vAlign w:val="top"/>
          </w:tcPr>
          <w:p>
            <w:pPr>
              <w:spacing w:after="0"/>
            </w:pPr>
            <w:r>
              <w:rPr>
                <w:rFonts w:ascii="Arial" w:hAnsi="Arial" w:eastAsia="Arial"/>
                <w:b w:val="0"/>
                <w:sz w:val="17"/>
              </w:rPr>
              <w:t>WorkflowVersion</w:t>
            </w:r>
          </w:p>
        </w:tc>
        <w:tc>
          <w:tcPr>
            <w:tcW w:type="dxa" w:w="6624"/>
            <w:vAlign w:val="top"/>
          </w:tcPr>
          <w:p>
            <w:pPr>
              <w:spacing w:after="0"/>
            </w:pPr>
            <w:r>
              <w:rPr>
                <w:rFonts w:ascii="Arial" w:hAnsi="Arial" w:eastAsia="Arial"/>
                <w:b w:val="0"/>
                <w:sz w:val="17"/>
              </w:rPr>
              <w:t>id, versionNumber, graph, checksum</w:t>
            </w:r>
          </w:p>
        </w:tc>
        <w:tc>
          <w:tcPr>
            <w:tcW w:type="dxa" w:w="3312"/>
            <w:vAlign w:val="top"/>
          </w:tcPr>
          <w:p>
            <w:pPr>
              <w:spacing w:after="0"/>
            </w:pPr>
            <w:r>
              <w:rPr>
                <w:rFonts w:ascii="Arial" w:hAnsi="Arial" w:eastAsia="Arial"/>
                <w:b w:val="0"/>
                <w:sz w:val="17"/>
              </w:rPr>
              <w:t>Immutable snapshot</w:t>
            </w:r>
          </w:p>
        </w:tc>
      </w:tr>
      <w:tr>
        <w:tc>
          <w:tcPr>
            <w:tcW w:type="dxa" w:w="2448"/>
            <w:vAlign w:val="top"/>
          </w:tcPr>
          <w:p>
            <w:pPr>
              <w:spacing w:after="0"/>
            </w:pPr>
            <w:r>
              <w:rPr>
                <w:rFonts w:ascii="Arial" w:hAnsi="Arial" w:eastAsia="Arial"/>
                <w:b w:val="0"/>
                <w:sz w:val="17"/>
              </w:rPr>
              <w:t>Execution</w:t>
            </w:r>
          </w:p>
        </w:tc>
        <w:tc>
          <w:tcPr>
            <w:tcW w:type="dxa" w:w="6624"/>
            <w:vAlign w:val="top"/>
          </w:tcPr>
          <w:p>
            <w:pPr>
              <w:spacing w:after="0"/>
            </w:pPr>
            <w:r>
              <w:rPr>
                <w:rFonts w:ascii="Arial" w:hAnsi="Arial" w:eastAsia="Arial"/>
                <w:b w:val="0"/>
                <w:sz w:val="17"/>
              </w:rPr>
              <w:t>id, status, startedAt, endedAt, stepResults</w:t>
            </w:r>
          </w:p>
        </w:tc>
        <w:tc>
          <w:tcPr>
            <w:tcW w:type="dxa" w:w="3312"/>
            <w:vAlign w:val="top"/>
          </w:tcPr>
          <w:p>
            <w:pPr>
              <w:spacing w:after="0"/>
            </w:pPr>
            <w:r>
              <w:rPr>
                <w:rFonts w:ascii="Arial" w:hAnsi="Arial" w:eastAsia="Arial"/>
                <w:b w:val="0"/>
                <w:sz w:val="17"/>
              </w:rPr>
              <w:t>Monitoring and replay</w:t>
            </w:r>
          </w:p>
        </w:tc>
      </w:tr>
      <w:tr>
        <w:tc>
          <w:tcPr>
            <w:tcW w:type="dxa" w:w="2448"/>
            <w:vAlign w:val="top"/>
          </w:tcPr>
          <w:p>
            <w:pPr>
              <w:spacing w:after="0"/>
            </w:pPr>
            <w:r>
              <w:rPr>
                <w:rFonts w:ascii="Arial" w:hAnsi="Arial" w:eastAsia="Arial"/>
                <w:b w:val="0"/>
                <w:sz w:val="17"/>
              </w:rPr>
              <w:t>Dashboard</w:t>
            </w:r>
          </w:p>
        </w:tc>
        <w:tc>
          <w:tcPr>
            <w:tcW w:type="dxa" w:w="6624"/>
            <w:vAlign w:val="top"/>
          </w:tcPr>
          <w:p>
            <w:pPr>
              <w:spacing w:after="0"/>
            </w:pPr>
            <w:r>
              <w:rPr>
                <w:rFonts w:ascii="Arial" w:hAnsi="Arial" w:eastAsia="Arial"/>
                <w:b w:val="0"/>
                <w:sz w:val="17"/>
              </w:rPr>
              <w:t>id, title, layout, widgets, permissions</w:t>
            </w:r>
          </w:p>
        </w:tc>
        <w:tc>
          <w:tcPr>
            <w:tcW w:type="dxa" w:w="3312"/>
            <w:vAlign w:val="top"/>
          </w:tcPr>
          <w:p>
            <w:pPr>
              <w:spacing w:after="0"/>
            </w:pPr>
            <w:r>
              <w:rPr>
                <w:rFonts w:ascii="Arial" w:hAnsi="Arial" w:eastAsia="Arial"/>
                <w:b w:val="0"/>
                <w:sz w:val="17"/>
              </w:rPr>
              <w:t>Preview and publish</w:t>
            </w:r>
          </w:p>
        </w:tc>
      </w:tr>
      <w:tr>
        <w:tc>
          <w:tcPr>
            <w:tcW w:type="dxa" w:w="2448"/>
            <w:vAlign w:val="top"/>
          </w:tcPr>
          <w:p>
            <w:pPr>
              <w:spacing w:after="0"/>
            </w:pPr>
            <w:r>
              <w:rPr>
                <w:rFonts w:ascii="Arial" w:hAnsi="Arial" w:eastAsia="Arial"/>
                <w:b w:val="0"/>
                <w:sz w:val="17"/>
              </w:rPr>
              <w:t>Connector</w:t>
            </w:r>
          </w:p>
        </w:tc>
        <w:tc>
          <w:tcPr>
            <w:tcW w:type="dxa" w:w="6624"/>
            <w:vAlign w:val="top"/>
          </w:tcPr>
          <w:p>
            <w:pPr>
              <w:spacing w:after="0"/>
            </w:pPr>
            <w:r>
              <w:rPr>
                <w:rFonts w:ascii="Arial" w:hAnsi="Arial" w:eastAsia="Arial"/>
                <w:b w:val="0"/>
                <w:sz w:val="17"/>
              </w:rPr>
              <w:t>id, slug, versions, trustLevel</w:t>
            </w:r>
          </w:p>
        </w:tc>
        <w:tc>
          <w:tcPr>
            <w:tcW w:type="dxa" w:w="3312"/>
            <w:vAlign w:val="top"/>
          </w:tcPr>
          <w:p>
            <w:pPr>
              <w:spacing w:after="0"/>
            </w:pPr>
            <w:r>
              <w:rPr>
                <w:rFonts w:ascii="Arial" w:hAnsi="Arial" w:eastAsia="Arial"/>
                <w:b w:val="0"/>
                <w:sz w:val="17"/>
              </w:rPr>
              <w:t>Marketplace browse</w:t>
            </w:r>
          </w:p>
        </w:tc>
      </w:tr>
      <w:tr>
        <w:tc>
          <w:tcPr>
            <w:tcW w:type="dxa" w:w="2448"/>
            <w:vAlign w:val="top"/>
          </w:tcPr>
          <w:p>
            <w:pPr>
              <w:spacing w:after="0"/>
            </w:pPr>
            <w:r>
              <w:rPr>
                <w:rFonts w:ascii="Arial" w:hAnsi="Arial" w:eastAsia="Arial"/>
                <w:b w:val="0"/>
                <w:sz w:val="17"/>
              </w:rPr>
              <w:t>Template</w:t>
            </w:r>
          </w:p>
        </w:tc>
        <w:tc>
          <w:tcPr>
            <w:tcW w:type="dxa" w:w="6624"/>
            <w:vAlign w:val="top"/>
          </w:tcPr>
          <w:p>
            <w:pPr>
              <w:spacing w:after="0"/>
            </w:pPr>
            <w:r>
              <w:rPr>
                <w:rFonts w:ascii="Arial" w:hAnsi="Arial" w:eastAsia="Arial"/>
                <w:b w:val="0"/>
                <w:sz w:val="17"/>
              </w:rPr>
              <w:t>id, category, versions, installCount</w:t>
            </w:r>
          </w:p>
        </w:tc>
        <w:tc>
          <w:tcPr>
            <w:tcW w:type="dxa" w:w="3312"/>
            <w:vAlign w:val="top"/>
          </w:tcPr>
          <w:p>
            <w:pPr>
              <w:spacing w:after="0"/>
            </w:pPr>
            <w:r>
              <w:rPr>
                <w:rFonts w:ascii="Arial" w:hAnsi="Arial" w:eastAsia="Arial"/>
                <w:b w:val="0"/>
                <w:sz w:val="17"/>
              </w:rPr>
              <w:t>Template gallery</w:t>
            </w:r>
          </w:p>
        </w:tc>
      </w:tr>
      <w:tr>
        <w:tc>
          <w:tcPr>
            <w:tcW w:type="dxa" w:w="2448"/>
            <w:vAlign w:val="top"/>
          </w:tcPr>
          <w:p>
            <w:pPr>
              <w:spacing w:after="0"/>
            </w:pPr>
            <w:r>
              <w:rPr>
                <w:rFonts w:ascii="Arial" w:hAnsi="Arial" w:eastAsia="Arial"/>
                <w:b w:val="0"/>
                <w:sz w:val="17"/>
              </w:rPr>
              <w:t>Query: me</w:t>
            </w:r>
          </w:p>
        </w:tc>
        <w:tc>
          <w:tcPr>
            <w:tcW w:type="dxa" w:w="6624"/>
            <w:vAlign w:val="top"/>
          </w:tcPr>
          <w:p>
            <w:pPr>
              <w:spacing w:after="0"/>
            </w:pPr>
            <w:r>
              <w:rPr>
                <w:rFonts w:ascii="Arial" w:hAnsi="Arial" w:eastAsia="Arial"/>
                <w:b w:val="0"/>
                <w:sz w:val="17"/>
              </w:rPr>
              <w:t>current tenant, roles, permissions, plan</w:t>
            </w:r>
          </w:p>
        </w:tc>
        <w:tc>
          <w:tcPr>
            <w:tcW w:type="dxa" w:w="3312"/>
            <w:vAlign w:val="top"/>
          </w:tcPr>
          <w:p>
            <w:pPr>
              <w:spacing w:after="0"/>
            </w:pPr>
            <w:r>
              <w:rPr>
                <w:rFonts w:ascii="Arial" w:hAnsi="Arial" w:eastAsia="Arial"/>
                <w:b w:val="0"/>
                <w:sz w:val="17"/>
              </w:rPr>
              <w:t>Bootstrap payload</w:t>
            </w:r>
          </w:p>
        </w:tc>
      </w:tr>
      <w:tr>
        <w:tc>
          <w:tcPr>
            <w:tcW w:type="dxa" w:w="2448"/>
            <w:vAlign w:val="top"/>
          </w:tcPr>
          <w:p>
            <w:pPr>
              <w:spacing w:after="0"/>
            </w:pPr>
            <w:r>
              <w:rPr>
                <w:rFonts w:ascii="Arial" w:hAnsi="Arial" w:eastAsia="Arial"/>
                <w:b w:val="0"/>
                <w:sz w:val="17"/>
              </w:rPr>
              <w:t>Mutation: publishWorkflow</w:t>
            </w:r>
          </w:p>
        </w:tc>
        <w:tc>
          <w:tcPr>
            <w:tcW w:type="dxa" w:w="6624"/>
            <w:vAlign w:val="top"/>
          </w:tcPr>
          <w:p>
            <w:pPr>
              <w:spacing w:after="0"/>
            </w:pPr>
            <w:r>
              <w:rPr>
                <w:rFonts w:ascii="Arial" w:hAnsi="Arial" w:eastAsia="Arial"/>
                <w:b w:val="0"/>
                <w:sz w:val="17"/>
              </w:rPr>
              <w:t>workflowVersion, validationResult</w:t>
            </w:r>
          </w:p>
        </w:tc>
        <w:tc>
          <w:tcPr>
            <w:tcW w:type="dxa" w:w="3312"/>
            <w:vAlign w:val="top"/>
          </w:tcPr>
          <w:p>
            <w:pPr>
              <w:spacing w:after="0"/>
            </w:pPr>
            <w:r>
              <w:rPr>
                <w:rFonts w:ascii="Arial" w:hAnsi="Arial" w:eastAsia="Arial"/>
                <w:b w:val="0"/>
                <w:sz w:val="17"/>
              </w:rPr>
              <w:t>Returns canonical version</w:t>
            </w:r>
          </w:p>
        </w:tc>
      </w:tr>
      <w:tr>
        <w:tc>
          <w:tcPr>
            <w:tcW w:type="dxa" w:w="2448"/>
            <w:vAlign w:val="top"/>
          </w:tcPr>
          <w:p>
            <w:pPr>
              <w:spacing w:after="0"/>
            </w:pPr>
            <w:r>
              <w:rPr>
                <w:rFonts w:ascii="Arial" w:hAnsi="Arial" w:eastAsia="Arial"/>
                <w:b w:val="0"/>
                <w:sz w:val="17"/>
              </w:rPr>
              <w:t>Subscription: executionUpdated</w:t>
            </w:r>
          </w:p>
        </w:tc>
        <w:tc>
          <w:tcPr>
            <w:tcW w:type="dxa" w:w="6624"/>
            <w:vAlign w:val="top"/>
          </w:tcPr>
          <w:p>
            <w:pPr>
              <w:spacing w:after="0"/>
            </w:pPr>
            <w:r>
              <w:rPr>
                <w:rFonts w:ascii="Arial" w:hAnsi="Arial" w:eastAsia="Arial"/>
                <w:b w:val="0"/>
                <w:sz w:val="17"/>
              </w:rPr>
              <w:t>execution status changes</w:t>
            </w:r>
          </w:p>
        </w:tc>
        <w:tc>
          <w:tcPr>
            <w:tcW w:type="dxa" w:w="3312"/>
            <w:vAlign w:val="top"/>
          </w:tcPr>
          <w:p>
            <w:pPr>
              <w:spacing w:after="0"/>
            </w:pPr>
            <w:r>
              <w:rPr>
                <w:rFonts w:ascii="Arial" w:hAnsi="Arial" w:eastAsia="Arial"/>
                <w:b w:val="0"/>
                <w:sz w:val="17"/>
              </w:rPr>
              <w:t>Live monitor only</w:t>
            </w:r>
          </w:p>
        </w:tc>
      </w:tr>
    </w:tbl>
    <w:p/>
    <w:p>
      <w:pPr>
        <w:pStyle w:val="Heading1"/>
      </w:pPr>
      <w:r>
        <w:t>RBAC Model</w:t>
      </w:r>
    </w:p>
    <w:p>
      <w:pPr>
        <w:keepLines w:val="0"/>
        <w:spacing w:after="120"/>
      </w:pPr>
      <w:r>
        <w:rPr>
          <w:rFonts w:ascii="Arial" w:hAnsi="Arial" w:eastAsia="Arial"/>
          <w:i w:val="0"/>
        </w:rPr>
        <w:t>Authorization is hierarchical and tenant-scoped. The model should support global platform roles, tenant roles, environment roles, and resource-specific grants. Permissions are expressed as atomic capabilities, while roles are bundles of permissions with explicit scope boundaries.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016"/>
            <w:shd w:fill="D9E2F3"/>
            <w:vAlign w:val="top"/>
          </w:tcPr>
          <w:p>
            <w:pPr>
              <w:spacing w:after="0"/>
              <w:jc w:val="center"/>
            </w:pPr>
            <w:r>
              <w:rPr>
                <w:rFonts w:ascii="Arial" w:hAnsi="Arial" w:eastAsia="Arial"/>
                <w:b/>
                <w:sz w:val="18"/>
              </w:rPr>
              <w:t>Scope</w:t>
            </w:r>
          </w:p>
        </w:tc>
        <w:tc>
          <w:tcPr>
            <w:tcW w:type="dxa" w:w="2736"/>
            <w:shd w:fill="D9E2F3"/>
            <w:vAlign w:val="top"/>
          </w:tcPr>
          <w:p>
            <w:pPr>
              <w:spacing w:after="0"/>
              <w:jc w:val="center"/>
            </w:pPr>
            <w:r>
              <w:rPr>
                <w:rFonts w:ascii="Arial" w:hAnsi="Arial" w:eastAsia="Arial"/>
                <w:b/>
                <w:sz w:val="18"/>
              </w:rPr>
              <w:t>Example role</w:t>
            </w:r>
          </w:p>
        </w:tc>
        <w:tc>
          <w:tcPr>
            <w:tcW w:type="dxa" w:w="5472"/>
            <w:shd w:fill="D9E2F3"/>
            <w:vAlign w:val="top"/>
          </w:tcPr>
          <w:p>
            <w:pPr>
              <w:spacing w:after="0"/>
              <w:jc w:val="center"/>
            </w:pPr>
            <w:r>
              <w:rPr>
                <w:rFonts w:ascii="Arial" w:hAnsi="Arial" w:eastAsia="Arial"/>
                <w:b/>
                <w:sz w:val="18"/>
              </w:rPr>
              <w:t>Representative permissions</w:t>
            </w:r>
          </w:p>
        </w:tc>
      </w:tr>
      <w:tr>
        <w:tc>
          <w:tcPr>
            <w:tcW w:type="dxa" w:w="2016"/>
            <w:vAlign w:val="top"/>
          </w:tcPr>
          <w:p>
            <w:pPr>
              <w:spacing w:after="0"/>
            </w:pPr>
            <w:r>
              <w:rPr>
                <w:rFonts w:ascii="Arial" w:hAnsi="Arial" w:eastAsia="Arial"/>
                <w:b w:val="0"/>
                <w:sz w:val="18"/>
              </w:rPr>
              <w:t>Platform</w:t>
            </w:r>
          </w:p>
        </w:tc>
        <w:tc>
          <w:tcPr>
            <w:tcW w:type="dxa" w:w="2736"/>
            <w:vAlign w:val="top"/>
          </w:tcPr>
          <w:p>
            <w:pPr>
              <w:spacing w:after="0"/>
            </w:pPr>
            <w:r>
              <w:rPr>
                <w:rFonts w:ascii="Arial" w:hAnsi="Arial" w:eastAsia="Arial"/>
                <w:b w:val="0"/>
                <w:sz w:val="18"/>
              </w:rPr>
              <w:t>Super admin</w:t>
            </w:r>
          </w:p>
        </w:tc>
        <w:tc>
          <w:tcPr>
            <w:tcW w:type="dxa" w:w="5472"/>
            <w:vAlign w:val="top"/>
          </w:tcPr>
          <w:p>
            <w:pPr>
              <w:spacing w:after="0"/>
            </w:pPr>
            <w:r>
              <w:rPr>
                <w:rFonts w:ascii="Arial" w:hAnsi="Arial" w:eastAsia="Arial"/>
                <w:b w:val="0"/>
                <w:sz w:val="18"/>
              </w:rPr>
              <w:t>Tenant support, policy management, global catalog moderation</w:t>
            </w:r>
          </w:p>
        </w:tc>
      </w:tr>
      <w:tr>
        <w:tc>
          <w:tcPr>
            <w:tcW w:type="dxa" w:w="2016"/>
            <w:vAlign w:val="top"/>
          </w:tcPr>
          <w:p>
            <w:pPr>
              <w:spacing w:after="0"/>
            </w:pPr>
            <w:r>
              <w:rPr>
                <w:rFonts w:ascii="Arial" w:hAnsi="Arial" w:eastAsia="Arial"/>
                <w:b w:val="0"/>
                <w:sz w:val="18"/>
              </w:rPr>
              <w:t>Tenant</w:t>
            </w:r>
          </w:p>
        </w:tc>
        <w:tc>
          <w:tcPr>
            <w:tcW w:type="dxa" w:w="2736"/>
            <w:vAlign w:val="top"/>
          </w:tcPr>
          <w:p>
            <w:pPr>
              <w:spacing w:after="0"/>
            </w:pPr>
            <w:r>
              <w:rPr>
                <w:rFonts w:ascii="Arial" w:hAnsi="Arial" w:eastAsia="Arial"/>
                <w:b w:val="0"/>
                <w:sz w:val="18"/>
              </w:rPr>
              <w:t>Workspace admin</w:t>
            </w:r>
          </w:p>
        </w:tc>
        <w:tc>
          <w:tcPr>
            <w:tcW w:type="dxa" w:w="5472"/>
            <w:vAlign w:val="top"/>
          </w:tcPr>
          <w:p>
            <w:pPr>
              <w:spacing w:after="0"/>
            </w:pPr>
            <w:r>
              <w:rPr>
                <w:rFonts w:ascii="Arial" w:hAnsi="Arial" w:eastAsia="Arial"/>
                <w:b w:val="0"/>
                <w:sz w:val="18"/>
              </w:rPr>
              <w:t>Manage users, workflows, dashboards, billing settings</w:t>
            </w:r>
          </w:p>
        </w:tc>
      </w:tr>
      <w:tr>
        <w:tc>
          <w:tcPr>
            <w:tcW w:type="dxa" w:w="2016"/>
            <w:vAlign w:val="top"/>
          </w:tcPr>
          <w:p>
            <w:pPr>
              <w:spacing w:after="0"/>
            </w:pPr>
            <w:r>
              <w:rPr>
                <w:rFonts w:ascii="Arial" w:hAnsi="Arial" w:eastAsia="Arial"/>
                <w:b w:val="0"/>
                <w:sz w:val="18"/>
              </w:rPr>
              <w:t>Environment</w:t>
            </w:r>
          </w:p>
        </w:tc>
        <w:tc>
          <w:tcPr>
            <w:tcW w:type="dxa" w:w="2736"/>
            <w:vAlign w:val="top"/>
          </w:tcPr>
          <w:p>
            <w:pPr>
              <w:spacing w:after="0"/>
            </w:pPr>
            <w:r>
              <w:rPr>
                <w:rFonts w:ascii="Arial" w:hAnsi="Arial" w:eastAsia="Arial"/>
                <w:b w:val="0"/>
                <w:sz w:val="18"/>
              </w:rPr>
              <w:t>Release manager</w:t>
            </w:r>
          </w:p>
        </w:tc>
        <w:tc>
          <w:tcPr>
            <w:tcW w:type="dxa" w:w="5472"/>
            <w:vAlign w:val="top"/>
          </w:tcPr>
          <w:p>
            <w:pPr>
              <w:spacing w:after="0"/>
            </w:pPr>
            <w:r>
              <w:rPr>
                <w:rFonts w:ascii="Arial" w:hAnsi="Arial" w:eastAsia="Arial"/>
                <w:b w:val="0"/>
                <w:sz w:val="18"/>
              </w:rPr>
              <w:t>Promote versions, roll back deployments, approve changes</w:t>
            </w:r>
          </w:p>
        </w:tc>
      </w:tr>
      <w:tr>
        <w:tc>
          <w:tcPr>
            <w:tcW w:type="dxa" w:w="2016"/>
            <w:vAlign w:val="top"/>
          </w:tcPr>
          <w:p>
            <w:pPr>
              <w:spacing w:after="0"/>
            </w:pPr>
            <w:r>
              <w:rPr>
                <w:rFonts w:ascii="Arial" w:hAnsi="Arial" w:eastAsia="Arial"/>
                <w:b w:val="0"/>
                <w:sz w:val="18"/>
              </w:rPr>
              <w:t>Resource</w:t>
            </w:r>
          </w:p>
        </w:tc>
        <w:tc>
          <w:tcPr>
            <w:tcW w:type="dxa" w:w="2736"/>
            <w:vAlign w:val="top"/>
          </w:tcPr>
          <w:p>
            <w:pPr>
              <w:spacing w:after="0"/>
            </w:pPr>
            <w:r>
              <w:rPr>
                <w:rFonts w:ascii="Arial" w:hAnsi="Arial" w:eastAsia="Arial"/>
                <w:b w:val="0"/>
                <w:sz w:val="18"/>
              </w:rPr>
              <w:t>Connector owner</w:t>
            </w:r>
          </w:p>
        </w:tc>
        <w:tc>
          <w:tcPr>
            <w:tcW w:type="dxa" w:w="5472"/>
            <w:vAlign w:val="top"/>
          </w:tcPr>
          <w:p>
            <w:pPr>
              <w:spacing w:after="0"/>
            </w:pPr>
            <w:r>
              <w:rPr>
                <w:rFonts w:ascii="Arial" w:hAnsi="Arial" w:eastAsia="Arial"/>
                <w:b w:val="0"/>
                <w:sz w:val="18"/>
              </w:rPr>
              <w:t>Edit connector metadata, manage versions, publish release</w:t>
            </w:r>
          </w:p>
        </w:tc>
      </w:tr>
      <w:tr>
        <w:tc>
          <w:tcPr>
            <w:tcW w:type="dxa" w:w="2016"/>
            <w:vAlign w:val="top"/>
          </w:tcPr>
          <w:p>
            <w:pPr>
              <w:spacing w:after="0"/>
            </w:pPr>
            <w:r>
              <w:rPr>
                <w:rFonts w:ascii="Arial" w:hAnsi="Arial" w:eastAsia="Arial"/>
                <w:b w:val="0"/>
                <w:sz w:val="18"/>
              </w:rPr>
              <w:t>Read-only</w:t>
            </w:r>
          </w:p>
        </w:tc>
        <w:tc>
          <w:tcPr>
            <w:tcW w:type="dxa" w:w="2736"/>
            <w:vAlign w:val="top"/>
          </w:tcPr>
          <w:p>
            <w:pPr>
              <w:spacing w:after="0"/>
            </w:pPr>
            <w:r>
              <w:rPr>
                <w:rFonts w:ascii="Arial" w:hAnsi="Arial" w:eastAsia="Arial"/>
                <w:b w:val="0"/>
                <w:sz w:val="18"/>
              </w:rPr>
              <w:t>Viewer</w:t>
            </w:r>
          </w:p>
        </w:tc>
        <w:tc>
          <w:tcPr>
            <w:tcW w:type="dxa" w:w="5472"/>
            <w:vAlign w:val="top"/>
          </w:tcPr>
          <w:p>
            <w:pPr>
              <w:spacing w:after="0"/>
            </w:pPr>
            <w:r>
              <w:rPr>
                <w:rFonts w:ascii="Arial" w:hAnsi="Arial" w:eastAsia="Arial"/>
                <w:b w:val="0"/>
                <w:sz w:val="18"/>
              </w:rPr>
              <w:t>Inspect workflows, dashboards, executions, and reports</w:t>
            </w:r>
          </w:p>
        </w:tc>
      </w:tr>
    </w:tbl>
    <w:p/>
    <w:p>
      <w:pPr>
        <w:keepLines w:val="0"/>
        <w:spacing w:after="120"/>
      </w:pPr>
      <w:r>
        <w:rPr>
          <w:rFonts w:ascii="Arial" w:hAnsi="Arial" w:eastAsia="Arial"/>
          <w:i w:val="0"/>
        </w:rPr>
        <w:t>The authorization engine should return both an allow/deny decision and a reason code so that the UI can explain why an action is unavailable without leaking unnecessary details.</w:t>
      </w:r>
    </w:p>
    <w:p>
      <w:pPr>
        <w:pStyle w:val="Heading1"/>
      </w:pPr>
      <w:r>
        <w:t>Billing &amp; Metering</w:t>
      </w:r>
    </w:p>
    <w:p>
      <w:pPr>
        <w:keepLines w:val="0"/>
        <w:spacing w:after="120"/>
      </w:pPr>
      <w:r>
        <w:rPr>
          <w:rFonts w:ascii="Arial" w:hAnsi="Arial" w:eastAsia="Arial"/>
          <w:i w:val="0"/>
        </w:rPr>
        <w:t>Billing is usage-based with plan entitlements and overage support. Metering must record atomic events at the moment of usage, then aggregate them into invoiceable records asynchronously. The architecture must be resilient to duplicate events and delayed ingestion.</w:t>
      </w:r>
    </w:p>
    <w:p>
      <w:pPr>
        <w:pStyle w:val="ListBullet"/>
        <w:spacing w:after="40"/>
        <w:ind w:left="0"/>
      </w:pPr>
      <w:r>
        <w:rPr>
          <w:rFonts w:ascii="Arial" w:hAnsi="Arial" w:eastAsia="Arial"/>
          <w:sz w:val="20"/>
        </w:rPr>
        <w:t>Metered dimensions: workflow executions, node executions, API calls, AI tokens, storage, marketplace installs, and premium seats.</w:t>
      </w:r>
    </w:p>
    <w:p>
      <w:pPr>
        <w:pStyle w:val="ListBullet"/>
        <w:spacing w:after="40"/>
        <w:ind w:left="0"/>
      </w:pPr>
      <w:r>
        <w:rPr>
          <w:rFonts w:ascii="Arial" w:hAnsi="Arial" w:eastAsia="Arial"/>
          <w:sz w:val="20"/>
        </w:rPr>
        <w:t>Pricing model: a subscription base with usage-based overflow and optional enterprise commitments.</w:t>
      </w:r>
    </w:p>
    <w:p>
      <w:pPr>
        <w:pStyle w:val="ListBullet"/>
        <w:spacing w:after="40"/>
        <w:ind w:left="0"/>
      </w:pPr>
      <w:r>
        <w:rPr>
          <w:rFonts w:ascii="Arial" w:hAnsi="Arial" w:eastAsia="Arial"/>
          <w:sz w:val="20"/>
        </w:rPr>
        <w:t>Aggregation: daily and monthly rollups with tenant- and environment-level attribution.</w:t>
      </w:r>
    </w:p>
    <w:p>
      <w:pPr>
        <w:pStyle w:val="ListBullet"/>
        <w:spacing w:after="40"/>
        <w:ind w:left="0"/>
      </w:pPr>
      <w:r>
        <w:rPr>
          <w:rFonts w:ascii="Arial" w:hAnsi="Arial" w:eastAsia="Arial"/>
          <w:sz w:val="20"/>
        </w:rPr>
        <w:t>Auditability: every invoice line should be traceable back to raw metering events.</w:t>
      </w:r>
    </w:p>
    <w:p>
      <w:pPr>
        <w:pStyle w:val="Heading1"/>
      </w:pPr>
      <w:r>
        <w:t>Template Registry</w:t>
      </w:r>
    </w:p>
    <w:p>
      <w:pPr>
        <w:keepLines w:val="0"/>
        <w:spacing w:after="120"/>
      </w:pPr>
      <w:r>
        <w:rPr>
          <w:rFonts w:ascii="Arial" w:hAnsi="Arial" w:eastAsia="Arial"/>
          <w:i w:val="0"/>
        </w:rPr>
        <w:t>Templates package reusable workflow blueprints, dashboard blueprints, connector bundles, and solution packs. The registry should support category browsing, compatibility metadata, region restrictions, trust tags, version pinning, and preview rendering.</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304"/>
            <w:shd w:fill="D9E2F3"/>
            <w:vAlign w:val="top"/>
          </w:tcPr>
          <w:p>
            <w:pPr>
              <w:spacing w:after="0"/>
              <w:jc w:val="center"/>
            </w:pPr>
            <w:r>
              <w:rPr>
                <w:rFonts w:ascii="Arial" w:hAnsi="Arial" w:eastAsia="Arial"/>
                <w:b/>
                <w:sz w:val="18"/>
              </w:rPr>
              <w:t>Template type</w:t>
            </w:r>
          </w:p>
        </w:tc>
        <w:tc>
          <w:tcPr>
            <w:tcW w:type="dxa" w:w="4608"/>
            <w:shd w:fill="D9E2F3"/>
            <w:vAlign w:val="top"/>
          </w:tcPr>
          <w:p>
            <w:pPr>
              <w:spacing w:after="0"/>
              <w:jc w:val="center"/>
            </w:pPr>
            <w:r>
              <w:rPr>
                <w:rFonts w:ascii="Arial" w:hAnsi="Arial" w:eastAsia="Arial"/>
                <w:b/>
                <w:sz w:val="18"/>
              </w:rPr>
              <w:t>Examples</w:t>
            </w:r>
          </w:p>
        </w:tc>
        <w:tc>
          <w:tcPr>
            <w:tcW w:type="dxa" w:w="3456"/>
            <w:shd w:fill="D9E2F3"/>
            <w:vAlign w:val="top"/>
          </w:tcPr>
          <w:p>
            <w:pPr>
              <w:spacing w:after="0"/>
              <w:jc w:val="center"/>
            </w:pPr>
            <w:r>
              <w:rPr>
                <w:rFonts w:ascii="Arial" w:hAnsi="Arial" w:eastAsia="Arial"/>
                <w:b/>
                <w:sz w:val="18"/>
              </w:rPr>
              <w:t>Distribution model</w:t>
            </w:r>
          </w:p>
        </w:tc>
      </w:tr>
      <w:tr>
        <w:tc>
          <w:tcPr>
            <w:tcW w:type="dxa" w:w="2304"/>
            <w:vAlign w:val="top"/>
          </w:tcPr>
          <w:p>
            <w:pPr>
              <w:spacing w:after="0"/>
            </w:pPr>
            <w:r>
              <w:rPr>
                <w:rFonts w:ascii="Arial" w:hAnsi="Arial" w:eastAsia="Arial"/>
                <w:b w:val="0"/>
                <w:sz w:val="18"/>
              </w:rPr>
              <w:t>Workflow template</w:t>
            </w:r>
          </w:p>
        </w:tc>
        <w:tc>
          <w:tcPr>
            <w:tcW w:type="dxa" w:w="4608"/>
            <w:vAlign w:val="top"/>
          </w:tcPr>
          <w:p>
            <w:pPr>
              <w:spacing w:after="0"/>
            </w:pPr>
            <w:r>
              <w:rPr>
                <w:rFonts w:ascii="Arial" w:hAnsi="Arial" w:eastAsia="Arial"/>
                <w:b w:val="0"/>
                <w:sz w:val="18"/>
              </w:rPr>
              <w:t>Lead routing, onboarding, incident triage</w:t>
            </w:r>
          </w:p>
        </w:tc>
        <w:tc>
          <w:tcPr>
            <w:tcW w:type="dxa" w:w="3456"/>
            <w:vAlign w:val="top"/>
          </w:tcPr>
          <w:p>
            <w:pPr>
              <w:spacing w:after="0"/>
            </w:pPr>
            <w:r>
              <w:rPr>
                <w:rFonts w:ascii="Arial" w:hAnsi="Arial" w:eastAsia="Arial"/>
                <w:b w:val="0"/>
                <w:sz w:val="18"/>
              </w:rPr>
              <w:t>Public, private, or tenant-only</w:t>
            </w:r>
          </w:p>
        </w:tc>
      </w:tr>
      <w:tr>
        <w:tc>
          <w:tcPr>
            <w:tcW w:type="dxa" w:w="2304"/>
            <w:vAlign w:val="top"/>
          </w:tcPr>
          <w:p>
            <w:pPr>
              <w:spacing w:after="0"/>
            </w:pPr>
            <w:r>
              <w:rPr>
                <w:rFonts w:ascii="Arial" w:hAnsi="Arial" w:eastAsia="Arial"/>
                <w:b w:val="0"/>
                <w:sz w:val="18"/>
              </w:rPr>
              <w:t>Dashboard template</w:t>
            </w:r>
          </w:p>
        </w:tc>
        <w:tc>
          <w:tcPr>
            <w:tcW w:type="dxa" w:w="4608"/>
            <w:vAlign w:val="top"/>
          </w:tcPr>
          <w:p>
            <w:pPr>
              <w:spacing w:after="0"/>
            </w:pPr>
            <w:r>
              <w:rPr>
                <w:rFonts w:ascii="Arial" w:hAnsi="Arial" w:eastAsia="Arial"/>
                <w:b w:val="0"/>
                <w:sz w:val="18"/>
              </w:rPr>
              <w:t>Operations console, executive summary, KPI board</w:t>
            </w:r>
          </w:p>
        </w:tc>
        <w:tc>
          <w:tcPr>
            <w:tcW w:type="dxa" w:w="3456"/>
            <w:vAlign w:val="top"/>
          </w:tcPr>
          <w:p>
            <w:pPr>
              <w:spacing w:after="0"/>
            </w:pPr>
            <w:r>
              <w:rPr>
                <w:rFonts w:ascii="Arial" w:hAnsi="Arial" w:eastAsia="Arial"/>
                <w:b w:val="0"/>
                <w:sz w:val="18"/>
              </w:rPr>
              <w:t>Public or private</w:t>
            </w:r>
          </w:p>
        </w:tc>
      </w:tr>
      <w:tr>
        <w:tc>
          <w:tcPr>
            <w:tcW w:type="dxa" w:w="2304"/>
            <w:vAlign w:val="top"/>
          </w:tcPr>
          <w:p>
            <w:pPr>
              <w:spacing w:after="0"/>
            </w:pPr>
            <w:r>
              <w:rPr>
                <w:rFonts w:ascii="Arial" w:hAnsi="Arial" w:eastAsia="Arial"/>
                <w:b w:val="0"/>
                <w:sz w:val="18"/>
              </w:rPr>
              <w:t>Solution pack</w:t>
            </w:r>
          </w:p>
        </w:tc>
        <w:tc>
          <w:tcPr>
            <w:tcW w:type="dxa" w:w="4608"/>
            <w:vAlign w:val="top"/>
          </w:tcPr>
          <w:p>
            <w:pPr>
              <w:spacing w:after="0"/>
            </w:pPr>
            <w:r>
              <w:rPr>
                <w:rFonts w:ascii="Arial" w:hAnsi="Arial" w:eastAsia="Arial"/>
                <w:b w:val="0"/>
                <w:sz w:val="18"/>
              </w:rPr>
              <w:t>Industry bundle with workflows + dashboards + connectors</w:t>
            </w:r>
          </w:p>
        </w:tc>
        <w:tc>
          <w:tcPr>
            <w:tcW w:type="dxa" w:w="3456"/>
            <w:vAlign w:val="top"/>
          </w:tcPr>
          <w:p>
            <w:pPr>
              <w:spacing w:after="0"/>
            </w:pPr>
            <w:r>
              <w:rPr>
                <w:rFonts w:ascii="Arial" w:hAnsi="Arial" w:eastAsia="Arial"/>
                <w:b w:val="0"/>
                <w:sz w:val="18"/>
              </w:rPr>
              <w:t>Curated enterprise pack</w:t>
            </w:r>
          </w:p>
        </w:tc>
      </w:tr>
      <w:tr>
        <w:tc>
          <w:tcPr>
            <w:tcW w:type="dxa" w:w="2304"/>
            <w:vAlign w:val="top"/>
          </w:tcPr>
          <w:p>
            <w:pPr>
              <w:spacing w:after="0"/>
            </w:pPr>
            <w:r>
              <w:rPr>
                <w:rFonts w:ascii="Arial" w:hAnsi="Arial" w:eastAsia="Arial"/>
                <w:b w:val="0"/>
                <w:sz w:val="18"/>
              </w:rPr>
              <w:t>AI starter template</w:t>
            </w:r>
          </w:p>
        </w:tc>
        <w:tc>
          <w:tcPr>
            <w:tcW w:type="dxa" w:w="4608"/>
            <w:vAlign w:val="top"/>
          </w:tcPr>
          <w:p>
            <w:pPr>
              <w:spacing w:after="0"/>
            </w:pPr>
            <w:r>
              <w:rPr>
                <w:rFonts w:ascii="Arial" w:hAnsi="Arial" w:eastAsia="Arial"/>
                <w:b w:val="0"/>
                <w:sz w:val="18"/>
              </w:rPr>
              <w:t>Prompt chains and assistant workflows</w:t>
            </w:r>
          </w:p>
        </w:tc>
        <w:tc>
          <w:tcPr>
            <w:tcW w:type="dxa" w:w="3456"/>
            <w:vAlign w:val="top"/>
          </w:tcPr>
          <w:p>
            <w:pPr>
              <w:spacing w:after="0"/>
            </w:pPr>
            <w:r>
              <w:rPr>
                <w:rFonts w:ascii="Arial" w:hAnsi="Arial" w:eastAsia="Arial"/>
                <w:b w:val="0"/>
                <w:sz w:val="18"/>
              </w:rPr>
              <w:t>Versioned and model-aware</w:t>
            </w:r>
          </w:p>
        </w:tc>
      </w:tr>
    </w:tbl>
    <w:p/>
    <w:p>
      <w:pPr>
        <w:pStyle w:val="Heading1"/>
      </w:pPr>
      <w:r>
        <w:t>Environment Promotion System</w:t>
      </w:r>
    </w:p>
    <w:p>
      <w:pPr>
        <w:keepLines w:val="0"/>
        <w:spacing w:after="120"/>
      </w:pPr>
      <w:r>
        <w:rPr>
          <w:rFonts w:ascii="Arial" w:hAnsi="Arial" w:eastAsia="Arial"/>
          <w:i w:val="0"/>
        </w:rPr>
        <w:t>Environment promotion governs how versions move from development to staging to production. Promotion records must capture source artifact, destination environment, approvals, checksum, author, and rollback metadata. Every promotion should be reproducible and policy-checked.</w:t>
      </w:r>
    </w:p>
    <w:p>
      <w:pPr>
        <w:spacing w:after="0"/>
        <w:ind w:left="360"/>
      </w:pPr>
      <w:r>
        <w:rPr>
          <w:rFonts w:ascii="Courier New" w:hAnsi="Courier New" w:eastAsia="Courier New"/>
          <w:sz w:val="18"/>
        </w:rPr>
        <w:t>Dev -&gt; Staging -&gt; Production</w:t>
      </w:r>
    </w:p>
    <w:p>
      <w:pPr>
        <w:spacing w:after="0"/>
        <w:ind w:left="360"/>
      </w:pPr>
      <w:r>
        <w:rPr>
          <w:rFonts w:ascii="Courier New" w:hAnsi="Courier New" w:eastAsia="Courier New"/>
          <w:sz w:val="18"/>
        </w:rPr>
        <w:t xml:space="preserve">  |       |            |</w:t>
      </w:r>
    </w:p>
    <w:p>
      <w:pPr>
        <w:spacing w:after="0"/>
        <w:ind w:left="360"/>
      </w:pPr>
      <w:r>
        <w:rPr>
          <w:rFonts w:ascii="Courier New" w:hAnsi="Courier New" w:eastAsia="Courier New"/>
          <w:sz w:val="18"/>
        </w:rPr>
        <w:t xml:space="preserve">  |       |            └─ rollback to prior approved version</w:t>
      </w:r>
    </w:p>
    <w:p>
      <w:pPr>
        <w:spacing w:after="0"/>
        <w:ind w:left="360"/>
      </w:pPr>
      <w:r>
        <w:rPr>
          <w:rFonts w:ascii="Courier New" w:hAnsi="Courier New" w:eastAsia="Courier New"/>
          <w:sz w:val="18"/>
        </w:rPr>
        <w:t xml:space="preserve">  |       └─ integration validation and smoke tests</w:t>
      </w:r>
    </w:p>
    <w:p>
      <w:pPr>
        <w:spacing w:after="0"/>
        <w:ind w:left="360"/>
      </w:pPr>
      <w:r>
        <w:rPr>
          <w:rFonts w:ascii="Courier New" w:hAnsi="Courier New" w:eastAsia="Courier New"/>
          <w:sz w:val="18"/>
        </w:rPr>
        <w:t xml:space="preserve">  └─ local authoring and preview</w:t>
      </w:r>
    </w:p>
    <w:p>
      <w:pPr>
        <w:pStyle w:val="ListBullet"/>
        <w:spacing w:after="40"/>
        <w:ind w:left="0"/>
      </w:pPr>
      <w:r>
        <w:rPr>
          <w:rFonts w:ascii="Arial" w:hAnsi="Arial" w:eastAsia="Arial"/>
          <w:sz w:val="20"/>
        </w:rPr>
        <w:t>Promotion is versioned, not mutable in place.</w:t>
      </w:r>
    </w:p>
    <w:p>
      <w:pPr>
        <w:pStyle w:val="ListBullet"/>
        <w:spacing w:after="40"/>
        <w:ind w:left="0"/>
      </w:pPr>
      <w:r>
        <w:rPr>
          <w:rFonts w:ascii="Arial" w:hAnsi="Arial" w:eastAsia="Arial"/>
          <w:sz w:val="20"/>
        </w:rPr>
        <w:t>Rollback rebinds to a previously approved version rather than editing live records.</w:t>
      </w:r>
    </w:p>
    <w:p>
      <w:pPr>
        <w:pStyle w:val="ListBullet"/>
        <w:spacing w:after="40"/>
        <w:ind w:left="0"/>
      </w:pPr>
      <w:r>
        <w:rPr>
          <w:rFonts w:ascii="Arial" w:hAnsi="Arial" w:eastAsia="Arial"/>
          <w:sz w:val="20"/>
        </w:rPr>
        <w:t>Approval gates can require one or more reviewers depending on environment policy.</w:t>
      </w:r>
    </w:p>
    <w:p>
      <w:pPr>
        <w:pStyle w:val="ListBullet"/>
        <w:spacing w:after="40"/>
        <w:ind w:left="0"/>
      </w:pPr>
      <w:r>
        <w:rPr>
          <w:rFonts w:ascii="Arial" w:hAnsi="Arial" w:eastAsia="Arial"/>
          <w:sz w:val="20"/>
        </w:rPr>
        <w:t>Environment parity should be measured and surfaced as part of release readiness.</w:t>
      </w:r>
    </w:p>
    <w:p>
      <w:pPr>
        <w:pStyle w:val="Heading1"/>
      </w:pPr>
      <w:r>
        <w:t>Security &amp; Threat Model</w:t>
      </w:r>
    </w:p>
    <w:p>
      <w:pPr>
        <w:keepLines w:val="0"/>
        <w:spacing w:after="120"/>
      </w:pPr>
      <w:r>
        <w:rPr>
          <w:rFonts w:ascii="Arial" w:hAnsi="Arial" w:eastAsia="Arial"/>
          <w:i w:val="0"/>
        </w:rPr>
        <w:t>Security must be layered across identity, transport, storage, execution, and supply chain. The main threats are tenant data leakage, connector abuse, prompt injection, credential exfiltration, privilege escalation, queue poisoning, replay attacks, and unsafe template promotion.</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160"/>
            <w:shd w:fill="D9E2F3"/>
            <w:vAlign w:val="top"/>
          </w:tcPr>
          <w:p>
            <w:pPr>
              <w:spacing w:after="0"/>
              <w:jc w:val="center"/>
            </w:pPr>
            <w:r>
              <w:rPr>
                <w:rFonts w:ascii="Arial" w:hAnsi="Arial" w:eastAsia="Arial"/>
                <w:b/>
                <w:sz w:val="16"/>
              </w:rPr>
              <w:t>Threat</w:t>
            </w:r>
          </w:p>
        </w:tc>
        <w:tc>
          <w:tcPr>
            <w:tcW w:type="dxa" w:w="3888"/>
            <w:shd w:fill="D9E2F3"/>
            <w:vAlign w:val="top"/>
          </w:tcPr>
          <w:p>
            <w:pPr>
              <w:spacing w:after="0"/>
              <w:jc w:val="center"/>
            </w:pPr>
            <w:r>
              <w:rPr>
                <w:rFonts w:ascii="Arial" w:hAnsi="Arial" w:eastAsia="Arial"/>
                <w:b/>
                <w:sz w:val="16"/>
              </w:rPr>
              <w:t>Potential impact</w:t>
            </w:r>
          </w:p>
        </w:tc>
        <w:tc>
          <w:tcPr>
            <w:tcW w:type="dxa" w:w="4032"/>
            <w:shd w:fill="D9E2F3"/>
            <w:vAlign w:val="top"/>
          </w:tcPr>
          <w:p>
            <w:pPr>
              <w:spacing w:after="0"/>
              <w:jc w:val="center"/>
            </w:pPr>
            <w:r>
              <w:rPr>
                <w:rFonts w:ascii="Arial" w:hAnsi="Arial" w:eastAsia="Arial"/>
                <w:b/>
                <w:sz w:val="16"/>
              </w:rPr>
              <w:t>Primary mitigation</w:t>
            </w:r>
          </w:p>
        </w:tc>
      </w:tr>
      <w:tr>
        <w:tc>
          <w:tcPr>
            <w:tcW w:type="dxa" w:w="2160"/>
            <w:vAlign w:val="top"/>
          </w:tcPr>
          <w:p>
            <w:pPr>
              <w:spacing w:after="0"/>
            </w:pPr>
            <w:r>
              <w:rPr>
                <w:rFonts w:ascii="Arial" w:hAnsi="Arial" w:eastAsia="Arial"/>
                <w:b w:val="0"/>
                <w:sz w:val="16"/>
              </w:rPr>
              <w:t>Tenant breakout</w:t>
            </w:r>
          </w:p>
        </w:tc>
        <w:tc>
          <w:tcPr>
            <w:tcW w:type="dxa" w:w="3888"/>
            <w:vAlign w:val="top"/>
          </w:tcPr>
          <w:p>
            <w:pPr>
              <w:spacing w:after="0"/>
            </w:pPr>
            <w:r>
              <w:rPr>
                <w:rFonts w:ascii="Arial" w:hAnsi="Arial" w:eastAsia="Arial"/>
                <w:b w:val="0"/>
                <w:sz w:val="16"/>
              </w:rPr>
              <w:t>Cross-tenant data exposure</w:t>
            </w:r>
          </w:p>
        </w:tc>
        <w:tc>
          <w:tcPr>
            <w:tcW w:type="dxa" w:w="4032"/>
            <w:vAlign w:val="top"/>
          </w:tcPr>
          <w:p>
            <w:pPr>
              <w:spacing w:after="0"/>
            </w:pPr>
            <w:r>
              <w:rPr>
                <w:rFonts w:ascii="Arial" w:hAnsi="Arial" w:eastAsia="Arial"/>
                <w:b w:val="0"/>
                <w:sz w:val="16"/>
              </w:rPr>
              <w:t>Row-level tenant scoping, service enforcement, audit trails</w:t>
            </w:r>
          </w:p>
        </w:tc>
      </w:tr>
      <w:tr>
        <w:tc>
          <w:tcPr>
            <w:tcW w:type="dxa" w:w="2160"/>
            <w:vAlign w:val="top"/>
          </w:tcPr>
          <w:p>
            <w:pPr>
              <w:spacing w:after="0"/>
            </w:pPr>
            <w:r>
              <w:rPr>
                <w:rFonts w:ascii="Arial" w:hAnsi="Arial" w:eastAsia="Arial"/>
                <w:b w:val="0"/>
                <w:sz w:val="16"/>
              </w:rPr>
              <w:t>Credential theft</w:t>
            </w:r>
          </w:p>
        </w:tc>
        <w:tc>
          <w:tcPr>
            <w:tcW w:type="dxa" w:w="3888"/>
            <w:vAlign w:val="top"/>
          </w:tcPr>
          <w:p>
            <w:pPr>
              <w:spacing w:after="0"/>
            </w:pPr>
            <w:r>
              <w:rPr>
                <w:rFonts w:ascii="Arial" w:hAnsi="Arial" w:eastAsia="Arial"/>
                <w:b w:val="0"/>
                <w:sz w:val="16"/>
              </w:rPr>
              <w:t>External system compromise</w:t>
            </w:r>
          </w:p>
        </w:tc>
        <w:tc>
          <w:tcPr>
            <w:tcW w:type="dxa" w:w="4032"/>
            <w:vAlign w:val="top"/>
          </w:tcPr>
          <w:p>
            <w:pPr>
              <w:spacing w:after="0"/>
            </w:pPr>
            <w:r>
              <w:rPr>
                <w:rFonts w:ascii="Arial" w:hAnsi="Arial" w:eastAsia="Arial"/>
                <w:b w:val="0"/>
                <w:sz w:val="16"/>
              </w:rPr>
              <w:t>Vault references, rotation, least privilege, masking</w:t>
            </w:r>
          </w:p>
        </w:tc>
      </w:tr>
      <w:tr>
        <w:tc>
          <w:tcPr>
            <w:tcW w:type="dxa" w:w="2160"/>
            <w:vAlign w:val="top"/>
          </w:tcPr>
          <w:p>
            <w:pPr>
              <w:spacing w:after="0"/>
            </w:pPr>
            <w:r>
              <w:rPr>
                <w:rFonts w:ascii="Arial" w:hAnsi="Arial" w:eastAsia="Arial"/>
                <w:b w:val="0"/>
                <w:sz w:val="16"/>
              </w:rPr>
              <w:t>Queue poisoning</w:t>
            </w:r>
          </w:p>
        </w:tc>
        <w:tc>
          <w:tcPr>
            <w:tcW w:type="dxa" w:w="3888"/>
            <w:vAlign w:val="top"/>
          </w:tcPr>
          <w:p>
            <w:pPr>
              <w:spacing w:after="0"/>
            </w:pPr>
            <w:r>
              <w:rPr>
                <w:rFonts w:ascii="Arial" w:hAnsi="Arial" w:eastAsia="Arial"/>
                <w:b w:val="0"/>
                <w:sz w:val="16"/>
              </w:rPr>
              <w:t>Unauthorized execution</w:t>
            </w:r>
          </w:p>
        </w:tc>
        <w:tc>
          <w:tcPr>
            <w:tcW w:type="dxa" w:w="4032"/>
            <w:vAlign w:val="top"/>
          </w:tcPr>
          <w:p>
            <w:pPr>
              <w:spacing w:after="0"/>
            </w:pPr>
            <w:r>
              <w:rPr>
                <w:rFonts w:ascii="Arial" w:hAnsi="Arial" w:eastAsia="Arial"/>
                <w:b w:val="0"/>
                <w:sz w:val="16"/>
              </w:rPr>
              <w:t>Signed jobs, strict validation, queue segregation</w:t>
            </w:r>
          </w:p>
        </w:tc>
      </w:tr>
      <w:tr>
        <w:tc>
          <w:tcPr>
            <w:tcW w:type="dxa" w:w="2160"/>
            <w:vAlign w:val="top"/>
          </w:tcPr>
          <w:p>
            <w:pPr>
              <w:spacing w:after="0"/>
            </w:pPr>
            <w:r>
              <w:rPr>
                <w:rFonts w:ascii="Arial" w:hAnsi="Arial" w:eastAsia="Arial"/>
                <w:b w:val="0"/>
                <w:sz w:val="16"/>
              </w:rPr>
              <w:t>Prompt injection</w:t>
            </w:r>
          </w:p>
        </w:tc>
        <w:tc>
          <w:tcPr>
            <w:tcW w:type="dxa" w:w="3888"/>
            <w:vAlign w:val="top"/>
          </w:tcPr>
          <w:p>
            <w:pPr>
              <w:spacing w:after="0"/>
            </w:pPr>
            <w:r>
              <w:rPr>
                <w:rFonts w:ascii="Arial" w:hAnsi="Arial" w:eastAsia="Arial"/>
                <w:b w:val="0"/>
                <w:sz w:val="16"/>
              </w:rPr>
              <w:t>AI step misuse or data leakage</w:t>
            </w:r>
          </w:p>
        </w:tc>
        <w:tc>
          <w:tcPr>
            <w:tcW w:type="dxa" w:w="4032"/>
            <w:vAlign w:val="top"/>
          </w:tcPr>
          <w:p>
            <w:pPr>
              <w:spacing w:after="0"/>
            </w:pPr>
            <w:r>
              <w:rPr>
                <w:rFonts w:ascii="Arial" w:hAnsi="Arial" w:eastAsia="Arial"/>
                <w:b w:val="0"/>
                <w:sz w:val="16"/>
              </w:rPr>
              <w:t>Tool restrictions, content filters, prompt provenance</w:t>
            </w:r>
          </w:p>
        </w:tc>
      </w:tr>
      <w:tr>
        <w:tc>
          <w:tcPr>
            <w:tcW w:type="dxa" w:w="2160"/>
            <w:vAlign w:val="top"/>
          </w:tcPr>
          <w:p>
            <w:pPr>
              <w:spacing w:after="0"/>
            </w:pPr>
            <w:r>
              <w:rPr>
                <w:rFonts w:ascii="Arial" w:hAnsi="Arial" w:eastAsia="Arial"/>
                <w:b w:val="0"/>
                <w:sz w:val="16"/>
              </w:rPr>
              <w:t>Supply chain compromise</w:t>
            </w:r>
          </w:p>
        </w:tc>
        <w:tc>
          <w:tcPr>
            <w:tcW w:type="dxa" w:w="3888"/>
            <w:vAlign w:val="top"/>
          </w:tcPr>
          <w:p>
            <w:pPr>
              <w:spacing w:after="0"/>
            </w:pPr>
            <w:r>
              <w:rPr>
                <w:rFonts w:ascii="Arial" w:hAnsi="Arial" w:eastAsia="Arial"/>
                <w:b w:val="0"/>
                <w:sz w:val="16"/>
              </w:rPr>
              <w:t>Malicious connector or template</w:t>
            </w:r>
          </w:p>
        </w:tc>
        <w:tc>
          <w:tcPr>
            <w:tcW w:type="dxa" w:w="4032"/>
            <w:vAlign w:val="top"/>
          </w:tcPr>
          <w:p>
            <w:pPr>
              <w:spacing w:after="0"/>
            </w:pPr>
            <w:r>
              <w:rPr>
                <w:rFonts w:ascii="Arial" w:hAnsi="Arial" w:eastAsia="Arial"/>
                <w:b w:val="0"/>
                <w:sz w:val="16"/>
              </w:rPr>
              <w:t>Signing, review gates, provenance checks</w:t>
            </w:r>
          </w:p>
        </w:tc>
      </w:tr>
      <w:tr>
        <w:tc>
          <w:tcPr>
            <w:tcW w:type="dxa" w:w="2160"/>
            <w:vAlign w:val="top"/>
          </w:tcPr>
          <w:p>
            <w:pPr>
              <w:spacing w:after="0"/>
            </w:pPr>
            <w:r>
              <w:rPr>
                <w:rFonts w:ascii="Arial" w:hAnsi="Arial" w:eastAsia="Arial"/>
                <w:b w:val="0"/>
                <w:sz w:val="16"/>
              </w:rPr>
              <w:t>Privilege escalation</w:t>
            </w:r>
          </w:p>
        </w:tc>
        <w:tc>
          <w:tcPr>
            <w:tcW w:type="dxa" w:w="3888"/>
            <w:vAlign w:val="top"/>
          </w:tcPr>
          <w:p>
            <w:pPr>
              <w:spacing w:after="0"/>
            </w:pPr>
            <w:r>
              <w:rPr>
                <w:rFonts w:ascii="Arial" w:hAnsi="Arial" w:eastAsia="Arial"/>
                <w:b w:val="0"/>
                <w:sz w:val="16"/>
              </w:rPr>
              <w:t>Unauthorized admin actions</w:t>
            </w:r>
          </w:p>
        </w:tc>
        <w:tc>
          <w:tcPr>
            <w:tcW w:type="dxa" w:w="4032"/>
            <w:vAlign w:val="top"/>
          </w:tcPr>
          <w:p>
            <w:pPr>
              <w:spacing w:after="0"/>
            </w:pPr>
            <w:r>
              <w:rPr>
                <w:rFonts w:ascii="Arial" w:hAnsi="Arial" w:eastAsia="Arial"/>
                <w:b w:val="0"/>
                <w:sz w:val="16"/>
              </w:rPr>
              <w:t>MFA, RBAC, break-glass controls, policy logs</w:t>
            </w:r>
          </w:p>
        </w:tc>
      </w:tr>
      <w:tr>
        <w:tc>
          <w:tcPr>
            <w:tcW w:type="dxa" w:w="2160"/>
            <w:vAlign w:val="top"/>
          </w:tcPr>
          <w:p>
            <w:pPr>
              <w:spacing w:after="0"/>
            </w:pPr>
            <w:r>
              <w:rPr>
                <w:rFonts w:ascii="Arial" w:hAnsi="Arial" w:eastAsia="Arial"/>
                <w:b w:val="0"/>
                <w:sz w:val="16"/>
              </w:rPr>
              <w:t>Replay attack</w:t>
            </w:r>
          </w:p>
        </w:tc>
        <w:tc>
          <w:tcPr>
            <w:tcW w:type="dxa" w:w="3888"/>
            <w:vAlign w:val="top"/>
          </w:tcPr>
          <w:p>
            <w:pPr>
              <w:spacing w:after="0"/>
            </w:pPr>
            <w:r>
              <w:rPr>
                <w:rFonts w:ascii="Arial" w:hAnsi="Arial" w:eastAsia="Arial"/>
                <w:b w:val="0"/>
                <w:sz w:val="16"/>
              </w:rPr>
              <w:t>Duplicate actions or charges</w:t>
            </w:r>
          </w:p>
        </w:tc>
        <w:tc>
          <w:tcPr>
            <w:tcW w:type="dxa" w:w="4032"/>
            <w:vAlign w:val="top"/>
          </w:tcPr>
          <w:p>
            <w:pPr>
              <w:spacing w:after="0"/>
            </w:pPr>
            <w:r>
              <w:rPr>
                <w:rFonts w:ascii="Arial" w:hAnsi="Arial" w:eastAsia="Arial"/>
                <w:b w:val="0"/>
                <w:sz w:val="16"/>
              </w:rPr>
              <w:t>Idempotency keys, nonce validation, dedupe</w:t>
            </w:r>
          </w:p>
        </w:tc>
      </w:tr>
    </w:tbl>
    <w:p/>
    <w:p>
      <w:pPr>
        <w:keepLines w:val="0"/>
        <w:spacing w:after="120"/>
      </w:pPr>
      <w:r>
        <w:rPr>
          <w:rFonts w:ascii="Arial" w:hAnsi="Arial" w:eastAsia="Arial"/>
          <w:i w:val="0"/>
        </w:rPr>
        <w:t>Defense in depth is mandatory. No single authorization check, queue boundary, or client-side control should be treated as sufficient protection.</w:t>
      </w:r>
    </w:p>
    <w:p>
      <w:pPr>
        <w:pStyle w:val="Heading1"/>
      </w:pPr>
      <w:r>
        <w:t>Kubernetes Deployment Architecture</w:t>
      </w:r>
    </w:p>
    <w:p>
      <w:pPr>
        <w:keepLines w:val="0"/>
        <w:spacing w:after="120"/>
      </w:pPr>
      <w:r>
        <w:rPr>
          <w:rFonts w:ascii="Arial" w:hAnsi="Arial" w:eastAsia="Arial"/>
          <w:i w:val="0"/>
        </w:rPr>
        <w:t>The platform deploys as a Kubernetes-based set of stateless services, workers, and stateful dependencies. Workloads should be separated by function and scaling profile. Control-plane services can scale independently from execution workers, and AI or enterprise workloads may require dedicated node pools or isolated namespaces.</w:t>
      </w:r>
    </w:p>
    <w:p>
      <w:pPr>
        <w:spacing w:after="0"/>
        <w:ind w:left="360"/>
      </w:pPr>
      <w:r>
        <w:rPr>
          <w:rFonts w:ascii="Courier New" w:hAnsi="Courier New" w:eastAsia="Courier New"/>
          <w:sz w:val="18"/>
        </w:rPr>
        <w:t>Namespace pattern:</w:t>
      </w:r>
    </w:p>
    <w:p>
      <w:pPr>
        <w:spacing w:after="0"/>
        <w:ind w:left="360"/>
      </w:pPr>
      <w:r>
        <w:rPr>
          <w:rFonts w:ascii="Courier New" w:hAnsi="Courier New" w:eastAsia="Courier New"/>
          <w:sz w:val="18"/>
        </w:rPr>
        <w:t>- platform-control</w:t>
      </w:r>
    </w:p>
    <w:p>
      <w:pPr>
        <w:spacing w:after="0"/>
        <w:ind w:left="360"/>
      </w:pPr>
      <w:r>
        <w:rPr>
          <w:rFonts w:ascii="Courier New" w:hAnsi="Courier New" w:eastAsia="Courier New"/>
          <w:sz w:val="18"/>
        </w:rPr>
        <w:t>- platform-execution</w:t>
      </w:r>
    </w:p>
    <w:p>
      <w:pPr>
        <w:spacing w:after="0"/>
        <w:ind w:left="360"/>
      </w:pPr>
      <w:r>
        <w:rPr>
          <w:rFonts w:ascii="Courier New" w:hAnsi="Courier New" w:eastAsia="Courier New"/>
          <w:sz w:val="18"/>
        </w:rPr>
        <w:t>- platform-observability</w:t>
      </w:r>
    </w:p>
    <w:p>
      <w:pPr>
        <w:spacing w:after="0"/>
        <w:ind w:left="360"/>
      </w:pPr>
      <w:r>
        <w:rPr>
          <w:rFonts w:ascii="Courier New" w:hAnsi="Courier New" w:eastAsia="Courier New"/>
          <w:sz w:val="18"/>
        </w:rPr>
        <w:t>- platform-enterprise-&lt;tenant&gt;</w:t>
      </w:r>
    </w:p>
    <w:p>
      <w:pPr>
        <w:spacing w:after="0"/>
        <w:ind w:left="360"/>
      </w:pPr>
      <w:r>
        <w:rPr>
          <w:rFonts w:ascii="Courier New" w:hAnsi="Courier New" w:eastAsia="Courier New"/>
          <w:sz w:val="18"/>
        </w:rPr>
      </w:r>
    </w:p>
    <w:p>
      <w:pPr>
        <w:spacing w:after="0"/>
        <w:ind w:left="360"/>
      </w:pPr>
      <w:r>
        <w:rPr>
          <w:rFonts w:ascii="Courier New" w:hAnsi="Courier New" w:eastAsia="Courier New"/>
          <w:sz w:val="18"/>
        </w:rPr>
        <w:t>Workload pattern:</w:t>
      </w:r>
    </w:p>
    <w:p>
      <w:pPr>
        <w:spacing w:after="0"/>
        <w:ind w:left="360"/>
      </w:pPr>
      <w:r>
        <w:rPr>
          <w:rFonts w:ascii="Courier New" w:hAnsi="Courier New" w:eastAsia="Courier New"/>
          <w:sz w:val="18"/>
        </w:rPr>
        <w:t>- Deployments for APIs and frontend</w:t>
      </w:r>
    </w:p>
    <w:p>
      <w:pPr>
        <w:spacing w:after="0"/>
        <w:ind w:left="360"/>
      </w:pPr>
      <w:r>
        <w:rPr>
          <w:rFonts w:ascii="Courier New" w:hAnsi="Courier New" w:eastAsia="Courier New"/>
          <w:sz w:val="18"/>
        </w:rPr>
        <w:t>- HorizontalPodAutoscalers for bursty services</w:t>
      </w:r>
    </w:p>
    <w:p>
      <w:pPr>
        <w:spacing w:after="0"/>
        <w:ind w:left="360"/>
      </w:pPr>
      <w:r>
        <w:rPr>
          <w:rFonts w:ascii="Courier New" w:hAnsi="Courier New" w:eastAsia="Courier New"/>
          <w:sz w:val="18"/>
        </w:rPr>
        <w:t>- Jobs/CronJobs for batch tasks</w:t>
      </w:r>
    </w:p>
    <w:p>
      <w:pPr>
        <w:spacing w:after="0"/>
        <w:ind w:left="360"/>
      </w:pPr>
      <w:r>
        <w:rPr>
          <w:rFonts w:ascii="Courier New" w:hAnsi="Courier New" w:eastAsia="Courier New"/>
          <w:sz w:val="18"/>
        </w:rPr>
        <w:t>- StatefulSets only for infrastructure components when self-managed</w:t>
      </w:r>
    </w:p>
    <w:p>
      <w:pPr>
        <w:pStyle w:val="Heading1"/>
      </w:pPr>
      <w:r>
        <w:t>CI/CD Pipelines</w:t>
      </w:r>
    </w:p>
    <w:p>
      <w:pPr>
        <w:keepLines w:val="0"/>
        <w:spacing w:after="120"/>
      </w:pPr>
      <w:r>
        <w:rPr>
          <w:rFonts w:ascii="Arial" w:hAnsi="Arial" w:eastAsia="Arial"/>
          <w:i w:val="0"/>
        </w:rPr>
        <w:t>CI/CD should promote confidence, not merely ship code. The pipeline should validate types, tests, linting, schema migrations, security scans, package provenance, container image signing, deployment manifests, smoke tests, and progressive delivery gates.</w:t>
      </w:r>
    </w:p>
    <w:p>
      <w:pPr>
        <w:pStyle w:val="ListBullet"/>
        <w:spacing w:after="40"/>
        <w:ind w:left="0"/>
      </w:pPr>
      <w:r>
        <w:rPr>
          <w:rFonts w:ascii="Arial" w:hAnsi="Arial" w:eastAsia="Arial"/>
          <w:sz w:val="20"/>
        </w:rPr>
        <w:t>Pull request checks: unit tests, static analysis, schema validation, dependency audit.</w:t>
      </w:r>
    </w:p>
    <w:p>
      <w:pPr>
        <w:pStyle w:val="ListBullet"/>
        <w:spacing w:after="40"/>
        <w:ind w:left="0"/>
      </w:pPr>
      <w:r>
        <w:rPr>
          <w:rFonts w:ascii="Arial" w:hAnsi="Arial" w:eastAsia="Arial"/>
          <w:sz w:val="20"/>
        </w:rPr>
        <w:t>Main branch checks: build artifacts, container scan, migration dry run, API contract test.</w:t>
      </w:r>
    </w:p>
    <w:p>
      <w:pPr>
        <w:pStyle w:val="ListBullet"/>
        <w:spacing w:after="40"/>
        <w:ind w:left="0"/>
      </w:pPr>
      <w:r>
        <w:rPr>
          <w:rFonts w:ascii="Arial" w:hAnsi="Arial" w:eastAsia="Arial"/>
          <w:sz w:val="20"/>
        </w:rPr>
        <w:t>Release checks: signed artifacts, deployment to staging, smoke test, approval gate, production promotion.</w:t>
      </w:r>
    </w:p>
    <w:p>
      <w:pPr>
        <w:pStyle w:val="ListBullet"/>
        <w:spacing w:after="40"/>
        <w:ind w:left="0"/>
      </w:pPr>
      <w:r>
        <w:rPr>
          <w:rFonts w:ascii="Arial" w:hAnsi="Arial" w:eastAsia="Arial"/>
          <w:sz w:val="20"/>
        </w:rPr>
        <w:t>Rollback path: versioned artifacts, retained manifests, and database rollback strategy where possible.</w:t>
      </w:r>
    </w:p>
    <w:p>
      <w:pPr>
        <w:pStyle w:val="Heading1"/>
      </w:pPr>
      <w:r>
        <w:t>Observability Stack</w:t>
      </w:r>
    </w:p>
    <w:p>
      <w:pPr>
        <w:keepLines w:val="0"/>
        <w:spacing w:after="120"/>
      </w:pPr>
      <w:r>
        <w:rPr>
          <w:rFonts w:ascii="Arial" w:hAnsi="Arial" w:eastAsia="Arial"/>
          <w:i w:val="0"/>
        </w:rPr>
        <w:t>Observability combines logs, metrics, traces, and event audit data. The platform should expose service-level and product-level telemetry so that engineers can answer both operational questions and product analytics questions without rebuilding instrumentation for each use case.</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584"/>
            <w:shd w:fill="D9E2F3"/>
            <w:vAlign w:val="top"/>
          </w:tcPr>
          <w:p>
            <w:pPr>
              <w:spacing w:after="0"/>
              <w:jc w:val="center"/>
            </w:pPr>
            <w:r>
              <w:rPr>
                <w:rFonts w:ascii="Arial" w:hAnsi="Arial" w:eastAsia="Arial"/>
                <w:b/>
                <w:sz w:val="18"/>
              </w:rPr>
              <w:t>Signal</w:t>
            </w:r>
          </w:p>
        </w:tc>
        <w:tc>
          <w:tcPr>
            <w:tcW w:type="dxa" w:w="4608"/>
            <w:shd w:fill="D9E2F3"/>
            <w:vAlign w:val="top"/>
          </w:tcPr>
          <w:p>
            <w:pPr>
              <w:spacing w:after="0"/>
              <w:jc w:val="center"/>
            </w:pPr>
            <w:r>
              <w:rPr>
                <w:rFonts w:ascii="Arial" w:hAnsi="Arial" w:eastAsia="Arial"/>
                <w:b/>
                <w:sz w:val="18"/>
              </w:rPr>
              <w:t>Examples</w:t>
            </w:r>
          </w:p>
        </w:tc>
        <w:tc>
          <w:tcPr>
            <w:tcW w:type="dxa" w:w="3888"/>
            <w:shd w:fill="D9E2F3"/>
            <w:vAlign w:val="top"/>
          </w:tcPr>
          <w:p>
            <w:pPr>
              <w:spacing w:after="0"/>
              <w:jc w:val="center"/>
            </w:pPr>
            <w:r>
              <w:rPr>
                <w:rFonts w:ascii="Arial" w:hAnsi="Arial" w:eastAsia="Arial"/>
                <w:b/>
                <w:sz w:val="18"/>
              </w:rPr>
              <w:t>Why it matters</w:t>
            </w:r>
          </w:p>
        </w:tc>
      </w:tr>
      <w:tr>
        <w:tc>
          <w:tcPr>
            <w:tcW w:type="dxa" w:w="1584"/>
            <w:vAlign w:val="top"/>
          </w:tcPr>
          <w:p>
            <w:pPr>
              <w:spacing w:after="0"/>
            </w:pPr>
            <w:r>
              <w:rPr>
                <w:rFonts w:ascii="Arial" w:hAnsi="Arial" w:eastAsia="Arial"/>
                <w:b w:val="0"/>
                <w:sz w:val="18"/>
              </w:rPr>
              <w:t>Logs</w:t>
            </w:r>
          </w:p>
        </w:tc>
        <w:tc>
          <w:tcPr>
            <w:tcW w:type="dxa" w:w="4608"/>
            <w:vAlign w:val="top"/>
          </w:tcPr>
          <w:p>
            <w:pPr>
              <w:spacing w:after="0"/>
            </w:pPr>
            <w:r>
              <w:rPr>
                <w:rFonts w:ascii="Arial" w:hAnsi="Arial" w:eastAsia="Arial"/>
                <w:b w:val="0"/>
                <w:sz w:val="18"/>
              </w:rPr>
              <w:t>API events, worker exceptions, audit events</w:t>
            </w:r>
          </w:p>
        </w:tc>
        <w:tc>
          <w:tcPr>
            <w:tcW w:type="dxa" w:w="3888"/>
            <w:vAlign w:val="top"/>
          </w:tcPr>
          <w:p>
            <w:pPr>
              <w:spacing w:after="0"/>
            </w:pPr>
            <w:r>
              <w:rPr>
                <w:rFonts w:ascii="Arial" w:hAnsi="Arial" w:eastAsia="Arial"/>
                <w:b w:val="0"/>
                <w:sz w:val="18"/>
              </w:rPr>
              <w:t>Forensics and debugging</w:t>
            </w:r>
          </w:p>
        </w:tc>
      </w:tr>
      <w:tr>
        <w:tc>
          <w:tcPr>
            <w:tcW w:type="dxa" w:w="1584"/>
            <w:vAlign w:val="top"/>
          </w:tcPr>
          <w:p>
            <w:pPr>
              <w:spacing w:after="0"/>
            </w:pPr>
            <w:r>
              <w:rPr>
                <w:rFonts w:ascii="Arial" w:hAnsi="Arial" w:eastAsia="Arial"/>
                <w:b w:val="0"/>
                <w:sz w:val="18"/>
              </w:rPr>
              <w:t>Metrics</w:t>
            </w:r>
          </w:p>
        </w:tc>
        <w:tc>
          <w:tcPr>
            <w:tcW w:type="dxa" w:w="4608"/>
            <w:vAlign w:val="top"/>
          </w:tcPr>
          <w:p>
            <w:pPr>
              <w:spacing w:after="0"/>
            </w:pPr>
            <w:r>
              <w:rPr>
                <w:rFonts w:ascii="Arial" w:hAnsi="Arial" w:eastAsia="Arial"/>
                <w:b w:val="0"/>
                <w:sz w:val="18"/>
              </w:rPr>
              <w:t>Latency, queue depth, error rate, token usage</w:t>
            </w:r>
          </w:p>
        </w:tc>
        <w:tc>
          <w:tcPr>
            <w:tcW w:type="dxa" w:w="3888"/>
            <w:vAlign w:val="top"/>
          </w:tcPr>
          <w:p>
            <w:pPr>
              <w:spacing w:after="0"/>
            </w:pPr>
            <w:r>
              <w:rPr>
                <w:rFonts w:ascii="Arial" w:hAnsi="Arial" w:eastAsia="Arial"/>
                <w:b w:val="0"/>
                <w:sz w:val="18"/>
              </w:rPr>
              <w:t>SLOs and capacity planning</w:t>
            </w:r>
          </w:p>
        </w:tc>
      </w:tr>
      <w:tr>
        <w:tc>
          <w:tcPr>
            <w:tcW w:type="dxa" w:w="1584"/>
            <w:vAlign w:val="top"/>
          </w:tcPr>
          <w:p>
            <w:pPr>
              <w:spacing w:after="0"/>
            </w:pPr>
            <w:r>
              <w:rPr>
                <w:rFonts w:ascii="Arial" w:hAnsi="Arial" w:eastAsia="Arial"/>
                <w:b w:val="0"/>
                <w:sz w:val="18"/>
              </w:rPr>
              <w:t>Traces</w:t>
            </w:r>
          </w:p>
        </w:tc>
        <w:tc>
          <w:tcPr>
            <w:tcW w:type="dxa" w:w="4608"/>
            <w:vAlign w:val="top"/>
          </w:tcPr>
          <w:p>
            <w:pPr>
              <w:spacing w:after="0"/>
            </w:pPr>
            <w:r>
              <w:rPr>
                <w:rFonts w:ascii="Arial" w:hAnsi="Arial" w:eastAsia="Arial"/>
                <w:b w:val="0"/>
                <w:sz w:val="18"/>
              </w:rPr>
              <w:t>End-to-end request flow across services</w:t>
            </w:r>
          </w:p>
        </w:tc>
        <w:tc>
          <w:tcPr>
            <w:tcW w:type="dxa" w:w="3888"/>
            <w:vAlign w:val="top"/>
          </w:tcPr>
          <w:p>
            <w:pPr>
              <w:spacing w:after="0"/>
            </w:pPr>
            <w:r>
              <w:rPr>
                <w:rFonts w:ascii="Arial" w:hAnsi="Arial" w:eastAsia="Arial"/>
                <w:b w:val="0"/>
                <w:sz w:val="18"/>
              </w:rPr>
              <w:t>Latency attribution and dependency mapping</w:t>
            </w:r>
          </w:p>
        </w:tc>
      </w:tr>
      <w:tr>
        <w:tc>
          <w:tcPr>
            <w:tcW w:type="dxa" w:w="1584"/>
            <w:vAlign w:val="top"/>
          </w:tcPr>
          <w:p>
            <w:pPr>
              <w:spacing w:after="0"/>
            </w:pPr>
            <w:r>
              <w:rPr>
                <w:rFonts w:ascii="Arial" w:hAnsi="Arial" w:eastAsia="Arial"/>
                <w:b w:val="0"/>
                <w:sz w:val="18"/>
              </w:rPr>
              <w:t>Events</w:t>
            </w:r>
          </w:p>
        </w:tc>
        <w:tc>
          <w:tcPr>
            <w:tcW w:type="dxa" w:w="4608"/>
            <w:vAlign w:val="top"/>
          </w:tcPr>
          <w:p>
            <w:pPr>
              <w:spacing w:after="0"/>
            </w:pPr>
            <w:r>
              <w:rPr>
                <w:rFonts w:ascii="Arial" w:hAnsi="Arial" w:eastAsia="Arial"/>
                <w:b w:val="0"/>
                <w:sz w:val="18"/>
              </w:rPr>
              <w:t>Workflow published, execution completed, template installed</w:t>
            </w:r>
          </w:p>
        </w:tc>
        <w:tc>
          <w:tcPr>
            <w:tcW w:type="dxa" w:w="3888"/>
            <w:vAlign w:val="top"/>
          </w:tcPr>
          <w:p>
            <w:pPr>
              <w:spacing w:after="0"/>
            </w:pPr>
            <w:r>
              <w:rPr>
                <w:rFonts w:ascii="Arial" w:hAnsi="Arial" w:eastAsia="Arial"/>
                <w:b w:val="0"/>
                <w:sz w:val="18"/>
              </w:rPr>
              <w:t>Product analytics and billing</w:t>
            </w:r>
          </w:p>
        </w:tc>
      </w:tr>
    </w:tbl>
    <w:p/>
    <w:p>
      <w:pPr>
        <w:pStyle w:val="Heading1"/>
      </w:pPr>
      <w:r>
        <w:t>Multi-Region Strategy</w:t>
      </w:r>
    </w:p>
    <w:p>
      <w:pPr>
        <w:keepLines w:val="0"/>
        <w:spacing w:after="120"/>
      </w:pPr>
      <w:r>
        <w:rPr>
          <w:rFonts w:ascii="Arial" w:hAnsi="Arial" w:eastAsia="Arial"/>
          <w:i w:val="0"/>
        </w:rPr>
        <w:t>The multi-region strategy is phased. Version 1.0 should support regional deployment topologies, regional data residency boundaries, and service routing policies. Active-active write semantics are not assumed initially; instead, the design should support primary-region control with read replicas, failover plans, and eventual regional autonomy where needed.</w:t>
      </w:r>
    </w:p>
    <w:p>
      <w:pPr>
        <w:pStyle w:val="ListBullet"/>
        <w:spacing w:after="40"/>
        <w:ind w:left="0"/>
      </w:pPr>
      <w:r>
        <w:rPr>
          <w:rFonts w:ascii="Arial" w:hAnsi="Arial" w:eastAsia="Arial"/>
          <w:sz w:val="20"/>
        </w:rPr>
        <w:t>Region-aware tenant placement and data policy metadata.</w:t>
      </w:r>
    </w:p>
    <w:p>
      <w:pPr>
        <w:pStyle w:val="ListBullet"/>
        <w:spacing w:after="40"/>
        <w:ind w:left="0"/>
      </w:pPr>
      <w:r>
        <w:rPr>
          <w:rFonts w:ascii="Arial" w:hAnsi="Arial" w:eastAsia="Arial"/>
          <w:sz w:val="20"/>
        </w:rPr>
        <w:t>Read locality for dashboards, catalogs, and low-risk metadata.</w:t>
      </w:r>
    </w:p>
    <w:p>
      <w:pPr>
        <w:pStyle w:val="ListBullet"/>
        <w:spacing w:after="40"/>
        <w:ind w:left="0"/>
      </w:pPr>
      <w:r>
        <w:rPr>
          <w:rFonts w:ascii="Arial" w:hAnsi="Arial" w:eastAsia="Arial"/>
          <w:sz w:val="20"/>
        </w:rPr>
        <w:t>Execution locality for latency-sensitive or residency-constrained workflows.</w:t>
      </w:r>
    </w:p>
    <w:p>
      <w:pPr>
        <w:pStyle w:val="ListBullet"/>
        <w:spacing w:after="40"/>
        <w:ind w:left="0"/>
      </w:pPr>
      <w:r>
        <w:rPr>
          <w:rFonts w:ascii="Arial" w:hAnsi="Arial" w:eastAsia="Arial"/>
          <w:sz w:val="20"/>
        </w:rPr>
        <w:t>Failover runbooks and DNS or traffic-manager driven cutover.</w:t>
      </w:r>
    </w:p>
    <w:p>
      <w:pPr>
        <w:pStyle w:val="Heading1"/>
      </w:pPr>
      <w:r>
        <w:t>Disaster Recovery</w:t>
      </w:r>
    </w:p>
    <w:p>
      <w:pPr>
        <w:keepLines w:val="0"/>
        <w:spacing w:after="120"/>
      </w:pPr>
      <w:r>
        <w:rPr>
          <w:rFonts w:ascii="Arial" w:hAnsi="Arial" w:eastAsia="Arial"/>
          <w:i w:val="0"/>
        </w:rPr>
        <w:t>Disaster recovery requirements should be defined in terms of RPO and RTO by service class. Metadata services, execution services, and analytics services may have different recovery expectations. The backup strategy must cover database snapshots, WAL/log shipping, object storage versioning, config backups, and infrastructure state export.</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016"/>
            <w:shd w:fill="D9E2F3"/>
            <w:vAlign w:val="top"/>
          </w:tcPr>
          <w:p>
            <w:pPr>
              <w:spacing w:after="0"/>
              <w:jc w:val="center"/>
            </w:pPr>
            <w:r>
              <w:rPr>
                <w:rFonts w:ascii="Arial" w:hAnsi="Arial" w:eastAsia="Arial"/>
                <w:b/>
                <w:sz w:val="18"/>
              </w:rPr>
              <w:t>Component</w:t>
            </w:r>
          </w:p>
        </w:tc>
        <w:tc>
          <w:tcPr>
            <w:tcW w:type="dxa" w:w="4032"/>
            <w:shd w:fill="D9E2F3"/>
            <w:vAlign w:val="top"/>
          </w:tcPr>
          <w:p>
            <w:pPr>
              <w:spacing w:after="0"/>
              <w:jc w:val="center"/>
            </w:pPr>
            <w:r>
              <w:rPr>
                <w:rFonts w:ascii="Arial" w:hAnsi="Arial" w:eastAsia="Arial"/>
                <w:b/>
                <w:sz w:val="18"/>
              </w:rPr>
              <w:t>Backup strategy</w:t>
            </w:r>
          </w:p>
        </w:tc>
        <w:tc>
          <w:tcPr>
            <w:tcW w:type="dxa" w:w="3888"/>
            <w:shd w:fill="D9E2F3"/>
            <w:vAlign w:val="top"/>
          </w:tcPr>
          <w:p>
            <w:pPr>
              <w:spacing w:after="0"/>
              <w:jc w:val="center"/>
            </w:pPr>
            <w:r>
              <w:rPr>
                <w:rFonts w:ascii="Arial" w:hAnsi="Arial" w:eastAsia="Arial"/>
                <w:b/>
                <w:sz w:val="18"/>
              </w:rPr>
              <w:t>Recovery target</w:t>
            </w:r>
          </w:p>
        </w:tc>
      </w:tr>
      <w:tr>
        <w:tc>
          <w:tcPr>
            <w:tcW w:type="dxa" w:w="2016"/>
            <w:vAlign w:val="top"/>
          </w:tcPr>
          <w:p>
            <w:pPr>
              <w:spacing w:after="0"/>
            </w:pPr>
            <w:r>
              <w:rPr>
                <w:rFonts w:ascii="Arial" w:hAnsi="Arial" w:eastAsia="Arial"/>
                <w:b w:val="0"/>
                <w:sz w:val="18"/>
              </w:rPr>
              <w:t>PostgreSQL</w:t>
            </w:r>
          </w:p>
        </w:tc>
        <w:tc>
          <w:tcPr>
            <w:tcW w:type="dxa" w:w="4032"/>
            <w:vAlign w:val="top"/>
          </w:tcPr>
          <w:p>
            <w:pPr>
              <w:spacing w:after="0"/>
            </w:pPr>
            <w:r>
              <w:rPr>
                <w:rFonts w:ascii="Arial" w:hAnsi="Arial" w:eastAsia="Arial"/>
                <w:b w:val="0"/>
                <w:sz w:val="18"/>
              </w:rPr>
              <w:t>Automated snapshots plus log shipping</w:t>
            </w:r>
          </w:p>
        </w:tc>
        <w:tc>
          <w:tcPr>
            <w:tcW w:type="dxa" w:w="3888"/>
            <w:vAlign w:val="top"/>
          </w:tcPr>
          <w:p>
            <w:pPr>
              <w:spacing w:after="0"/>
            </w:pPr>
            <w:r>
              <w:rPr>
                <w:rFonts w:ascii="Arial" w:hAnsi="Arial" w:eastAsia="Arial"/>
                <w:b w:val="0"/>
                <w:sz w:val="18"/>
              </w:rPr>
              <w:t>Defined per tier, with point-in-time recovery</w:t>
            </w:r>
          </w:p>
        </w:tc>
      </w:tr>
      <w:tr>
        <w:tc>
          <w:tcPr>
            <w:tcW w:type="dxa" w:w="2016"/>
            <w:vAlign w:val="top"/>
          </w:tcPr>
          <w:p>
            <w:pPr>
              <w:spacing w:after="0"/>
            </w:pPr>
            <w:r>
              <w:rPr>
                <w:rFonts w:ascii="Arial" w:hAnsi="Arial" w:eastAsia="Arial"/>
                <w:b w:val="0"/>
                <w:sz w:val="18"/>
              </w:rPr>
              <w:t>Redis</w:t>
            </w:r>
          </w:p>
        </w:tc>
        <w:tc>
          <w:tcPr>
            <w:tcW w:type="dxa" w:w="4032"/>
            <w:vAlign w:val="top"/>
          </w:tcPr>
          <w:p>
            <w:pPr>
              <w:spacing w:after="0"/>
            </w:pPr>
            <w:r>
              <w:rPr>
                <w:rFonts w:ascii="Arial" w:hAnsi="Arial" w:eastAsia="Arial"/>
                <w:b w:val="0"/>
                <w:sz w:val="18"/>
              </w:rPr>
              <w:t>Rebuildable cache; minimal persistence only where needed</w:t>
            </w:r>
          </w:p>
        </w:tc>
        <w:tc>
          <w:tcPr>
            <w:tcW w:type="dxa" w:w="3888"/>
            <w:vAlign w:val="top"/>
          </w:tcPr>
          <w:p>
            <w:pPr>
              <w:spacing w:after="0"/>
            </w:pPr>
            <w:r>
              <w:rPr>
                <w:rFonts w:ascii="Arial" w:hAnsi="Arial" w:eastAsia="Arial"/>
                <w:b w:val="0"/>
                <w:sz w:val="18"/>
              </w:rPr>
              <w:t>Fast restart, no cache reliance</w:t>
            </w:r>
          </w:p>
        </w:tc>
      </w:tr>
      <w:tr>
        <w:tc>
          <w:tcPr>
            <w:tcW w:type="dxa" w:w="2016"/>
            <w:vAlign w:val="top"/>
          </w:tcPr>
          <w:p>
            <w:pPr>
              <w:spacing w:after="0"/>
            </w:pPr>
            <w:r>
              <w:rPr>
                <w:rFonts w:ascii="Arial" w:hAnsi="Arial" w:eastAsia="Arial"/>
                <w:b w:val="0"/>
                <w:sz w:val="18"/>
              </w:rPr>
              <w:t>Object storage</w:t>
            </w:r>
          </w:p>
        </w:tc>
        <w:tc>
          <w:tcPr>
            <w:tcW w:type="dxa" w:w="4032"/>
            <w:vAlign w:val="top"/>
          </w:tcPr>
          <w:p>
            <w:pPr>
              <w:spacing w:after="0"/>
            </w:pPr>
            <w:r>
              <w:rPr>
                <w:rFonts w:ascii="Arial" w:hAnsi="Arial" w:eastAsia="Arial"/>
                <w:b w:val="0"/>
                <w:sz w:val="18"/>
              </w:rPr>
              <w:t>Versioned artifacts and cross-region replication</w:t>
            </w:r>
          </w:p>
        </w:tc>
        <w:tc>
          <w:tcPr>
            <w:tcW w:type="dxa" w:w="3888"/>
            <w:vAlign w:val="top"/>
          </w:tcPr>
          <w:p>
            <w:pPr>
              <w:spacing w:after="0"/>
            </w:pPr>
            <w:r>
              <w:rPr>
                <w:rFonts w:ascii="Arial" w:hAnsi="Arial" w:eastAsia="Arial"/>
                <w:b w:val="0"/>
                <w:sz w:val="18"/>
              </w:rPr>
              <w:t>Artifact restore and replay</w:t>
            </w:r>
          </w:p>
        </w:tc>
      </w:tr>
      <w:tr>
        <w:tc>
          <w:tcPr>
            <w:tcW w:type="dxa" w:w="2016"/>
            <w:vAlign w:val="top"/>
          </w:tcPr>
          <w:p>
            <w:pPr>
              <w:spacing w:after="0"/>
            </w:pPr>
            <w:r>
              <w:rPr>
                <w:rFonts w:ascii="Arial" w:hAnsi="Arial" w:eastAsia="Arial"/>
                <w:b w:val="0"/>
                <w:sz w:val="18"/>
              </w:rPr>
              <w:t>Secrets/config</w:t>
            </w:r>
          </w:p>
        </w:tc>
        <w:tc>
          <w:tcPr>
            <w:tcW w:type="dxa" w:w="4032"/>
            <w:vAlign w:val="top"/>
          </w:tcPr>
          <w:p>
            <w:pPr>
              <w:spacing w:after="0"/>
            </w:pPr>
            <w:r>
              <w:rPr>
                <w:rFonts w:ascii="Arial" w:hAnsi="Arial" w:eastAsia="Arial"/>
                <w:b w:val="0"/>
                <w:sz w:val="18"/>
              </w:rPr>
              <w:t>Encrypted backups and IaC reconstruction</w:t>
            </w:r>
          </w:p>
        </w:tc>
        <w:tc>
          <w:tcPr>
            <w:tcW w:type="dxa" w:w="3888"/>
            <w:vAlign w:val="top"/>
          </w:tcPr>
          <w:p>
            <w:pPr>
              <w:spacing w:after="0"/>
            </w:pPr>
            <w:r>
              <w:rPr>
                <w:rFonts w:ascii="Arial" w:hAnsi="Arial" w:eastAsia="Arial"/>
                <w:b w:val="0"/>
                <w:sz w:val="18"/>
              </w:rPr>
              <w:t>Rapid redeploy</w:t>
            </w:r>
          </w:p>
        </w:tc>
      </w:tr>
      <w:tr>
        <w:tc>
          <w:tcPr>
            <w:tcW w:type="dxa" w:w="2016"/>
            <w:vAlign w:val="top"/>
          </w:tcPr>
          <w:p>
            <w:pPr>
              <w:spacing w:after="0"/>
            </w:pPr>
            <w:r>
              <w:rPr>
                <w:rFonts w:ascii="Arial" w:hAnsi="Arial" w:eastAsia="Arial"/>
                <w:b w:val="0"/>
                <w:sz w:val="18"/>
              </w:rPr>
              <w:t>Queues</w:t>
            </w:r>
          </w:p>
        </w:tc>
        <w:tc>
          <w:tcPr>
            <w:tcW w:type="dxa" w:w="4032"/>
            <w:vAlign w:val="top"/>
          </w:tcPr>
          <w:p>
            <w:pPr>
              <w:spacing w:after="0"/>
            </w:pPr>
            <w:r>
              <w:rPr>
                <w:rFonts w:ascii="Arial" w:hAnsi="Arial" w:eastAsia="Arial"/>
                <w:b w:val="0"/>
                <w:sz w:val="18"/>
              </w:rPr>
              <w:t>Drained or replayed from durable state</w:t>
            </w:r>
          </w:p>
        </w:tc>
        <w:tc>
          <w:tcPr>
            <w:tcW w:type="dxa" w:w="3888"/>
            <w:vAlign w:val="top"/>
          </w:tcPr>
          <w:p>
            <w:pPr>
              <w:spacing w:after="0"/>
            </w:pPr>
            <w:r>
              <w:rPr>
                <w:rFonts w:ascii="Arial" w:hAnsi="Arial" w:eastAsia="Arial"/>
                <w:b w:val="0"/>
                <w:sz w:val="18"/>
              </w:rPr>
              <w:t>At-least-once recovery</w:t>
            </w:r>
          </w:p>
        </w:tc>
      </w:tr>
    </w:tbl>
    <w:p/>
    <w:p>
      <w:pPr>
        <w:pStyle w:val="Heading1"/>
      </w:pPr>
      <w:r>
        <w:t>Monorepo Structure</w:t>
      </w:r>
    </w:p>
    <w:p>
      <w:pPr>
        <w:keepLines w:val="0"/>
        <w:spacing w:after="120"/>
      </w:pPr>
      <w:r>
        <w:rPr>
          <w:rFonts w:ascii="Arial" w:hAnsi="Arial" w:eastAsia="Arial"/>
          <w:i w:val="0"/>
        </w:rPr>
        <w:t>The monorepo is organized to make ownership explicit and shared contracts easy to consume. Applications, services, packages, and infrastructure assets should have clear boundaries and dependency direction. Generated clients and shared types should be produced from canonical schemas rather than hand-maintained duplicates.</w:t>
      </w:r>
    </w:p>
    <w:p>
      <w:pPr>
        <w:spacing w:after="0"/>
        <w:ind w:left="360"/>
      </w:pPr>
      <w:r>
        <w:rPr>
          <w:rFonts w:ascii="Courier New" w:hAnsi="Courier New" w:eastAsia="Courier New"/>
          <w:sz w:val="18"/>
        </w:rPr>
        <w:t>apps/</w:t>
      </w:r>
    </w:p>
    <w:p>
      <w:pPr>
        <w:spacing w:after="0"/>
        <w:ind w:left="360"/>
      </w:pPr>
      <w:r>
        <w:rPr>
          <w:rFonts w:ascii="Courier New" w:hAnsi="Courier New" w:eastAsia="Courier New"/>
          <w:sz w:val="18"/>
        </w:rPr>
        <w:t xml:space="preserve">  web/</w:t>
      </w:r>
    </w:p>
    <w:p>
      <w:pPr>
        <w:spacing w:after="0"/>
        <w:ind w:left="360"/>
      </w:pPr>
      <w:r>
        <w:rPr>
          <w:rFonts w:ascii="Courier New" w:hAnsi="Courier New" w:eastAsia="Courier New"/>
          <w:sz w:val="18"/>
        </w:rPr>
        <w:t xml:space="preserve">  admin/</w:t>
      </w:r>
    </w:p>
    <w:p>
      <w:pPr>
        <w:spacing w:after="0"/>
        <w:ind w:left="360"/>
      </w:pPr>
      <w:r>
        <w:rPr>
          <w:rFonts w:ascii="Courier New" w:hAnsi="Courier New" w:eastAsia="Courier New"/>
          <w:sz w:val="18"/>
        </w:rPr>
        <w:t xml:space="preserve">  docs/</w:t>
      </w:r>
    </w:p>
    <w:p>
      <w:pPr>
        <w:spacing w:after="0"/>
        <w:ind w:left="360"/>
      </w:pPr>
      <w:r>
        <w:rPr>
          <w:rFonts w:ascii="Courier New" w:hAnsi="Courier New" w:eastAsia="Courier New"/>
          <w:sz w:val="18"/>
        </w:rPr>
        <w:t>services/</w:t>
      </w:r>
    </w:p>
    <w:p>
      <w:pPr>
        <w:spacing w:after="0"/>
        <w:ind w:left="360"/>
      </w:pPr>
      <w:r>
        <w:rPr>
          <w:rFonts w:ascii="Courier New" w:hAnsi="Courier New" w:eastAsia="Courier New"/>
          <w:sz w:val="18"/>
        </w:rPr>
        <w:t xml:space="preserve">  auth-service/</w:t>
      </w:r>
    </w:p>
    <w:p>
      <w:pPr>
        <w:spacing w:after="0"/>
        <w:ind w:left="360"/>
      </w:pPr>
      <w:r>
        <w:rPr>
          <w:rFonts w:ascii="Courier New" w:hAnsi="Courier New" w:eastAsia="Courier New"/>
          <w:sz w:val="18"/>
        </w:rPr>
        <w:t xml:space="preserve">  workflow-service/</w:t>
      </w:r>
    </w:p>
    <w:p>
      <w:pPr>
        <w:spacing w:after="0"/>
        <w:ind w:left="360"/>
      </w:pPr>
      <w:r>
        <w:rPr>
          <w:rFonts w:ascii="Courier New" w:hAnsi="Courier New" w:eastAsia="Courier New"/>
          <w:sz w:val="18"/>
        </w:rPr>
        <w:t xml:space="preserve">  execution-service/</w:t>
      </w:r>
    </w:p>
    <w:p>
      <w:pPr>
        <w:spacing w:after="0"/>
        <w:ind w:left="360"/>
      </w:pPr>
      <w:r>
        <w:rPr>
          <w:rFonts w:ascii="Courier New" w:hAnsi="Courier New" w:eastAsia="Courier New"/>
          <w:sz w:val="18"/>
        </w:rPr>
        <w:t xml:space="preserve">  marketplace-service/</w:t>
      </w:r>
    </w:p>
    <w:p>
      <w:pPr>
        <w:spacing w:after="0"/>
        <w:ind w:left="360"/>
      </w:pPr>
      <w:r>
        <w:rPr>
          <w:rFonts w:ascii="Courier New" w:hAnsi="Courier New" w:eastAsia="Courier New"/>
          <w:sz w:val="18"/>
        </w:rPr>
        <w:t xml:space="preserve">  billing-service/</w:t>
      </w:r>
    </w:p>
    <w:p>
      <w:pPr>
        <w:spacing w:after="0"/>
        <w:ind w:left="360"/>
      </w:pPr>
      <w:r>
        <w:rPr>
          <w:rFonts w:ascii="Courier New" w:hAnsi="Courier New" w:eastAsia="Courier New"/>
          <w:sz w:val="18"/>
        </w:rPr>
        <w:t xml:space="preserve">  ai-service/</w:t>
      </w:r>
    </w:p>
    <w:p>
      <w:pPr>
        <w:spacing w:after="0"/>
        <w:ind w:left="360"/>
      </w:pPr>
      <w:r>
        <w:rPr>
          <w:rFonts w:ascii="Courier New" w:hAnsi="Courier New" w:eastAsia="Courier New"/>
          <w:sz w:val="18"/>
        </w:rPr>
        <w:t>packages/</w:t>
      </w:r>
    </w:p>
    <w:p>
      <w:pPr>
        <w:spacing w:after="0"/>
        <w:ind w:left="360"/>
      </w:pPr>
      <w:r>
        <w:rPr>
          <w:rFonts w:ascii="Courier New" w:hAnsi="Courier New" w:eastAsia="Courier New"/>
          <w:sz w:val="18"/>
        </w:rPr>
        <w:t xml:space="preserve">  ui/</w:t>
      </w:r>
    </w:p>
    <w:p>
      <w:pPr>
        <w:spacing w:after="0"/>
        <w:ind w:left="360"/>
      </w:pPr>
      <w:r>
        <w:rPr>
          <w:rFonts w:ascii="Courier New" w:hAnsi="Courier New" w:eastAsia="Courier New"/>
          <w:sz w:val="18"/>
        </w:rPr>
        <w:t xml:space="preserve">  sdk/</w:t>
      </w:r>
    </w:p>
    <w:p>
      <w:pPr>
        <w:spacing w:after="0"/>
        <w:ind w:left="360"/>
      </w:pPr>
      <w:r>
        <w:rPr>
          <w:rFonts w:ascii="Courier New" w:hAnsi="Courier New" w:eastAsia="Courier New"/>
          <w:sz w:val="18"/>
        </w:rPr>
        <w:t xml:space="preserve">  workflow-engine/</w:t>
      </w:r>
    </w:p>
    <w:p>
      <w:pPr>
        <w:spacing w:after="0"/>
        <w:ind w:left="360"/>
      </w:pPr>
      <w:r>
        <w:rPr>
          <w:rFonts w:ascii="Courier New" w:hAnsi="Courier New" w:eastAsia="Courier New"/>
          <w:sz w:val="18"/>
        </w:rPr>
        <w:t xml:space="preserve">  shared-types/</w:t>
      </w:r>
    </w:p>
    <w:p>
      <w:pPr>
        <w:spacing w:after="0"/>
        <w:ind w:left="360"/>
      </w:pPr>
      <w:r>
        <w:rPr>
          <w:rFonts w:ascii="Courier New" w:hAnsi="Courier New" w:eastAsia="Courier New"/>
          <w:sz w:val="18"/>
        </w:rPr>
        <w:t xml:space="preserve">  validation/</w:t>
      </w:r>
    </w:p>
    <w:p>
      <w:pPr>
        <w:spacing w:after="0"/>
        <w:ind w:left="360"/>
      </w:pPr>
      <w:r>
        <w:rPr>
          <w:rFonts w:ascii="Courier New" w:hAnsi="Courier New" w:eastAsia="Courier New"/>
          <w:sz w:val="18"/>
        </w:rPr>
        <w:t>infrastructure/</w:t>
      </w:r>
    </w:p>
    <w:p>
      <w:pPr>
        <w:spacing w:after="0"/>
        <w:ind w:left="360"/>
      </w:pPr>
      <w:r>
        <w:rPr>
          <w:rFonts w:ascii="Courier New" w:hAnsi="Courier New" w:eastAsia="Courier New"/>
          <w:sz w:val="18"/>
        </w:rPr>
        <w:t xml:space="preserve">  kubernetes/</w:t>
      </w:r>
    </w:p>
    <w:p>
      <w:pPr>
        <w:spacing w:after="0"/>
        <w:ind w:left="360"/>
      </w:pPr>
      <w:r>
        <w:rPr>
          <w:rFonts w:ascii="Courier New" w:hAnsi="Courier New" w:eastAsia="Courier New"/>
          <w:sz w:val="18"/>
        </w:rPr>
        <w:t xml:space="preserve">  terraform/</w:t>
      </w:r>
    </w:p>
    <w:p>
      <w:pPr>
        <w:spacing w:after="0"/>
        <w:ind w:left="360"/>
      </w:pPr>
      <w:r>
        <w:rPr>
          <w:rFonts w:ascii="Courier New" w:hAnsi="Courier New" w:eastAsia="Courier New"/>
          <w:sz w:val="18"/>
        </w:rPr>
        <w:t xml:space="preserve">  observability/</w:t>
      </w:r>
    </w:p>
    <w:p>
      <w:pPr>
        <w:pStyle w:val="Heading1"/>
      </w:pPr>
      <w:r>
        <w:t>Engineering Roadmap</w:t>
      </w:r>
    </w:p>
    <w:p>
      <w:pPr>
        <w:keepLines w:val="0"/>
        <w:spacing w:after="120"/>
      </w:pPr>
      <w:r>
        <w:rPr>
          <w:rFonts w:ascii="Arial" w:hAnsi="Arial" w:eastAsia="Arial"/>
          <w:i w:val="0"/>
        </w:rPr>
        <w:t>The roadmap should balance platform foundations, product surfaces, and enterprise readiness. Version 1.0 focuses on the minimum set of primitives required to author, run, observe, and monetize workflows and dashboards. Later phases expand the platform into AI-native automation, template ecosystems, and multi-region enterprise operations.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440"/>
            <w:shd w:fill="D9E2F3"/>
            <w:vAlign w:val="top"/>
          </w:tcPr>
          <w:p>
            <w:pPr>
              <w:spacing w:after="0"/>
              <w:jc w:val="center"/>
            </w:pPr>
            <w:r>
              <w:rPr>
                <w:rFonts w:ascii="Arial" w:hAnsi="Arial" w:eastAsia="Arial"/>
                <w:b/>
                <w:sz w:val="18"/>
              </w:rPr>
              <w:t>Phase</w:t>
            </w:r>
          </w:p>
        </w:tc>
        <w:tc>
          <w:tcPr>
            <w:tcW w:type="dxa" w:w="3312"/>
            <w:shd w:fill="D9E2F3"/>
            <w:vAlign w:val="top"/>
          </w:tcPr>
          <w:p>
            <w:pPr>
              <w:spacing w:after="0"/>
              <w:jc w:val="center"/>
            </w:pPr>
            <w:r>
              <w:rPr>
                <w:rFonts w:ascii="Arial" w:hAnsi="Arial" w:eastAsia="Arial"/>
                <w:b/>
                <w:sz w:val="18"/>
              </w:rPr>
              <w:t>Focus</w:t>
            </w:r>
          </w:p>
        </w:tc>
        <w:tc>
          <w:tcPr>
            <w:tcW w:type="dxa" w:w="5472"/>
            <w:shd w:fill="D9E2F3"/>
            <w:vAlign w:val="top"/>
          </w:tcPr>
          <w:p>
            <w:pPr>
              <w:spacing w:after="0"/>
              <w:jc w:val="center"/>
            </w:pPr>
            <w:r>
              <w:rPr>
                <w:rFonts w:ascii="Arial" w:hAnsi="Arial" w:eastAsia="Arial"/>
                <w:b/>
                <w:sz w:val="18"/>
              </w:rPr>
              <w:t>Outputs</w:t>
            </w:r>
          </w:p>
        </w:tc>
      </w:tr>
      <w:tr>
        <w:tc>
          <w:tcPr>
            <w:tcW w:type="dxa" w:w="1440"/>
            <w:vAlign w:val="top"/>
          </w:tcPr>
          <w:p>
            <w:pPr>
              <w:spacing w:after="0"/>
            </w:pPr>
            <w:r>
              <w:rPr>
                <w:rFonts w:ascii="Arial" w:hAnsi="Arial" w:eastAsia="Arial"/>
                <w:b w:val="0"/>
                <w:sz w:val="18"/>
              </w:rPr>
              <w:t>Phase 1</w:t>
            </w:r>
          </w:p>
        </w:tc>
        <w:tc>
          <w:tcPr>
            <w:tcW w:type="dxa" w:w="3312"/>
            <w:vAlign w:val="top"/>
          </w:tcPr>
          <w:p>
            <w:pPr>
              <w:spacing w:after="0"/>
            </w:pPr>
            <w:r>
              <w:rPr>
                <w:rFonts w:ascii="Arial" w:hAnsi="Arial" w:eastAsia="Arial"/>
                <w:b w:val="0"/>
                <w:sz w:val="18"/>
              </w:rPr>
              <w:t>Core platform</w:t>
            </w:r>
          </w:p>
        </w:tc>
        <w:tc>
          <w:tcPr>
            <w:tcW w:type="dxa" w:w="5472"/>
            <w:vAlign w:val="top"/>
          </w:tcPr>
          <w:p>
            <w:pPr>
              <w:spacing w:after="0"/>
            </w:pPr>
            <w:r>
              <w:rPr>
                <w:rFonts w:ascii="Arial" w:hAnsi="Arial" w:eastAsia="Arial"/>
                <w:b w:val="0"/>
                <w:sz w:val="18"/>
              </w:rPr>
              <w:t>Auth, RBAC, workflows, builder, execution, basic observability</w:t>
            </w:r>
          </w:p>
        </w:tc>
      </w:tr>
      <w:tr>
        <w:tc>
          <w:tcPr>
            <w:tcW w:type="dxa" w:w="1440"/>
            <w:vAlign w:val="top"/>
          </w:tcPr>
          <w:p>
            <w:pPr>
              <w:spacing w:after="0"/>
            </w:pPr>
            <w:r>
              <w:rPr>
                <w:rFonts w:ascii="Arial" w:hAnsi="Arial" w:eastAsia="Arial"/>
                <w:b w:val="0"/>
                <w:sz w:val="18"/>
              </w:rPr>
              <w:t>Phase 2</w:t>
            </w:r>
          </w:p>
        </w:tc>
        <w:tc>
          <w:tcPr>
            <w:tcW w:type="dxa" w:w="3312"/>
            <w:vAlign w:val="top"/>
          </w:tcPr>
          <w:p>
            <w:pPr>
              <w:spacing w:after="0"/>
            </w:pPr>
            <w:r>
              <w:rPr>
                <w:rFonts w:ascii="Arial" w:hAnsi="Arial" w:eastAsia="Arial"/>
                <w:b w:val="0"/>
                <w:sz w:val="18"/>
              </w:rPr>
              <w:t>Distribution and monetization</w:t>
            </w:r>
          </w:p>
        </w:tc>
        <w:tc>
          <w:tcPr>
            <w:tcW w:type="dxa" w:w="5472"/>
            <w:vAlign w:val="top"/>
          </w:tcPr>
          <w:p>
            <w:pPr>
              <w:spacing w:after="0"/>
            </w:pPr>
            <w:r>
              <w:rPr>
                <w:rFonts w:ascii="Arial" w:hAnsi="Arial" w:eastAsia="Arial"/>
                <w:b w:val="0"/>
                <w:sz w:val="18"/>
              </w:rPr>
              <w:t>Marketplace, templates, billing, metering, connector SDK</w:t>
            </w:r>
          </w:p>
        </w:tc>
      </w:tr>
      <w:tr>
        <w:tc>
          <w:tcPr>
            <w:tcW w:type="dxa" w:w="1440"/>
            <w:vAlign w:val="top"/>
          </w:tcPr>
          <w:p>
            <w:pPr>
              <w:spacing w:after="0"/>
            </w:pPr>
            <w:r>
              <w:rPr>
                <w:rFonts w:ascii="Arial" w:hAnsi="Arial" w:eastAsia="Arial"/>
                <w:b w:val="0"/>
                <w:sz w:val="18"/>
              </w:rPr>
              <w:t>Phase 3</w:t>
            </w:r>
          </w:p>
        </w:tc>
        <w:tc>
          <w:tcPr>
            <w:tcW w:type="dxa" w:w="3312"/>
            <w:vAlign w:val="top"/>
          </w:tcPr>
          <w:p>
            <w:pPr>
              <w:spacing w:after="0"/>
            </w:pPr>
            <w:r>
              <w:rPr>
                <w:rFonts w:ascii="Arial" w:hAnsi="Arial" w:eastAsia="Arial"/>
                <w:b w:val="0"/>
                <w:sz w:val="18"/>
              </w:rPr>
              <w:t>AI and promotion</w:t>
            </w:r>
          </w:p>
        </w:tc>
        <w:tc>
          <w:tcPr>
            <w:tcW w:type="dxa" w:w="5472"/>
            <w:vAlign w:val="top"/>
          </w:tcPr>
          <w:p>
            <w:pPr>
              <w:spacing w:after="0"/>
            </w:pPr>
            <w:r>
              <w:rPr>
                <w:rFonts w:ascii="Arial" w:hAnsi="Arial" w:eastAsia="Arial"/>
                <w:b w:val="0"/>
                <w:sz w:val="18"/>
              </w:rPr>
              <w:t>AI runtime, prompt governance, environment promotion</w:t>
            </w:r>
          </w:p>
        </w:tc>
      </w:tr>
      <w:tr>
        <w:tc>
          <w:tcPr>
            <w:tcW w:type="dxa" w:w="1440"/>
            <w:vAlign w:val="top"/>
          </w:tcPr>
          <w:p>
            <w:pPr>
              <w:spacing w:after="0"/>
            </w:pPr>
            <w:r>
              <w:rPr>
                <w:rFonts w:ascii="Arial" w:hAnsi="Arial" w:eastAsia="Arial"/>
                <w:b w:val="0"/>
                <w:sz w:val="18"/>
              </w:rPr>
              <w:t>Phase 4</w:t>
            </w:r>
          </w:p>
        </w:tc>
        <w:tc>
          <w:tcPr>
            <w:tcW w:type="dxa" w:w="3312"/>
            <w:vAlign w:val="top"/>
          </w:tcPr>
          <w:p>
            <w:pPr>
              <w:spacing w:after="0"/>
            </w:pPr>
            <w:r>
              <w:rPr>
                <w:rFonts w:ascii="Arial" w:hAnsi="Arial" w:eastAsia="Arial"/>
                <w:b w:val="0"/>
                <w:sz w:val="18"/>
              </w:rPr>
              <w:t>Enterprise scale</w:t>
            </w:r>
          </w:p>
        </w:tc>
        <w:tc>
          <w:tcPr>
            <w:tcW w:type="dxa" w:w="5472"/>
            <w:vAlign w:val="top"/>
          </w:tcPr>
          <w:p>
            <w:pPr>
              <w:spacing w:after="0"/>
            </w:pPr>
            <w:r>
              <w:rPr>
                <w:rFonts w:ascii="Arial" w:hAnsi="Arial" w:eastAsia="Arial"/>
                <w:b w:val="0"/>
                <w:sz w:val="18"/>
              </w:rPr>
              <w:t>Multi-region, DR maturity, dedicated isolation, compliance hardening</w:t>
            </w:r>
          </w:p>
        </w:tc>
      </w:tr>
    </w:tbl>
    <w:p/>
    <w:p>
      <w:pPr>
        <w:pStyle w:val="Heading1"/>
      </w:pPr>
      <w:r>
        <w:t>Sequence Diagrams</w:t>
      </w:r>
    </w:p>
    <w:p>
      <w:pPr>
        <w:keepLines w:val="0"/>
        <w:spacing w:after="120"/>
      </w:pPr>
      <w:r>
        <w:rPr>
          <w:rFonts w:ascii="Arial" w:hAnsi="Arial" w:eastAsia="Arial"/>
          <w:i w:val="0"/>
        </w:rPr>
        <w:t>Sequence diagrams are included below as implementation narratives for key system paths. These should be converted into formal UML or Mermaid diagrams in the engineering repository if the team standard requires renderable sources.</w:t>
      </w:r>
    </w:p>
    <w:p>
      <w:pPr>
        <w:spacing w:after="0"/>
        <w:ind w:left="360"/>
      </w:pPr>
      <w:r>
        <w:rPr>
          <w:rFonts w:ascii="Courier New" w:hAnsi="Courier New" w:eastAsia="Courier New"/>
          <w:sz w:val="18"/>
        </w:rPr>
        <w:t>1) Workflow Publish</w:t>
      </w:r>
    </w:p>
    <w:p>
      <w:pPr>
        <w:spacing w:after="0"/>
        <w:ind w:left="360"/>
      </w:pPr>
      <w:r>
        <w:rPr>
          <w:rFonts w:ascii="Courier New" w:hAnsi="Courier New" w:eastAsia="Courier New"/>
          <w:sz w:val="18"/>
        </w:rPr>
        <w:t>Author -&gt; Web App -&gt; Workflow Service -&gt; Validation -&gt; PostgreSQL</w:t>
      </w:r>
    </w:p>
    <w:p>
      <w:pPr>
        <w:spacing w:after="0"/>
        <w:ind w:left="360"/>
      </w:pPr>
      <w:r>
        <w:rPr>
          <w:rFonts w:ascii="Courier New" w:hAnsi="Courier New" w:eastAsia="Courier New"/>
          <w:sz w:val="18"/>
        </w:rPr>
        <w:t>-&gt; Version snapshot -&gt; Audit log -&gt; Event bus -&gt; Response</w:t>
      </w:r>
    </w:p>
    <w:p>
      <w:pPr>
        <w:spacing w:after="0"/>
        <w:ind w:left="360"/>
      </w:pPr>
      <w:r>
        <w:rPr>
          <w:rFonts w:ascii="Courier New" w:hAnsi="Courier New" w:eastAsia="Courier New"/>
          <w:sz w:val="18"/>
        </w:rPr>
      </w:r>
    </w:p>
    <w:p>
      <w:pPr>
        <w:spacing w:after="0"/>
        <w:ind w:left="360"/>
      </w:pPr>
      <w:r>
        <w:rPr>
          <w:rFonts w:ascii="Courier New" w:hAnsi="Courier New" w:eastAsia="Courier New"/>
          <w:sz w:val="18"/>
        </w:rPr>
        <w:t>2) Workflow Execution</w:t>
      </w:r>
    </w:p>
    <w:p>
      <w:pPr>
        <w:spacing w:after="0"/>
        <w:ind w:left="360"/>
      </w:pPr>
      <w:r>
        <w:rPr>
          <w:rFonts w:ascii="Courier New" w:hAnsi="Courier New" w:eastAsia="Courier New"/>
          <w:sz w:val="18"/>
        </w:rPr>
        <w:t>Trigger -&gt; API Gateway -&gt; Execution Service -&gt; Queue</w:t>
      </w:r>
    </w:p>
    <w:p>
      <w:pPr>
        <w:spacing w:after="0"/>
        <w:ind w:left="360"/>
      </w:pPr>
      <w:r>
        <w:rPr>
          <w:rFonts w:ascii="Courier New" w:hAnsi="Courier New" w:eastAsia="Courier New"/>
          <w:sz w:val="18"/>
        </w:rPr>
        <w:t>-&gt; Worker -&gt; Connector/AI step -&gt; Checkpoint -&gt; Next step -&gt; Complete</w:t>
      </w:r>
    </w:p>
    <w:p>
      <w:pPr>
        <w:spacing w:after="0"/>
        <w:ind w:left="360"/>
      </w:pPr>
      <w:r>
        <w:rPr>
          <w:rFonts w:ascii="Courier New" w:hAnsi="Courier New" w:eastAsia="Courier New"/>
          <w:sz w:val="18"/>
        </w:rPr>
      </w:r>
    </w:p>
    <w:p>
      <w:pPr>
        <w:spacing w:after="0"/>
        <w:ind w:left="360"/>
      </w:pPr>
      <w:r>
        <w:rPr>
          <w:rFonts w:ascii="Courier New" w:hAnsi="Courier New" w:eastAsia="Courier New"/>
          <w:sz w:val="18"/>
        </w:rPr>
        <w:t>3) Marketplace Install</w:t>
      </w:r>
    </w:p>
    <w:p>
      <w:pPr>
        <w:spacing w:after="0"/>
        <w:ind w:left="360"/>
      </w:pPr>
      <w:r>
        <w:rPr>
          <w:rFonts w:ascii="Courier New" w:hAnsi="Courier New" w:eastAsia="Courier New"/>
          <w:sz w:val="18"/>
        </w:rPr>
        <w:t>User -&gt; Marketplace UI -&gt; Connector Service -&gt; Install job -&gt; Secret binding</w:t>
      </w:r>
    </w:p>
    <w:p>
      <w:pPr>
        <w:spacing w:after="0"/>
        <w:ind w:left="360"/>
      </w:pPr>
      <w:r>
        <w:rPr>
          <w:rFonts w:ascii="Courier New" w:hAnsi="Courier New" w:eastAsia="Courier New"/>
          <w:sz w:val="18"/>
        </w:rPr>
        <w:t>-&gt; Tenant config -&gt; Policy check -&gt; Installed state</w:t>
      </w:r>
    </w:p>
    <w:p>
      <w:pPr>
        <w:spacing w:after="0"/>
        <w:ind w:left="360"/>
      </w:pPr>
      <w:r>
        <w:rPr>
          <w:rFonts w:ascii="Courier New" w:hAnsi="Courier New" w:eastAsia="Courier New"/>
          <w:sz w:val="18"/>
        </w:rPr>
      </w:r>
    </w:p>
    <w:p>
      <w:pPr>
        <w:spacing w:after="0"/>
        <w:ind w:left="360"/>
      </w:pPr>
      <w:r>
        <w:rPr>
          <w:rFonts w:ascii="Courier New" w:hAnsi="Courier New" w:eastAsia="Courier New"/>
          <w:sz w:val="18"/>
        </w:rPr>
        <w:t>4) Dashboard Preview</w:t>
      </w:r>
    </w:p>
    <w:p>
      <w:pPr>
        <w:spacing w:after="0"/>
        <w:ind w:left="360"/>
      </w:pPr>
      <w:r>
        <w:rPr>
          <w:rFonts w:ascii="Courier New" w:hAnsi="Courier New" w:eastAsia="Courier New"/>
          <w:sz w:val="18"/>
        </w:rPr>
        <w:t>User -&gt; Builder UI -&gt; GraphQL API -&gt; Layout resolver -&gt; Data source adapter</w:t>
      </w:r>
    </w:p>
    <w:p>
      <w:pPr>
        <w:spacing w:after="0"/>
        <w:ind w:left="360"/>
      </w:pPr>
      <w:r>
        <w:rPr>
          <w:rFonts w:ascii="Courier New" w:hAnsi="Courier New" w:eastAsia="Courier New"/>
          <w:sz w:val="18"/>
        </w:rPr>
        <w:t>-&gt; Rendered preview -&gt; Client</w:t>
      </w:r>
    </w:p>
    <w:p>
      <w:pPr>
        <w:pStyle w:val="Heading1"/>
      </w:pPr>
      <w:r>
        <w:t>Appendix: Implementation Notes and Open Decisions</w:t>
      </w:r>
    </w:p>
    <w:p>
      <w:pPr>
        <w:pStyle w:val="ListBullet"/>
        <w:spacing w:after="40"/>
        <w:ind w:left="0"/>
      </w:pPr>
      <w:r>
        <w:rPr>
          <w:rFonts w:ascii="Arial" w:hAnsi="Arial" w:eastAsia="Arial"/>
          <w:sz w:val="20"/>
        </w:rPr>
        <w:t>Whether GraphQL subscriptions or SSE will be the default for execution monitoring.</w:t>
      </w:r>
    </w:p>
    <w:p>
      <w:pPr>
        <w:pStyle w:val="ListBullet"/>
        <w:spacing w:after="40"/>
        <w:ind w:left="0"/>
      </w:pPr>
      <w:r>
        <w:rPr>
          <w:rFonts w:ascii="Arial" w:hAnsi="Arial" w:eastAsia="Arial"/>
          <w:sz w:val="20"/>
        </w:rPr>
        <w:t>Whether the first enterprise deployment pattern will be shared cluster isolation or dedicated namespace isolation.</w:t>
      </w:r>
    </w:p>
    <w:p>
      <w:pPr>
        <w:pStyle w:val="ListBullet"/>
        <w:spacing w:after="40"/>
        <w:ind w:left="0"/>
      </w:pPr>
      <w:r>
        <w:rPr>
          <w:rFonts w:ascii="Arial" w:hAnsi="Arial" w:eastAsia="Arial"/>
          <w:sz w:val="20"/>
        </w:rPr>
        <w:t>Whether workflow diffs should be stored as JSON patches, graph deltas, or full snapshots only.</w:t>
      </w:r>
    </w:p>
    <w:p>
      <w:pPr>
        <w:pStyle w:val="ListBullet"/>
        <w:spacing w:after="40"/>
        <w:ind w:left="0"/>
      </w:pPr>
      <w:r>
        <w:rPr>
          <w:rFonts w:ascii="Arial" w:hAnsi="Arial" w:eastAsia="Arial"/>
          <w:sz w:val="20"/>
        </w:rPr>
        <w:t>Whether connector code execution is hosted in-process, sandboxed workers, or WASM containers for version 1.0.</w:t>
      </w:r>
    </w:p>
    <w:p>
      <w:pPr>
        <w:keepLines w:val="0"/>
        <w:spacing w:after="120"/>
      </w:pPr>
      <w:r>
        <w:rPr>
          <w:rFonts w:ascii="Arial" w:hAnsi="Arial" w:eastAsia="Arial"/>
          <w:i w:val="0"/>
        </w:rPr>
        <w:t>The above decisions should be resolved during implementation planning and then codified in the architecture decision log. Version 1.0 of this document is intentionally specific enough to build from, but it still leaves room for team-level engineering decisions where the implementation strategy can vary without changing the platform contract.</w:t>
      </w:r>
    </w:p>
    <w:p>
      <w:r>
        <w:br w:type="page"/>
      </w:r>
    </w:p>
    <w:p>
      <w:pPr>
        <w:pStyle w:val="Heading1"/>
      </w:pPr>
      <w:r>
        <w:t>Detailed Backend Architecture: Service Boundaries and Runtime Contracts</w:t>
      </w:r>
    </w:p>
    <w:p>
      <w:pPr>
        <w:spacing w:after="100"/>
      </w:pPr>
      <w:r>
        <w:t>This section defines the implementation boundaries in the backend. The platform should avoid hidden coupling between authoring, execution, identity, billing, and ecosystem concerns. Each service below owns its own application logic, but all services share the same identity, tenancy, audit, and observability model.</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1728"/>
            <w:shd w:fill="D9E2F3"/>
            <w:vAlign w:val="top"/>
          </w:tcPr>
          <w:p>
            <w:pPr>
              <w:spacing w:after="0"/>
              <w:jc w:val="center"/>
            </w:pPr>
            <w:r>
              <w:rPr>
                <w:rFonts w:ascii="Arial" w:hAnsi="Arial" w:eastAsia="Arial"/>
                <w:b/>
                <w:sz w:val="14"/>
              </w:rPr>
              <w:t>Service</w:t>
            </w:r>
          </w:p>
        </w:tc>
        <w:tc>
          <w:tcPr>
            <w:tcW w:type="dxa" w:w="4176"/>
            <w:shd w:fill="D9E2F3"/>
            <w:vAlign w:val="top"/>
          </w:tcPr>
          <w:p>
            <w:pPr>
              <w:spacing w:after="0"/>
              <w:jc w:val="center"/>
            </w:pPr>
            <w:r>
              <w:rPr>
                <w:rFonts w:ascii="Arial" w:hAnsi="Arial" w:eastAsia="Arial"/>
                <w:b/>
                <w:sz w:val="14"/>
              </w:rPr>
              <w:t>Responsibilities</w:t>
            </w:r>
          </w:p>
        </w:tc>
        <w:tc>
          <w:tcPr>
            <w:tcW w:type="dxa" w:w="2592"/>
            <w:shd w:fill="D9E2F3"/>
            <w:vAlign w:val="top"/>
          </w:tcPr>
          <w:p>
            <w:pPr>
              <w:spacing w:after="0"/>
              <w:jc w:val="center"/>
            </w:pPr>
            <w:r>
              <w:rPr>
                <w:rFonts w:ascii="Arial" w:hAnsi="Arial" w:eastAsia="Arial"/>
                <w:b/>
                <w:sz w:val="14"/>
              </w:rPr>
              <w:t>Profile</w:t>
            </w:r>
          </w:p>
        </w:tc>
        <w:tc>
          <w:tcPr>
            <w:tcW w:type="dxa" w:w="2592"/>
            <w:shd w:fill="D9E2F3"/>
            <w:vAlign w:val="top"/>
          </w:tcPr>
          <w:p>
            <w:pPr>
              <w:spacing w:after="0"/>
              <w:jc w:val="center"/>
            </w:pPr>
            <w:r>
              <w:rPr>
                <w:rFonts w:ascii="Arial" w:hAnsi="Arial" w:eastAsia="Arial"/>
                <w:b/>
                <w:sz w:val="14"/>
              </w:rPr>
              <w:t>Key state</w:t>
            </w:r>
          </w:p>
        </w:tc>
      </w:tr>
      <w:tr>
        <w:tc>
          <w:tcPr>
            <w:tcW w:type="dxa" w:w="1728"/>
            <w:vAlign w:val="top"/>
          </w:tcPr>
          <w:p>
            <w:pPr>
              <w:spacing w:after="0"/>
            </w:pPr>
            <w:r>
              <w:rPr>
                <w:rFonts w:ascii="Arial" w:hAnsi="Arial" w:eastAsia="Arial"/>
                <w:b w:val="0"/>
                <w:sz w:val="14"/>
              </w:rPr>
              <w:t>Auth Service</w:t>
            </w:r>
          </w:p>
        </w:tc>
        <w:tc>
          <w:tcPr>
            <w:tcW w:type="dxa" w:w="4176"/>
            <w:vAlign w:val="top"/>
          </w:tcPr>
          <w:p>
            <w:pPr>
              <w:spacing w:after="0"/>
            </w:pPr>
            <w:r>
              <w:rPr>
                <w:rFonts w:ascii="Arial" w:hAnsi="Arial" w:eastAsia="Arial"/>
                <w:b w:val="0"/>
                <w:sz w:val="14"/>
              </w:rPr>
              <w:t>Sessions, MFA, SSO, claims, invite links, impersonation controls</w:t>
            </w:r>
          </w:p>
        </w:tc>
        <w:tc>
          <w:tcPr>
            <w:tcW w:type="dxa" w:w="2592"/>
            <w:vAlign w:val="top"/>
          </w:tcPr>
          <w:p>
            <w:pPr>
              <w:spacing w:after="0"/>
            </w:pPr>
            <w:r>
              <w:rPr>
                <w:rFonts w:ascii="Arial" w:hAnsi="Arial" w:eastAsia="Arial"/>
                <w:b w:val="0"/>
                <w:sz w:val="14"/>
              </w:rPr>
              <w:t>Low-latency, security-sensitive, read-heavy</w:t>
            </w:r>
          </w:p>
        </w:tc>
        <w:tc>
          <w:tcPr>
            <w:tcW w:type="dxa" w:w="2592"/>
            <w:vAlign w:val="top"/>
          </w:tcPr>
          <w:p>
            <w:pPr>
              <w:spacing w:after="0"/>
            </w:pPr>
            <w:r>
              <w:rPr>
                <w:rFonts w:ascii="Arial" w:hAnsi="Arial" w:eastAsia="Arial"/>
                <w:b w:val="0"/>
                <w:sz w:val="14"/>
              </w:rPr>
              <w:t>JWT/session bootstrap, auth callback, MFA challenge states</w:t>
            </w:r>
          </w:p>
        </w:tc>
      </w:tr>
      <w:tr>
        <w:tc>
          <w:tcPr>
            <w:tcW w:type="dxa" w:w="1728"/>
            <w:vAlign w:val="top"/>
          </w:tcPr>
          <w:p>
            <w:pPr>
              <w:spacing w:after="0"/>
            </w:pPr>
            <w:r>
              <w:rPr>
                <w:rFonts w:ascii="Arial" w:hAnsi="Arial" w:eastAsia="Arial"/>
                <w:b w:val="0"/>
                <w:sz w:val="14"/>
              </w:rPr>
              <w:t>Tenant Service</w:t>
            </w:r>
          </w:p>
        </w:tc>
        <w:tc>
          <w:tcPr>
            <w:tcW w:type="dxa" w:w="4176"/>
            <w:vAlign w:val="top"/>
          </w:tcPr>
          <w:p>
            <w:pPr>
              <w:spacing w:after="0"/>
            </w:pPr>
            <w:r>
              <w:rPr>
                <w:rFonts w:ascii="Arial" w:hAnsi="Arial" w:eastAsia="Arial"/>
                <w:b w:val="0"/>
                <w:sz w:val="14"/>
              </w:rPr>
              <w:t>Tenant profile, plan state, region policy, lifecycle, membership bootstrap</w:t>
            </w:r>
          </w:p>
        </w:tc>
        <w:tc>
          <w:tcPr>
            <w:tcW w:type="dxa" w:w="2592"/>
            <w:vAlign w:val="top"/>
          </w:tcPr>
          <w:p>
            <w:pPr>
              <w:spacing w:after="0"/>
            </w:pPr>
            <w:r>
              <w:rPr>
                <w:rFonts w:ascii="Arial" w:hAnsi="Arial" w:eastAsia="Arial"/>
                <w:b w:val="0"/>
                <w:sz w:val="14"/>
              </w:rPr>
              <w:t>Strong consistency, low write volume</w:t>
            </w:r>
          </w:p>
        </w:tc>
        <w:tc>
          <w:tcPr>
            <w:tcW w:type="dxa" w:w="2592"/>
            <w:vAlign w:val="top"/>
          </w:tcPr>
          <w:p>
            <w:pPr>
              <w:spacing w:after="0"/>
            </w:pPr>
            <w:r>
              <w:rPr>
                <w:rFonts w:ascii="Arial" w:hAnsi="Arial" w:eastAsia="Arial"/>
                <w:b w:val="0"/>
                <w:sz w:val="14"/>
              </w:rPr>
              <w:t>Tenant records, tenant settings, ownership metadata</w:t>
            </w:r>
          </w:p>
        </w:tc>
      </w:tr>
      <w:tr>
        <w:tc>
          <w:tcPr>
            <w:tcW w:type="dxa" w:w="1728"/>
            <w:vAlign w:val="top"/>
          </w:tcPr>
          <w:p>
            <w:pPr>
              <w:spacing w:after="0"/>
            </w:pPr>
            <w:r>
              <w:rPr>
                <w:rFonts w:ascii="Arial" w:hAnsi="Arial" w:eastAsia="Arial"/>
                <w:b w:val="0"/>
                <w:sz w:val="14"/>
              </w:rPr>
              <w:t>Workflow Service</w:t>
            </w:r>
          </w:p>
        </w:tc>
        <w:tc>
          <w:tcPr>
            <w:tcW w:type="dxa" w:w="4176"/>
            <w:vAlign w:val="top"/>
          </w:tcPr>
          <w:p>
            <w:pPr>
              <w:spacing w:after="0"/>
            </w:pPr>
            <w:r>
              <w:rPr>
                <w:rFonts w:ascii="Arial" w:hAnsi="Arial" w:eastAsia="Arial"/>
                <w:b w:val="0"/>
                <w:sz w:val="14"/>
              </w:rPr>
              <w:t>Workflow CRUD, graph validation, version publishing, diffing, rollback prep</w:t>
            </w:r>
          </w:p>
        </w:tc>
        <w:tc>
          <w:tcPr>
            <w:tcW w:type="dxa" w:w="2592"/>
            <w:vAlign w:val="top"/>
          </w:tcPr>
          <w:p>
            <w:pPr>
              <w:spacing w:after="0"/>
            </w:pPr>
            <w:r>
              <w:rPr>
                <w:rFonts w:ascii="Arial" w:hAnsi="Arial" w:eastAsia="Arial"/>
                <w:b w:val="0"/>
                <w:sz w:val="14"/>
              </w:rPr>
              <w:t>Moderate write volume, high read volume</w:t>
            </w:r>
          </w:p>
        </w:tc>
        <w:tc>
          <w:tcPr>
            <w:tcW w:type="dxa" w:w="2592"/>
            <w:vAlign w:val="top"/>
          </w:tcPr>
          <w:p>
            <w:pPr>
              <w:spacing w:after="0"/>
            </w:pPr>
            <w:r>
              <w:rPr>
                <w:rFonts w:ascii="Arial" w:hAnsi="Arial" w:eastAsia="Arial"/>
                <w:b w:val="0"/>
                <w:sz w:val="14"/>
              </w:rPr>
              <w:t>Draft graph, version snapshots, publish lock</w:t>
            </w:r>
          </w:p>
        </w:tc>
      </w:tr>
      <w:tr>
        <w:tc>
          <w:tcPr>
            <w:tcW w:type="dxa" w:w="1728"/>
            <w:vAlign w:val="top"/>
          </w:tcPr>
          <w:p>
            <w:pPr>
              <w:spacing w:after="0"/>
            </w:pPr>
            <w:r>
              <w:rPr>
                <w:rFonts w:ascii="Arial" w:hAnsi="Arial" w:eastAsia="Arial"/>
                <w:b w:val="0"/>
                <w:sz w:val="14"/>
              </w:rPr>
              <w:t>Execution Service</w:t>
            </w:r>
          </w:p>
        </w:tc>
        <w:tc>
          <w:tcPr>
            <w:tcW w:type="dxa" w:w="4176"/>
            <w:vAlign w:val="top"/>
          </w:tcPr>
          <w:p>
            <w:pPr>
              <w:spacing w:after="0"/>
            </w:pPr>
            <w:r>
              <w:rPr>
                <w:rFonts w:ascii="Arial" w:hAnsi="Arial" w:eastAsia="Arial"/>
                <w:b w:val="0"/>
                <w:sz w:val="14"/>
              </w:rPr>
              <w:t>Orchestration, retries, checkpoints, dead-lettering, run search</w:t>
            </w:r>
          </w:p>
        </w:tc>
        <w:tc>
          <w:tcPr>
            <w:tcW w:type="dxa" w:w="2592"/>
            <w:vAlign w:val="top"/>
          </w:tcPr>
          <w:p>
            <w:pPr>
              <w:spacing w:after="0"/>
            </w:pPr>
            <w:r>
              <w:rPr>
                <w:rFonts w:ascii="Arial" w:hAnsi="Arial" w:eastAsia="Arial"/>
                <w:b w:val="0"/>
                <w:sz w:val="14"/>
              </w:rPr>
              <w:t>High throughput, queue-driven</w:t>
            </w:r>
          </w:p>
        </w:tc>
        <w:tc>
          <w:tcPr>
            <w:tcW w:type="dxa" w:w="2592"/>
            <w:vAlign w:val="top"/>
          </w:tcPr>
          <w:p>
            <w:pPr>
              <w:spacing w:after="0"/>
            </w:pPr>
            <w:r>
              <w:rPr>
                <w:rFonts w:ascii="Arial" w:hAnsi="Arial" w:eastAsia="Arial"/>
                <w:b w:val="0"/>
                <w:sz w:val="14"/>
              </w:rPr>
              <w:t>Run state machine, step execution, replay controls</w:t>
            </w:r>
          </w:p>
        </w:tc>
      </w:tr>
      <w:tr>
        <w:tc>
          <w:tcPr>
            <w:tcW w:type="dxa" w:w="1728"/>
            <w:vAlign w:val="top"/>
          </w:tcPr>
          <w:p>
            <w:pPr>
              <w:spacing w:after="0"/>
            </w:pPr>
            <w:r>
              <w:rPr>
                <w:rFonts w:ascii="Arial" w:hAnsi="Arial" w:eastAsia="Arial"/>
                <w:b w:val="0"/>
                <w:sz w:val="14"/>
              </w:rPr>
              <w:t>Scheduler Service</w:t>
            </w:r>
          </w:p>
        </w:tc>
        <w:tc>
          <w:tcPr>
            <w:tcW w:type="dxa" w:w="4176"/>
            <w:vAlign w:val="top"/>
          </w:tcPr>
          <w:p>
            <w:pPr>
              <w:spacing w:after="0"/>
            </w:pPr>
            <w:r>
              <w:rPr>
                <w:rFonts w:ascii="Arial" w:hAnsi="Arial" w:eastAsia="Arial"/>
                <w:b w:val="0"/>
                <w:sz w:val="14"/>
              </w:rPr>
              <w:t>Cron triggers, delayed jobs, periodic polling, reconciliation</w:t>
            </w:r>
          </w:p>
        </w:tc>
        <w:tc>
          <w:tcPr>
            <w:tcW w:type="dxa" w:w="2592"/>
            <w:vAlign w:val="top"/>
          </w:tcPr>
          <w:p>
            <w:pPr>
              <w:spacing w:after="0"/>
            </w:pPr>
            <w:r>
              <w:rPr>
                <w:rFonts w:ascii="Arial" w:hAnsi="Arial" w:eastAsia="Arial"/>
                <w:b w:val="0"/>
                <w:sz w:val="14"/>
              </w:rPr>
              <w:t>Time-driven, resilient, horizontally scalable</w:t>
            </w:r>
          </w:p>
        </w:tc>
        <w:tc>
          <w:tcPr>
            <w:tcW w:type="dxa" w:w="2592"/>
            <w:vAlign w:val="top"/>
          </w:tcPr>
          <w:p>
            <w:pPr>
              <w:spacing w:after="0"/>
            </w:pPr>
            <w:r>
              <w:rPr>
                <w:rFonts w:ascii="Arial" w:hAnsi="Arial" w:eastAsia="Arial"/>
                <w:b w:val="0"/>
                <w:sz w:val="14"/>
              </w:rPr>
              <w:t>Trigger registry, schedule leases, job issuance</w:t>
            </w:r>
          </w:p>
        </w:tc>
      </w:tr>
      <w:tr>
        <w:tc>
          <w:tcPr>
            <w:tcW w:type="dxa" w:w="1728"/>
            <w:vAlign w:val="top"/>
          </w:tcPr>
          <w:p>
            <w:pPr>
              <w:spacing w:after="0"/>
            </w:pPr>
            <w:r>
              <w:rPr>
                <w:rFonts w:ascii="Arial" w:hAnsi="Arial" w:eastAsia="Arial"/>
                <w:b w:val="0"/>
                <w:sz w:val="14"/>
              </w:rPr>
              <w:t>Connector Service</w:t>
            </w:r>
          </w:p>
        </w:tc>
        <w:tc>
          <w:tcPr>
            <w:tcW w:type="dxa" w:w="4176"/>
            <w:vAlign w:val="top"/>
          </w:tcPr>
          <w:p>
            <w:pPr>
              <w:spacing w:after="0"/>
            </w:pPr>
            <w:r>
              <w:rPr>
                <w:rFonts w:ascii="Arial" w:hAnsi="Arial" w:eastAsia="Arial"/>
                <w:b w:val="0"/>
                <w:sz w:val="14"/>
              </w:rPr>
              <w:t>Connector catalog, installs, updates, manifest validation, trust state</w:t>
            </w:r>
          </w:p>
        </w:tc>
        <w:tc>
          <w:tcPr>
            <w:tcW w:type="dxa" w:w="2592"/>
            <w:vAlign w:val="top"/>
          </w:tcPr>
          <w:p>
            <w:pPr>
              <w:spacing w:after="0"/>
            </w:pPr>
            <w:r>
              <w:rPr>
                <w:rFonts w:ascii="Arial" w:hAnsi="Arial" w:eastAsia="Arial"/>
                <w:b w:val="0"/>
                <w:sz w:val="14"/>
              </w:rPr>
              <w:t>Burst writes during installs, mostly read traffic</w:t>
            </w:r>
          </w:p>
        </w:tc>
        <w:tc>
          <w:tcPr>
            <w:tcW w:type="dxa" w:w="2592"/>
            <w:vAlign w:val="top"/>
          </w:tcPr>
          <w:p>
            <w:pPr>
              <w:spacing w:after="0"/>
            </w:pPr>
            <w:r>
              <w:rPr>
                <w:rFonts w:ascii="Arial" w:hAnsi="Arial" w:eastAsia="Arial"/>
                <w:b w:val="0"/>
                <w:sz w:val="14"/>
              </w:rPr>
              <w:t>Catalog items, semver versions, install state</w:t>
            </w:r>
          </w:p>
        </w:tc>
      </w:tr>
      <w:tr>
        <w:tc>
          <w:tcPr>
            <w:tcW w:type="dxa" w:w="1728"/>
            <w:vAlign w:val="top"/>
          </w:tcPr>
          <w:p>
            <w:pPr>
              <w:spacing w:after="0"/>
            </w:pPr>
            <w:r>
              <w:rPr>
                <w:rFonts w:ascii="Arial" w:hAnsi="Arial" w:eastAsia="Arial"/>
                <w:b w:val="0"/>
                <w:sz w:val="14"/>
              </w:rPr>
              <w:t>Template Service</w:t>
            </w:r>
          </w:p>
        </w:tc>
        <w:tc>
          <w:tcPr>
            <w:tcW w:type="dxa" w:w="4176"/>
            <w:vAlign w:val="top"/>
          </w:tcPr>
          <w:p>
            <w:pPr>
              <w:spacing w:after="0"/>
            </w:pPr>
            <w:r>
              <w:rPr>
                <w:rFonts w:ascii="Arial" w:hAnsi="Arial" w:eastAsia="Arial"/>
                <w:b w:val="0"/>
                <w:sz w:val="14"/>
              </w:rPr>
              <w:t>Template registry, compatibility checking, package install, promotion</w:t>
            </w:r>
          </w:p>
        </w:tc>
        <w:tc>
          <w:tcPr>
            <w:tcW w:type="dxa" w:w="2592"/>
            <w:vAlign w:val="top"/>
          </w:tcPr>
          <w:p>
            <w:pPr>
              <w:spacing w:after="0"/>
            </w:pPr>
            <w:r>
              <w:rPr>
                <w:rFonts w:ascii="Arial" w:hAnsi="Arial" w:eastAsia="Arial"/>
                <w:b w:val="0"/>
                <w:sz w:val="14"/>
              </w:rPr>
              <w:t>Read-heavy with moderate writes</w:t>
            </w:r>
          </w:p>
        </w:tc>
        <w:tc>
          <w:tcPr>
            <w:tcW w:type="dxa" w:w="2592"/>
            <w:vAlign w:val="top"/>
          </w:tcPr>
          <w:p>
            <w:pPr>
              <w:spacing w:after="0"/>
            </w:pPr>
            <w:r>
              <w:rPr>
                <w:rFonts w:ascii="Arial" w:hAnsi="Arial" w:eastAsia="Arial"/>
                <w:b w:val="0"/>
                <w:sz w:val="14"/>
              </w:rPr>
              <w:t>Template metadata, package manifests, dependency graph</w:t>
            </w:r>
          </w:p>
        </w:tc>
      </w:tr>
      <w:tr>
        <w:tc>
          <w:tcPr>
            <w:tcW w:type="dxa" w:w="1728"/>
            <w:vAlign w:val="top"/>
          </w:tcPr>
          <w:p>
            <w:pPr>
              <w:spacing w:after="0"/>
            </w:pPr>
            <w:r>
              <w:rPr>
                <w:rFonts w:ascii="Arial" w:hAnsi="Arial" w:eastAsia="Arial"/>
                <w:b w:val="0"/>
                <w:sz w:val="14"/>
              </w:rPr>
              <w:t>Billing Service</w:t>
            </w:r>
          </w:p>
        </w:tc>
        <w:tc>
          <w:tcPr>
            <w:tcW w:type="dxa" w:w="4176"/>
            <w:vAlign w:val="top"/>
          </w:tcPr>
          <w:p>
            <w:pPr>
              <w:spacing w:after="0"/>
            </w:pPr>
            <w:r>
              <w:rPr>
                <w:rFonts w:ascii="Arial" w:hAnsi="Arial" w:eastAsia="Arial"/>
                <w:b w:val="0"/>
                <w:sz w:val="14"/>
              </w:rPr>
              <w:t>Usage aggregation, invoices, subscriptions, entitlements, proration</w:t>
            </w:r>
          </w:p>
        </w:tc>
        <w:tc>
          <w:tcPr>
            <w:tcW w:type="dxa" w:w="2592"/>
            <w:vAlign w:val="top"/>
          </w:tcPr>
          <w:p>
            <w:pPr>
              <w:spacing w:after="0"/>
            </w:pPr>
            <w:r>
              <w:rPr>
                <w:rFonts w:ascii="Arial" w:hAnsi="Arial" w:eastAsia="Arial"/>
                <w:b w:val="0"/>
                <w:sz w:val="14"/>
              </w:rPr>
              <w:t>Batch + API mix, correctness critical</w:t>
            </w:r>
          </w:p>
        </w:tc>
        <w:tc>
          <w:tcPr>
            <w:tcW w:type="dxa" w:w="2592"/>
            <w:vAlign w:val="top"/>
          </w:tcPr>
          <w:p>
            <w:pPr>
              <w:spacing w:after="0"/>
            </w:pPr>
            <w:r>
              <w:rPr>
                <w:rFonts w:ascii="Arial" w:hAnsi="Arial" w:eastAsia="Arial"/>
                <w:b w:val="0"/>
                <w:sz w:val="14"/>
              </w:rPr>
              <w:t>Usage rollups, invoice lines, payment references</w:t>
            </w:r>
          </w:p>
        </w:tc>
      </w:tr>
      <w:tr>
        <w:tc>
          <w:tcPr>
            <w:tcW w:type="dxa" w:w="1728"/>
            <w:vAlign w:val="top"/>
          </w:tcPr>
          <w:p>
            <w:pPr>
              <w:spacing w:after="0"/>
            </w:pPr>
            <w:r>
              <w:rPr>
                <w:rFonts w:ascii="Arial" w:hAnsi="Arial" w:eastAsia="Arial"/>
                <w:b w:val="0"/>
                <w:sz w:val="14"/>
              </w:rPr>
              <w:t>AI Service</w:t>
            </w:r>
          </w:p>
        </w:tc>
        <w:tc>
          <w:tcPr>
            <w:tcW w:type="dxa" w:w="4176"/>
            <w:vAlign w:val="top"/>
          </w:tcPr>
          <w:p>
            <w:pPr>
              <w:spacing w:after="0"/>
            </w:pPr>
            <w:r>
              <w:rPr>
                <w:rFonts w:ascii="Arial" w:hAnsi="Arial" w:eastAsia="Arial"/>
                <w:b w:val="0"/>
                <w:sz w:val="14"/>
              </w:rPr>
              <w:t>Model registry, prompt execution, token accounting, safety checks</w:t>
            </w:r>
          </w:p>
        </w:tc>
        <w:tc>
          <w:tcPr>
            <w:tcW w:type="dxa" w:w="2592"/>
            <w:vAlign w:val="top"/>
          </w:tcPr>
          <w:p>
            <w:pPr>
              <w:spacing w:after="0"/>
            </w:pPr>
            <w:r>
              <w:rPr>
                <w:rFonts w:ascii="Arial" w:hAnsi="Arial" w:eastAsia="Arial"/>
                <w:b w:val="0"/>
                <w:sz w:val="14"/>
              </w:rPr>
              <w:t>External latency bound, policy heavy</w:t>
            </w:r>
          </w:p>
        </w:tc>
        <w:tc>
          <w:tcPr>
            <w:tcW w:type="dxa" w:w="2592"/>
            <w:vAlign w:val="top"/>
          </w:tcPr>
          <w:p>
            <w:pPr>
              <w:spacing w:after="0"/>
            </w:pPr>
            <w:r>
              <w:rPr>
                <w:rFonts w:ascii="Arial" w:hAnsi="Arial" w:eastAsia="Arial"/>
                <w:b w:val="0"/>
                <w:sz w:val="14"/>
              </w:rPr>
              <w:t>Prompt versions, model metadata, AI run logs</w:t>
            </w:r>
          </w:p>
        </w:tc>
      </w:tr>
      <w:tr>
        <w:tc>
          <w:tcPr>
            <w:tcW w:type="dxa" w:w="1728"/>
            <w:vAlign w:val="top"/>
          </w:tcPr>
          <w:p>
            <w:pPr>
              <w:spacing w:after="0"/>
            </w:pPr>
            <w:r>
              <w:rPr>
                <w:rFonts w:ascii="Arial" w:hAnsi="Arial" w:eastAsia="Arial"/>
                <w:b w:val="0"/>
                <w:sz w:val="14"/>
              </w:rPr>
              <w:t>Audit Service</w:t>
            </w:r>
          </w:p>
        </w:tc>
        <w:tc>
          <w:tcPr>
            <w:tcW w:type="dxa" w:w="4176"/>
            <w:vAlign w:val="top"/>
          </w:tcPr>
          <w:p>
            <w:pPr>
              <w:spacing w:after="0"/>
            </w:pPr>
            <w:r>
              <w:rPr>
                <w:rFonts w:ascii="Arial" w:hAnsi="Arial" w:eastAsia="Arial"/>
                <w:b w:val="0"/>
                <w:sz w:val="14"/>
              </w:rPr>
              <w:t>Append-only audit logs, admin search, export, retention</w:t>
            </w:r>
          </w:p>
        </w:tc>
        <w:tc>
          <w:tcPr>
            <w:tcW w:type="dxa" w:w="2592"/>
            <w:vAlign w:val="top"/>
          </w:tcPr>
          <w:p>
            <w:pPr>
              <w:spacing w:after="0"/>
            </w:pPr>
            <w:r>
              <w:rPr>
                <w:rFonts w:ascii="Arial" w:hAnsi="Arial" w:eastAsia="Arial"/>
                <w:b w:val="0"/>
                <w:sz w:val="14"/>
              </w:rPr>
              <w:t>Write-heavy append-only, compliance critical</w:t>
            </w:r>
          </w:p>
        </w:tc>
        <w:tc>
          <w:tcPr>
            <w:tcW w:type="dxa" w:w="2592"/>
            <w:vAlign w:val="top"/>
          </w:tcPr>
          <w:p>
            <w:pPr>
              <w:spacing w:after="0"/>
            </w:pPr>
            <w:r>
              <w:rPr>
                <w:rFonts w:ascii="Arial" w:hAnsi="Arial" w:eastAsia="Arial"/>
                <w:b w:val="0"/>
                <w:sz w:val="14"/>
              </w:rPr>
              <w:t>Audit records, search index, retention rules</w:t>
            </w:r>
          </w:p>
        </w:tc>
      </w:tr>
      <w:tr>
        <w:tc>
          <w:tcPr>
            <w:tcW w:type="dxa" w:w="1728"/>
            <w:vAlign w:val="top"/>
          </w:tcPr>
          <w:p>
            <w:pPr>
              <w:spacing w:after="0"/>
            </w:pPr>
            <w:r>
              <w:rPr>
                <w:rFonts w:ascii="Arial" w:hAnsi="Arial" w:eastAsia="Arial"/>
                <w:b w:val="0"/>
                <w:sz w:val="14"/>
              </w:rPr>
              <w:t>Notification Service</w:t>
            </w:r>
          </w:p>
        </w:tc>
        <w:tc>
          <w:tcPr>
            <w:tcW w:type="dxa" w:w="4176"/>
            <w:vAlign w:val="top"/>
          </w:tcPr>
          <w:p>
            <w:pPr>
              <w:spacing w:after="0"/>
            </w:pPr>
            <w:r>
              <w:rPr>
                <w:rFonts w:ascii="Arial" w:hAnsi="Arial" w:eastAsia="Arial"/>
                <w:b w:val="0"/>
                <w:sz w:val="14"/>
              </w:rPr>
              <w:t>Email, in-app notices, webhooks, delivery retries, preferences</w:t>
            </w:r>
          </w:p>
        </w:tc>
        <w:tc>
          <w:tcPr>
            <w:tcW w:type="dxa" w:w="2592"/>
            <w:vAlign w:val="top"/>
          </w:tcPr>
          <w:p>
            <w:pPr>
              <w:spacing w:after="0"/>
            </w:pPr>
            <w:r>
              <w:rPr>
                <w:rFonts w:ascii="Arial" w:hAnsi="Arial" w:eastAsia="Arial"/>
                <w:b w:val="0"/>
                <w:sz w:val="14"/>
              </w:rPr>
              <w:t>Bursty asynchronous</w:t>
            </w:r>
          </w:p>
        </w:tc>
        <w:tc>
          <w:tcPr>
            <w:tcW w:type="dxa" w:w="2592"/>
            <w:vAlign w:val="top"/>
          </w:tcPr>
          <w:p>
            <w:pPr>
              <w:spacing w:after="0"/>
            </w:pPr>
            <w:r>
              <w:rPr>
                <w:rFonts w:ascii="Arial" w:hAnsi="Arial" w:eastAsia="Arial"/>
                <w:b w:val="0"/>
                <w:sz w:val="14"/>
              </w:rPr>
              <w:t>Notification queue, delivery attempts, templates</w:t>
            </w:r>
          </w:p>
        </w:tc>
      </w:tr>
      <w:tr>
        <w:tc>
          <w:tcPr>
            <w:tcW w:type="dxa" w:w="1728"/>
            <w:vAlign w:val="top"/>
          </w:tcPr>
          <w:p>
            <w:pPr>
              <w:spacing w:after="0"/>
            </w:pPr>
            <w:r>
              <w:rPr>
                <w:rFonts w:ascii="Arial" w:hAnsi="Arial" w:eastAsia="Arial"/>
                <w:b w:val="0"/>
                <w:sz w:val="14"/>
              </w:rPr>
              <w:t>Search Service</w:t>
            </w:r>
          </w:p>
        </w:tc>
        <w:tc>
          <w:tcPr>
            <w:tcW w:type="dxa" w:w="4176"/>
            <w:vAlign w:val="top"/>
          </w:tcPr>
          <w:p>
            <w:pPr>
              <w:spacing w:after="0"/>
            </w:pPr>
            <w:r>
              <w:rPr>
                <w:rFonts w:ascii="Arial" w:hAnsi="Arial" w:eastAsia="Arial"/>
                <w:b w:val="0"/>
                <w:sz w:val="14"/>
              </w:rPr>
              <w:t>Workflow, template, connector, execution indexing</w:t>
            </w:r>
          </w:p>
        </w:tc>
        <w:tc>
          <w:tcPr>
            <w:tcW w:type="dxa" w:w="2592"/>
            <w:vAlign w:val="top"/>
          </w:tcPr>
          <w:p>
            <w:pPr>
              <w:spacing w:after="0"/>
            </w:pPr>
            <w:r>
              <w:rPr>
                <w:rFonts w:ascii="Arial" w:hAnsi="Arial" w:eastAsia="Arial"/>
                <w:b w:val="0"/>
                <w:sz w:val="14"/>
              </w:rPr>
              <w:t>Read optimized</w:t>
            </w:r>
          </w:p>
        </w:tc>
        <w:tc>
          <w:tcPr>
            <w:tcW w:type="dxa" w:w="2592"/>
            <w:vAlign w:val="top"/>
          </w:tcPr>
          <w:p>
            <w:pPr>
              <w:spacing w:after="0"/>
            </w:pPr>
            <w:r>
              <w:rPr>
                <w:rFonts w:ascii="Arial" w:hAnsi="Arial" w:eastAsia="Arial"/>
                <w:b w:val="0"/>
                <w:sz w:val="14"/>
              </w:rPr>
              <w:t>Denormalized search documents and indexes</w:t>
            </w:r>
          </w:p>
        </w:tc>
      </w:tr>
      <w:tr>
        <w:tc>
          <w:tcPr>
            <w:tcW w:type="dxa" w:w="1728"/>
            <w:vAlign w:val="top"/>
          </w:tcPr>
          <w:p>
            <w:pPr>
              <w:spacing w:after="0"/>
            </w:pPr>
            <w:r>
              <w:rPr>
                <w:rFonts w:ascii="Arial" w:hAnsi="Arial" w:eastAsia="Arial"/>
                <w:b w:val="0"/>
                <w:sz w:val="14"/>
              </w:rPr>
              <w:t>Policy Service</w:t>
            </w:r>
          </w:p>
        </w:tc>
        <w:tc>
          <w:tcPr>
            <w:tcW w:type="dxa" w:w="4176"/>
            <w:vAlign w:val="top"/>
          </w:tcPr>
          <w:p>
            <w:pPr>
              <w:spacing w:after="0"/>
            </w:pPr>
            <w:r>
              <w:rPr>
                <w:rFonts w:ascii="Arial" w:hAnsi="Arial" w:eastAsia="Arial"/>
                <w:b w:val="0"/>
                <w:sz w:val="14"/>
              </w:rPr>
              <w:t>Feature flags, enterprise controls, policy decisions</w:t>
            </w:r>
          </w:p>
        </w:tc>
        <w:tc>
          <w:tcPr>
            <w:tcW w:type="dxa" w:w="2592"/>
            <w:vAlign w:val="top"/>
          </w:tcPr>
          <w:p>
            <w:pPr>
              <w:spacing w:after="0"/>
            </w:pPr>
            <w:r>
              <w:rPr>
                <w:rFonts w:ascii="Arial" w:hAnsi="Arial" w:eastAsia="Arial"/>
                <w:b w:val="0"/>
                <w:sz w:val="14"/>
              </w:rPr>
              <w:t>Low latency, high read</w:t>
            </w:r>
          </w:p>
        </w:tc>
        <w:tc>
          <w:tcPr>
            <w:tcW w:type="dxa" w:w="2592"/>
            <w:vAlign w:val="top"/>
          </w:tcPr>
          <w:p>
            <w:pPr>
              <w:spacing w:after="0"/>
            </w:pPr>
            <w:r>
              <w:rPr>
                <w:rFonts w:ascii="Arial" w:hAnsi="Arial" w:eastAsia="Arial"/>
                <w:b w:val="0"/>
                <w:sz w:val="14"/>
              </w:rPr>
              <w:t>Policy definitions, evaluations, override history</w:t>
            </w:r>
          </w:p>
        </w:tc>
      </w:tr>
      <w:tr>
        <w:tc>
          <w:tcPr>
            <w:tcW w:type="dxa" w:w="1728"/>
            <w:vAlign w:val="top"/>
          </w:tcPr>
          <w:p>
            <w:pPr>
              <w:spacing w:after="0"/>
            </w:pPr>
            <w:r>
              <w:rPr>
                <w:rFonts w:ascii="Arial" w:hAnsi="Arial" w:eastAsia="Arial"/>
                <w:b w:val="0"/>
                <w:sz w:val="14"/>
              </w:rPr>
              <w:t>Media/Artifact Service</w:t>
            </w:r>
          </w:p>
        </w:tc>
        <w:tc>
          <w:tcPr>
            <w:tcW w:type="dxa" w:w="4176"/>
            <w:vAlign w:val="top"/>
          </w:tcPr>
          <w:p>
            <w:pPr>
              <w:spacing w:after="0"/>
            </w:pPr>
            <w:r>
              <w:rPr>
                <w:rFonts w:ascii="Arial" w:hAnsi="Arial" w:eastAsia="Arial"/>
                <w:b w:val="0"/>
                <w:sz w:val="14"/>
              </w:rPr>
              <w:t>Uploads, exports, bundle storage, artifact signing</w:t>
            </w:r>
          </w:p>
        </w:tc>
        <w:tc>
          <w:tcPr>
            <w:tcW w:type="dxa" w:w="2592"/>
            <w:vAlign w:val="top"/>
          </w:tcPr>
          <w:p>
            <w:pPr>
              <w:spacing w:after="0"/>
            </w:pPr>
            <w:r>
              <w:rPr>
                <w:rFonts w:ascii="Arial" w:hAnsi="Arial" w:eastAsia="Arial"/>
                <w:b w:val="0"/>
                <w:sz w:val="14"/>
              </w:rPr>
              <w:t>Object-store heavy</w:t>
            </w:r>
          </w:p>
        </w:tc>
        <w:tc>
          <w:tcPr>
            <w:tcW w:type="dxa" w:w="2592"/>
            <w:vAlign w:val="top"/>
          </w:tcPr>
          <w:p>
            <w:pPr>
              <w:spacing w:after="0"/>
            </w:pPr>
            <w:r>
              <w:rPr>
                <w:rFonts w:ascii="Arial" w:hAnsi="Arial" w:eastAsia="Arial"/>
                <w:b w:val="0"/>
                <w:sz w:val="14"/>
              </w:rPr>
              <w:t>Artifact metadata, signed references</w:t>
            </w:r>
          </w:p>
        </w:tc>
      </w:tr>
    </w:tbl>
    <w:p/>
    <w:p>
      <w:pPr>
        <w:pStyle w:val="Heading2"/>
      </w:pPr>
      <w:r>
        <w:t>Backend request lifecycle and error model</w:t>
      </w:r>
    </w:p>
    <w:p>
      <w:pPr>
        <w:spacing w:after="100"/>
      </w:pPr>
      <w:r>
        <w:t>All mutating requests should follow a shared lifecycle: authenticate, resolve tenant, authorize, validate, perform the operation, emit events, and record telemetry. The API should use a standard error envelope so that the UI can render actionable messages while logs preserve diagnostic detail.</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016"/>
            <w:shd w:fill="D9E2F3"/>
            <w:vAlign w:val="top"/>
          </w:tcPr>
          <w:p>
            <w:pPr>
              <w:spacing w:after="0"/>
              <w:jc w:val="center"/>
            </w:pPr>
            <w:r>
              <w:rPr>
                <w:rFonts w:ascii="Arial" w:hAnsi="Arial" w:eastAsia="Arial"/>
                <w:b/>
                <w:sz w:val="16"/>
              </w:rPr>
              <w:t>Stage</w:t>
            </w:r>
          </w:p>
        </w:tc>
        <w:tc>
          <w:tcPr>
            <w:tcW w:type="dxa" w:w="3456"/>
            <w:shd w:fill="D9E2F3"/>
            <w:vAlign w:val="top"/>
          </w:tcPr>
          <w:p>
            <w:pPr>
              <w:spacing w:after="0"/>
              <w:jc w:val="center"/>
            </w:pPr>
            <w:r>
              <w:rPr>
                <w:rFonts w:ascii="Arial" w:hAnsi="Arial" w:eastAsia="Arial"/>
                <w:b/>
                <w:sz w:val="16"/>
              </w:rPr>
              <w:t>Input</w:t>
            </w:r>
          </w:p>
        </w:tc>
        <w:tc>
          <w:tcPr>
            <w:tcW w:type="dxa" w:w="4608"/>
            <w:shd w:fill="D9E2F3"/>
            <w:vAlign w:val="top"/>
          </w:tcPr>
          <w:p>
            <w:pPr>
              <w:spacing w:after="0"/>
              <w:jc w:val="center"/>
            </w:pPr>
            <w:r>
              <w:rPr>
                <w:rFonts w:ascii="Arial" w:hAnsi="Arial" w:eastAsia="Arial"/>
                <w:b/>
                <w:sz w:val="16"/>
              </w:rPr>
              <w:t>Output / failure behavior</w:t>
            </w:r>
          </w:p>
        </w:tc>
      </w:tr>
      <w:tr>
        <w:tc>
          <w:tcPr>
            <w:tcW w:type="dxa" w:w="2016"/>
            <w:vAlign w:val="top"/>
          </w:tcPr>
          <w:p>
            <w:pPr>
              <w:spacing w:after="0"/>
            </w:pPr>
            <w:r>
              <w:rPr>
                <w:rFonts w:ascii="Arial" w:hAnsi="Arial" w:eastAsia="Arial"/>
                <w:b w:val="0"/>
                <w:sz w:val="16"/>
              </w:rPr>
              <w:t>Authenticate</w:t>
            </w:r>
          </w:p>
        </w:tc>
        <w:tc>
          <w:tcPr>
            <w:tcW w:type="dxa" w:w="3456"/>
            <w:vAlign w:val="top"/>
          </w:tcPr>
          <w:p>
            <w:pPr>
              <w:spacing w:after="0"/>
            </w:pPr>
            <w:r>
              <w:rPr>
                <w:rFonts w:ascii="Arial" w:hAnsi="Arial" w:eastAsia="Arial"/>
                <w:b w:val="0"/>
                <w:sz w:val="16"/>
              </w:rPr>
              <w:t>Bearer token, session cookie, or SSO assertion</w:t>
            </w:r>
          </w:p>
        </w:tc>
        <w:tc>
          <w:tcPr>
            <w:tcW w:type="dxa" w:w="4608"/>
            <w:vAlign w:val="top"/>
          </w:tcPr>
          <w:p>
            <w:pPr>
              <w:spacing w:after="0"/>
            </w:pPr>
            <w:r>
              <w:rPr>
                <w:rFonts w:ascii="Arial" w:hAnsi="Arial" w:eastAsia="Arial"/>
                <w:b w:val="0"/>
                <w:sz w:val="16"/>
              </w:rPr>
              <w:t>Authenticated principal or 401/403</w:t>
            </w:r>
          </w:p>
        </w:tc>
      </w:tr>
      <w:tr>
        <w:tc>
          <w:tcPr>
            <w:tcW w:type="dxa" w:w="2016"/>
            <w:vAlign w:val="top"/>
          </w:tcPr>
          <w:p>
            <w:pPr>
              <w:spacing w:after="0"/>
            </w:pPr>
            <w:r>
              <w:rPr>
                <w:rFonts w:ascii="Arial" w:hAnsi="Arial" w:eastAsia="Arial"/>
                <w:b w:val="0"/>
                <w:sz w:val="16"/>
              </w:rPr>
              <w:t>Resolve tenant</w:t>
            </w:r>
          </w:p>
        </w:tc>
        <w:tc>
          <w:tcPr>
            <w:tcW w:type="dxa" w:w="3456"/>
            <w:vAlign w:val="top"/>
          </w:tcPr>
          <w:p>
            <w:pPr>
              <w:spacing w:after="0"/>
            </w:pPr>
            <w:r>
              <w:rPr>
                <w:rFonts w:ascii="Arial" w:hAnsi="Arial" w:eastAsia="Arial"/>
                <w:b w:val="0"/>
                <w:sz w:val="16"/>
              </w:rPr>
              <w:t>Tenant header, tenant claim, invite token</w:t>
            </w:r>
          </w:p>
        </w:tc>
        <w:tc>
          <w:tcPr>
            <w:tcW w:type="dxa" w:w="4608"/>
            <w:vAlign w:val="top"/>
          </w:tcPr>
          <w:p>
            <w:pPr>
              <w:spacing w:after="0"/>
            </w:pPr>
            <w:r>
              <w:rPr>
                <w:rFonts w:ascii="Arial" w:hAnsi="Arial" w:eastAsia="Arial"/>
                <w:b w:val="0"/>
                <w:sz w:val="16"/>
              </w:rPr>
              <w:t>Tenant context or tenant-scoped denial</w:t>
            </w:r>
          </w:p>
        </w:tc>
      </w:tr>
      <w:tr>
        <w:tc>
          <w:tcPr>
            <w:tcW w:type="dxa" w:w="2016"/>
            <w:vAlign w:val="top"/>
          </w:tcPr>
          <w:p>
            <w:pPr>
              <w:spacing w:after="0"/>
            </w:pPr>
            <w:r>
              <w:rPr>
                <w:rFonts w:ascii="Arial" w:hAnsi="Arial" w:eastAsia="Arial"/>
                <w:b w:val="0"/>
                <w:sz w:val="16"/>
              </w:rPr>
              <w:t>Authorize</w:t>
            </w:r>
          </w:p>
        </w:tc>
        <w:tc>
          <w:tcPr>
            <w:tcW w:type="dxa" w:w="3456"/>
            <w:vAlign w:val="top"/>
          </w:tcPr>
          <w:p>
            <w:pPr>
              <w:spacing w:after="0"/>
            </w:pPr>
            <w:r>
              <w:rPr>
                <w:rFonts w:ascii="Arial" w:hAnsi="Arial" w:eastAsia="Arial"/>
                <w:b w:val="0"/>
                <w:sz w:val="16"/>
              </w:rPr>
              <w:t>Principal, action code, resource id</w:t>
            </w:r>
          </w:p>
        </w:tc>
        <w:tc>
          <w:tcPr>
            <w:tcW w:type="dxa" w:w="4608"/>
            <w:vAlign w:val="top"/>
          </w:tcPr>
          <w:p>
            <w:pPr>
              <w:spacing w:after="0"/>
            </w:pPr>
            <w:r>
              <w:rPr>
                <w:rFonts w:ascii="Arial" w:hAnsi="Arial" w:eastAsia="Arial"/>
                <w:b w:val="0"/>
                <w:sz w:val="16"/>
              </w:rPr>
              <w:t>Allow/deny with reason code</w:t>
            </w:r>
          </w:p>
        </w:tc>
      </w:tr>
      <w:tr>
        <w:tc>
          <w:tcPr>
            <w:tcW w:type="dxa" w:w="2016"/>
            <w:vAlign w:val="top"/>
          </w:tcPr>
          <w:p>
            <w:pPr>
              <w:spacing w:after="0"/>
            </w:pPr>
            <w:r>
              <w:rPr>
                <w:rFonts w:ascii="Arial" w:hAnsi="Arial" w:eastAsia="Arial"/>
                <w:b w:val="0"/>
                <w:sz w:val="16"/>
              </w:rPr>
              <w:t>Validate</w:t>
            </w:r>
          </w:p>
        </w:tc>
        <w:tc>
          <w:tcPr>
            <w:tcW w:type="dxa" w:w="3456"/>
            <w:vAlign w:val="top"/>
          </w:tcPr>
          <w:p>
            <w:pPr>
              <w:spacing w:after="0"/>
            </w:pPr>
            <w:r>
              <w:rPr>
                <w:rFonts w:ascii="Arial" w:hAnsi="Arial" w:eastAsia="Arial"/>
                <w:b w:val="0"/>
                <w:sz w:val="16"/>
              </w:rPr>
              <w:t>Payload schema and domain constraints</w:t>
            </w:r>
          </w:p>
        </w:tc>
        <w:tc>
          <w:tcPr>
            <w:tcW w:type="dxa" w:w="4608"/>
            <w:vAlign w:val="top"/>
          </w:tcPr>
          <w:p>
            <w:pPr>
              <w:spacing w:after="0"/>
            </w:pPr>
            <w:r>
              <w:rPr>
                <w:rFonts w:ascii="Arial" w:hAnsi="Arial" w:eastAsia="Arial"/>
                <w:b w:val="0"/>
                <w:sz w:val="16"/>
              </w:rPr>
              <w:t>422-style validation response</w:t>
            </w:r>
          </w:p>
        </w:tc>
      </w:tr>
      <w:tr>
        <w:tc>
          <w:tcPr>
            <w:tcW w:type="dxa" w:w="2016"/>
            <w:vAlign w:val="top"/>
          </w:tcPr>
          <w:p>
            <w:pPr>
              <w:spacing w:after="0"/>
            </w:pPr>
            <w:r>
              <w:rPr>
                <w:rFonts w:ascii="Arial" w:hAnsi="Arial" w:eastAsia="Arial"/>
                <w:b w:val="0"/>
                <w:sz w:val="16"/>
              </w:rPr>
              <w:t>Execute</w:t>
            </w:r>
          </w:p>
        </w:tc>
        <w:tc>
          <w:tcPr>
            <w:tcW w:type="dxa" w:w="3456"/>
            <w:vAlign w:val="top"/>
          </w:tcPr>
          <w:p>
            <w:pPr>
              <w:spacing w:after="0"/>
            </w:pPr>
            <w:r>
              <w:rPr>
                <w:rFonts w:ascii="Arial" w:hAnsi="Arial" w:eastAsia="Arial"/>
                <w:b w:val="0"/>
                <w:sz w:val="16"/>
              </w:rPr>
              <w:t>Command object, idempotency key, version token</w:t>
            </w:r>
          </w:p>
        </w:tc>
        <w:tc>
          <w:tcPr>
            <w:tcW w:type="dxa" w:w="4608"/>
            <w:vAlign w:val="top"/>
          </w:tcPr>
          <w:p>
            <w:pPr>
              <w:spacing w:after="0"/>
            </w:pPr>
            <w:r>
              <w:rPr>
                <w:rFonts w:ascii="Arial" w:hAnsi="Arial" w:eastAsia="Arial"/>
                <w:b w:val="0"/>
                <w:sz w:val="16"/>
              </w:rPr>
              <w:t>State transition or conflict response</w:t>
            </w:r>
          </w:p>
        </w:tc>
      </w:tr>
      <w:tr>
        <w:tc>
          <w:tcPr>
            <w:tcW w:type="dxa" w:w="2016"/>
            <w:vAlign w:val="top"/>
          </w:tcPr>
          <w:p>
            <w:pPr>
              <w:spacing w:after="0"/>
            </w:pPr>
            <w:r>
              <w:rPr>
                <w:rFonts w:ascii="Arial" w:hAnsi="Arial" w:eastAsia="Arial"/>
                <w:b w:val="0"/>
                <w:sz w:val="16"/>
              </w:rPr>
              <w:t>Emit events</w:t>
            </w:r>
          </w:p>
        </w:tc>
        <w:tc>
          <w:tcPr>
            <w:tcW w:type="dxa" w:w="3456"/>
            <w:vAlign w:val="top"/>
          </w:tcPr>
          <w:p>
            <w:pPr>
              <w:spacing w:after="0"/>
            </w:pPr>
            <w:r>
              <w:rPr>
                <w:rFonts w:ascii="Arial" w:hAnsi="Arial" w:eastAsia="Arial"/>
                <w:b w:val="0"/>
                <w:sz w:val="16"/>
              </w:rPr>
              <w:t>Domain event payload, correlation id</w:t>
            </w:r>
          </w:p>
        </w:tc>
        <w:tc>
          <w:tcPr>
            <w:tcW w:type="dxa" w:w="4608"/>
            <w:vAlign w:val="top"/>
          </w:tcPr>
          <w:p>
            <w:pPr>
              <w:spacing w:after="0"/>
            </w:pPr>
            <w:r>
              <w:rPr>
                <w:rFonts w:ascii="Arial" w:hAnsi="Arial" w:eastAsia="Arial"/>
                <w:b w:val="0"/>
                <w:sz w:val="16"/>
              </w:rPr>
              <w:t>Async consumers notified, retry on failure</w:t>
            </w:r>
          </w:p>
        </w:tc>
      </w:tr>
      <w:tr>
        <w:tc>
          <w:tcPr>
            <w:tcW w:type="dxa" w:w="2016"/>
            <w:vAlign w:val="top"/>
          </w:tcPr>
          <w:p>
            <w:pPr>
              <w:spacing w:after="0"/>
            </w:pPr>
            <w:r>
              <w:rPr>
                <w:rFonts w:ascii="Arial" w:hAnsi="Arial" w:eastAsia="Arial"/>
                <w:b w:val="0"/>
                <w:sz w:val="16"/>
              </w:rPr>
              <w:t>Telemetry</w:t>
            </w:r>
          </w:p>
        </w:tc>
        <w:tc>
          <w:tcPr>
            <w:tcW w:type="dxa" w:w="3456"/>
            <w:vAlign w:val="top"/>
          </w:tcPr>
          <w:p>
            <w:pPr>
              <w:spacing w:after="0"/>
            </w:pPr>
            <w:r>
              <w:rPr>
                <w:rFonts w:ascii="Arial" w:hAnsi="Arial" w:eastAsia="Arial"/>
                <w:b w:val="0"/>
                <w:sz w:val="16"/>
              </w:rPr>
              <w:t>Trace id, metrics labels, request metadata</w:t>
            </w:r>
          </w:p>
        </w:tc>
        <w:tc>
          <w:tcPr>
            <w:tcW w:type="dxa" w:w="4608"/>
            <w:vAlign w:val="top"/>
          </w:tcPr>
          <w:p>
            <w:pPr>
              <w:spacing w:after="0"/>
            </w:pPr>
            <w:r>
              <w:rPr>
                <w:rFonts w:ascii="Arial" w:hAnsi="Arial" w:eastAsia="Arial"/>
                <w:b w:val="0"/>
                <w:sz w:val="16"/>
              </w:rPr>
              <w:t>Logs/traces/metrics persisted</w:t>
            </w:r>
          </w:p>
        </w:tc>
      </w:tr>
    </w:tbl>
    <w:p/>
    <w:p>
      <w:pPr>
        <w:pStyle w:val="ListBullet"/>
        <w:spacing w:after="40"/>
      </w:pPr>
      <w:r>
        <w:rPr>
          <w:rFonts w:ascii="Arial" w:hAnsi="Arial" w:eastAsia="Arial"/>
          <w:sz w:val="20"/>
        </w:rPr>
        <w:t>Use optimistic concurrency for workflow draft updates and publish actions.</w:t>
      </w:r>
    </w:p>
    <w:p>
      <w:pPr>
        <w:pStyle w:val="ListBullet"/>
        <w:spacing w:after="40"/>
      </w:pPr>
      <w:r>
        <w:rPr>
          <w:rFonts w:ascii="Arial" w:hAnsi="Arial" w:eastAsia="Arial"/>
          <w:sz w:val="20"/>
        </w:rPr>
        <w:t>Use idempotency keys for connector installs, payments, AI runs, and webhook retries.</w:t>
      </w:r>
    </w:p>
    <w:p>
      <w:pPr>
        <w:pStyle w:val="ListBullet"/>
        <w:spacing w:after="40"/>
      </w:pPr>
      <w:r>
        <w:rPr>
          <w:rFonts w:ascii="Arial" w:hAnsi="Arial" w:eastAsia="Arial"/>
          <w:sz w:val="20"/>
        </w:rPr>
        <w:t>Return machine-readable error codes, not only human text, for all operational failures.</w:t>
      </w:r>
    </w:p>
    <w:p>
      <w:pPr>
        <w:pStyle w:val="ListBullet"/>
        <w:spacing w:after="40"/>
      </w:pPr>
      <w:r>
        <w:rPr>
          <w:rFonts w:ascii="Arial" w:hAnsi="Arial" w:eastAsia="Arial"/>
          <w:sz w:val="20"/>
        </w:rPr>
        <w:t>Log domain identifiers, correlation ids, and actor ids on every mutation.</w:t>
      </w:r>
    </w:p>
    <w:p>
      <w:r>
        <w:br w:type="page"/>
      </w:r>
    </w:p>
    <w:p>
      <w:pPr>
        <w:pStyle w:val="Heading1"/>
      </w:pPr>
      <w:r>
        <w:t>Detailed Frontend Architecture: Routing, State, and Rendering</w:t>
      </w:r>
    </w:p>
    <w:p>
      <w:pPr>
        <w:spacing w:after="100"/>
      </w:pPr>
      <w:r>
        <w:t>The frontend is a composition of Next.js app routes and shared feature modules. Its job is to make complex platform behavior understandable. The UI should map directly to the user mental model: author, inspect, monitor, publish, install, bill, and administer. The routing structure should reflect that model rather than backend microservice names.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304"/>
            <w:shd w:fill="D9E2F3"/>
            <w:vAlign w:val="top"/>
          </w:tcPr>
          <w:p>
            <w:pPr>
              <w:spacing w:after="0"/>
              <w:jc w:val="center"/>
            </w:pPr>
            <w:r>
              <w:rPr>
                <w:rFonts w:ascii="Arial" w:hAnsi="Arial" w:eastAsia="Arial"/>
                <w:b/>
                <w:sz w:val="15"/>
              </w:rPr>
              <w:t>Module</w:t>
            </w:r>
          </w:p>
        </w:tc>
        <w:tc>
          <w:tcPr>
            <w:tcW w:type="dxa" w:w="5472"/>
            <w:shd w:fill="D9E2F3"/>
            <w:vAlign w:val="top"/>
          </w:tcPr>
          <w:p>
            <w:pPr>
              <w:spacing w:after="0"/>
              <w:jc w:val="center"/>
            </w:pPr>
            <w:r>
              <w:rPr>
                <w:rFonts w:ascii="Arial" w:hAnsi="Arial" w:eastAsia="Arial"/>
                <w:b/>
                <w:sz w:val="15"/>
              </w:rPr>
              <w:t>Responsibilities</w:t>
            </w:r>
          </w:p>
        </w:tc>
        <w:tc>
          <w:tcPr>
            <w:tcW w:type="dxa" w:w="2736"/>
            <w:shd w:fill="D9E2F3"/>
            <w:vAlign w:val="top"/>
          </w:tcPr>
          <w:p>
            <w:pPr>
              <w:spacing w:after="0"/>
              <w:jc w:val="center"/>
            </w:pPr>
            <w:r>
              <w:rPr>
                <w:rFonts w:ascii="Arial" w:hAnsi="Arial" w:eastAsia="Arial"/>
                <w:b/>
                <w:sz w:val="15"/>
              </w:rPr>
              <w:t>State/data pattern</w:t>
            </w:r>
          </w:p>
        </w:tc>
      </w:tr>
      <w:tr>
        <w:tc>
          <w:tcPr>
            <w:tcW w:type="dxa" w:w="2304"/>
            <w:vAlign w:val="top"/>
          </w:tcPr>
          <w:p>
            <w:pPr>
              <w:spacing w:after="0"/>
            </w:pPr>
            <w:r>
              <w:rPr>
                <w:rFonts w:ascii="Arial" w:hAnsi="Arial" w:eastAsia="Arial"/>
                <w:b w:val="0"/>
                <w:sz w:val="15"/>
              </w:rPr>
              <w:t>Route shell</w:t>
            </w:r>
          </w:p>
        </w:tc>
        <w:tc>
          <w:tcPr>
            <w:tcW w:type="dxa" w:w="5472"/>
            <w:vAlign w:val="top"/>
          </w:tcPr>
          <w:p>
            <w:pPr>
              <w:spacing w:after="0"/>
            </w:pPr>
            <w:r>
              <w:rPr>
                <w:rFonts w:ascii="Arial" w:hAnsi="Arial" w:eastAsia="Arial"/>
                <w:b w:val="0"/>
                <w:sz w:val="15"/>
              </w:rPr>
              <w:t>Main navigation, tenant switching, environment picker, command palette, global alerts</w:t>
            </w:r>
          </w:p>
        </w:tc>
        <w:tc>
          <w:tcPr>
            <w:tcW w:type="dxa" w:w="2736"/>
            <w:vAlign w:val="top"/>
          </w:tcPr>
          <w:p>
            <w:pPr>
              <w:spacing w:after="0"/>
            </w:pPr>
            <w:r>
              <w:rPr>
                <w:rFonts w:ascii="Arial" w:hAnsi="Arial" w:eastAsia="Arial"/>
                <w:b w:val="0"/>
                <w:sz w:val="15"/>
              </w:rPr>
              <w:t>Single app-level layout</w:t>
            </w:r>
          </w:p>
        </w:tc>
      </w:tr>
      <w:tr>
        <w:tc>
          <w:tcPr>
            <w:tcW w:type="dxa" w:w="2304"/>
            <w:vAlign w:val="top"/>
          </w:tcPr>
          <w:p>
            <w:pPr>
              <w:spacing w:after="0"/>
            </w:pPr>
            <w:r>
              <w:rPr>
                <w:rFonts w:ascii="Arial" w:hAnsi="Arial" w:eastAsia="Arial"/>
                <w:b w:val="0"/>
                <w:sz w:val="15"/>
              </w:rPr>
              <w:t>Auth surface</w:t>
            </w:r>
          </w:p>
        </w:tc>
        <w:tc>
          <w:tcPr>
            <w:tcW w:type="dxa" w:w="5472"/>
            <w:vAlign w:val="top"/>
          </w:tcPr>
          <w:p>
            <w:pPr>
              <w:spacing w:after="0"/>
            </w:pPr>
            <w:r>
              <w:rPr>
                <w:rFonts w:ascii="Arial" w:hAnsi="Arial" w:eastAsia="Arial"/>
                <w:b w:val="0"/>
                <w:sz w:val="15"/>
              </w:rPr>
              <w:t>Login, signup, SSO, invite acceptance, MFA challenge</w:t>
            </w:r>
          </w:p>
        </w:tc>
        <w:tc>
          <w:tcPr>
            <w:tcW w:type="dxa" w:w="2736"/>
            <w:vAlign w:val="top"/>
          </w:tcPr>
          <w:p>
            <w:pPr>
              <w:spacing w:after="0"/>
            </w:pPr>
            <w:r>
              <w:rPr>
                <w:rFonts w:ascii="Arial" w:hAnsi="Arial" w:eastAsia="Arial"/>
                <w:b w:val="0"/>
                <w:sz w:val="15"/>
              </w:rPr>
              <w:t>Public routes with guarded transitions</w:t>
            </w:r>
          </w:p>
        </w:tc>
      </w:tr>
      <w:tr>
        <w:tc>
          <w:tcPr>
            <w:tcW w:type="dxa" w:w="2304"/>
            <w:vAlign w:val="top"/>
          </w:tcPr>
          <w:p>
            <w:pPr>
              <w:spacing w:after="0"/>
            </w:pPr>
            <w:r>
              <w:rPr>
                <w:rFonts w:ascii="Arial" w:hAnsi="Arial" w:eastAsia="Arial"/>
                <w:b w:val="0"/>
                <w:sz w:val="15"/>
              </w:rPr>
              <w:t>Workflow surfaces</w:t>
            </w:r>
          </w:p>
        </w:tc>
        <w:tc>
          <w:tcPr>
            <w:tcW w:type="dxa" w:w="5472"/>
            <w:vAlign w:val="top"/>
          </w:tcPr>
          <w:p>
            <w:pPr>
              <w:spacing w:after="0"/>
            </w:pPr>
            <w:r>
              <w:rPr>
                <w:rFonts w:ascii="Arial" w:hAnsi="Arial" w:eastAsia="Arial"/>
                <w:b w:val="0"/>
                <w:sz w:val="15"/>
              </w:rPr>
              <w:t>List, detail, editor, diff, publish, run monitor</w:t>
            </w:r>
          </w:p>
        </w:tc>
        <w:tc>
          <w:tcPr>
            <w:tcW w:type="dxa" w:w="2736"/>
            <w:vAlign w:val="top"/>
          </w:tcPr>
          <w:p>
            <w:pPr>
              <w:spacing w:after="0"/>
            </w:pPr>
            <w:r>
              <w:rPr>
                <w:rFonts w:ascii="Arial" w:hAnsi="Arial" w:eastAsia="Arial"/>
                <w:b w:val="0"/>
                <w:sz w:val="15"/>
              </w:rPr>
              <w:t>Editor-heavy, graph state management</w:t>
            </w:r>
          </w:p>
        </w:tc>
      </w:tr>
      <w:tr>
        <w:tc>
          <w:tcPr>
            <w:tcW w:type="dxa" w:w="2304"/>
            <w:vAlign w:val="top"/>
          </w:tcPr>
          <w:p>
            <w:pPr>
              <w:spacing w:after="0"/>
            </w:pPr>
            <w:r>
              <w:rPr>
                <w:rFonts w:ascii="Arial" w:hAnsi="Arial" w:eastAsia="Arial"/>
                <w:b w:val="0"/>
                <w:sz w:val="15"/>
              </w:rPr>
              <w:t>Dashboard surfaces</w:t>
            </w:r>
          </w:p>
        </w:tc>
        <w:tc>
          <w:tcPr>
            <w:tcW w:type="dxa" w:w="5472"/>
            <w:vAlign w:val="top"/>
          </w:tcPr>
          <w:p>
            <w:pPr>
              <w:spacing w:after="0"/>
            </w:pPr>
            <w:r>
              <w:rPr>
                <w:rFonts w:ascii="Arial" w:hAnsi="Arial" w:eastAsia="Arial"/>
                <w:b w:val="0"/>
                <w:sz w:val="15"/>
              </w:rPr>
              <w:t>List, builder, preview, publish, widget configuration</w:t>
            </w:r>
          </w:p>
        </w:tc>
        <w:tc>
          <w:tcPr>
            <w:tcW w:type="dxa" w:w="2736"/>
            <w:vAlign w:val="top"/>
          </w:tcPr>
          <w:p>
            <w:pPr>
              <w:spacing w:after="0"/>
            </w:pPr>
            <w:r>
              <w:rPr>
                <w:rFonts w:ascii="Arial" w:hAnsi="Arial" w:eastAsia="Arial"/>
                <w:b w:val="0"/>
                <w:sz w:val="15"/>
              </w:rPr>
              <w:t>Responsive layout and binding aware</w:t>
            </w:r>
          </w:p>
        </w:tc>
      </w:tr>
      <w:tr>
        <w:tc>
          <w:tcPr>
            <w:tcW w:type="dxa" w:w="2304"/>
            <w:vAlign w:val="top"/>
          </w:tcPr>
          <w:p>
            <w:pPr>
              <w:spacing w:after="0"/>
            </w:pPr>
            <w:r>
              <w:rPr>
                <w:rFonts w:ascii="Arial" w:hAnsi="Arial" w:eastAsia="Arial"/>
                <w:b w:val="0"/>
                <w:sz w:val="15"/>
              </w:rPr>
              <w:t>Marketplace surfaces</w:t>
            </w:r>
          </w:p>
        </w:tc>
        <w:tc>
          <w:tcPr>
            <w:tcW w:type="dxa" w:w="5472"/>
            <w:vAlign w:val="top"/>
          </w:tcPr>
          <w:p>
            <w:pPr>
              <w:spacing w:after="0"/>
            </w:pPr>
            <w:r>
              <w:rPr>
                <w:rFonts w:ascii="Arial" w:hAnsi="Arial" w:eastAsia="Arial"/>
                <w:b w:val="0"/>
                <w:sz w:val="15"/>
              </w:rPr>
              <w:t>Catalog, item detail, install flow, trust and version info</w:t>
            </w:r>
          </w:p>
        </w:tc>
        <w:tc>
          <w:tcPr>
            <w:tcW w:type="dxa" w:w="2736"/>
            <w:vAlign w:val="top"/>
          </w:tcPr>
          <w:p>
            <w:pPr>
              <w:spacing w:after="0"/>
            </w:pPr>
            <w:r>
              <w:rPr>
                <w:rFonts w:ascii="Arial" w:hAnsi="Arial" w:eastAsia="Arial"/>
                <w:b w:val="0"/>
                <w:sz w:val="15"/>
              </w:rPr>
              <w:t>Search-heavy, conversion-oriented</w:t>
            </w:r>
          </w:p>
        </w:tc>
      </w:tr>
      <w:tr>
        <w:tc>
          <w:tcPr>
            <w:tcW w:type="dxa" w:w="2304"/>
            <w:vAlign w:val="top"/>
          </w:tcPr>
          <w:p>
            <w:pPr>
              <w:spacing w:after="0"/>
            </w:pPr>
            <w:r>
              <w:rPr>
                <w:rFonts w:ascii="Arial" w:hAnsi="Arial" w:eastAsia="Arial"/>
                <w:b w:val="0"/>
                <w:sz w:val="15"/>
              </w:rPr>
              <w:t>Billing surfaces</w:t>
            </w:r>
          </w:p>
        </w:tc>
        <w:tc>
          <w:tcPr>
            <w:tcW w:type="dxa" w:w="5472"/>
            <w:vAlign w:val="top"/>
          </w:tcPr>
          <w:p>
            <w:pPr>
              <w:spacing w:after="0"/>
            </w:pPr>
            <w:r>
              <w:rPr>
                <w:rFonts w:ascii="Arial" w:hAnsi="Arial" w:eastAsia="Arial"/>
                <w:b w:val="0"/>
                <w:sz w:val="15"/>
              </w:rPr>
              <w:t>Usage dashboard, invoices, plans, payment state</w:t>
            </w:r>
          </w:p>
        </w:tc>
        <w:tc>
          <w:tcPr>
            <w:tcW w:type="dxa" w:w="2736"/>
            <w:vAlign w:val="top"/>
          </w:tcPr>
          <w:p>
            <w:pPr>
              <w:spacing w:after="0"/>
            </w:pPr>
            <w:r>
              <w:rPr>
                <w:rFonts w:ascii="Arial" w:hAnsi="Arial" w:eastAsia="Arial"/>
                <w:b w:val="0"/>
                <w:sz w:val="15"/>
              </w:rPr>
              <w:t>Read-only with controlled actions</w:t>
            </w:r>
          </w:p>
        </w:tc>
      </w:tr>
      <w:tr>
        <w:tc>
          <w:tcPr>
            <w:tcW w:type="dxa" w:w="2304"/>
            <w:vAlign w:val="top"/>
          </w:tcPr>
          <w:p>
            <w:pPr>
              <w:spacing w:after="0"/>
            </w:pPr>
            <w:r>
              <w:rPr>
                <w:rFonts w:ascii="Arial" w:hAnsi="Arial" w:eastAsia="Arial"/>
                <w:b w:val="0"/>
                <w:sz w:val="15"/>
              </w:rPr>
              <w:t>Admin surfaces</w:t>
            </w:r>
          </w:p>
        </w:tc>
        <w:tc>
          <w:tcPr>
            <w:tcW w:type="dxa" w:w="5472"/>
            <w:vAlign w:val="top"/>
          </w:tcPr>
          <w:p>
            <w:pPr>
              <w:spacing w:after="0"/>
            </w:pPr>
            <w:r>
              <w:rPr>
                <w:rFonts w:ascii="Arial" w:hAnsi="Arial" w:eastAsia="Arial"/>
                <w:b w:val="0"/>
                <w:sz w:val="15"/>
              </w:rPr>
              <w:t>Tenants, users, roles, audit, flags, policies</w:t>
            </w:r>
          </w:p>
        </w:tc>
        <w:tc>
          <w:tcPr>
            <w:tcW w:type="dxa" w:w="2736"/>
            <w:vAlign w:val="top"/>
          </w:tcPr>
          <w:p>
            <w:pPr>
              <w:spacing w:after="0"/>
            </w:pPr>
            <w:r>
              <w:rPr>
                <w:rFonts w:ascii="Arial" w:hAnsi="Arial" w:eastAsia="Arial"/>
                <w:b w:val="0"/>
                <w:sz w:val="15"/>
              </w:rPr>
              <w:t>High trust, high safety</w:t>
            </w:r>
          </w:p>
        </w:tc>
      </w:tr>
      <w:tr>
        <w:tc>
          <w:tcPr>
            <w:tcW w:type="dxa" w:w="2304"/>
            <w:vAlign w:val="top"/>
          </w:tcPr>
          <w:p>
            <w:pPr>
              <w:spacing w:after="0"/>
            </w:pPr>
            <w:r>
              <w:rPr>
                <w:rFonts w:ascii="Arial" w:hAnsi="Arial" w:eastAsia="Arial"/>
                <w:b w:val="0"/>
                <w:sz w:val="15"/>
              </w:rPr>
              <w:t>Shared query layer</w:t>
            </w:r>
          </w:p>
        </w:tc>
        <w:tc>
          <w:tcPr>
            <w:tcW w:type="dxa" w:w="5472"/>
            <w:vAlign w:val="top"/>
          </w:tcPr>
          <w:p>
            <w:pPr>
              <w:spacing w:after="0"/>
            </w:pPr>
            <w:r>
              <w:rPr>
                <w:rFonts w:ascii="Arial" w:hAnsi="Arial" w:eastAsia="Arial"/>
                <w:b w:val="0"/>
                <w:sz w:val="15"/>
              </w:rPr>
              <w:t>Generated clients, React Query, cache keys, polling rules</w:t>
            </w:r>
          </w:p>
        </w:tc>
        <w:tc>
          <w:tcPr>
            <w:tcW w:type="dxa" w:w="2736"/>
            <w:vAlign w:val="top"/>
          </w:tcPr>
          <w:p>
            <w:pPr>
              <w:spacing w:after="0"/>
            </w:pPr>
            <w:r>
              <w:rPr>
                <w:rFonts w:ascii="Arial" w:hAnsi="Arial" w:eastAsia="Arial"/>
                <w:b w:val="0"/>
                <w:sz w:val="15"/>
              </w:rPr>
              <w:t>Typed fetching and cache invalidation</w:t>
            </w:r>
          </w:p>
        </w:tc>
      </w:tr>
      <w:tr>
        <w:tc>
          <w:tcPr>
            <w:tcW w:type="dxa" w:w="2304"/>
            <w:vAlign w:val="top"/>
          </w:tcPr>
          <w:p>
            <w:pPr>
              <w:spacing w:after="0"/>
            </w:pPr>
            <w:r>
              <w:rPr>
                <w:rFonts w:ascii="Arial" w:hAnsi="Arial" w:eastAsia="Arial"/>
                <w:b w:val="0"/>
                <w:sz w:val="15"/>
              </w:rPr>
              <w:t>Shared local state</w:t>
            </w:r>
          </w:p>
        </w:tc>
        <w:tc>
          <w:tcPr>
            <w:tcW w:type="dxa" w:w="5472"/>
            <w:vAlign w:val="top"/>
          </w:tcPr>
          <w:p>
            <w:pPr>
              <w:spacing w:after="0"/>
            </w:pPr>
            <w:r>
              <w:rPr>
                <w:rFonts w:ascii="Arial" w:hAnsi="Arial" w:eastAsia="Arial"/>
                <w:b w:val="0"/>
                <w:sz w:val="15"/>
              </w:rPr>
              <w:t>Zustand or equivalent, undo stacks, UI preferences</w:t>
            </w:r>
          </w:p>
        </w:tc>
        <w:tc>
          <w:tcPr>
            <w:tcW w:type="dxa" w:w="2736"/>
            <w:vAlign w:val="top"/>
          </w:tcPr>
          <w:p>
            <w:pPr>
              <w:spacing w:after="0"/>
            </w:pPr>
            <w:r>
              <w:rPr>
                <w:rFonts w:ascii="Arial" w:hAnsi="Arial" w:eastAsia="Arial"/>
                <w:b w:val="0"/>
                <w:sz w:val="15"/>
              </w:rPr>
              <w:t>Editor and interaction state only</w:t>
            </w:r>
          </w:p>
        </w:tc>
      </w:tr>
      <w:tr>
        <w:tc>
          <w:tcPr>
            <w:tcW w:type="dxa" w:w="2304"/>
            <w:vAlign w:val="top"/>
          </w:tcPr>
          <w:p>
            <w:pPr>
              <w:spacing w:after="0"/>
            </w:pPr>
            <w:r>
              <w:rPr>
                <w:rFonts w:ascii="Arial" w:hAnsi="Arial" w:eastAsia="Arial"/>
                <w:b w:val="0"/>
                <w:sz w:val="15"/>
              </w:rPr>
              <w:t>Component primitives</w:t>
            </w:r>
          </w:p>
        </w:tc>
        <w:tc>
          <w:tcPr>
            <w:tcW w:type="dxa" w:w="5472"/>
            <w:vAlign w:val="top"/>
          </w:tcPr>
          <w:p>
            <w:pPr>
              <w:spacing w:after="0"/>
            </w:pPr>
            <w:r>
              <w:rPr>
                <w:rFonts w:ascii="Arial" w:hAnsi="Arial" w:eastAsia="Arial"/>
                <w:b w:val="0"/>
                <w:sz w:val="15"/>
              </w:rPr>
              <w:t>Buttons, panels, dialogs, tables, form controls, charts</w:t>
            </w:r>
          </w:p>
        </w:tc>
        <w:tc>
          <w:tcPr>
            <w:tcW w:type="dxa" w:w="2736"/>
            <w:vAlign w:val="top"/>
          </w:tcPr>
          <w:p>
            <w:pPr>
              <w:spacing w:after="0"/>
            </w:pPr>
            <w:r>
              <w:rPr>
                <w:rFonts w:ascii="Arial" w:hAnsi="Arial" w:eastAsia="Arial"/>
                <w:b w:val="0"/>
                <w:sz w:val="15"/>
              </w:rPr>
              <w:t>Design-system backed</w:t>
            </w:r>
          </w:p>
        </w:tc>
      </w:tr>
      <w:tr>
        <w:tc>
          <w:tcPr>
            <w:tcW w:type="dxa" w:w="2304"/>
            <w:vAlign w:val="top"/>
          </w:tcPr>
          <w:p>
            <w:pPr>
              <w:spacing w:after="0"/>
            </w:pPr>
            <w:r>
              <w:rPr>
                <w:rFonts w:ascii="Arial" w:hAnsi="Arial" w:eastAsia="Arial"/>
                <w:b w:val="0"/>
                <w:sz w:val="15"/>
              </w:rPr>
              <w:t>Canvas runtime</w:t>
            </w:r>
          </w:p>
        </w:tc>
        <w:tc>
          <w:tcPr>
            <w:tcW w:type="dxa" w:w="5472"/>
            <w:vAlign w:val="top"/>
          </w:tcPr>
          <w:p>
            <w:pPr>
              <w:spacing w:after="0"/>
            </w:pPr>
            <w:r>
              <w:rPr>
                <w:rFonts w:ascii="Arial" w:hAnsi="Arial" w:eastAsia="Arial"/>
                <w:b w:val="0"/>
                <w:sz w:val="15"/>
              </w:rPr>
              <w:t>Node graph rendering, drag/drop, edges, inspector panels</w:t>
            </w:r>
          </w:p>
        </w:tc>
        <w:tc>
          <w:tcPr>
            <w:tcW w:type="dxa" w:w="2736"/>
            <w:vAlign w:val="top"/>
          </w:tcPr>
          <w:p>
            <w:pPr>
              <w:spacing w:after="0"/>
            </w:pPr>
            <w:r>
              <w:rPr>
                <w:rFonts w:ascii="Arial" w:hAnsi="Arial" w:eastAsia="Arial"/>
                <w:b w:val="0"/>
                <w:sz w:val="15"/>
              </w:rPr>
              <w:t>Performance-sensitive</w:t>
            </w:r>
          </w:p>
        </w:tc>
      </w:tr>
      <w:tr>
        <w:tc>
          <w:tcPr>
            <w:tcW w:type="dxa" w:w="2304"/>
            <w:vAlign w:val="top"/>
          </w:tcPr>
          <w:p>
            <w:pPr>
              <w:spacing w:after="0"/>
            </w:pPr>
            <w:r>
              <w:rPr>
                <w:rFonts w:ascii="Arial" w:hAnsi="Arial" w:eastAsia="Arial"/>
                <w:b w:val="0"/>
                <w:sz w:val="15"/>
              </w:rPr>
              <w:t>Preview runtimes</w:t>
            </w:r>
          </w:p>
        </w:tc>
        <w:tc>
          <w:tcPr>
            <w:tcW w:type="dxa" w:w="5472"/>
            <w:vAlign w:val="top"/>
          </w:tcPr>
          <w:p>
            <w:pPr>
              <w:spacing w:after="0"/>
            </w:pPr>
            <w:r>
              <w:rPr>
                <w:rFonts w:ascii="Arial" w:hAnsi="Arial" w:eastAsia="Arial"/>
                <w:b w:val="0"/>
                <w:sz w:val="15"/>
              </w:rPr>
              <w:t>Workflow preview, dashboard preview, sandbox render</w:t>
            </w:r>
          </w:p>
        </w:tc>
        <w:tc>
          <w:tcPr>
            <w:tcW w:type="dxa" w:w="2736"/>
            <w:vAlign w:val="top"/>
          </w:tcPr>
          <w:p>
            <w:pPr>
              <w:spacing w:after="0"/>
            </w:pPr>
            <w:r>
              <w:rPr>
                <w:rFonts w:ascii="Arial" w:hAnsi="Arial" w:eastAsia="Arial"/>
                <w:b w:val="0"/>
                <w:sz w:val="15"/>
              </w:rPr>
              <w:t>Safe and isolated rendering</w:t>
            </w:r>
          </w:p>
        </w:tc>
      </w:tr>
      <w:tr>
        <w:tc>
          <w:tcPr>
            <w:tcW w:type="dxa" w:w="2304"/>
            <w:vAlign w:val="top"/>
          </w:tcPr>
          <w:p>
            <w:pPr>
              <w:spacing w:after="0"/>
            </w:pPr>
            <w:r>
              <w:rPr>
                <w:rFonts w:ascii="Arial" w:hAnsi="Arial" w:eastAsia="Arial"/>
                <w:b w:val="0"/>
                <w:sz w:val="15"/>
              </w:rPr>
              <w:t>Notification center</w:t>
            </w:r>
          </w:p>
        </w:tc>
        <w:tc>
          <w:tcPr>
            <w:tcW w:type="dxa" w:w="5472"/>
            <w:vAlign w:val="top"/>
          </w:tcPr>
          <w:p>
            <w:pPr>
              <w:spacing w:after="0"/>
            </w:pPr>
            <w:r>
              <w:rPr>
                <w:rFonts w:ascii="Arial" w:hAnsi="Arial" w:eastAsia="Arial"/>
                <w:b w:val="0"/>
                <w:sz w:val="15"/>
              </w:rPr>
              <w:t>Toast, banners, activity stream, background task status</w:t>
            </w:r>
          </w:p>
        </w:tc>
        <w:tc>
          <w:tcPr>
            <w:tcW w:type="dxa" w:w="2736"/>
            <w:vAlign w:val="top"/>
          </w:tcPr>
          <w:p>
            <w:pPr>
              <w:spacing w:after="0"/>
            </w:pPr>
            <w:r>
              <w:rPr>
                <w:rFonts w:ascii="Arial" w:hAnsi="Arial" w:eastAsia="Arial"/>
                <w:b w:val="0"/>
                <w:sz w:val="15"/>
              </w:rPr>
              <w:t>Cross-cutting feedback</w:t>
            </w:r>
          </w:p>
        </w:tc>
      </w:tr>
      <w:tr>
        <w:tc>
          <w:tcPr>
            <w:tcW w:type="dxa" w:w="2304"/>
            <w:vAlign w:val="top"/>
          </w:tcPr>
          <w:p>
            <w:pPr>
              <w:spacing w:after="0"/>
            </w:pPr>
            <w:r>
              <w:rPr>
                <w:rFonts w:ascii="Arial" w:hAnsi="Arial" w:eastAsia="Arial"/>
                <w:b w:val="0"/>
                <w:sz w:val="15"/>
              </w:rPr>
              <w:t>Search command layer</w:t>
            </w:r>
          </w:p>
        </w:tc>
        <w:tc>
          <w:tcPr>
            <w:tcW w:type="dxa" w:w="5472"/>
            <w:vAlign w:val="top"/>
          </w:tcPr>
          <w:p>
            <w:pPr>
              <w:spacing w:after="0"/>
            </w:pPr>
            <w:r>
              <w:rPr>
                <w:rFonts w:ascii="Arial" w:hAnsi="Arial" w:eastAsia="Arial"/>
                <w:b w:val="0"/>
                <w:sz w:val="15"/>
              </w:rPr>
              <w:t>Command palette, entity search, quick action routes</w:t>
            </w:r>
          </w:p>
        </w:tc>
        <w:tc>
          <w:tcPr>
            <w:tcW w:type="dxa" w:w="2736"/>
            <w:vAlign w:val="top"/>
          </w:tcPr>
          <w:p>
            <w:pPr>
              <w:spacing w:after="0"/>
            </w:pPr>
            <w:r>
              <w:rPr>
                <w:rFonts w:ascii="Arial" w:hAnsi="Arial" w:eastAsia="Arial"/>
                <w:b w:val="0"/>
                <w:sz w:val="15"/>
              </w:rPr>
              <w:t>Power user productivity</w:t>
            </w:r>
          </w:p>
        </w:tc>
      </w:tr>
    </w:tbl>
    <w:p/>
    <w:p>
      <w:pPr>
        <w:pStyle w:val="Heading2"/>
      </w:pPr>
      <w:r>
        <w:t>Component hierarchy and ownership</w:t>
      </w:r>
    </w:p>
    <w:p>
      <w:pPr>
        <w:spacing w:after="100"/>
      </w:pPr>
      <w:r>
        <w:t>The hierarchy should ensure a clear separation between feature shells and reusable primitives. The goal is to prevent the builder from becoming a tangle of ad hoc components. Shared primitives and domain components should remain small, testable, and style-system driven.</w:t>
      </w:r>
    </w:p>
    <w:p>
      <w:pPr>
        <w:spacing w:after="0"/>
        <w:ind w:left="288"/>
      </w:pPr>
      <w:r>
        <w:rPr>
          <w:rFonts w:ascii="Courier New" w:hAnsi="Courier New" w:eastAsia="Courier New"/>
          <w:sz w:val="18"/>
        </w:rPr>
        <w:t>AppShell</w:t>
      </w:r>
    </w:p>
    <w:p>
      <w:pPr>
        <w:spacing w:after="0"/>
        <w:ind w:left="288"/>
      </w:pPr>
      <w:r>
        <w:rPr>
          <w:rFonts w:ascii="Courier New" w:hAnsi="Courier New" w:eastAsia="Courier New"/>
          <w:sz w:val="18"/>
        </w:rPr>
        <w:t>├─ TenantSwitcher</w:t>
      </w:r>
    </w:p>
    <w:p>
      <w:pPr>
        <w:spacing w:after="0"/>
        <w:ind w:left="288"/>
      </w:pPr>
      <w:r>
        <w:rPr>
          <w:rFonts w:ascii="Courier New" w:hAnsi="Courier New" w:eastAsia="Courier New"/>
          <w:sz w:val="18"/>
        </w:rPr>
        <w:t>├─ EnvironmentSwitcher</w:t>
      </w:r>
    </w:p>
    <w:p>
      <w:pPr>
        <w:spacing w:after="0"/>
        <w:ind w:left="288"/>
      </w:pPr>
      <w:r>
        <w:rPr>
          <w:rFonts w:ascii="Courier New" w:hAnsi="Courier New" w:eastAsia="Courier New"/>
          <w:sz w:val="18"/>
        </w:rPr>
        <w:t>├─ CommandPalette</w:t>
      </w:r>
    </w:p>
    <w:p>
      <w:pPr>
        <w:spacing w:after="0"/>
        <w:ind w:left="288"/>
      </w:pPr>
      <w:r>
        <w:rPr>
          <w:rFonts w:ascii="Courier New" w:hAnsi="Courier New" w:eastAsia="Courier New"/>
          <w:sz w:val="18"/>
        </w:rPr>
        <w:t>├─ NotificationCenter</w:t>
      </w:r>
    </w:p>
    <w:p>
      <w:pPr>
        <w:spacing w:after="0"/>
        <w:ind w:left="288"/>
      </w:pPr>
      <w:r>
        <w:rPr>
          <w:rFonts w:ascii="Courier New" w:hAnsi="Courier New" w:eastAsia="Courier New"/>
          <w:sz w:val="18"/>
        </w:rPr>
        <w:t>├─ Navigation</w:t>
      </w:r>
    </w:p>
    <w:p>
      <w:pPr>
        <w:spacing w:after="0"/>
        <w:ind w:left="288"/>
      </w:pPr>
      <w:r>
        <w:rPr>
          <w:rFonts w:ascii="Courier New" w:hAnsi="Courier New" w:eastAsia="Courier New"/>
          <w:sz w:val="18"/>
        </w:rPr>
        <w:t>├─ Breadcrumbs</w:t>
      </w:r>
    </w:p>
    <w:p>
      <w:pPr>
        <w:spacing w:after="0"/>
        <w:ind w:left="288"/>
      </w:pPr>
      <w:r>
        <w:rPr>
          <w:rFonts w:ascii="Courier New" w:hAnsi="Courier New" w:eastAsia="Courier New"/>
          <w:sz w:val="18"/>
        </w:rPr>
        <w:t>├─ ContentArea</w:t>
      </w:r>
    </w:p>
    <w:p>
      <w:pPr>
        <w:spacing w:after="0"/>
        <w:ind w:left="288"/>
      </w:pPr>
      <w:r>
        <w:rPr>
          <w:rFonts w:ascii="Courier New" w:hAnsi="Courier New" w:eastAsia="Courier New"/>
          <w:sz w:val="18"/>
        </w:rPr>
        <w:t>│  ├─ RoutePages</w:t>
      </w:r>
    </w:p>
    <w:p>
      <w:pPr>
        <w:spacing w:after="0"/>
        <w:ind w:left="288"/>
      </w:pPr>
      <w:r>
        <w:rPr>
          <w:rFonts w:ascii="Courier New" w:hAnsi="Courier New" w:eastAsia="Courier New"/>
          <w:sz w:val="18"/>
        </w:rPr>
        <w:t>│  ├─ FeatureShells</w:t>
      </w:r>
    </w:p>
    <w:p>
      <w:pPr>
        <w:spacing w:after="0"/>
        <w:ind w:left="288"/>
      </w:pPr>
      <w:r>
        <w:rPr>
          <w:rFonts w:ascii="Courier New" w:hAnsi="Courier New" w:eastAsia="Courier New"/>
          <w:sz w:val="18"/>
        </w:rPr>
        <w:t>│  └─ ModalHost</w:t>
      </w:r>
    </w:p>
    <w:p>
      <w:pPr>
        <w:spacing w:after="0"/>
        <w:ind w:left="288"/>
      </w:pPr>
      <w:r>
        <w:rPr>
          <w:rFonts w:ascii="Courier New" w:hAnsi="Courier New" w:eastAsia="Courier New"/>
          <w:sz w:val="18"/>
        </w:rPr>
        <w:t>├─ WorkflowModule</w:t>
      </w:r>
    </w:p>
    <w:p>
      <w:pPr>
        <w:spacing w:after="0"/>
        <w:ind w:left="288"/>
      </w:pPr>
      <w:r>
        <w:rPr>
          <w:rFonts w:ascii="Courier New" w:hAnsi="Courier New" w:eastAsia="Courier New"/>
          <w:sz w:val="18"/>
        </w:rPr>
        <w:t>│  ├─ WorkflowList</w:t>
      </w:r>
    </w:p>
    <w:p>
      <w:pPr>
        <w:spacing w:after="0"/>
        <w:ind w:left="288"/>
      </w:pPr>
      <w:r>
        <w:rPr>
          <w:rFonts w:ascii="Courier New" w:hAnsi="Courier New" w:eastAsia="Courier New"/>
          <w:sz w:val="18"/>
        </w:rPr>
        <w:t>│  ├─ WorkflowEditor</w:t>
      </w:r>
    </w:p>
    <w:p>
      <w:pPr>
        <w:spacing w:after="0"/>
        <w:ind w:left="288"/>
      </w:pPr>
      <w:r>
        <w:rPr>
          <w:rFonts w:ascii="Courier New" w:hAnsi="Courier New" w:eastAsia="Courier New"/>
          <w:sz w:val="18"/>
        </w:rPr>
        <w:t>│  │  ├─ CanvasViewport</w:t>
      </w:r>
    </w:p>
    <w:p>
      <w:pPr>
        <w:spacing w:after="0"/>
        <w:ind w:left="288"/>
      </w:pPr>
      <w:r>
        <w:rPr>
          <w:rFonts w:ascii="Courier New" w:hAnsi="Courier New" w:eastAsia="Courier New"/>
          <w:sz w:val="18"/>
        </w:rPr>
        <w:t>│  │  ├─ NodePalette</w:t>
      </w:r>
    </w:p>
    <w:p>
      <w:pPr>
        <w:spacing w:after="0"/>
        <w:ind w:left="288"/>
      </w:pPr>
      <w:r>
        <w:rPr>
          <w:rFonts w:ascii="Courier New" w:hAnsi="Courier New" w:eastAsia="Courier New"/>
          <w:sz w:val="18"/>
        </w:rPr>
        <w:t>│  │  ├─ InspectorPanel</w:t>
      </w:r>
    </w:p>
    <w:p>
      <w:pPr>
        <w:spacing w:after="0"/>
        <w:ind w:left="288"/>
      </w:pPr>
      <w:r>
        <w:rPr>
          <w:rFonts w:ascii="Courier New" w:hAnsi="Courier New" w:eastAsia="Courier New"/>
          <w:sz w:val="18"/>
        </w:rPr>
        <w:t>│  │  ├─ ValidationRail</w:t>
      </w:r>
    </w:p>
    <w:p>
      <w:pPr>
        <w:spacing w:after="0"/>
        <w:ind w:left="288"/>
      </w:pPr>
      <w:r>
        <w:rPr>
          <w:rFonts w:ascii="Courier New" w:hAnsi="Courier New" w:eastAsia="Courier New"/>
          <w:sz w:val="18"/>
        </w:rPr>
        <w:t>│  │  └─ VersionHistory</w:t>
      </w:r>
    </w:p>
    <w:p>
      <w:pPr>
        <w:spacing w:after="0"/>
        <w:ind w:left="288"/>
      </w:pPr>
      <w:r>
        <w:rPr>
          <w:rFonts w:ascii="Courier New" w:hAnsi="Courier New" w:eastAsia="Courier New"/>
          <w:sz w:val="18"/>
        </w:rPr>
        <w:t>│  └─ RunMonitor</w:t>
      </w:r>
    </w:p>
    <w:p>
      <w:pPr>
        <w:spacing w:after="0"/>
        <w:ind w:left="288"/>
      </w:pPr>
      <w:r>
        <w:rPr>
          <w:rFonts w:ascii="Courier New" w:hAnsi="Courier New" w:eastAsia="Courier New"/>
          <w:sz w:val="18"/>
        </w:rPr>
        <w:t>├─ DashboardModule</w:t>
      </w:r>
    </w:p>
    <w:p>
      <w:pPr>
        <w:spacing w:after="0"/>
        <w:ind w:left="288"/>
      </w:pPr>
      <w:r>
        <w:rPr>
          <w:rFonts w:ascii="Courier New" w:hAnsi="Courier New" w:eastAsia="Courier New"/>
          <w:sz w:val="18"/>
        </w:rPr>
        <w:t>│  ├─ DashboardList</w:t>
      </w:r>
    </w:p>
    <w:p>
      <w:pPr>
        <w:spacing w:after="0"/>
        <w:ind w:left="288"/>
      </w:pPr>
      <w:r>
        <w:rPr>
          <w:rFonts w:ascii="Courier New" w:hAnsi="Courier New" w:eastAsia="Courier New"/>
          <w:sz w:val="18"/>
        </w:rPr>
        <w:t>│  ├─ DashboardStudio</w:t>
      </w:r>
    </w:p>
    <w:p>
      <w:pPr>
        <w:spacing w:after="0"/>
        <w:ind w:left="288"/>
      </w:pPr>
      <w:r>
        <w:rPr>
          <w:rFonts w:ascii="Courier New" w:hAnsi="Courier New" w:eastAsia="Courier New"/>
          <w:sz w:val="18"/>
        </w:rPr>
        <w:t>│  │  ├─ GridCanvas</w:t>
      </w:r>
    </w:p>
    <w:p>
      <w:pPr>
        <w:spacing w:after="0"/>
        <w:ind w:left="288"/>
      </w:pPr>
      <w:r>
        <w:rPr>
          <w:rFonts w:ascii="Courier New" w:hAnsi="Courier New" w:eastAsia="Courier New"/>
          <w:sz w:val="18"/>
        </w:rPr>
        <w:t>│  │  ├─ WidgetLibrary</w:t>
      </w:r>
    </w:p>
    <w:p>
      <w:pPr>
        <w:spacing w:after="0"/>
        <w:ind w:left="288"/>
      </w:pPr>
      <w:r>
        <w:rPr>
          <w:rFonts w:ascii="Courier New" w:hAnsi="Courier New" w:eastAsia="Courier New"/>
          <w:sz w:val="18"/>
        </w:rPr>
        <w:t>│  │  ├─ BindingPanel</w:t>
      </w:r>
    </w:p>
    <w:p>
      <w:pPr>
        <w:spacing w:after="0"/>
        <w:ind w:left="288"/>
      </w:pPr>
      <w:r>
        <w:rPr>
          <w:rFonts w:ascii="Courier New" w:hAnsi="Courier New" w:eastAsia="Courier New"/>
          <w:sz w:val="18"/>
        </w:rPr>
        <w:t>│  │  ├─ PreviewPane</w:t>
      </w:r>
    </w:p>
    <w:p>
      <w:pPr>
        <w:spacing w:after="0"/>
        <w:ind w:left="288"/>
      </w:pPr>
      <w:r>
        <w:rPr>
          <w:rFonts w:ascii="Courier New" w:hAnsi="Courier New" w:eastAsia="Courier New"/>
          <w:sz w:val="18"/>
        </w:rPr>
        <w:t>│  │  └─ ThemePanel</w:t>
      </w:r>
    </w:p>
    <w:p>
      <w:pPr>
        <w:spacing w:after="0"/>
        <w:ind w:left="288"/>
      </w:pPr>
      <w:r>
        <w:rPr>
          <w:rFonts w:ascii="Courier New" w:hAnsi="Courier New" w:eastAsia="Courier New"/>
          <w:sz w:val="18"/>
        </w:rPr>
        <w:t>│  └─ DashboardPreview</w:t>
      </w:r>
    </w:p>
    <w:p>
      <w:pPr>
        <w:spacing w:after="0"/>
        <w:ind w:left="288"/>
      </w:pPr>
      <w:r>
        <w:rPr>
          <w:rFonts w:ascii="Courier New" w:hAnsi="Courier New" w:eastAsia="Courier New"/>
          <w:sz w:val="18"/>
        </w:rPr>
        <w:t>└─ MarketplaceModule</w:t>
      </w:r>
    </w:p>
    <w:p>
      <w:pPr>
        <w:spacing w:after="0"/>
        <w:ind w:left="288"/>
      </w:pPr>
      <w:r>
        <w:rPr>
          <w:rFonts w:ascii="Courier New" w:hAnsi="Courier New" w:eastAsia="Courier New"/>
          <w:sz w:val="18"/>
        </w:rPr>
        <w:t xml:space="preserve">   ├─ CatalogSearch</w:t>
      </w:r>
    </w:p>
    <w:p>
      <w:pPr>
        <w:spacing w:after="0"/>
        <w:ind w:left="288"/>
      </w:pPr>
      <w:r>
        <w:rPr>
          <w:rFonts w:ascii="Courier New" w:hAnsi="Courier New" w:eastAsia="Courier New"/>
          <w:sz w:val="18"/>
        </w:rPr>
        <w:t xml:space="preserve">   ├─ ItemDetails</w:t>
      </w:r>
    </w:p>
    <w:p>
      <w:pPr>
        <w:spacing w:after="0"/>
        <w:ind w:left="288"/>
      </w:pPr>
      <w:r>
        <w:rPr>
          <w:rFonts w:ascii="Courier New" w:hAnsi="Courier New" w:eastAsia="Courier New"/>
          <w:sz w:val="18"/>
        </w:rPr>
        <w:t xml:space="preserve">   ├─ InstallWizard</w:t>
      </w:r>
    </w:p>
    <w:p>
      <w:pPr>
        <w:spacing w:after="0"/>
        <w:ind w:left="288"/>
      </w:pPr>
      <w:r>
        <w:rPr>
          <w:rFonts w:ascii="Courier New" w:hAnsi="Courier New" w:eastAsia="Courier New"/>
          <w:sz w:val="18"/>
        </w:rPr>
        <w:t xml:space="preserve">   └─ TrustPanel</w:t>
      </w:r>
    </w:p>
    <w:p>
      <w:pPr>
        <w:pStyle w:val="ListBullet"/>
        <w:spacing w:after="40"/>
      </w:pPr>
      <w:r>
        <w:rPr>
          <w:rFonts w:ascii="Arial" w:hAnsi="Arial" w:eastAsia="Arial"/>
          <w:sz w:val="20"/>
        </w:rPr>
        <w:t>Data fetching must be centralized so cache invalidation and authorization rules remain consistent.</w:t>
      </w:r>
    </w:p>
    <w:p>
      <w:pPr>
        <w:pStyle w:val="ListBullet"/>
        <w:spacing w:after="40"/>
      </w:pPr>
      <w:r>
        <w:rPr>
          <w:rFonts w:ascii="Arial" w:hAnsi="Arial" w:eastAsia="Arial"/>
          <w:sz w:val="20"/>
        </w:rPr>
        <w:t>Server components should be used for static or lightly interactive pages, while editor surfaces remain client-heavy.</w:t>
      </w:r>
    </w:p>
    <w:p>
      <w:pPr>
        <w:pStyle w:val="ListBullet"/>
        <w:spacing w:after="40"/>
      </w:pPr>
      <w:r>
        <w:rPr>
          <w:rFonts w:ascii="Arial" w:hAnsi="Arial" w:eastAsia="Arial"/>
          <w:sz w:val="20"/>
        </w:rPr>
        <w:t>Error boundaries should be specific enough to protect the shell without hiding feature-level failures.</w:t>
      </w:r>
    </w:p>
    <w:p>
      <w:pPr>
        <w:pStyle w:val="ListBullet"/>
        <w:spacing w:after="40"/>
      </w:pPr>
      <w:r>
        <w:rPr>
          <w:rFonts w:ascii="Arial" w:hAnsi="Arial" w:eastAsia="Arial"/>
          <w:sz w:val="20"/>
        </w:rPr>
        <w:t>Any component that manipulates workflow or dashboard state should operate on normalized entities.</w:t>
      </w:r>
    </w:p>
    <w:p>
      <w:r>
        <w:br w:type="page"/>
      </w:r>
    </w:p>
    <w:p>
      <w:pPr>
        <w:pStyle w:val="Heading1"/>
      </w:pPr>
      <w:r>
        <w:t>Workflow Canvas Architecture: Editing, Validation, and Publishing</w:t>
      </w:r>
    </w:p>
    <w:p>
      <w:pPr>
        <w:spacing w:after="100"/>
      </w:pPr>
      <w:r>
        <w:t>The workflow canvas needs to support not just drag-and-drop, but the entire lifecycle of a graph document. It must handle draft editing, structural validation, runtime annotations, publishing, rollback, comparison, and environment promotion. The canvas state is split into visual state and graph state so that user interactions do not mutate runtime definitions accidentally.</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160"/>
            <w:shd w:fill="D9E2F3"/>
            <w:vAlign w:val="top"/>
          </w:tcPr>
          <w:p>
            <w:pPr>
              <w:spacing w:after="0"/>
              <w:jc w:val="center"/>
            </w:pPr>
            <w:r>
              <w:rPr>
                <w:rFonts w:ascii="Arial" w:hAnsi="Arial" w:eastAsia="Arial"/>
                <w:b/>
                <w:sz w:val="15"/>
              </w:rPr>
              <w:t>Subsystem</w:t>
            </w:r>
          </w:p>
        </w:tc>
        <w:tc>
          <w:tcPr>
            <w:tcW w:type="dxa" w:w="4464"/>
            <w:shd w:fill="D9E2F3"/>
            <w:vAlign w:val="top"/>
          </w:tcPr>
          <w:p>
            <w:pPr>
              <w:spacing w:after="0"/>
              <w:jc w:val="center"/>
            </w:pPr>
            <w:r>
              <w:rPr>
                <w:rFonts w:ascii="Arial" w:hAnsi="Arial" w:eastAsia="Arial"/>
                <w:b/>
                <w:sz w:val="15"/>
              </w:rPr>
              <w:t>Responsibilities</w:t>
            </w:r>
          </w:p>
        </w:tc>
        <w:tc>
          <w:tcPr>
            <w:tcW w:type="dxa" w:w="4032"/>
            <w:shd w:fill="D9E2F3"/>
            <w:vAlign w:val="top"/>
          </w:tcPr>
          <w:p>
            <w:pPr>
              <w:spacing w:after="0"/>
              <w:jc w:val="center"/>
            </w:pPr>
            <w:r>
              <w:rPr>
                <w:rFonts w:ascii="Arial" w:hAnsi="Arial" w:eastAsia="Arial"/>
                <w:b/>
                <w:sz w:val="15"/>
              </w:rPr>
              <w:t>Implementation notes</w:t>
            </w:r>
          </w:p>
        </w:tc>
      </w:tr>
      <w:tr>
        <w:tc>
          <w:tcPr>
            <w:tcW w:type="dxa" w:w="2160"/>
            <w:vAlign w:val="top"/>
          </w:tcPr>
          <w:p>
            <w:pPr>
              <w:spacing w:after="0"/>
            </w:pPr>
            <w:r>
              <w:rPr>
                <w:rFonts w:ascii="Arial" w:hAnsi="Arial" w:eastAsia="Arial"/>
                <w:b w:val="0"/>
                <w:sz w:val="15"/>
              </w:rPr>
              <w:t>Viewport manager</w:t>
            </w:r>
          </w:p>
        </w:tc>
        <w:tc>
          <w:tcPr>
            <w:tcW w:type="dxa" w:w="4464"/>
            <w:vAlign w:val="top"/>
          </w:tcPr>
          <w:p>
            <w:pPr>
              <w:spacing w:after="0"/>
            </w:pPr>
            <w:r>
              <w:rPr>
                <w:rFonts w:ascii="Arial" w:hAnsi="Arial" w:eastAsia="Arial"/>
                <w:b w:val="0"/>
                <w:sz w:val="15"/>
              </w:rPr>
              <w:t>Pan, zoom, fit, grid snapping, mini-map</w:t>
            </w:r>
          </w:p>
        </w:tc>
        <w:tc>
          <w:tcPr>
            <w:tcW w:type="dxa" w:w="4032"/>
            <w:vAlign w:val="top"/>
          </w:tcPr>
          <w:p>
            <w:pPr>
              <w:spacing w:after="0"/>
            </w:pPr>
            <w:r>
              <w:rPr>
                <w:rFonts w:ascii="Arial" w:hAnsi="Arial" w:eastAsia="Arial"/>
                <w:b w:val="0"/>
                <w:sz w:val="15"/>
              </w:rPr>
              <w:t>Pure UI state; never persisted as workflow data</w:t>
            </w:r>
          </w:p>
        </w:tc>
      </w:tr>
      <w:tr>
        <w:tc>
          <w:tcPr>
            <w:tcW w:type="dxa" w:w="2160"/>
            <w:vAlign w:val="top"/>
          </w:tcPr>
          <w:p>
            <w:pPr>
              <w:spacing w:after="0"/>
            </w:pPr>
            <w:r>
              <w:rPr>
                <w:rFonts w:ascii="Arial" w:hAnsi="Arial" w:eastAsia="Arial"/>
                <w:b w:val="0"/>
                <w:sz w:val="15"/>
              </w:rPr>
              <w:t>Selection engine</w:t>
            </w:r>
          </w:p>
        </w:tc>
        <w:tc>
          <w:tcPr>
            <w:tcW w:type="dxa" w:w="4464"/>
            <w:vAlign w:val="top"/>
          </w:tcPr>
          <w:p>
            <w:pPr>
              <w:spacing w:after="0"/>
            </w:pPr>
            <w:r>
              <w:rPr>
                <w:rFonts w:ascii="Arial" w:hAnsi="Arial" w:eastAsia="Arial"/>
                <w:b w:val="0"/>
                <w:sz w:val="15"/>
              </w:rPr>
              <w:t>Single select, group select, lasso select, keyboard shortcuts</w:t>
            </w:r>
          </w:p>
        </w:tc>
        <w:tc>
          <w:tcPr>
            <w:tcW w:type="dxa" w:w="4032"/>
            <w:vAlign w:val="top"/>
          </w:tcPr>
          <w:p>
            <w:pPr>
              <w:spacing w:after="0"/>
            </w:pPr>
            <w:r>
              <w:rPr>
                <w:rFonts w:ascii="Arial" w:hAnsi="Arial" w:eastAsia="Arial"/>
                <w:b w:val="0"/>
                <w:sz w:val="15"/>
              </w:rPr>
              <w:t>Selection state is transient and undoable</w:t>
            </w:r>
          </w:p>
        </w:tc>
      </w:tr>
      <w:tr>
        <w:tc>
          <w:tcPr>
            <w:tcW w:type="dxa" w:w="2160"/>
            <w:vAlign w:val="top"/>
          </w:tcPr>
          <w:p>
            <w:pPr>
              <w:spacing w:after="0"/>
            </w:pPr>
            <w:r>
              <w:rPr>
                <w:rFonts w:ascii="Arial" w:hAnsi="Arial" w:eastAsia="Arial"/>
                <w:b w:val="0"/>
                <w:sz w:val="15"/>
              </w:rPr>
              <w:t>Node renderer</w:t>
            </w:r>
          </w:p>
        </w:tc>
        <w:tc>
          <w:tcPr>
            <w:tcW w:type="dxa" w:w="4464"/>
            <w:vAlign w:val="top"/>
          </w:tcPr>
          <w:p>
            <w:pPr>
              <w:spacing w:after="0"/>
            </w:pPr>
            <w:r>
              <w:rPr>
                <w:rFonts w:ascii="Arial" w:hAnsi="Arial" w:eastAsia="Arial"/>
                <w:b w:val="0"/>
                <w:sz w:val="15"/>
              </w:rPr>
              <w:t>Type-specific node cards, ports, badges, and overlays</w:t>
            </w:r>
          </w:p>
        </w:tc>
        <w:tc>
          <w:tcPr>
            <w:tcW w:type="dxa" w:w="4032"/>
            <w:vAlign w:val="top"/>
          </w:tcPr>
          <w:p>
            <w:pPr>
              <w:spacing w:after="0"/>
            </w:pPr>
            <w:r>
              <w:rPr>
                <w:rFonts w:ascii="Arial" w:hAnsi="Arial" w:eastAsia="Arial"/>
                <w:b w:val="0"/>
                <w:sz w:val="15"/>
              </w:rPr>
              <w:t>Renders graph entities from schema data</w:t>
            </w:r>
          </w:p>
        </w:tc>
      </w:tr>
      <w:tr>
        <w:tc>
          <w:tcPr>
            <w:tcW w:type="dxa" w:w="2160"/>
            <w:vAlign w:val="top"/>
          </w:tcPr>
          <w:p>
            <w:pPr>
              <w:spacing w:after="0"/>
            </w:pPr>
            <w:r>
              <w:rPr>
                <w:rFonts w:ascii="Arial" w:hAnsi="Arial" w:eastAsia="Arial"/>
                <w:b w:val="0"/>
                <w:sz w:val="15"/>
              </w:rPr>
              <w:t>Edge renderer</w:t>
            </w:r>
          </w:p>
        </w:tc>
        <w:tc>
          <w:tcPr>
            <w:tcW w:type="dxa" w:w="4464"/>
            <w:vAlign w:val="top"/>
          </w:tcPr>
          <w:p>
            <w:pPr>
              <w:spacing w:after="0"/>
            </w:pPr>
            <w:r>
              <w:rPr>
                <w:rFonts w:ascii="Arial" w:hAnsi="Arial" w:eastAsia="Arial"/>
                <w:b w:val="0"/>
                <w:sz w:val="15"/>
              </w:rPr>
              <w:t>Bezier/orthogonal edge paths, routing, arrowheads</w:t>
            </w:r>
          </w:p>
        </w:tc>
        <w:tc>
          <w:tcPr>
            <w:tcW w:type="dxa" w:w="4032"/>
            <w:vAlign w:val="top"/>
          </w:tcPr>
          <w:p>
            <w:pPr>
              <w:spacing w:after="0"/>
            </w:pPr>
            <w:r>
              <w:rPr>
                <w:rFonts w:ascii="Arial" w:hAnsi="Arial" w:eastAsia="Arial"/>
                <w:b w:val="0"/>
                <w:sz w:val="15"/>
              </w:rPr>
              <w:t>Supports live rerouting during drag</w:t>
            </w:r>
          </w:p>
        </w:tc>
      </w:tr>
      <w:tr>
        <w:tc>
          <w:tcPr>
            <w:tcW w:type="dxa" w:w="2160"/>
            <w:vAlign w:val="top"/>
          </w:tcPr>
          <w:p>
            <w:pPr>
              <w:spacing w:after="0"/>
            </w:pPr>
            <w:r>
              <w:rPr>
                <w:rFonts w:ascii="Arial" w:hAnsi="Arial" w:eastAsia="Arial"/>
                <w:b w:val="0"/>
                <w:sz w:val="15"/>
              </w:rPr>
              <w:t>Inspector panel</w:t>
            </w:r>
          </w:p>
        </w:tc>
        <w:tc>
          <w:tcPr>
            <w:tcW w:type="dxa" w:w="4464"/>
            <w:vAlign w:val="top"/>
          </w:tcPr>
          <w:p>
            <w:pPr>
              <w:spacing w:after="0"/>
            </w:pPr>
            <w:r>
              <w:rPr>
                <w:rFonts w:ascii="Arial" w:hAnsi="Arial" w:eastAsia="Arial"/>
                <w:b w:val="0"/>
                <w:sz w:val="15"/>
              </w:rPr>
              <w:t>Property forms, validation messages, help text, secrets binding</w:t>
            </w:r>
          </w:p>
        </w:tc>
        <w:tc>
          <w:tcPr>
            <w:tcW w:type="dxa" w:w="4032"/>
            <w:vAlign w:val="top"/>
          </w:tcPr>
          <w:p>
            <w:pPr>
              <w:spacing w:after="0"/>
            </w:pPr>
            <w:r>
              <w:rPr>
                <w:rFonts w:ascii="Arial" w:hAnsi="Arial" w:eastAsia="Arial"/>
                <w:b w:val="0"/>
                <w:sz w:val="15"/>
              </w:rPr>
              <w:t>Uses schema-driven forms</w:t>
            </w:r>
          </w:p>
        </w:tc>
      </w:tr>
      <w:tr>
        <w:tc>
          <w:tcPr>
            <w:tcW w:type="dxa" w:w="2160"/>
            <w:vAlign w:val="top"/>
          </w:tcPr>
          <w:p>
            <w:pPr>
              <w:spacing w:after="0"/>
            </w:pPr>
            <w:r>
              <w:rPr>
                <w:rFonts w:ascii="Arial" w:hAnsi="Arial" w:eastAsia="Arial"/>
                <w:b w:val="0"/>
                <w:sz w:val="15"/>
              </w:rPr>
              <w:t>Validation engine</w:t>
            </w:r>
          </w:p>
        </w:tc>
        <w:tc>
          <w:tcPr>
            <w:tcW w:type="dxa" w:w="4464"/>
            <w:vAlign w:val="top"/>
          </w:tcPr>
          <w:p>
            <w:pPr>
              <w:spacing w:after="0"/>
            </w:pPr>
            <w:r>
              <w:rPr>
                <w:rFonts w:ascii="Arial" w:hAnsi="Arial" w:eastAsia="Arial"/>
                <w:b w:val="0"/>
                <w:sz w:val="15"/>
              </w:rPr>
              <w:t>Cycle detection, required input validation, capability checks</w:t>
            </w:r>
          </w:p>
        </w:tc>
        <w:tc>
          <w:tcPr>
            <w:tcW w:type="dxa" w:w="4032"/>
            <w:vAlign w:val="top"/>
          </w:tcPr>
          <w:p>
            <w:pPr>
              <w:spacing w:after="0"/>
            </w:pPr>
            <w:r>
              <w:rPr>
                <w:rFonts w:ascii="Arial" w:hAnsi="Arial" w:eastAsia="Arial"/>
                <w:b w:val="0"/>
                <w:sz w:val="15"/>
              </w:rPr>
              <w:t>Blocking vs warning issues</w:t>
            </w:r>
          </w:p>
        </w:tc>
      </w:tr>
      <w:tr>
        <w:tc>
          <w:tcPr>
            <w:tcW w:type="dxa" w:w="2160"/>
            <w:vAlign w:val="top"/>
          </w:tcPr>
          <w:p>
            <w:pPr>
              <w:spacing w:after="0"/>
            </w:pPr>
            <w:r>
              <w:rPr>
                <w:rFonts w:ascii="Arial" w:hAnsi="Arial" w:eastAsia="Arial"/>
                <w:b w:val="0"/>
                <w:sz w:val="15"/>
              </w:rPr>
              <w:t>Graph normalizer</w:t>
            </w:r>
          </w:p>
        </w:tc>
        <w:tc>
          <w:tcPr>
            <w:tcW w:type="dxa" w:w="4464"/>
            <w:vAlign w:val="top"/>
          </w:tcPr>
          <w:p>
            <w:pPr>
              <w:spacing w:after="0"/>
            </w:pPr>
            <w:r>
              <w:rPr>
                <w:rFonts w:ascii="Arial" w:hAnsi="Arial" w:eastAsia="Arial"/>
                <w:b w:val="0"/>
                <w:sz w:val="15"/>
              </w:rPr>
              <w:t>Canonical ordering, stable IDs, export serialization</w:t>
            </w:r>
          </w:p>
        </w:tc>
        <w:tc>
          <w:tcPr>
            <w:tcW w:type="dxa" w:w="4032"/>
            <w:vAlign w:val="top"/>
          </w:tcPr>
          <w:p>
            <w:pPr>
              <w:spacing w:after="0"/>
            </w:pPr>
            <w:r>
              <w:rPr>
                <w:rFonts w:ascii="Arial" w:hAnsi="Arial" w:eastAsia="Arial"/>
                <w:b w:val="0"/>
                <w:sz w:val="15"/>
              </w:rPr>
              <w:t>Ensures deterministic publish artifacts</w:t>
            </w:r>
          </w:p>
        </w:tc>
      </w:tr>
      <w:tr>
        <w:tc>
          <w:tcPr>
            <w:tcW w:type="dxa" w:w="2160"/>
            <w:vAlign w:val="top"/>
          </w:tcPr>
          <w:p>
            <w:pPr>
              <w:spacing w:after="0"/>
            </w:pPr>
            <w:r>
              <w:rPr>
                <w:rFonts w:ascii="Arial" w:hAnsi="Arial" w:eastAsia="Arial"/>
                <w:b w:val="0"/>
                <w:sz w:val="15"/>
              </w:rPr>
              <w:t>Versioning layer</w:t>
            </w:r>
          </w:p>
        </w:tc>
        <w:tc>
          <w:tcPr>
            <w:tcW w:type="dxa" w:w="4464"/>
            <w:vAlign w:val="top"/>
          </w:tcPr>
          <w:p>
            <w:pPr>
              <w:spacing w:after="0"/>
            </w:pPr>
            <w:r>
              <w:rPr>
                <w:rFonts w:ascii="Arial" w:hAnsi="Arial" w:eastAsia="Arial"/>
                <w:b w:val="0"/>
                <w:sz w:val="15"/>
              </w:rPr>
              <w:t>Draft save, publish snapshot, rollback reference</w:t>
            </w:r>
          </w:p>
        </w:tc>
        <w:tc>
          <w:tcPr>
            <w:tcW w:type="dxa" w:w="4032"/>
            <w:vAlign w:val="top"/>
          </w:tcPr>
          <w:p>
            <w:pPr>
              <w:spacing w:after="0"/>
            </w:pPr>
            <w:r>
              <w:rPr>
                <w:rFonts w:ascii="Arial" w:hAnsi="Arial" w:eastAsia="Arial"/>
                <w:b w:val="0"/>
                <w:sz w:val="15"/>
              </w:rPr>
              <w:t>Immutable version records</w:t>
            </w:r>
          </w:p>
        </w:tc>
      </w:tr>
      <w:tr>
        <w:tc>
          <w:tcPr>
            <w:tcW w:type="dxa" w:w="2160"/>
            <w:vAlign w:val="top"/>
          </w:tcPr>
          <w:p>
            <w:pPr>
              <w:spacing w:after="0"/>
            </w:pPr>
            <w:r>
              <w:rPr>
                <w:rFonts w:ascii="Arial" w:hAnsi="Arial" w:eastAsia="Arial"/>
                <w:b w:val="0"/>
                <w:sz w:val="15"/>
              </w:rPr>
              <w:t>Diff viewer</w:t>
            </w:r>
          </w:p>
        </w:tc>
        <w:tc>
          <w:tcPr>
            <w:tcW w:type="dxa" w:w="4464"/>
            <w:vAlign w:val="top"/>
          </w:tcPr>
          <w:p>
            <w:pPr>
              <w:spacing w:after="0"/>
            </w:pPr>
            <w:r>
              <w:rPr>
                <w:rFonts w:ascii="Arial" w:hAnsi="Arial" w:eastAsia="Arial"/>
                <w:b w:val="0"/>
                <w:sz w:val="15"/>
              </w:rPr>
              <w:t>Graph changes, node moves, property edits, connection edits</w:t>
            </w:r>
          </w:p>
        </w:tc>
        <w:tc>
          <w:tcPr>
            <w:tcW w:type="dxa" w:w="4032"/>
            <w:vAlign w:val="top"/>
          </w:tcPr>
          <w:p>
            <w:pPr>
              <w:spacing w:after="0"/>
            </w:pPr>
            <w:r>
              <w:rPr>
                <w:rFonts w:ascii="Arial" w:hAnsi="Arial" w:eastAsia="Arial"/>
                <w:b w:val="0"/>
                <w:sz w:val="15"/>
              </w:rPr>
              <w:t>Used for review and approval</w:t>
            </w:r>
          </w:p>
        </w:tc>
      </w:tr>
      <w:tr>
        <w:tc>
          <w:tcPr>
            <w:tcW w:type="dxa" w:w="2160"/>
            <w:vAlign w:val="top"/>
          </w:tcPr>
          <w:p>
            <w:pPr>
              <w:spacing w:after="0"/>
            </w:pPr>
            <w:r>
              <w:rPr>
                <w:rFonts w:ascii="Arial" w:hAnsi="Arial" w:eastAsia="Arial"/>
                <w:b w:val="0"/>
                <w:sz w:val="15"/>
              </w:rPr>
              <w:t>Runtime annotations</w:t>
            </w:r>
          </w:p>
        </w:tc>
        <w:tc>
          <w:tcPr>
            <w:tcW w:type="dxa" w:w="4464"/>
            <w:vAlign w:val="top"/>
          </w:tcPr>
          <w:p>
            <w:pPr>
              <w:spacing w:after="0"/>
            </w:pPr>
            <w:r>
              <w:rPr>
                <w:rFonts w:ascii="Arial" w:hAnsi="Arial" w:eastAsia="Arial"/>
                <w:b w:val="0"/>
                <w:sz w:val="15"/>
              </w:rPr>
              <w:t>Last run status, execution counts, warning badges</w:t>
            </w:r>
          </w:p>
        </w:tc>
        <w:tc>
          <w:tcPr>
            <w:tcW w:type="dxa" w:w="4032"/>
            <w:vAlign w:val="top"/>
          </w:tcPr>
          <w:p>
            <w:pPr>
              <w:spacing w:after="0"/>
            </w:pPr>
            <w:r>
              <w:rPr>
                <w:rFonts w:ascii="Arial" w:hAnsi="Arial" w:eastAsia="Arial"/>
                <w:b w:val="0"/>
                <w:sz w:val="15"/>
              </w:rPr>
              <w:t>Read-only overlay from execution data</w:t>
            </w:r>
          </w:p>
        </w:tc>
      </w:tr>
      <w:tr>
        <w:tc>
          <w:tcPr>
            <w:tcW w:type="dxa" w:w="2160"/>
            <w:vAlign w:val="top"/>
          </w:tcPr>
          <w:p>
            <w:pPr>
              <w:spacing w:after="0"/>
            </w:pPr>
            <w:r>
              <w:rPr>
                <w:rFonts w:ascii="Arial" w:hAnsi="Arial" w:eastAsia="Arial"/>
                <w:b w:val="0"/>
                <w:sz w:val="15"/>
              </w:rPr>
              <w:t>Collaboration hooks</w:t>
            </w:r>
          </w:p>
        </w:tc>
        <w:tc>
          <w:tcPr>
            <w:tcW w:type="dxa" w:w="4464"/>
            <w:vAlign w:val="top"/>
          </w:tcPr>
          <w:p>
            <w:pPr>
              <w:spacing w:after="0"/>
            </w:pPr>
            <w:r>
              <w:rPr>
                <w:rFonts w:ascii="Arial" w:hAnsi="Arial" w:eastAsia="Arial"/>
                <w:b w:val="0"/>
                <w:sz w:val="15"/>
              </w:rPr>
              <w:t>Presence, locking, future live collaboration</w:t>
            </w:r>
          </w:p>
        </w:tc>
        <w:tc>
          <w:tcPr>
            <w:tcW w:type="dxa" w:w="4032"/>
            <w:vAlign w:val="top"/>
          </w:tcPr>
          <w:p>
            <w:pPr>
              <w:spacing w:after="0"/>
            </w:pPr>
            <w:r>
              <w:rPr>
                <w:rFonts w:ascii="Arial" w:hAnsi="Arial" w:eastAsia="Arial"/>
                <w:b w:val="0"/>
                <w:sz w:val="15"/>
              </w:rPr>
              <w:t>Optional in v1.0, extensible later</w:t>
            </w:r>
          </w:p>
        </w:tc>
      </w:tr>
    </w:tbl>
    <w:p/>
    <w:p>
      <w:pPr>
        <w:spacing w:after="100"/>
      </w:pPr>
      <w:r>
        <w:t>The canvas should never directly talk to persistence on every mouse action. Instead, edits are buffered locally, debounced, validated, and then committed through explicit save or publish actions. This keeps the editor responsive and makes conflict handling feasible.</w:t>
      </w:r>
    </w:p>
    <w:p>
      <w:pPr>
        <w:pStyle w:val="Heading2"/>
      </w:pPr>
      <w:r>
        <w:t>Workflow node taxonomy and runtime behavior</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872"/>
            <w:shd w:fill="D9E2F3"/>
            <w:vAlign w:val="top"/>
          </w:tcPr>
          <w:p>
            <w:pPr>
              <w:spacing w:after="0"/>
              <w:jc w:val="center"/>
            </w:pPr>
            <w:r>
              <w:rPr>
                <w:rFonts w:ascii="Arial" w:hAnsi="Arial" w:eastAsia="Arial"/>
                <w:b/>
                <w:sz w:val="15"/>
              </w:rPr>
              <w:t>Node family</w:t>
            </w:r>
          </w:p>
        </w:tc>
        <w:tc>
          <w:tcPr>
            <w:tcW w:type="dxa" w:w="3600"/>
            <w:shd w:fill="D9E2F3"/>
            <w:vAlign w:val="top"/>
          </w:tcPr>
          <w:p>
            <w:pPr>
              <w:spacing w:after="0"/>
              <w:jc w:val="center"/>
            </w:pPr>
            <w:r>
              <w:rPr>
                <w:rFonts w:ascii="Arial" w:hAnsi="Arial" w:eastAsia="Arial"/>
                <w:b/>
                <w:sz w:val="15"/>
              </w:rPr>
              <w:t>Examples</w:t>
            </w:r>
          </w:p>
        </w:tc>
        <w:tc>
          <w:tcPr>
            <w:tcW w:type="dxa" w:w="5184"/>
            <w:shd w:fill="D9E2F3"/>
            <w:vAlign w:val="top"/>
          </w:tcPr>
          <w:p>
            <w:pPr>
              <w:spacing w:after="0"/>
              <w:jc w:val="center"/>
            </w:pPr>
            <w:r>
              <w:rPr>
                <w:rFonts w:ascii="Arial" w:hAnsi="Arial" w:eastAsia="Arial"/>
                <w:b/>
                <w:sz w:val="15"/>
              </w:rPr>
              <w:t>Execution model</w:t>
            </w:r>
          </w:p>
        </w:tc>
      </w:tr>
      <w:tr>
        <w:tc>
          <w:tcPr>
            <w:tcW w:type="dxa" w:w="1872"/>
            <w:vAlign w:val="top"/>
          </w:tcPr>
          <w:p>
            <w:pPr>
              <w:spacing w:after="0"/>
            </w:pPr>
            <w:r>
              <w:rPr>
                <w:rFonts w:ascii="Arial" w:hAnsi="Arial" w:eastAsia="Arial"/>
                <w:b w:val="0"/>
                <w:sz w:val="15"/>
              </w:rPr>
              <w:t>Trigger</w:t>
            </w:r>
          </w:p>
        </w:tc>
        <w:tc>
          <w:tcPr>
            <w:tcW w:type="dxa" w:w="3600"/>
            <w:vAlign w:val="top"/>
          </w:tcPr>
          <w:p>
            <w:pPr>
              <w:spacing w:after="0"/>
            </w:pPr>
            <w:r>
              <w:rPr>
                <w:rFonts w:ascii="Arial" w:hAnsi="Arial" w:eastAsia="Arial"/>
                <w:b w:val="0"/>
                <w:sz w:val="15"/>
              </w:rPr>
              <w:t>Webhook, schedule, poll, manual, event bridge</w:t>
            </w:r>
          </w:p>
        </w:tc>
        <w:tc>
          <w:tcPr>
            <w:tcW w:type="dxa" w:w="5184"/>
            <w:vAlign w:val="top"/>
          </w:tcPr>
          <w:p>
            <w:pPr>
              <w:spacing w:after="0"/>
            </w:pPr>
            <w:r>
              <w:rPr>
                <w:rFonts w:ascii="Arial" w:hAnsi="Arial" w:eastAsia="Arial"/>
                <w:b w:val="0"/>
                <w:sz w:val="15"/>
              </w:rPr>
              <w:t>Starts a run and hydrates initial context</w:t>
            </w:r>
          </w:p>
        </w:tc>
      </w:tr>
      <w:tr>
        <w:tc>
          <w:tcPr>
            <w:tcW w:type="dxa" w:w="1872"/>
            <w:vAlign w:val="top"/>
          </w:tcPr>
          <w:p>
            <w:pPr>
              <w:spacing w:after="0"/>
            </w:pPr>
            <w:r>
              <w:rPr>
                <w:rFonts w:ascii="Arial" w:hAnsi="Arial" w:eastAsia="Arial"/>
                <w:b w:val="0"/>
                <w:sz w:val="15"/>
              </w:rPr>
              <w:t>Transform</w:t>
            </w:r>
          </w:p>
        </w:tc>
        <w:tc>
          <w:tcPr>
            <w:tcW w:type="dxa" w:w="3600"/>
            <w:vAlign w:val="top"/>
          </w:tcPr>
          <w:p>
            <w:pPr>
              <w:spacing w:after="0"/>
            </w:pPr>
            <w:r>
              <w:rPr>
                <w:rFonts w:ascii="Arial" w:hAnsi="Arial" w:eastAsia="Arial"/>
                <w:b w:val="0"/>
                <w:sz w:val="15"/>
              </w:rPr>
              <w:t>Map, format, merge, split, extract</w:t>
            </w:r>
          </w:p>
        </w:tc>
        <w:tc>
          <w:tcPr>
            <w:tcW w:type="dxa" w:w="5184"/>
            <w:vAlign w:val="top"/>
          </w:tcPr>
          <w:p>
            <w:pPr>
              <w:spacing w:after="0"/>
            </w:pPr>
            <w:r>
              <w:rPr>
                <w:rFonts w:ascii="Arial" w:hAnsi="Arial" w:eastAsia="Arial"/>
                <w:b w:val="0"/>
                <w:sz w:val="15"/>
              </w:rPr>
              <w:t>Pure data shaping without side effects</w:t>
            </w:r>
          </w:p>
        </w:tc>
      </w:tr>
      <w:tr>
        <w:tc>
          <w:tcPr>
            <w:tcW w:type="dxa" w:w="1872"/>
            <w:vAlign w:val="top"/>
          </w:tcPr>
          <w:p>
            <w:pPr>
              <w:spacing w:after="0"/>
            </w:pPr>
            <w:r>
              <w:rPr>
                <w:rFonts w:ascii="Arial" w:hAnsi="Arial" w:eastAsia="Arial"/>
                <w:b w:val="0"/>
                <w:sz w:val="15"/>
              </w:rPr>
              <w:t>Action</w:t>
            </w:r>
          </w:p>
        </w:tc>
        <w:tc>
          <w:tcPr>
            <w:tcW w:type="dxa" w:w="3600"/>
            <w:vAlign w:val="top"/>
          </w:tcPr>
          <w:p>
            <w:pPr>
              <w:spacing w:after="0"/>
            </w:pPr>
            <w:r>
              <w:rPr>
                <w:rFonts w:ascii="Arial" w:hAnsi="Arial" w:eastAsia="Arial"/>
                <w:b w:val="0"/>
                <w:sz w:val="15"/>
              </w:rPr>
              <w:t>HTTP, connector action, database write, file upload</w:t>
            </w:r>
          </w:p>
        </w:tc>
        <w:tc>
          <w:tcPr>
            <w:tcW w:type="dxa" w:w="5184"/>
            <w:vAlign w:val="top"/>
          </w:tcPr>
          <w:p>
            <w:pPr>
              <w:spacing w:after="0"/>
            </w:pPr>
            <w:r>
              <w:rPr>
                <w:rFonts w:ascii="Arial" w:hAnsi="Arial" w:eastAsia="Arial"/>
                <w:b w:val="0"/>
                <w:sz w:val="15"/>
              </w:rPr>
              <w:t>Side effects with retry and idempotency rules</w:t>
            </w:r>
          </w:p>
        </w:tc>
      </w:tr>
      <w:tr>
        <w:tc>
          <w:tcPr>
            <w:tcW w:type="dxa" w:w="1872"/>
            <w:vAlign w:val="top"/>
          </w:tcPr>
          <w:p>
            <w:pPr>
              <w:spacing w:after="0"/>
            </w:pPr>
            <w:r>
              <w:rPr>
                <w:rFonts w:ascii="Arial" w:hAnsi="Arial" w:eastAsia="Arial"/>
                <w:b w:val="0"/>
                <w:sz w:val="15"/>
              </w:rPr>
              <w:t>Logic</w:t>
            </w:r>
          </w:p>
        </w:tc>
        <w:tc>
          <w:tcPr>
            <w:tcW w:type="dxa" w:w="3600"/>
            <w:vAlign w:val="top"/>
          </w:tcPr>
          <w:p>
            <w:pPr>
              <w:spacing w:after="0"/>
            </w:pPr>
            <w:r>
              <w:rPr>
                <w:rFonts w:ascii="Arial" w:hAnsi="Arial" w:eastAsia="Arial"/>
                <w:b w:val="0"/>
                <w:sz w:val="15"/>
              </w:rPr>
              <w:t>If, switch, branch, loop, expression</w:t>
            </w:r>
          </w:p>
        </w:tc>
        <w:tc>
          <w:tcPr>
            <w:tcW w:type="dxa" w:w="5184"/>
            <w:vAlign w:val="top"/>
          </w:tcPr>
          <w:p>
            <w:pPr>
              <w:spacing w:after="0"/>
            </w:pPr>
            <w:r>
              <w:rPr>
                <w:rFonts w:ascii="Arial" w:hAnsi="Arial" w:eastAsia="Arial"/>
                <w:b w:val="0"/>
                <w:sz w:val="15"/>
              </w:rPr>
              <w:t>Determines the next execution path</w:t>
            </w:r>
          </w:p>
        </w:tc>
      </w:tr>
      <w:tr>
        <w:tc>
          <w:tcPr>
            <w:tcW w:type="dxa" w:w="1872"/>
            <w:vAlign w:val="top"/>
          </w:tcPr>
          <w:p>
            <w:pPr>
              <w:spacing w:after="0"/>
            </w:pPr>
            <w:r>
              <w:rPr>
                <w:rFonts w:ascii="Arial" w:hAnsi="Arial" w:eastAsia="Arial"/>
                <w:b w:val="0"/>
                <w:sz w:val="15"/>
              </w:rPr>
              <w:t>Human</w:t>
            </w:r>
          </w:p>
        </w:tc>
        <w:tc>
          <w:tcPr>
            <w:tcW w:type="dxa" w:w="3600"/>
            <w:vAlign w:val="top"/>
          </w:tcPr>
          <w:p>
            <w:pPr>
              <w:spacing w:after="0"/>
            </w:pPr>
            <w:r>
              <w:rPr>
                <w:rFonts w:ascii="Arial" w:hAnsi="Arial" w:eastAsia="Arial"/>
                <w:b w:val="0"/>
                <w:sz w:val="15"/>
              </w:rPr>
              <w:t>Approval, review, task assignment, wait step</w:t>
            </w:r>
          </w:p>
        </w:tc>
        <w:tc>
          <w:tcPr>
            <w:tcW w:type="dxa" w:w="5184"/>
            <w:vAlign w:val="top"/>
          </w:tcPr>
          <w:p>
            <w:pPr>
              <w:spacing w:after="0"/>
            </w:pPr>
            <w:r>
              <w:rPr>
                <w:rFonts w:ascii="Arial" w:hAnsi="Arial" w:eastAsia="Arial"/>
                <w:b w:val="0"/>
                <w:sz w:val="15"/>
              </w:rPr>
              <w:t>Pauses run and resumes on external event</w:t>
            </w:r>
          </w:p>
        </w:tc>
      </w:tr>
      <w:tr>
        <w:tc>
          <w:tcPr>
            <w:tcW w:type="dxa" w:w="1872"/>
            <w:vAlign w:val="top"/>
          </w:tcPr>
          <w:p>
            <w:pPr>
              <w:spacing w:after="0"/>
            </w:pPr>
            <w:r>
              <w:rPr>
                <w:rFonts w:ascii="Arial" w:hAnsi="Arial" w:eastAsia="Arial"/>
                <w:b w:val="0"/>
                <w:sz w:val="15"/>
              </w:rPr>
              <w:t>AI</w:t>
            </w:r>
          </w:p>
        </w:tc>
        <w:tc>
          <w:tcPr>
            <w:tcW w:type="dxa" w:w="3600"/>
            <w:vAlign w:val="top"/>
          </w:tcPr>
          <w:p>
            <w:pPr>
              <w:spacing w:after="0"/>
            </w:pPr>
            <w:r>
              <w:rPr>
                <w:rFonts w:ascii="Arial" w:hAnsi="Arial" w:eastAsia="Arial"/>
                <w:b w:val="0"/>
                <w:sz w:val="15"/>
              </w:rPr>
              <w:t>Prompt, classify, summarize, generate, embed</w:t>
            </w:r>
          </w:p>
        </w:tc>
        <w:tc>
          <w:tcPr>
            <w:tcW w:type="dxa" w:w="5184"/>
            <w:vAlign w:val="top"/>
          </w:tcPr>
          <w:p>
            <w:pPr>
              <w:spacing w:after="0"/>
            </w:pPr>
            <w:r>
              <w:rPr>
                <w:rFonts w:ascii="Arial" w:hAnsi="Arial" w:eastAsia="Arial"/>
                <w:b w:val="0"/>
                <w:sz w:val="15"/>
              </w:rPr>
              <w:t>Provider abstraction and token billing</w:t>
            </w:r>
          </w:p>
        </w:tc>
      </w:tr>
      <w:tr>
        <w:tc>
          <w:tcPr>
            <w:tcW w:type="dxa" w:w="1872"/>
            <w:vAlign w:val="top"/>
          </w:tcPr>
          <w:p>
            <w:pPr>
              <w:spacing w:after="0"/>
            </w:pPr>
            <w:r>
              <w:rPr>
                <w:rFonts w:ascii="Arial" w:hAnsi="Arial" w:eastAsia="Arial"/>
                <w:b w:val="0"/>
                <w:sz w:val="15"/>
              </w:rPr>
              <w:t>Utility</w:t>
            </w:r>
          </w:p>
        </w:tc>
        <w:tc>
          <w:tcPr>
            <w:tcW w:type="dxa" w:w="3600"/>
            <w:vAlign w:val="top"/>
          </w:tcPr>
          <w:p>
            <w:pPr>
              <w:spacing w:after="0"/>
            </w:pPr>
            <w:r>
              <w:rPr>
                <w:rFonts w:ascii="Arial" w:hAnsi="Arial" w:eastAsia="Arial"/>
                <w:b w:val="0"/>
                <w:sz w:val="15"/>
              </w:rPr>
              <w:t>Delay, log, annotate, notify, debug</w:t>
            </w:r>
          </w:p>
        </w:tc>
        <w:tc>
          <w:tcPr>
            <w:tcW w:type="dxa" w:w="5184"/>
            <w:vAlign w:val="top"/>
          </w:tcPr>
          <w:p>
            <w:pPr>
              <w:spacing w:after="0"/>
            </w:pPr>
            <w:r>
              <w:rPr>
                <w:rFonts w:ascii="Arial" w:hAnsi="Arial" w:eastAsia="Arial"/>
                <w:b w:val="0"/>
                <w:sz w:val="15"/>
              </w:rPr>
              <w:t>Operational support and observability</w:t>
            </w:r>
          </w:p>
        </w:tc>
      </w:tr>
      <w:tr>
        <w:tc>
          <w:tcPr>
            <w:tcW w:type="dxa" w:w="1872"/>
            <w:vAlign w:val="top"/>
          </w:tcPr>
          <w:p>
            <w:pPr>
              <w:spacing w:after="0"/>
            </w:pPr>
            <w:r>
              <w:rPr>
                <w:rFonts w:ascii="Arial" w:hAnsi="Arial" w:eastAsia="Arial"/>
                <w:b w:val="0"/>
                <w:sz w:val="15"/>
              </w:rPr>
              <w:t>Boundary</w:t>
            </w:r>
          </w:p>
        </w:tc>
        <w:tc>
          <w:tcPr>
            <w:tcW w:type="dxa" w:w="3600"/>
            <w:vAlign w:val="top"/>
          </w:tcPr>
          <w:p>
            <w:pPr>
              <w:spacing w:after="0"/>
            </w:pPr>
            <w:r>
              <w:rPr>
                <w:rFonts w:ascii="Arial" w:hAnsi="Arial" w:eastAsia="Arial"/>
                <w:b w:val="0"/>
                <w:sz w:val="15"/>
              </w:rPr>
              <w:t>Subworkflow, reusable component, exception handler</w:t>
            </w:r>
          </w:p>
        </w:tc>
        <w:tc>
          <w:tcPr>
            <w:tcW w:type="dxa" w:w="5184"/>
            <w:vAlign w:val="top"/>
          </w:tcPr>
          <w:p>
            <w:pPr>
              <w:spacing w:after="0"/>
            </w:pPr>
            <w:r>
              <w:rPr>
                <w:rFonts w:ascii="Arial" w:hAnsi="Arial" w:eastAsia="Arial"/>
                <w:b w:val="0"/>
                <w:sz w:val="15"/>
              </w:rPr>
              <w:t>Modular graph reuse and isolation</w:t>
            </w:r>
          </w:p>
        </w:tc>
      </w:tr>
    </w:tbl>
    <w:p/>
    <w:p>
      <w:pPr>
        <w:pStyle w:val="Heading2"/>
      </w:pPr>
      <w:r>
        <w:t>Publishing and promotion flow</w:t>
      </w:r>
    </w:p>
    <w:p>
      <w:pPr>
        <w:spacing w:after="100"/>
      </w:pPr>
      <w:r>
        <w:t>Publishing creates an immutable workflow version after validation passes. Promotion moves a version from one environment to another under policy and approval control. Rollback rebinds the live alias to an earlier immutable version rather than editing a live graph in place.</w:t>
      </w:r>
    </w:p>
    <w:p>
      <w:pPr>
        <w:spacing w:after="0"/>
        <w:ind w:left="288"/>
      </w:pPr>
      <w:r>
        <w:rPr>
          <w:rFonts w:ascii="Courier New" w:hAnsi="Courier New" w:eastAsia="Courier New"/>
          <w:sz w:val="18"/>
        </w:rPr>
        <w:t>Draft update -&gt; validate -&gt; save draft -&gt; request publish</w:t>
      </w:r>
    </w:p>
    <w:p>
      <w:pPr>
        <w:spacing w:after="0"/>
        <w:ind w:left="288"/>
      </w:pPr>
      <w:r>
        <w:rPr>
          <w:rFonts w:ascii="Courier New" w:hAnsi="Courier New" w:eastAsia="Courier New"/>
          <w:sz w:val="18"/>
        </w:rPr>
        <w:t>-&gt; create immutable version -&gt; record checksum -&gt; emit audit event</w:t>
      </w:r>
    </w:p>
    <w:p>
      <w:pPr>
        <w:spacing w:after="0"/>
        <w:ind w:left="288"/>
      </w:pPr>
      <w:r>
        <w:rPr>
          <w:rFonts w:ascii="Courier New" w:hAnsi="Courier New" w:eastAsia="Courier New"/>
          <w:sz w:val="18"/>
        </w:rPr>
        <w:t>-&gt; optionally request environment promotion -&gt; approval gate -&gt; release record</w:t>
      </w:r>
    </w:p>
    <w:p>
      <w:pPr>
        <w:spacing w:after="0"/>
        <w:ind w:left="288"/>
      </w:pPr>
      <w:r>
        <w:rPr>
          <w:rFonts w:ascii="Courier New" w:hAnsi="Courier New" w:eastAsia="Courier New"/>
          <w:sz w:val="18"/>
        </w:rPr>
        <w:t>-&gt; live alias points to published version -&gt; rollback switches alias back</w:t>
      </w:r>
    </w:p>
    <w:p>
      <w:r>
        <w:br w:type="page"/>
      </w:r>
    </w:p>
    <w:p>
      <w:pPr>
        <w:pStyle w:val="Heading1"/>
      </w:pPr>
      <w:r>
        <w:t>Dashboard Builder Architecture: Layout, Widgets, and Data Binding</w:t>
      </w:r>
    </w:p>
    <w:p>
      <w:pPr>
        <w:spacing w:after="100"/>
      </w:pPr>
      <w:r>
        <w:t>The dashboard builder should feel like a governed layout editor. It must support responsive design, widget configuration, safe data bindings, role-aware visibility, and previewing against either sample or live data. The builder should respect production constraints such as data masking, query limits, and load performance.</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304"/>
            <w:shd w:fill="D9E2F3"/>
            <w:vAlign w:val="top"/>
          </w:tcPr>
          <w:p>
            <w:pPr>
              <w:spacing w:after="0"/>
              <w:jc w:val="center"/>
            </w:pPr>
            <w:r>
              <w:rPr>
                <w:rFonts w:ascii="Arial" w:hAnsi="Arial" w:eastAsia="Arial"/>
                <w:b/>
                <w:sz w:val="15"/>
              </w:rPr>
              <w:t>Builder area</w:t>
            </w:r>
          </w:p>
        </w:tc>
        <w:tc>
          <w:tcPr>
            <w:tcW w:type="dxa" w:w="4320"/>
            <w:shd w:fill="D9E2F3"/>
            <w:vAlign w:val="top"/>
          </w:tcPr>
          <w:p>
            <w:pPr>
              <w:spacing w:after="0"/>
              <w:jc w:val="center"/>
            </w:pPr>
            <w:r>
              <w:rPr>
                <w:rFonts w:ascii="Arial" w:hAnsi="Arial" w:eastAsia="Arial"/>
                <w:b/>
                <w:sz w:val="15"/>
              </w:rPr>
              <w:t>Responsibility</w:t>
            </w:r>
          </w:p>
        </w:tc>
        <w:tc>
          <w:tcPr>
            <w:tcW w:type="dxa" w:w="4176"/>
            <w:shd w:fill="D9E2F3"/>
            <w:vAlign w:val="top"/>
          </w:tcPr>
          <w:p>
            <w:pPr>
              <w:spacing w:after="0"/>
              <w:jc w:val="center"/>
            </w:pPr>
            <w:r>
              <w:rPr>
                <w:rFonts w:ascii="Arial" w:hAnsi="Arial" w:eastAsia="Arial"/>
                <w:b/>
                <w:sz w:val="15"/>
              </w:rPr>
              <w:t>Special concerns</w:t>
            </w:r>
          </w:p>
        </w:tc>
      </w:tr>
      <w:tr>
        <w:tc>
          <w:tcPr>
            <w:tcW w:type="dxa" w:w="2304"/>
            <w:vAlign w:val="top"/>
          </w:tcPr>
          <w:p>
            <w:pPr>
              <w:spacing w:after="0"/>
            </w:pPr>
            <w:r>
              <w:rPr>
                <w:rFonts w:ascii="Arial" w:hAnsi="Arial" w:eastAsia="Arial"/>
                <w:b w:val="0"/>
                <w:sz w:val="15"/>
              </w:rPr>
              <w:t>Layout canvas</w:t>
            </w:r>
          </w:p>
        </w:tc>
        <w:tc>
          <w:tcPr>
            <w:tcW w:type="dxa" w:w="4320"/>
            <w:vAlign w:val="top"/>
          </w:tcPr>
          <w:p>
            <w:pPr>
              <w:spacing w:after="0"/>
            </w:pPr>
            <w:r>
              <w:rPr>
                <w:rFonts w:ascii="Arial" w:hAnsi="Arial" w:eastAsia="Arial"/>
                <w:b w:val="0"/>
                <w:sz w:val="15"/>
              </w:rPr>
              <w:t>12-column grid, sections, rows, cards, containers</w:t>
            </w:r>
          </w:p>
        </w:tc>
        <w:tc>
          <w:tcPr>
            <w:tcW w:type="dxa" w:w="4176"/>
            <w:vAlign w:val="top"/>
          </w:tcPr>
          <w:p>
            <w:pPr>
              <w:spacing w:after="0"/>
            </w:pPr>
            <w:r>
              <w:rPr>
                <w:rFonts w:ascii="Arial" w:hAnsi="Arial" w:eastAsia="Arial"/>
                <w:b w:val="0"/>
                <w:sz w:val="15"/>
              </w:rPr>
              <w:t>Responsive by design</w:t>
            </w:r>
          </w:p>
        </w:tc>
      </w:tr>
      <w:tr>
        <w:tc>
          <w:tcPr>
            <w:tcW w:type="dxa" w:w="2304"/>
            <w:vAlign w:val="top"/>
          </w:tcPr>
          <w:p>
            <w:pPr>
              <w:spacing w:after="0"/>
            </w:pPr>
            <w:r>
              <w:rPr>
                <w:rFonts w:ascii="Arial" w:hAnsi="Arial" w:eastAsia="Arial"/>
                <w:b w:val="0"/>
                <w:sz w:val="15"/>
              </w:rPr>
              <w:t>Widget catalog</w:t>
            </w:r>
          </w:p>
        </w:tc>
        <w:tc>
          <w:tcPr>
            <w:tcW w:type="dxa" w:w="4320"/>
            <w:vAlign w:val="top"/>
          </w:tcPr>
          <w:p>
            <w:pPr>
              <w:spacing w:after="0"/>
            </w:pPr>
            <w:r>
              <w:rPr>
                <w:rFonts w:ascii="Arial" w:hAnsi="Arial" w:eastAsia="Arial"/>
                <w:b w:val="0"/>
                <w:sz w:val="15"/>
              </w:rPr>
              <w:t>Metrics, tables, charts, forms, boards, files, AI cards</w:t>
            </w:r>
          </w:p>
        </w:tc>
        <w:tc>
          <w:tcPr>
            <w:tcW w:type="dxa" w:w="4176"/>
            <w:vAlign w:val="top"/>
          </w:tcPr>
          <w:p>
            <w:pPr>
              <w:spacing w:after="0"/>
            </w:pPr>
            <w:r>
              <w:rPr>
                <w:rFonts w:ascii="Arial" w:hAnsi="Arial" w:eastAsia="Arial"/>
                <w:b w:val="0"/>
                <w:sz w:val="15"/>
              </w:rPr>
              <w:t>Versioned widget schemas</w:t>
            </w:r>
          </w:p>
        </w:tc>
      </w:tr>
      <w:tr>
        <w:tc>
          <w:tcPr>
            <w:tcW w:type="dxa" w:w="2304"/>
            <w:vAlign w:val="top"/>
          </w:tcPr>
          <w:p>
            <w:pPr>
              <w:spacing w:after="0"/>
            </w:pPr>
            <w:r>
              <w:rPr>
                <w:rFonts w:ascii="Arial" w:hAnsi="Arial" w:eastAsia="Arial"/>
                <w:b w:val="0"/>
                <w:sz w:val="15"/>
              </w:rPr>
              <w:t>Data bindings</w:t>
            </w:r>
          </w:p>
        </w:tc>
        <w:tc>
          <w:tcPr>
            <w:tcW w:type="dxa" w:w="4320"/>
            <w:vAlign w:val="top"/>
          </w:tcPr>
          <w:p>
            <w:pPr>
              <w:spacing w:after="0"/>
            </w:pPr>
            <w:r>
              <w:rPr>
                <w:rFonts w:ascii="Arial" w:hAnsi="Arial" w:eastAsia="Arial"/>
                <w:b w:val="0"/>
                <w:sz w:val="15"/>
              </w:rPr>
              <w:t>API query, workflow output, dataset, static input</w:t>
            </w:r>
          </w:p>
        </w:tc>
        <w:tc>
          <w:tcPr>
            <w:tcW w:type="dxa" w:w="4176"/>
            <w:vAlign w:val="top"/>
          </w:tcPr>
          <w:p>
            <w:pPr>
              <w:spacing w:after="0"/>
            </w:pPr>
            <w:r>
              <w:rPr>
                <w:rFonts w:ascii="Arial" w:hAnsi="Arial" w:eastAsia="Arial"/>
                <w:b w:val="0"/>
                <w:sz w:val="15"/>
              </w:rPr>
              <w:t>Explicit source contracts</w:t>
            </w:r>
          </w:p>
        </w:tc>
      </w:tr>
      <w:tr>
        <w:tc>
          <w:tcPr>
            <w:tcW w:type="dxa" w:w="2304"/>
            <w:vAlign w:val="top"/>
          </w:tcPr>
          <w:p>
            <w:pPr>
              <w:spacing w:after="0"/>
            </w:pPr>
            <w:r>
              <w:rPr>
                <w:rFonts w:ascii="Arial" w:hAnsi="Arial" w:eastAsia="Arial"/>
                <w:b w:val="0"/>
                <w:sz w:val="15"/>
              </w:rPr>
              <w:t>Theme editor</w:t>
            </w:r>
          </w:p>
        </w:tc>
        <w:tc>
          <w:tcPr>
            <w:tcW w:type="dxa" w:w="4320"/>
            <w:vAlign w:val="top"/>
          </w:tcPr>
          <w:p>
            <w:pPr>
              <w:spacing w:after="0"/>
            </w:pPr>
            <w:r>
              <w:rPr>
                <w:rFonts w:ascii="Arial" w:hAnsi="Arial" w:eastAsia="Arial"/>
                <w:b w:val="0"/>
                <w:sz w:val="15"/>
              </w:rPr>
              <w:t>Spacing, typography, color tokens, density, modes</w:t>
            </w:r>
          </w:p>
        </w:tc>
        <w:tc>
          <w:tcPr>
            <w:tcW w:type="dxa" w:w="4176"/>
            <w:vAlign w:val="top"/>
          </w:tcPr>
          <w:p>
            <w:pPr>
              <w:spacing w:after="0"/>
            </w:pPr>
            <w:r>
              <w:rPr>
                <w:rFonts w:ascii="Arial" w:hAnsi="Arial" w:eastAsia="Arial"/>
                <w:b w:val="0"/>
                <w:sz w:val="15"/>
              </w:rPr>
              <w:t>Design-system compliant</w:t>
            </w:r>
          </w:p>
        </w:tc>
      </w:tr>
      <w:tr>
        <w:tc>
          <w:tcPr>
            <w:tcW w:type="dxa" w:w="2304"/>
            <w:vAlign w:val="top"/>
          </w:tcPr>
          <w:p>
            <w:pPr>
              <w:spacing w:after="0"/>
            </w:pPr>
            <w:r>
              <w:rPr>
                <w:rFonts w:ascii="Arial" w:hAnsi="Arial" w:eastAsia="Arial"/>
                <w:b w:val="0"/>
                <w:sz w:val="15"/>
              </w:rPr>
              <w:t>Permission rules</w:t>
            </w:r>
          </w:p>
        </w:tc>
        <w:tc>
          <w:tcPr>
            <w:tcW w:type="dxa" w:w="4320"/>
            <w:vAlign w:val="top"/>
          </w:tcPr>
          <w:p>
            <w:pPr>
              <w:spacing w:after="0"/>
            </w:pPr>
            <w:r>
              <w:rPr>
                <w:rFonts w:ascii="Arial" w:hAnsi="Arial" w:eastAsia="Arial"/>
                <w:b w:val="0"/>
                <w:sz w:val="15"/>
              </w:rPr>
              <w:t>Show/hide rules, row filters, field masking</w:t>
            </w:r>
          </w:p>
        </w:tc>
        <w:tc>
          <w:tcPr>
            <w:tcW w:type="dxa" w:w="4176"/>
            <w:vAlign w:val="top"/>
          </w:tcPr>
          <w:p>
            <w:pPr>
              <w:spacing w:after="0"/>
            </w:pPr>
            <w:r>
              <w:rPr>
                <w:rFonts w:ascii="Arial" w:hAnsi="Arial" w:eastAsia="Arial"/>
                <w:b w:val="0"/>
                <w:sz w:val="15"/>
              </w:rPr>
              <w:t>Policy-aware rendering</w:t>
            </w:r>
          </w:p>
        </w:tc>
      </w:tr>
      <w:tr>
        <w:tc>
          <w:tcPr>
            <w:tcW w:type="dxa" w:w="2304"/>
            <w:vAlign w:val="top"/>
          </w:tcPr>
          <w:p>
            <w:pPr>
              <w:spacing w:after="0"/>
            </w:pPr>
            <w:r>
              <w:rPr>
                <w:rFonts w:ascii="Arial" w:hAnsi="Arial" w:eastAsia="Arial"/>
                <w:b w:val="0"/>
                <w:sz w:val="15"/>
              </w:rPr>
              <w:t>Preview mode</w:t>
            </w:r>
          </w:p>
        </w:tc>
        <w:tc>
          <w:tcPr>
            <w:tcW w:type="dxa" w:w="4320"/>
            <w:vAlign w:val="top"/>
          </w:tcPr>
          <w:p>
            <w:pPr>
              <w:spacing w:after="0"/>
            </w:pPr>
            <w:r>
              <w:rPr>
                <w:rFonts w:ascii="Arial" w:hAnsi="Arial" w:eastAsia="Arial"/>
                <w:b w:val="0"/>
                <w:sz w:val="15"/>
              </w:rPr>
              <w:t>Safe rendering with sandbox data or scoped live data</w:t>
            </w:r>
          </w:p>
        </w:tc>
        <w:tc>
          <w:tcPr>
            <w:tcW w:type="dxa" w:w="4176"/>
            <w:vAlign w:val="top"/>
          </w:tcPr>
          <w:p>
            <w:pPr>
              <w:spacing w:after="0"/>
            </w:pPr>
            <w:r>
              <w:rPr>
                <w:rFonts w:ascii="Arial" w:hAnsi="Arial" w:eastAsia="Arial"/>
                <w:b w:val="0"/>
                <w:sz w:val="15"/>
              </w:rPr>
              <w:t>No publish side effects</w:t>
            </w:r>
          </w:p>
        </w:tc>
      </w:tr>
      <w:tr>
        <w:tc>
          <w:tcPr>
            <w:tcW w:type="dxa" w:w="2304"/>
            <w:vAlign w:val="top"/>
          </w:tcPr>
          <w:p>
            <w:pPr>
              <w:spacing w:after="0"/>
            </w:pPr>
            <w:r>
              <w:rPr>
                <w:rFonts w:ascii="Arial" w:hAnsi="Arial" w:eastAsia="Arial"/>
                <w:b w:val="0"/>
                <w:sz w:val="15"/>
              </w:rPr>
              <w:t>Publish flow</w:t>
            </w:r>
          </w:p>
        </w:tc>
        <w:tc>
          <w:tcPr>
            <w:tcW w:type="dxa" w:w="4320"/>
            <w:vAlign w:val="top"/>
          </w:tcPr>
          <w:p>
            <w:pPr>
              <w:spacing w:after="0"/>
            </w:pPr>
            <w:r>
              <w:rPr>
                <w:rFonts w:ascii="Arial" w:hAnsi="Arial" w:eastAsia="Arial"/>
                <w:b w:val="0"/>
                <w:sz w:val="15"/>
              </w:rPr>
              <w:t>Version snapshot, validation, approval, deployment</w:t>
            </w:r>
          </w:p>
        </w:tc>
        <w:tc>
          <w:tcPr>
            <w:tcW w:type="dxa" w:w="4176"/>
            <w:vAlign w:val="top"/>
          </w:tcPr>
          <w:p>
            <w:pPr>
              <w:spacing w:after="0"/>
            </w:pPr>
            <w:r>
              <w:rPr>
                <w:rFonts w:ascii="Arial" w:hAnsi="Arial" w:eastAsia="Arial"/>
                <w:b w:val="0"/>
                <w:sz w:val="15"/>
              </w:rPr>
              <w:t>Immutable dashboard release</w:t>
            </w:r>
          </w:p>
        </w:tc>
      </w:tr>
      <w:tr>
        <w:tc>
          <w:tcPr>
            <w:tcW w:type="dxa" w:w="2304"/>
            <w:vAlign w:val="top"/>
          </w:tcPr>
          <w:p>
            <w:pPr>
              <w:spacing w:after="0"/>
            </w:pPr>
            <w:r>
              <w:rPr>
                <w:rFonts w:ascii="Arial" w:hAnsi="Arial" w:eastAsia="Arial"/>
                <w:b w:val="0"/>
                <w:sz w:val="15"/>
              </w:rPr>
              <w:t>Runtime view</w:t>
            </w:r>
          </w:p>
        </w:tc>
        <w:tc>
          <w:tcPr>
            <w:tcW w:type="dxa" w:w="4320"/>
            <w:vAlign w:val="top"/>
          </w:tcPr>
          <w:p>
            <w:pPr>
              <w:spacing w:after="0"/>
            </w:pPr>
            <w:r>
              <w:rPr>
                <w:rFonts w:ascii="Arial" w:hAnsi="Arial" w:eastAsia="Arial"/>
                <w:b w:val="0"/>
                <w:sz w:val="15"/>
              </w:rPr>
              <w:t>End-user consumption and data refresh</w:t>
            </w:r>
          </w:p>
        </w:tc>
        <w:tc>
          <w:tcPr>
            <w:tcW w:type="dxa" w:w="4176"/>
            <w:vAlign w:val="top"/>
          </w:tcPr>
          <w:p>
            <w:pPr>
              <w:spacing w:after="0"/>
            </w:pPr>
            <w:r>
              <w:rPr>
                <w:rFonts w:ascii="Arial" w:hAnsi="Arial" w:eastAsia="Arial"/>
                <w:b w:val="0"/>
                <w:sz w:val="15"/>
              </w:rPr>
              <w:t>Optimized for read performance</w:t>
            </w:r>
          </w:p>
        </w:tc>
      </w:tr>
    </w:tbl>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016"/>
            <w:shd w:fill="D9E2F3"/>
            <w:vAlign w:val="top"/>
          </w:tcPr>
          <w:p>
            <w:pPr>
              <w:spacing w:after="0"/>
              <w:jc w:val="center"/>
            </w:pPr>
            <w:r>
              <w:rPr>
                <w:rFonts w:ascii="Arial" w:hAnsi="Arial" w:eastAsia="Arial"/>
                <w:b/>
                <w:sz w:val="15"/>
              </w:rPr>
              <w:t>Widget</w:t>
            </w:r>
          </w:p>
        </w:tc>
        <w:tc>
          <w:tcPr>
            <w:tcW w:type="dxa" w:w="3456"/>
            <w:shd w:fill="D9E2F3"/>
            <w:vAlign w:val="top"/>
          </w:tcPr>
          <w:p>
            <w:pPr>
              <w:spacing w:after="0"/>
              <w:jc w:val="center"/>
            </w:pPr>
            <w:r>
              <w:rPr>
                <w:rFonts w:ascii="Arial" w:hAnsi="Arial" w:eastAsia="Arial"/>
                <w:b/>
                <w:sz w:val="15"/>
              </w:rPr>
              <w:t>Purpose</w:t>
            </w:r>
          </w:p>
        </w:tc>
        <w:tc>
          <w:tcPr>
            <w:tcW w:type="dxa" w:w="5328"/>
            <w:shd w:fill="D9E2F3"/>
            <w:vAlign w:val="top"/>
          </w:tcPr>
          <w:p>
            <w:pPr>
              <w:spacing w:after="0"/>
              <w:jc w:val="center"/>
            </w:pPr>
            <w:r>
              <w:rPr>
                <w:rFonts w:ascii="Arial" w:hAnsi="Arial" w:eastAsia="Arial"/>
                <w:b/>
                <w:sz w:val="15"/>
              </w:rPr>
              <w:t>Notes</w:t>
            </w:r>
          </w:p>
        </w:tc>
      </w:tr>
      <w:tr>
        <w:tc>
          <w:tcPr>
            <w:tcW w:type="dxa" w:w="2016"/>
            <w:vAlign w:val="top"/>
          </w:tcPr>
          <w:p>
            <w:pPr>
              <w:spacing w:after="0"/>
            </w:pPr>
            <w:r>
              <w:rPr>
                <w:rFonts w:ascii="Arial" w:hAnsi="Arial" w:eastAsia="Arial"/>
                <w:b w:val="0"/>
                <w:sz w:val="15"/>
              </w:rPr>
              <w:t>KPI card</w:t>
            </w:r>
          </w:p>
        </w:tc>
        <w:tc>
          <w:tcPr>
            <w:tcW w:type="dxa" w:w="3456"/>
            <w:vAlign w:val="top"/>
          </w:tcPr>
          <w:p>
            <w:pPr>
              <w:spacing w:after="0"/>
            </w:pPr>
            <w:r>
              <w:rPr>
                <w:rFonts w:ascii="Arial" w:hAnsi="Arial" w:eastAsia="Arial"/>
                <w:b w:val="0"/>
                <w:sz w:val="15"/>
              </w:rPr>
              <w:t>Single metric, trend, delta, status</w:t>
            </w:r>
          </w:p>
        </w:tc>
        <w:tc>
          <w:tcPr>
            <w:tcW w:type="dxa" w:w="5328"/>
            <w:vAlign w:val="top"/>
          </w:tcPr>
          <w:p>
            <w:pPr>
              <w:spacing w:after="0"/>
            </w:pPr>
            <w:r>
              <w:rPr>
                <w:rFonts w:ascii="Arial" w:hAnsi="Arial" w:eastAsia="Arial"/>
                <w:b w:val="0"/>
                <w:sz w:val="15"/>
              </w:rPr>
              <w:t>High-value summary data</w:t>
            </w:r>
          </w:p>
        </w:tc>
      </w:tr>
      <w:tr>
        <w:tc>
          <w:tcPr>
            <w:tcW w:type="dxa" w:w="2016"/>
            <w:vAlign w:val="top"/>
          </w:tcPr>
          <w:p>
            <w:pPr>
              <w:spacing w:after="0"/>
            </w:pPr>
            <w:r>
              <w:rPr>
                <w:rFonts w:ascii="Arial" w:hAnsi="Arial" w:eastAsia="Arial"/>
                <w:b w:val="0"/>
                <w:sz w:val="15"/>
              </w:rPr>
              <w:t>Time series chart</w:t>
            </w:r>
          </w:p>
        </w:tc>
        <w:tc>
          <w:tcPr>
            <w:tcW w:type="dxa" w:w="3456"/>
            <w:vAlign w:val="top"/>
          </w:tcPr>
          <w:p>
            <w:pPr>
              <w:spacing w:after="0"/>
            </w:pPr>
            <w:r>
              <w:rPr>
                <w:rFonts w:ascii="Arial" w:hAnsi="Arial" w:eastAsia="Arial"/>
                <w:b w:val="0"/>
                <w:sz w:val="15"/>
              </w:rPr>
              <w:t>Trend over time with comparators</w:t>
            </w:r>
          </w:p>
        </w:tc>
        <w:tc>
          <w:tcPr>
            <w:tcW w:type="dxa" w:w="5328"/>
            <w:vAlign w:val="top"/>
          </w:tcPr>
          <w:p>
            <w:pPr>
              <w:spacing w:after="0"/>
            </w:pPr>
            <w:r>
              <w:rPr>
                <w:rFonts w:ascii="Arial" w:hAnsi="Arial" w:eastAsia="Arial"/>
                <w:b w:val="0"/>
                <w:sz w:val="15"/>
              </w:rPr>
              <w:t>Axis formatting and data density</w:t>
            </w:r>
          </w:p>
        </w:tc>
      </w:tr>
      <w:tr>
        <w:tc>
          <w:tcPr>
            <w:tcW w:type="dxa" w:w="2016"/>
            <w:vAlign w:val="top"/>
          </w:tcPr>
          <w:p>
            <w:pPr>
              <w:spacing w:after="0"/>
            </w:pPr>
            <w:r>
              <w:rPr>
                <w:rFonts w:ascii="Arial" w:hAnsi="Arial" w:eastAsia="Arial"/>
                <w:b w:val="0"/>
                <w:sz w:val="15"/>
              </w:rPr>
              <w:t>Data table</w:t>
            </w:r>
          </w:p>
        </w:tc>
        <w:tc>
          <w:tcPr>
            <w:tcW w:type="dxa" w:w="3456"/>
            <w:vAlign w:val="top"/>
          </w:tcPr>
          <w:p>
            <w:pPr>
              <w:spacing w:after="0"/>
            </w:pPr>
            <w:r>
              <w:rPr>
                <w:rFonts w:ascii="Arial" w:hAnsi="Arial" w:eastAsia="Arial"/>
                <w:b w:val="0"/>
                <w:sz w:val="15"/>
              </w:rPr>
              <w:t>Sorted and filtered records</w:t>
            </w:r>
          </w:p>
        </w:tc>
        <w:tc>
          <w:tcPr>
            <w:tcW w:type="dxa" w:w="5328"/>
            <w:vAlign w:val="top"/>
          </w:tcPr>
          <w:p>
            <w:pPr>
              <w:spacing w:after="0"/>
            </w:pPr>
            <w:r>
              <w:rPr>
                <w:rFonts w:ascii="Arial" w:hAnsi="Arial" w:eastAsia="Arial"/>
                <w:b w:val="0"/>
                <w:sz w:val="15"/>
              </w:rPr>
              <w:t>Pagination, export, virtualization</w:t>
            </w:r>
          </w:p>
        </w:tc>
      </w:tr>
      <w:tr>
        <w:tc>
          <w:tcPr>
            <w:tcW w:type="dxa" w:w="2016"/>
            <w:vAlign w:val="top"/>
          </w:tcPr>
          <w:p>
            <w:pPr>
              <w:spacing w:after="0"/>
            </w:pPr>
            <w:r>
              <w:rPr>
                <w:rFonts w:ascii="Arial" w:hAnsi="Arial" w:eastAsia="Arial"/>
                <w:b w:val="0"/>
                <w:sz w:val="15"/>
              </w:rPr>
              <w:t>Kanban board</w:t>
            </w:r>
          </w:p>
        </w:tc>
        <w:tc>
          <w:tcPr>
            <w:tcW w:type="dxa" w:w="3456"/>
            <w:vAlign w:val="top"/>
          </w:tcPr>
          <w:p>
            <w:pPr>
              <w:spacing w:after="0"/>
            </w:pPr>
            <w:r>
              <w:rPr>
                <w:rFonts w:ascii="Arial" w:hAnsi="Arial" w:eastAsia="Arial"/>
                <w:b w:val="0"/>
                <w:sz w:val="15"/>
              </w:rPr>
              <w:t>State grouped cards</w:t>
            </w:r>
          </w:p>
        </w:tc>
        <w:tc>
          <w:tcPr>
            <w:tcW w:type="dxa" w:w="5328"/>
            <w:vAlign w:val="top"/>
          </w:tcPr>
          <w:p>
            <w:pPr>
              <w:spacing w:after="0"/>
            </w:pPr>
            <w:r>
              <w:rPr>
                <w:rFonts w:ascii="Arial" w:hAnsi="Arial" w:eastAsia="Arial"/>
                <w:b w:val="0"/>
                <w:sz w:val="15"/>
              </w:rPr>
              <w:t>Drag/drop with workflow state mapping</w:t>
            </w:r>
          </w:p>
        </w:tc>
      </w:tr>
      <w:tr>
        <w:tc>
          <w:tcPr>
            <w:tcW w:type="dxa" w:w="2016"/>
            <w:vAlign w:val="top"/>
          </w:tcPr>
          <w:p>
            <w:pPr>
              <w:spacing w:after="0"/>
            </w:pPr>
            <w:r>
              <w:rPr>
                <w:rFonts w:ascii="Arial" w:hAnsi="Arial" w:eastAsia="Arial"/>
                <w:b w:val="0"/>
                <w:sz w:val="15"/>
              </w:rPr>
              <w:t>Form panel</w:t>
            </w:r>
          </w:p>
        </w:tc>
        <w:tc>
          <w:tcPr>
            <w:tcW w:type="dxa" w:w="3456"/>
            <w:vAlign w:val="top"/>
          </w:tcPr>
          <w:p>
            <w:pPr>
              <w:spacing w:after="0"/>
            </w:pPr>
            <w:r>
              <w:rPr>
                <w:rFonts w:ascii="Arial" w:hAnsi="Arial" w:eastAsia="Arial"/>
                <w:b w:val="0"/>
                <w:sz w:val="15"/>
              </w:rPr>
              <w:t>Input, submit, validate</w:t>
            </w:r>
          </w:p>
        </w:tc>
        <w:tc>
          <w:tcPr>
            <w:tcW w:type="dxa" w:w="5328"/>
            <w:vAlign w:val="top"/>
          </w:tcPr>
          <w:p>
            <w:pPr>
              <w:spacing w:after="0"/>
            </w:pPr>
            <w:r>
              <w:rPr>
                <w:rFonts w:ascii="Arial" w:hAnsi="Arial" w:eastAsia="Arial"/>
                <w:b w:val="0"/>
                <w:sz w:val="15"/>
              </w:rPr>
              <w:t>Schema and permission aware</w:t>
            </w:r>
          </w:p>
        </w:tc>
      </w:tr>
      <w:tr>
        <w:tc>
          <w:tcPr>
            <w:tcW w:type="dxa" w:w="2016"/>
            <w:vAlign w:val="top"/>
          </w:tcPr>
          <w:p>
            <w:pPr>
              <w:spacing w:after="0"/>
            </w:pPr>
            <w:r>
              <w:rPr>
                <w:rFonts w:ascii="Arial" w:hAnsi="Arial" w:eastAsia="Arial"/>
                <w:b w:val="0"/>
                <w:sz w:val="15"/>
              </w:rPr>
              <w:t>Map widget</w:t>
            </w:r>
          </w:p>
        </w:tc>
        <w:tc>
          <w:tcPr>
            <w:tcW w:type="dxa" w:w="3456"/>
            <w:vAlign w:val="top"/>
          </w:tcPr>
          <w:p>
            <w:pPr>
              <w:spacing w:after="0"/>
            </w:pPr>
            <w:r>
              <w:rPr>
                <w:rFonts w:ascii="Arial" w:hAnsi="Arial" w:eastAsia="Arial"/>
                <w:b w:val="0"/>
                <w:sz w:val="15"/>
              </w:rPr>
              <w:t>Locations, clusters, heatmaps</w:t>
            </w:r>
          </w:p>
        </w:tc>
        <w:tc>
          <w:tcPr>
            <w:tcW w:type="dxa" w:w="5328"/>
            <w:vAlign w:val="top"/>
          </w:tcPr>
          <w:p>
            <w:pPr>
              <w:spacing w:after="0"/>
            </w:pPr>
            <w:r>
              <w:rPr>
                <w:rFonts w:ascii="Arial" w:hAnsi="Arial" w:eastAsia="Arial"/>
                <w:b w:val="0"/>
                <w:sz w:val="15"/>
              </w:rPr>
              <w:t>Privacy and projection concerns</w:t>
            </w:r>
          </w:p>
        </w:tc>
      </w:tr>
      <w:tr>
        <w:tc>
          <w:tcPr>
            <w:tcW w:type="dxa" w:w="2016"/>
            <w:vAlign w:val="top"/>
          </w:tcPr>
          <w:p>
            <w:pPr>
              <w:spacing w:after="0"/>
            </w:pPr>
            <w:r>
              <w:rPr>
                <w:rFonts w:ascii="Arial" w:hAnsi="Arial" w:eastAsia="Arial"/>
                <w:b w:val="0"/>
                <w:sz w:val="15"/>
              </w:rPr>
              <w:t>File widget</w:t>
            </w:r>
          </w:p>
        </w:tc>
        <w:tc>
          <w:tcPr>
            <w:tcW w:type="dxa" w:w="3456"/>
            <w:vAlign w:val="top"/>
          </w:tcPr>
          <w:p>
            <w:pPr>
              <w:spacing w:after="0"/>
            </w:pPr>
            <w:r>
              <w:rPr>
                <w:rFonts w:ascii="Arial" w:hAnsi="Arial" w:eastAsia="Arial"/>
                <w:b w:val="0"/>
                <w:sz w:val="15"/>
              </w:rPr>
              <w:t>Uploads, attachments, previews</w:t>
            </w:r>
          </w:p>
        </w:tc>
        <w:tc>
          <w:tcPr>
            <w:tcW w:type="dxa" w:w="5328"/>
            <w:vAlign w:val="top"/>
          </w:tcPr>
          <w:p>
            <w:pPr>
              <w:spacing w:after="0"/>
            </w:pPr>
            <w:r>
              <w:rPr>
                <w:rFonts w:ascii="Arial" w:hAnsi="Arial" w:eastAsia="Arial"/>
                <w:b w:val="0"/>
                <w:sz w:val="15"/>
              </w:rPr>
              <w:t>Storage and antivirus controls</w:t>
            </w:r>
          </w:p>
        </w:tc>
      </w:tr>
      <w:tr>
        <w:tc>
          <w:tcPr>
            <w:tcW w:type="dxa" w:w="2016"/>
            <w:vAlign w:val="top"/>
          </w:tcPr>
          <w:p>
            <w:pPr>
              <w:spacing w:after="0"/>
            </w:pPr>
            <w:r>
              <w:rPr>
                <w:rFonts w:ascii="Arial" w:hAnsi="Arial" w:eastAsia="Arial"/>
                <w:b w:val="0"/>
                <w:sz w:val="15"/>
              </w:rPr>
              <w:t>AI insight card</w:t>
            </w:r>
          </w:p>
        </w:tc>
        <w:tc>
          <w:tcPr>
            <w:tcW w:type="dxa" w:w="3456"/>
            <w:vAlign w:val="top"/>
          </w:tcPr>
          <w:p>
            <w:pPr>
              <w:spacing w:after="0"/>
            </w:pPr>
            <w:r>
              <w:rPr>
                <w:rFonts w:ascii="Arial" w:hAnsi="Arial" w:eastAsia="Arial"/>
                <w:b w:val="0"/>
                <w:sz w:val="15"/>
              </w:rPr>
              <w:t>Generated summary, explanation, next action</w:t>
            </w:r>
          </w:p>
        </w:tc>
        <w:tc>
          <w:tcPr>
            <w:tcW w:type="dxa" w:w="5328"/>
            <w:vAlign w:val="top"/>
          </w:tcPr>
          <w:p>
            <w:pPr>
              <w:spacing w:after="0"/>
            </w:pPr>
            <w:r>
              <w:rPr>
                <w:rFonts w:ascii="Arial" w:hAnsi="Arial" w:eastAsia="Arial"/>
                <w:b w:val="0"/>
                <w:sz w:val="15"/>
              </w:rPr>
              <w:t>Provenance, token cost, reviewability</w:t>
            </w:r>
          </w:p>
        </w:tc>
      </w:tr>
      <w:tr>
        <w:tc>
          <w:tcPr>
            <w:tcW w:type="dxa" w:w="2016"/>
            <w:vAlign w:val="top"/>
          </w:tcPr>
          <w:p>
            <w:pPr>
              <w:spacing w:after="0"/>
            </w:pPr>
            <w:r>
              <w:rPr>
                <w:rFonts w:ascii="Arial" w:hAnsi="Arial" w:eastAsia="Arial"/>
                <w:b w:val="0"/>
                <w:sz w:val="15"/>
              </w:rPr>
              <w:t>Audit feed</w:t>
            </w:r>
          </w:p>
        </w:tc>
        <w:tc>
          <w:tcPr>
            <w:tcW w:type="dxa" w:w="3456"/>
            <w:vAlign w:val="top"/>
          </w:tcPr>
          <w:p>
            <w:pPr>
              <w:spacing w:after="0"/>
            </w:pPr>
            <w:r>
              <w:rPr>
                <w:rFonts w:ascii="Arial" w:hAnsi="Arial" w:eastAsia="Arial"/>
                <w:b w:val="0"/>
                <w:sz w:val="15"/>
              </w:rPr>
              <w:t>Recent platform or workflow events</w:t>
            </w:r>
          </w:p>
        </w:tc>
        <w:tc>
          <w:tcPr>
            <w:tcW w:type="dxa" w:w="5328"/>
            <w:vAlign w:val="top"/>
          </w:tcPr>
          <w:p>
            <w:pPr>
              <w:spacing w:after="0"/>
            </w:pPr>
            <w:r>
              <w:rPr>
                <w:rFonts w:ascii="Arial" w:hAnsi="Arial" w:eastAsia="Arial"/>
                <w:b w:val="0"/>
                <w:sz w:val="15"/>
              </w:rPr>
              <w:t>Immutability and redaction</w:t>
            </w:r>
          </w:p>
        </w:tc>
      </w:tr>
      <w:tr>
        <w:tc>
          <w:tcPr>
            <w:tcW w:type="dxa" w:w="2016"/>
            <w:vAlign w:val="top"/>
          </w:tcPr>
          <w:p>
            <w:pPr>
              <w:spacing w:after="0"/>
            </w:pPr>
            <w:r>
              <w:rPr>
                <w:rFonts w:ascii="Arial" w:hAnsi="Arial" w:eastAsia="Arial"/>
                <w:b w:val="0"/>
                <w:sz w:val="15"/>
              </w:rPr>
              <w:t>Task queue</w:t>
            </w:r>
          </w:p>
        </w:tc>
        <w:tc>
          <w:tcPr>
            <w:tcW w:type="dxa" w:w="3456"/>
            <w:vAlign w:val="top"/>
          </w:tcPr>
          <w:p>
            <w:pPr>
              <w:spacing w:after="0"/>
            </w:pPr>
            <w:r>
              <w:rPr>
                <w:rFonts w:ascii="Arial" w:hAnsi="Arial" w:eastAsia="Arial"/>
                <w:b w:val="0"/>
                <w:sz w:val="15"/>
              </w:rPr>
              <w:t>Pending assignments and actions</w:t>
            </w:r>
          </w:p>
        </w:tc>
        <w:tc>
          <w:tcPr>
            <w:tcW w:type="dxa" w:w="5328"/>
            <w:vAlign w:val="top"/>
          </w:tcPr>
          <w:p>
            <w:pPr>
              <w:spacing w:after="0"/>
            </w:pPr>
            <w:r>
              <w:rPr>
                <w:rFonts w:ascii="Arial" w:hAnsi="Arial" w:eastAsia="Arial"/>
                <w:b w:val="0"/>
                <w:sz w:val="15"/>
              </w:rPr>
              <w:t>Refresh and real-time updates</w:t>
            </w:r>
          </w:p>
        </w:tc>
      </w:tr>
    </w:tbl>
    <w:p/>
    <w:p>
      <w:pPr>
        <w:pStyle w:val="ListBullet"/>
        <w:spacing w:after="40"/>
      </w:pPr>
      <w:r>
        <w:rPr>
          <w:rFonts w:ascii="Arial" w:hAnsi="Arial" w:eastAsia="Arial"/>
          <w:sz w:val="20"/>
        </w:rPr>
        <w:t>Widgets should be schema-driven so config can be validated and migrated.</w:t>
      </w:r>
    </w:p>
    <w:p>
      <w:pPr>
        <w:pStyle w:val="ListBullet"/>
        <w:spacing w:after="40"/>
      </w:pPr>
      <w:r>
        <w:rPr>
          <w:rFonts w:ascii="Arial" w:hAnsi="Arial" w:eastAsia="Arial"/>
          <w:sz w:val="20"/>
        </w:rPr>
        <w:t>Data binding must be explicit and permission aware.</w:t>
      </w:r>
    </w:p>
    <w:p>
      <w:pPr>
        <w:pStyle w:val="ListBullet"/>
        <w:spacing w:after="40"/>
      </w:pPr>
      <w:r>
        <w:rPr>
          <w:rFonts w:ascii="Arial" w:hAnsi="Arial" w:eastAsia="Arial"/>
          <w:sz w:val="20"/>
        </w:rPr>
        <w:t>The preview experience should match the production renderer as closely as possible.</w:t>
      </w:r>
    </w:p>
    <w:p>
      <w:pPr>
        <w:pStyle w:val="ListBullet"/>
        <w:spacing w:after="40"/>
      </w:pPr>
      <w:r>
        <w:rPr>
          <w:rFonts w:ascii="Arial" w:hAnsi="Arial" w:eastAsia="Arial"/>
          <w:sz w:val="20"/>
        </w:rPr>
        <w:t>The builder shell should decorate widgets for editing, not replace the widget renderer.</w:t>
      </w:r>
    </w:p>
    <w:p>
      <w:r>
        <w:br w:type="page"/>
      </w:r>
    </w:p>
    <w:p>
      <w:pPr>
        <w:pStyle w:val="Heading1"/>
      </w:pPr>
      <w:r>
        <w:t>Connector Marketplace and SDK Specification</w:t>
      </w:r>
    </w:p>
    <w:p>
      <w:pPr>
        <w:spacing w:after="100"/>
      </w:pPr>
      <w:r>
        <w:t>The marketplace and SDK form the ecosystem layer of the platform. A connector is a versioned integration package with a manifest, action contracts, trigger contracts, permission requirements, and signing metadata. A template can bundle one or more connectors, workflows, dashboards, and AI prompts into a reusable solution pack.</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016"/>
            <w:shd w:fill="D9E2F3"/>
            <w:vAlign w:val="top"/>
          </w:tcPr>
          <w:p>
            <w:pPr>
              <w:spacing w:after="0"/>
              <w:jc w:val="center"/>
            </w:pPr>
            <w:r>
              <w:rPr>
                <w:rFonts w:ascii="Arial" w:hAnsi="Arial" w:eastAsia="Arial"/>
                <w:b/>
                <w:sz w:val="15"/>
              </w:rPr>
              <w:t>SDK area</w:t>
            </w:r>
          </w:p>
        </w:tc>
        <w:tc>
          <w:tcPr>
            <w:tcW w:type="dxa" w:w="4608"/>
            <w:shd w:fill="D9E2F3"/>
            <w:vAlign w:val="top"/>
          </w:tcPr>
          <w:p>
            <w:pPr>
              <w:spacing w:after="0"/>
              <w:jc w:val="center"/>
            </w:pPr>
            <w:r>
              <w:rPr>
                <w:rFonts w:ascii="Arial" w:hAnsi="Arial" w:eastAsia="Arial"/>
                <w:b/>
                <w:sz w:val="15"/>
              </w:rPr>
              <w:t>Definition</w:t>
            </w:r>
          </w:p>
        </w:tc>
        <w:tc>
          <w:tcPr>
            <w:tcW w:type="dxa" w:w="3744"/>
            <w:shd w:fill="D9E2F3"/>
            <w:vAlign w:val="top"/>
          </w:tcPr>
          <w:p>
            <w:pPr>
              <w:spacing w:after="0"/>
              <w:jc w:val="center"/>
            </w:pPr>
            <w:r>
              <w:rPr>
                <w:rFonts w:ascii="Arial" w:hAnsi="Arial" w:eastAsia="Arial"/>
                <w:b/>
                <w:sz w:val="15"/>
              </w:rPr>
              <w:t>Expected guarantee</w:t>
            </w:r>
          </w:p>
        </w:tc>
      </w:tr>
      <w:tr>
        <w:tc>
          <w:tcPr>
            <w:tcW w:type="dxa" w:w="2016"/>
            <w:vAlign w:val="top"/>
          </w:tcPr>
          <w:p>
            <w:pPr>
              <w:spacing w:after="0"/>
            </w:pPr>
            <w:r>
              <w:rPr>
                <w:rFonts w:ascii="Arial" w:hAnsi="Arial" w:eastAsia="Arial"/>
                <w:b w:val="0"/>
                <w:sz w:val="15"/>
              </w:rPr>
              <w:t>Manifest</w:t>
            </w:r>
          </w:p>
        </w:tc>
        <w:tc>
          <w:tcPr>
            <w:tcW w:type="dxa" w:w="4608"/>
            <w:vAlign w:val="top"/>
          </w:tcPr>
          <w:p>
            <w:pPr>
              <w:spacing w:after="0"/>
            </w:pPr>
            <w:r>
              <w:rPr>
                <w:rFonts w:ascii="Arial" w:hAnsi="Arial" w:eastAsia="Arial"/>
                <w:b w:val="0"/>
                <w:sz w:val="15"/>
              </w:rPr>
              <w:t>Name, slug, version, auth methods, capabilities, permissions</w:t>
            </w:r>
          </w:p>
        </w:tc>
        <w:tc>
          <w:tcPr>
            <w:tcW w:type="dxa" w:w="3744"/>
            <w:vAlign w:val="top"/>
          </w:tcPr>
          <w:p>
            <w:pPr>
              <w:spacing w:after="0"/>
            </w:pPr>
            <w:r>
              <w:rPr>
                <w:rFonts w:ascii="Arial" w:hAnsi="Arial" w:eastAsia="Arial"/>
                <w:b w:val="0"/>
                <w:sz w:val="15"/>
              </w:rPr>
              <w:t>Primary entry point for the package</w:t>
            </w:r>
          </w:p>
        </w:tc>
      </w:tr>
      <w:tr>
        <w:tc>
          <w:tcPr>
            <w:tcW w:type="dxa" w:w="2016"/>
            <w:vAlign w:val="top"/>
          </w:tcPr>
          <w:p>
            <w:pPr>
              <w:spacing w:after="0"/>
            </w:pPr>
            <w:r>
              <w:rPr>
                <w:rFonts w:ascii="Arial" w:hAnsi="Arial" w:eastAsia="Arial"/>
                <w:b w:val="0"/>
                <w:sz w:val="15"/>
              </w:rPr>
              <w:t>Action contract</w:t>
            </w:r>
          </w:p>
        </w:tc>
        <w:tc>
          <w:tcPr>
            <w:tcW w:type="dxa" w:w="4608"/>
            <w:vAlign w:val="top"/>
          </w:tcPr>
          <w:p>
            <w:pPr>
              <w:spacing w:after="0"/>
            </w:pPr>
            <w:r>
              <w:rPr>
                <w:rFonts w:ascii="Arial" w:hAnsi="Arial" w:eastAsia="Arial"/>
                <w:b w:val="0"/>
                <w:sz w:val="15"/>
              </w:rPr>
              <w:t>Input schema, output schema, timeout, retry hints</w:t>
            </w:r>
          </w:p>
        </w:tc>
        <w:tc>
          <w:tcPr>
            <w:tcW w:type="dxa" w:w="3744"/>
            <w:vAlign w:val="top"/>
          </w:tcPr>
          <w:p>
            <w:pPr>
              <w:spacing w:after="0"/>
            </w:pPr>
            <w:r>
              <w:rPr>
                <w:rFonts w:ascii="Arial" w:hAnsi="Arial" w:eastAsia="Arial"/>
                <w:b w:val="0"/>
                <w:sz w:val="15"/>
              </w:rPr>
              <w:t>Determines runtime behavior</w:t>
            </w:r>
          </w:p>
        </w:tc>
      </w:tr>
      <w:tr>
        <w:tc>
          <w:tcPr>
            <w:tcW w:type="dxa" w:w="2016"/>
            <w:vAlign w:val="top"/>
          </w:tcPr>
          <w:p>
            <w:pPr>
              <w:spacing w:after="0"/>
            </w:pPr>
            <w:r>
              <w:rPr>
                <w:rFonts w:ascii="Arial" w:hAnsi="Arial" w:eastAsia="Arial"/>
                <w:b w:val="0"/>
                <w:sz w:val="15"/>
              </w:rPr>
              <w:t>Trigger contract</w:t>
            </w:r>
          </w:p>
        </w:tc>
        <w:tc>
          <w:tcPr>
            <w:tcW w:type="dxa" w:w="4608"/>
            <w:vAlign w:val="top"/>
          </w:tcPr>
          <w:p>
            <w:pPr>
              <w:spacing w:after="0"/>
            </w:pPr>
            <w:r>
              <w:rPr>
                <w:rFonts w:ascii="Arial" w:hAnsi="Arial" w:eastAsia="Arial"/>
                <w:b w:val="0"/>
                <w:sz w:val="15"/>
              </w:rPr>
              <w:t>Webhook/poll/schedule metadata, cursor state</w:t>
            </w:r>
          </w:p>
        </w:tc>
        <w:tc>
          <w:tcPr>
            <w:tcW w:type="dxa" w:w="3744"/>
            <w:vAlign w:val="top"/>
          </w:tcPr>
          <w:p>
            <w:pPr>
              <w:spacing w:after="0"/>
            </w:pPr>
            <w:r>
              <w:rPr>
                <w:rFonts w:ascii="Arial" w:hAnsi="Arial" w:eastAsia="Arial"/>
                <w:b w:val="0"/>
                <w:sz w:val="15"/>
              </w:rPr>
              <w:t>Controls event ingestion</w:t>
            </w:r>
          </w:p>
        </w:tc>
      </w:tr>
      <w:tr>
        <w:tc>
          <w:tcPr>
            <w:tcW w:type="dxa" w:w="2016"/>
            <w:vAlign w:val="top"/>
          </w:tcPr>
          <w:p>
            <w:pPr>
              <w:spacing w:after="0"/>
            </w:pPr>
            <w:r>
              <w:rPr>
                <w:rFonts w:ascii="Arial" w:hAnsi="Arial" w:eastAsia="Arial"/>
                <w:b w:val="0"/>
                <w:sz w:val="15"/>
              </w:rPr>
              <w:t>Auth adapter</w:t>
            </w:r>
          </w:p>
        </w:tc>
        <w:tc>
          <w:tcPr>
            <w:tcW w:type="dxa" w:w="4608"/>
            <w:vAlign w:val="top"/>
          </w:tcPr>
          <w:p>
            <w:pPr>
              <w:spacing w:after="0"/>
            </w:pPr>
            <w:r>
              <w:rPr>
                <w:rFonts w:ascii="Arial" w:hAnsi="Arial" w:eastAsia="Arial"/>
                <w:b w:val="0"/>
                <w:sz w:val="15"/>
              </w:rPr>
              <w:t>OAuth2, API key, token exchange, refresh logic</w:t>
            </w:r>
          </w:p>
        </w:tc>
        <w:tc>
          <w:tcPr>
            <w:tcW w:type="dxa" w:w="3744"/>
            <w:vAlign w:val="top"/>
          </w:tcPr>
          <w:p>
            <w:pPr>
              <w:spacing w:after="0"/>
            </w:pPr>
            <w:r>
              <w:rPr>
                <w:rFonts w:ascii="Arial" w:hAnsi="Arial" w:eastAsia="Arial"/>
                <w:b w:val="0"/>
                <w:sz w:val="15"/>
              </w:rPr>
              <w:t>Credential handling abstraction</w:t>
            </w:r>
          </w:p>
        </w:tc>
      </w:tr>
      <w:tr>
        <w:tc>
          <w:tcPr>
            <w:tcW w:type="dxa" w:w="2016"/>
            <w:vAlign w:val="top"/>
          </w:tcPr>
          <w:p>
            <w:pPr>
              <w:spacing w:after="0"/>
            </w:pPr>
            <w:r>
              <w:rPr>
                <w:rFonts w:ascii="Arial" w:hAnsi="Arial" w:eastAsia="Arial"/>
                <w:b w:val="0"/>
                <w:sz w:val="15"/>
              </w:rPr>
              <w:t>Package signing</w:t>
            </w:r>
          </w:p>
        </w:tc>
        <w:tc>
          <w:tcPr>
            <w:tcW w:type="dxa" w:w="4608"/>
            <w:vAlign w:val="top"/>
          </w:tcPr>
          <w:p>
            <w:pPr>
              <w:spacing w:after="0"/>
            </w:pPr>
            <w:r>
              <w:rPr>
                <w:rFonts w:ascii="Arial" w:hAnsi="Arial" w:eastAsia="Arial"/>
                <w:b w:val="0"/>
                <w:sz w:val="15"/>
              </w:rPr>
              <w:t>Artifact hash, signature, provenance metadata</w:t>
            </w:r>
          </w:p>
        </w:tc>
        <w:tc>
          <w:tcPr>
            <w:tcW w:type="dxa" w:w="3744"/>
            <w:vAlign w:val="top"/>
          </w:tcPr>
          <w:p>
            <w:pPr>
              <w:spacing w:after="0"/>
            </w:pPr>
            <w:r>
              <w:rPr>
                <w:rFonts w:ascii="Arial" w:hAnsi="Arial" w:eastAsia="Arial"/>
                <w:b w:val="0"/>
                <w:sz w:val="15"/>
              </w:rPr>
              <w:t>Trust and integrity enforcement</w:t>
            </w:r>
          </w:p>
        </w:tc>
      </w:tr>
      <w:tr>
        <w:tc>
          <w:tcPr>
            <w:tcW w:type="dxa" w:w="2016"/>
            <w:vAlign w:val="top"/>
          </w:tcPr>
          <w:p>
            <w:pPr>
              <w:spacing w:after="0"/>
            </w:pPr>
            <w:r>
              <w:rPr>
                <w:rFonts w:ascii="Arial" w:hAnsi="Arial" w:eastAsia="Arial"/>
                <w:b w:val="0"/>
                <w:sz w:val="15"/>
              </w:rPr>
              <w:t>Install model</w:t>
            </w:r>
          </w:p>
        </w:tc>
        <w:tc>
          <w:tcPr>
            <w:tcW w:type="dxa" w:w="4608"/>
            <w:vAlign w:val="top"/>
          </w:tcPr>
          <w:p>
            <w:pPr>
              <w:spacing w:after="0"/>
            </w:pPr>
            <w:r>
              <w:rPr>
                <w:rFonts w:ascii="Arial" w:hAnsi="Arial" w:eastAsia="Arial"/>
                <w:b w:val="0"/>
                <w:sz w:val="15"/>
              </w:rPr>
              <w:t>Tenant-scoped install, config binding, secret reference</w:t>
            </w:r>
          </w:p>
        </w:tc>
        <w:tc>
          <w:tcPr>
            <w:tcW w:type="dxa" w:w="3744"/>
            <w:vAlign w:val="top"/>
          </w:tcPr>
          <w:p>
            <w:pPr>
              <w:spacing w:after="0"/>
            </w:pPr>
            <w:r>
              <w:rPr>
                <w:rFonts w:ascii="Arial" w:hAnsi="Arial" w:eastAsia="Arial"/>
                <w:b w:val="0"/>
                <w:sz w:val="15"/>
              </w:rPr>
              <w:t>Safe deployment of connector</w:t>
            </w:r>
          </w:p>
        </w:tc>
      </w:tr>
      <w:tr>
        <w:tc>
          <w:tcPr>
            <w:tcW w:type="dxa" w:w="2016"/>
            <w:vAlign w:val="top"/>
          </w:tcPr>
          <w:p>
            <w:pPr>
              <w:spacing w:after="0"/>
            </w:pPr>
            <w:r>
              <w:rPr>
                <w:rFonts w:ascii="Arial" w:hAnsi="Arial" w:eastAsia="Arial"/>
                <w:b w:val="0"/>
                <w:sz w:val="15"/>
              </w:rPr>
              <w:t>Review flow</w:t>
            </w:r>
          </w:p>
        </w:tc>
        <w:tc>
          <w:tcPr>
            <w:tcW w:type="dxa" w:w="4608"/>
            <w:vAlign w:val="top"/>
          </w:tcPr>
          <w:p>
            <w:pPr>
              <w:spacing w:after="0"/>
            </w:pPr>
            <w:r>
              <w:rPr>
                <w:rFonts w:ascii="Arial" w:hAnsi="Arial" w:eastAsia="Arial"/>
                <w:b w:val="0"/>
                <w:sz w:val="15"/>
              </w:rPr>
              <w:t>Security review, compatibility test, policy approval</w:t>
            </w:r>
          </w:p>
        </w:tc>
        <w:tc>
          <w:tcPr>
            <w:tcW w:type="dxa" w:w="3744"/>
            <w:vAlign w:val="top"/>
          </w:tcPr>
          <w:p>
            <w:pPr>
              <w:spacing w:after="0"/>
            </w:pPr>
            <w:r>
              <w:rPr>
                <w:rFonts w:ascii="Arial" w:hAnsi="Arial" w:eastAsia="Arial"/>
                <w:b w:val="0"/>
                <w:sz w:val="15"/>
              </w:rPr>
              <w:t>Production release gate</w:t>
            </w:r>
          </w:p>
        </w:tc>
      </w:tr>
      <w:tr>
        <w:tc>
          <w:tcPr>
            <w:tcW w:type="dxa" w:w="2016"/>
            <w:vAlign w:val="top"/>
          </w:tcPr>
          <w:p>
            <w:pPr>
              <w:spacing w:after="0"/>
            </w:pPr>
            <w:r>
              <w:rPr>
                <w:rFonts w:ascii="Arial" w:hAnsi="Arial" w:eastAsia="Arial"/>
                <w:b w:val="0"/>
                <w:sz w:val="15"/>
              </w:rPr>
              <w:t>Runtime envelope</w:t>
            </w:r>
          </w:p>
        </w:tc>
        <w:tc>
          <w:tcPr>
            <w:tcW w:type="dxa" w:w="4608"/>
            <w:vAlign w:val="top"/>
          </w:tcPr>
          <w:p>
            <w:pPr>
              <w:spacing w:after="0"/>
            </w:pPr>
            <w:r>
              <w:rPr>
                <w:rFonts w:ascii="Arial" w:hAnsi="Arial" w:eastAsia="Arial"/>
                <w:b w:val="0"/>
                <w:sz w:val="15"/>
              </w:rPr>
              <w:t>Logging, correlation ids, rate limits, isolation rules</w:t>
            </w:r>
          </w:p>
        </w:tc>
        <w:tc>
          <w:tcPr>
            <w:tcW w:type="dxa" w:w="3744"/>
            <w:vAlign w:val="top"/>
          </w:tcPr>
          <w:p>
            <w:pPr>
              <w:spacing w:after="0"/>
            </w:pPr>
            <w:r>
              <w:rPr>
                <w:rFonts w:ascii="Arial" w:hAnsi="Arial" w:eastAsia="Arial"/>
                <w:b w:val="0"/>
                <w:sz w:val="15"/>
              </w:rPr>
              <w:t>Operational consistency</w:t>
            </w:r>
          </w:p>
        </w:tc>
      </w:tr>
    </w:tbl>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160"/>
            <w:shd w:fill="D9E2F3"/>
            <w:vAlign w:val="top"/>
          </w:tcPr>
          <w:p>
            <w:pPr>
              <w:spacing w:after="0"/>
              <w:jc w:val="center"/>
            </w:pPr>
            <w:r>
              <w:rPr>
                <w:rFonts w:ascii="Arial" w:hAnsi="Arial" w:eastAsia="Arial"/>
                <w:b/>
                <w:sz w:val="16"/>
              </w:rPr>
              <w:t>Marketplace object</w:t>
            </w:r>
          </w:p>
        </w:tc>
        <w:tc>
          <w:tcPr>
            <w:tcW w:type="dxa" w:w="4032"/>
            <w:shd w:fill="D9E2F3"/>
            <w:vAlign w:val="top"/>
          </w:tcPr>
          <w:p>
            <w:pPr>
              <w:spacing w:after="0"/>
              <w:jc w:val="center"/>
            </w:pPr>
            <w:r>
              <w:rPr>
                <w:rFonts w:ascii="Arial" w:hAnsi="Arial" w:eastAsia="Arial"/>
                <w:b/>
                <w:sz w:val="16"/>
              </w:rPr>
              <w:t>Role</w:t>
            </w:r>
          </w:p>
        </w:tc>
        <w:tc>
          <w:tcPr>
            <w:tcW w:type="dxa" w:w="4176"/>
            <w:shd w:fill="D9E2F3"/>
            <w:vAlign w:val="top"/>
          </w:tcPr>
          <w:p>
            <w:pPr>
              <w:spacing w:after="0"/>
              <w:jc w:val="center"/>
            </w:pPr>
            <w:r>
              <w:rPr>
                <w:rFonts w:ascii="Arial" w:hAnsi="Arial" w:eastAsia="Arial"/>
                <w:b/>
                <w:sz w:val="16"/>
              </w:rPr>
              <w:t>Lifecycle concern</w:t>
            </w:r>
          </w:p>
        </w:tc>
      </w:tr>
      <w:tr>
        <w:tc>
          <w:tcPr>
            <w:tcW w:type="dxa" w:w="2160"/>
            <w:vAlign w:val="top"/>
          </w:tcPr>
          <w:p>
            <w:pPr>
              <w:spacing w:after="0"/>
            </w:pPr>
            <w:r>
              <w:rPr>
                <w:rFonts w:ascii="Arial" w:hAnsi="Arial" w:eastAsia="Arial"/>
                <w:b w:val="0"/>
                <w:sz w:val="16"/>
              </w:rPr>
              <w:t>Catalog listing</w:t>
            </w:r>
          </w:p>
        </w:tc>
        <w:tc>
          <w:tcPr>
            <w:tcW w:type="dxa" w:w="4032"/>
            <w:vAlign w:val="top"/>
          </w:tcPr>
          <w:p>
            <w:pPr>
              <w:spacing w:after="0"/>
            </w:pPr>
            <w:r>
              <w:rPr>
                <w:rFonts w:ascii="Arial" w:hAnsi="Arial" w:eastAsia="Arial"/>
                <w:b w:val="0"/>
                <w:sz w:val="16"/>
              </w:rPr>
              <w:t>Searchable metadata, screenshots, trust level, pricing</w:t>
            </w:r>
          </w:p>
        </w:tc>
        <w:tc>
          <w:tcPr>
            <w:tcW w:type="dxa" w:w="4176"/>
            <w:vAlign w:val="top"/>
          </w:tcPr>
          <w:p>
            <w:pPr>
              <w:spacing w:after="0"/>
            </w:pPr>
            <w:r>
              <w:rPr>
                <w:rFonts w:ascii="Arial" w:hAnsi="Arial" w:eastAsia="Arial"/>
                <w:b w:val="0"/>
                <w:sz w:val="16"/>
              </w:rPr>
              <w:t>Discovery and conversion</w:t>
            </w:r>
          </w:p>
        </w:tc>
      </w:tr>
      <w:tr>
        <w:tc>
          <w:tcPr>
            <w:tcW w:type="dxa" w:w="2160"/>
            <w:vAlign w:val="top"/>
          </w:tcPr>
          <w:p>
            <w:pPr>
              <w:spacing w:after="0"/>
            </w:pPr>
            <w:r>
              <w:rPr>
                <w:rFonts w:ascii="Arial" w:hAnsi="Arial" w:eastAsia="Arial"/>
                <w:b w:val="0"/>
                <w:sz w:val="16"/>
              </w:rPr>
              <w:t>Version record</w:t>
            </w:r>
          </w:p>
        </w:tc>
        <w:tc>
          <w:tcPr>
            <w:tcW w:type="dxa" w:w="4032"/>
            <w:vAlign w:val="top"/>
          </w:tcPr>
          <w:p>
            <w:pPr>
              <w:spacing w:after="0"/>
            </w:pPr>
            <w:r>
              <w:rPr>
                <w:rFonts w:ascii="Arial" w:hAnsi="Arial" w:eastAsia="Arial"/>
                <w:b w:val="0"/>
                <w:sz w:val="16"/>
              </w:rPr>
              <w:t>Immutable release with semver and checksum</w:t>
            </w:r>
          </w:p>
        </w:tc>
        <w:tc>
          <w:tcPr>
            <w:tcW w:type="dxa" w:w="4176"/>
            <w:vAlign w:val="top"/>
          </w:tcPr>
          <w:p>
            <w:pPr>
              <w:spacing w:after="0"/>
            </w:pPr>
            <w:r>
              <w:rPr>
                <w:rFonts w:ascii="Arial" w:hAnsi="Arial" w:eastAsia="Arial"/>
                <w:b w:val="0"/>
                <w:sz w:val="16"/>
              </w:rPr>
              <w:t>Rollback and pinning</w:t>
            </w:r>
          </w:p>
        </w:tc>
      </w:tr>
      <w:tr>
        <w:tc>
          <w:tcPr>
            <w:tcW w:type="dxa" w:w="2160"/>
            <w:vAlign w:val="top"/>
          </w:tcPr>
          <w:p>
            <w:pPr>
              <w:spacing w:after="0"/>
            </w:pPr>
            <w:r>
              <w:rPr>
                <w:rFonts w:ascii="Arial" w:hAnsi="Arial" w:eastAsia="Arial"/>
                <w:b w:val="0"/>
                <w:sz w:val="16"/>
              </w:rPr>
              <w:t>Install record</w:t>
            </w:r>
          </w:p>
        </w:tc>
        <w:tc>
          <w:tcPr>
            <w:tcW w:type="dxa" w:w="4032"/>
            <w:vAlign w:val="top"/>
          </w:tcPr>
          <w:p>
            <w:pPr>
              <w:spacing w:after="0"/>
            </w:pPr>
            <w:r>
              <w:rPr>
                <w:rFonts w:ascii="Arial" w:hAnsi="Arial" w:eastAsia="Arial"/>
                <w:b w:val="0"/>
                <w:sz w:val="16"/>
              </w:rPr>
              <w:t>Tenant binding and status</w:t>
            </w:r>
          </w:p>
        </w:tc>
        <w:tc>
          <w:tcPr>
            <w:tcW w:type="dxa" w:w="4176"/>
            <w:vAlign w:val="top"/>
          </w:tcPr>
          <w:p>
            <w:pPr>
              <w:spacing w:after="0"/>
            </w:pPr>
            <w:r>
              <w:rPr>
                <w:rFonts w:ascii="Arial" w:hAnsi="Arial" w:eastAsia="Arial"/>
                <w:b w:val="0"/>
                <w:sz w:val="16"/>
              </w:rPr>
              <w:t>Tenant-specific deployment</w:t>
            </w:r>
          </w:p>
        </w:tc>
      </w:tr>
      <w:tr>
        <w:tc>
          <w:tcPr>
            <w:tcW w:type="dxa" w:w="2160"/>
            <w:vAlign w:val="top"/>
          </w:tcPr>
          <w:p>
            <w:pPr>
              <w:spacing w:after="0"/>
            </w:pPr>
            <w:r>
              <w:rPr>
                <w:rFonts w:ascii="Arial" w:hAnsi="Arial" w:eastAsia="Arial"/>
                <w:b w:val="0"/>
                <w:sz w:val="16"/>
              </w:rPr>
              <w:t>Credential binding</w:t>
            </w:r>
          </w:p>
        </w:tc>
        <w:tc>
          <w:tcPr>
            <w:tcW w:type="dxa" w:w="4032"/>
            <w:vAlign w:val="top"/>
          </w:tcPr>
          <w:p>
            <w:pPr>
              <w:spacing w:after="0"/>
            </w:pPr>
            <w:r>
              <w:rPr>
                <w:rFonts w:ascii="Arial" w:hAnsi="Arial" w:eastAsia="Arial"/>
                <w:b w:val="0"/>
                <w:sz w:val="16"/>
              </w:rPr>
              <w:t>Secret reference only, never inline secret text</w:t>
            </w:r>
          </w:p>
        </w:tc>
        <w:tc>
          <w:tcPr>
            <w:tcW w:type="dxa" w:w="4176"/>
            <w:vAlign w:val="top"/>
          </w:tcPr>
          <w:p>
            <w:pPr>
              <w:spacing w:after="0"/>
            </w:pPr>
            <w:r>
              <w:rPr>
                <w:rFonts w:ascii="Arial" w:hAnsi="Arial" w:eastAsia="Arial"/>
                <w:b w:val="0"/>
                <w:sz w:val="16"/>
              </w:rPr>
              <w:t>Security boundary</w:t>
            </w:r>
          </w:p>
        </w:tc>
      </w:tr>
      <w:tr>
        <w:tc>
          <w:tcPr>
            <w:tcW w:type="dxa" w:w="2160"/>
            <w:vAlign w:val="top"/>
          </w:tcPr>
          <w:p>
            <w:pPr>
              <w:spacing w:after="0"/>
            </w:pPr>
            <w:r>
              <w:rPr>
                <w:rFonts w:ascii="Arial" w:hAnsi="Arial" w:eastAsia="Arial"/>
                <w:b w:val="0"/>
                <w:sz w:val="16"/>
              </w:rPr>
              <w:t>Compatibility checks</w:t>
            </w:r>
          </w:p>
        </w:tc>
        <w:tc>
          <w:tcPr>
            <w:tcW w:type="dxa" w:w="4032"/>
            <w:vAlign w:val="top"/>
          </w:tcPr>
          <w:p>
            <w:pPr>
              <w:spacing w:after="0"/>
            </w:pPr>
            <w:r>
              <w:rPr>
                <w:rFonts w:ascii="Arial" w:hAnsi="Arial" w:eastAsia="Arial"/>
                <w:b w:val="0"/>
                <w:sz w:val="16"/>
              </w:rPr>
              <w:t>Platform version, auth mode, permission set</w:t>
            </w:r>
          </w:p>
        </w:tc>
        <w:tc>
          <w:tcPr>
            <w:tcW w:type="dxa" w:w="4176"/>
            <w:vAlign w:val="top"/>
          </w:tcPr>
          <w:p>
            <w:pPr>
              <w:spacing w:after="0"/>
            </w:pPr>
            <w:r>
              <w:rPr>
                <w:rFonts w:ascii="Arial" w:hAnsi="Arial" w:eastAsia="Arial"/>
                <w:b w:val="0"/>
                <w:sz w:val="16"/>
              </w:rPr>
              <w:t>Pre-install validation</w:t>
            </w:r>
          </w:p>
        </w:tc>
      </w:tr>
      <w:tr>
        <w:tc>
          <w:tcPr>
            <w:tcW w:type="dxa" w:w="2160"/>
            <w:vAlign w:val="top"/>
          </w:tcPr>
          <w:p>
            <w:pPr>
              <w:spacing w:after="0"/>
            </w:pPr>
            <w:r>
              <w:rPr>
                <w:rFonts w:ascii="Arial" w:hAnsi="Arial" w:eastAsia="Arial"/>
                <w:b w:val="0"/>
                <w:sz w:val="16"/>
              </w:rPr>
              <w:t>Deprecation policy</w:t>
            </w:r>
          </w:p>
        </w:tc>
        <w:tc>
          <w:tcPr>
            <w:tcW w:type="dxa" w:w="4032"/>
            <w:vAlign w:val="top"/>
          </w:tcPr>
          <w:p>
            <w:pPr>
              <w:spacing w:after="0"/>
            </w:pPr>
            <w:r>
              <w:rPr>
                <w:rFonts w:ascii="Arial" w:hAnsi="Arial" w:eastAsia="Arial"/>
                <w:b w:val="0"/>
                <w:sz w:val="16"/>
              </w:rPr>
              <w:t>End-of-life notice and migration guidance</w:t>
            </w:r>
          </w:p>
        </w:tc>
        <w:tc>
          <w:tcPr>
            <w:tcW w:type="dxa" w:w="4176"/>
            <w:vAlign w:val="top"/>
          </w:tcPr>
          <w:p>
            <w:pPr>
              <w:spacing w:after="0"/>
            </w:pPr>
            <w:r>
              <w:rPr>
                <w:rFonts w:ascii="Arial" w:hAnsi="Arial" w:eastAsia="Arial"/>
                <w:b w:val="0"/>
                <w:sz w:val="16"/>
              </w:rPr>
              <w:t>Safe ecosystem evolution</w:t>
            </w:r>
          </w:p>
        </w:tc>
      </w:tr>
    </w:tbl>
    <w:p/>
    <w:p>
      <w:pPr>
        <w:spacing w:after="100"/>
      </w:pPr>
      <w:r>
        <w:t>The marketplace should separate community trust from platform trust. First-party connectors may be allowed by default, while third-party packages may require explicit review, trust badges, and organization policy approval before production installation.</w:t>
      </w:r>
    </w:p>
    <w:p>
      <w:r>
        <w:br w:type="page"/>
      </w:r>
    </w:p>
    <w:p>
      <w:pPr>
        <w:pStyle w:val="Heading1"/>
      </w:pPr>
      <w:r>
        <w:t>AI Platform Architecture</w:t>
      </w:r>
    </w:p>
    <w:p>
      <w:pPr>
        <w:spacing w:after="100"/>
      </w:pPr>
      <w:r>
        <w:t>AI should be integrated as a governed primitive rather than a bolt-on feature. The platform needs a provider abstraction layer, prompt versioning, model cataloging, usage accounting, safety guardrails, and a clear execution trace for each AI step.</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016"/>
            <w:shd w:fill="D9E2F3"/>
            <w:vAlign w:val="top"/>
          </w:tcPr>
          <w:p>
            <w:pPr>
              <w:spacing w:after="0"/>
              <w:jc w:val="center"/>
            </w:pPr>
            <w:r>
              <w:rPr>
                <w:rFonts w:ascii="Arial" w:hAnsi="Arial" w:eastAsia="Arial"/>
                <w:b/>
                <w:sz w:val="16"/>
              </w:rPr>
              <w:t>AI component</w:t>
            </w:r>
          </w:p>
        </w:tc>
        <w:tc>
          <w:tcPr>
            <w:tcW w:type="dxa" w:w="3600"/>
            <w:shd w:fill="D9E2F3"/>
            <w:vAlign w:val="top"/>
          </w:tcPr>
          <w:p>
            <w:pPr>
              <w:spacing w:after="0"/>
              <w:jc w:val="center"/>
            </w:pPr>
            <w:r>
              <w:rPr>
                <w:rFonts w:ascii="Arial" w:hAnsi="Arial" w:eastAsia="Arial"/>
                <w:b/>
                <w:sz w:val="16"/>
              </w:rPr>
              <w:t>Role</w:t>
            </w:r>
          </w:p>
        </w:tc>
        <w:tc>
          <w:tcPr>
            <w:tcW w:type="dxa" w:w="4464"/>
            <w:shd w:fill="D9E2F3"/>
            <w:vAlign w:val="top"/>
          </w:tcPr>
          <w:p>
            <w:pPr>
              <w:spacing w:after="0"/>
              <w:jc w:val="center"/>
            </w:pPr>
            <w:r>
              <w:rPr>
                <w:rFonts w:ascii="Arial" w:hAnsi="Arial" w:eastAsia="Arial"/>
                <w:b/>
                <w:sz w:val="16"/>
              </w:rPr>
              <w:t>Controls</w:t>
            </w:r>
          </w:p>
        </w:tc>
      </w:tr>
      <w:tr>
        <w:tc>
          <w:tcPr>
            <w:tcW w:type="dxa" w:w="2016"/>
            <w:vAlign w:val="top"/>
          </w:tcPr>
          <w:p>
            <w:pPr>
              <w:spacing w:after="0"/>
            </w:pPr>
            <w:r>
              <w:rPr>
                <w:rFonts w:ascii="Arial" w:hAnsi="Arial" w:eastAsia="Arial"/>
                <w:b w:val="0"/>
                <w:sz w:val="16"/>
              </w:rPr>
              <w:t>Model registry</w:t>
            </w:r>
          </w:p>
        </w:tc>
        <w:tc>
          <w:tcPr>
            <w:tcW w:type="dxa" w:w="3600"/>
            <w:vAlign w:val="top"/>
          </w:tcPr>
          <w:p>
            <w:pPr>
              <w:spacing w:after="0"/>
            </w:pPr>
            <w:r>
              <w:rPr>
                <w:rFonts w:ascii="Arial" w:hAnsi="Arial" w:eastAsia="Arial"/>
                <w:b w:val="0"/>
                <w:sz w:val="16"/>
              </w:rPr>
              <w:t>Track provider, model name, context window, cost, and risk</w:t>
            </w:r>
          </w:p>
        </w:tc>
        <w:tc>
          <w:tcPr>
            <w:tcW w:type="dxa" w:w="4464"/>
            <w:vAlign w:val="top"/>
          </w:tcPr>
          <w:p>
            <w:pPr>
              <w:spacing w:after="0"/>
            </w:pPr>
            <w:r>
              <w:rPr>
                <w:rFonts w:ascii="Arial" w:hAnsi="Arial" w:eastAsia="Arial"/>
                <w:b w:val="0"/>
                <w:sz w:val="16"/>
              </w:rPr>
              <w:t>Used by editors and runtime selection</w:t>
            </w:r>
          </w:p>
        </w:tc>
      </w:tr>
      <w:tr>
        <w:tc>
          <w:tcPr>
            <w:tcW w:type="dxa" w:w="2016"/>
            <w:vAlign w:val="top"/>
          </w:tcPr>
          <w:p>
            <w:pPr>
              <w:spacing w:after="0"/>
            </w:pPr>
            <w:r>
              <w:rPr>
                <w:rFonts w:ascii="Arial" w:hAnsi="Arial" w:eastAsia="Arial"/>
                <w:b w:val="0"/>
                <w:sz w:val="16"/>
              </w:rPr>
              <w:t>Prompt registry</w:t>
            </w:r>
          </w:p>
        </w:tc>
        <w:tc>
          <w:tcPr>
            <w:tcW w:type="dxa" w:w="3600"/>
            <w:vAlign w:val="top"/>
          </w:tcPr>
          <w:p>
            <w:pPr>
              <w:spacing w:after="0"/>
            </w:pPr>
            <w:r>
              <w:rPr>
                <w:rFonts w:ascii="Arial" w:hAnsi="Arial" w:eastAsia="Arial"/>
                <w:b w:val="0"/>
                <w:sz w:val="16"/>
              </w:rPr>
              <w:t>Versioned prompt assets and parameters</w:t>
            </w:r>
          </w:p>
        </w:tc>
        <w:tc>
          <w:tcPr>
            <w:tcW w:type="dxa" w:w="4464"/>
            <w:vAlign w:val="top"/>
          </w:tcPr>
          <w:p>
            <w:pPr>
              <w:spacing w:after="0"/>
            </w:pPr>
            <w:r>
              <w:rPr>
                <w:rFonts w:ascii="Arial" w:hAnsi="Arial" w:eastAsia="Arial"/>
                <w:b w:val="0"/>
                <w:sz w:val="16"/>
              </w:rPr>
              <w:t>Supports review and promotion</w:t>
            </w:r>
          </w:p>
        </w:tc>
      </w:tr>
      <w:tr>
        <w:tc>
          <w:tcPr>
            <w:tcW w:type="dxa" w:w="2016"/>
            <w:vAlign w:val="top"/>
          </w:tcPr>
          <w:p>
            <w:pPr>
              <w:spacing w:after="0"/>
            </w:pPr>
            <w:r>
              <w:rPr>
                <w:rFonts w:ascii="Arial" w:hAnsi="Arial" w:eastAsia="Arial"/>
                <w:b w:val="0"/>
                <w:sz w:val="16"/>
              </w:rPr>
              <w:t>Provider gateway</w:t>
            </w:r>
          </w:p>
        </w:tc>
        <w:tc>
          <w:tcPr>
            <w:tcW w:type="dxa" w:w="3600"/>
            <w:vAlign w:val="top"/>
          </w:tcPr>
          <w:p>
            <w:pPr>
              <w:spacing w:after="0"/>
            </w:pPr>
            <w:r>
              <w:rPr>
                <w:rFonts w:ascii="Arial" w:hAnsi="Arial" w:eastAsia="Arial"/>
                <w:b w:val="0"/>
                <w:sz w:val="16"/>
              </w:rPr>
              <w:t>Uniform interface to external LLM vendors</w:t>
            </w:r>
          </w:p>
        </w:tc>
        <w:tc>
          <w:tcPr>
            <w:tcW w:type="dxa" w:w="4464"/>
            <w:vAlign w:val="top"/>
          </w:tcPr>
          <w:p>
            <w:pPr>
              <w:spacing w:after="0"/>
            </w:pPr>
            <w:r>
              <w:rPr>
                <w:rFonts w:ascii="Arial" w:hAnsi="Arial" w:eastAsia="Arial"/>
                <w:b w:val="0"/>
                <w:sz w:val="16"/>
              </w:rPr>
              <w:t>Hides provider-specific differences</w:t>
            </w:r>
          </w:p>
        </w:tc>
      </w:tr>
      <w:tr>
        <w:tc>
          <w:tcPr>
            <w:tcW w:type="dxa" w:w="2016"/>
            <w:vAlign w:val="top"/>
          </w:tcPr>
          <w:p>
            <w:pPr>
              <w:spacing w:after="0"/>
            </w:pPr>
            <w:r>
              <w:rPr>
                <w:rFonts w:ascii="Arial" w:hAnsi="Arial" w:eastAsia="Arial"/>
                <w:b w:val="0"/>
                <w:sz w:val="16"/>
              </w:rPr>
              <w:t>Token meter</w:t>
            </w:r>
          </w:p>
        </w:tc>
        <w:tc>
          <w:tcPr>
            <w:tcW w:type="dxa" w:w="3600"/>
            <w:vAlign w:val="top"/>
          </w:tcPr>
          <w:p>
            <w:pPr>
              <w:spacing w:after="0"/>
            </w:pPr>
            <w:r>
              <w:rPr>
                <w:rFonts w:ascii="Arial" w:hAnsi="Arial" w:eastAsia="Arial"/>
                <w:b w:val="0"/>
                <w:sz w:val="16"/>
              </w:rPr>
              <w:t>Prompt and completion token tracking</w:t>
            </w:r>
          </w:p>
        </w:tc>
        <w:tc>
          <w:tcPr>
            <w:tcW w:type="dxa" w:w="4464"/>
            <w:vAlign w:val="top"/>
          </w:tcPr>
          <w:p>
            <w:pPr>
              <w:spacing w:after="0"/>
            </w:pPr>
            <w:r>
              <w:rPr>
                <w:rFonts w:ascii="Arial" w:hAnsi="Arial" w:eastAsia="Arial"/>
                <w:b w:val="0"/>
                <w:sz w:val="16"/>
              </w:rPr>
              <w:t>Billing and analytics source</w:t>
            </w:r>
          </w:p>
        </w:tc>
      </w:tr>
      <w:tr>
        <w:tc>
          <w:tcPr>
            <w:tcW w:type="dxa" w:w="2016"/>
            <w:vAlign w:val="top"/>
          </w:tcPr>
          <w:p>
            <w:pPr>
              <w:spacing w:after="0"/>
            </w:pPr>
            <w:r>
              <w:rPr>
                <w:rFonts w:ascii="Arial" w:hAnsi="Arial" w:eastAsia="Arial"/>
                <w:b w:val="0"/>
                <w:sz w:val="16"/>
              </w:rPr>
              <w:t>Guardrails</w:t>
            </w:r>
          </w:p>
        </w:tc>
        <w:tc>
          <w:tcPr>
            <w:tcW w:type="dxa" w:w="3600"/>
            <w:vAlign w:val="top"/>
          </w:tcPr>
          <w:p>
            <w:pPr>
              <w:spacing w:after="0"/>
            </w:pPr>
            <w:r>
              <w:rPr>
                <w:rFonts w:ascii="Arial" w:hAnsi="Arial" w:eastAsia="Arial"/>
                <w:b w:val="0"/>
                <w:sz w:val="16"/>
              </w:rPr>
              <w:t>Content policy, tool allow-lists, redaction</w:t>
            </w:r>
          </w:p>
        </w:tc>
        <w:tc>
          <w:tcPr>
            <w:tcW w:type="dxa" w:w="4464"/>
            <w:vAlign w:val="top"/>
          </w:tcPr>
          <w:p>
            <w:pPr>
              <w:spacing w:after="0"/>
            </w:pPr>
            <w:r>
              <w:rPr>
                <w:rFonts w:ascii="Arial" w:hAnsi="Arial" w:eastAsia="Arial"/>
                <w:b w:val="0"/>
                <w:sz w:val="16"/>
              </w:rPr>
              <w:t>Protects data and actions</w:t>
            </w:r>
          </w:p>
        </w:tc>
      </w:tr>
      <w:tr>
        <w:tc>
          <w:tcPr>
            <w:tcW w:type="dxa" w:w="2016"/>
            <w:vAlign w:val="top"/>
          </w:tcPr>
          <w:p>
            <w:pPr>
              <w:spacing w:after="0"/>
            </w:pPr>
            <w:r>
              <w:rPr>
                <w:rFonts w:ascii="Arial" w:hAnsi="Arial" w:eastAsia="Arial"/>
                <w:b w:val="0"/>
                <w:sz w:val="16"/>
              </w:rPr>
              <w:t>AI analytics</w:t>
            </w:r>
          </w:p>
        </w:tc>
        <w:tc>
          <w:tcPr>
            <w:tcW w:type="dxa" w:w="3600"/>
            <w:vAlign w:val="top"/>
          </w:tcPr>
          <w:p>
            <w:pPr>
              <w:spacing w:after="0"/>
            </w:pPr>
            <w:r>
              <w:rPr>
                <w:rFonts w:ascii="Arial" w:hAnsi="Arial" w:eastAsia="Arial"/>
                <w:b w:val="0"/>
                <w:sz w:val="16"/>
              </w:rPr>
              <w:t>Spend, latency, failure rate, model mix</w:t>
            </w:r>
          </w:p>
        </w:tc>
        <w:tc>
          <w:tcPr>
            <w:tcW w:type="dxa" w:w="4464"/>
            <w:vAlign w:val="top"/>
          </w:tcPr>
          <w:p>
            <w:pPr>
              <w:spacing w:after="0"/>
            </w:pPr>
            <w:r>
              <w:rPr>
                <w:rFonts w:ascii="Arial" w:hAnsi="Arial" w:eastAsia="Arial"/>
                <w:b w:val="0"/>
                <w:sz w:val="16"/>
              </w:rPr>
              <w:t>Operational and financial insight</w:t>
            </w:r>
          </w:p>
        </w:tc>
      </w:tr>
      <w:tr>
        <w:tc>
          <w:tcPr>
            <w:tcW w:type="dxa" w:w="2016"/>
            <w:vAlign w:val="top"/>
          </w:tcPr>
          <w:p>
            <w:pPr>
              <w:spacing w:after="0"/>
            </w:pPr>
            <w:r>
              <w:rPr>
                <w:rFonts w:ascii="Arial" w:hAnsi="Arial" w:eastAsia="Arial"/>
                <w:b w:val="0"/>
                <w:sz w:val="16"/>
              </w:rPr>
              <w:t>Fallback logic</w:t>
            </w:r>
          </w:p>
        </w:tc>
        <w:tc>
          <w:tcPr>
            <w:tcW w:type="dxa" w:w="3600"/>
            <w:vAlign w:val="top"/>
          </w:tcPr>
          <w:p>
            <w:pPr>
              <w:spacing w:after="0"/>
            </w:pPr>
            <w:r>
              <w:rPr>
                <w:rFonts w:ascii="Arial" w:hAnsi="Arial" w:eastAsia="Arial"/>
                <w:b w:val="0"/>
                <w:sz w:val="16"/>
              </w:rPr>
              <w:t>Provider failover, model fallback, retry behavior</w:t>
            </w:r>
          </w:p>
        </w:tc>
        <w:tc>
          <w:tcPr>
            <w:tcW w:type="dxa" w:w="4464"/>
            <w:vAlign w:val="top"/>
          </w:tcPr>
          <w:p>
            <w:pPr>
              <w:spacing w:after="0"/>
            </w:pPr>
            <w:r>
              <w:rPr>
                <w:rFonts w:ascii="Arial" w:hAnsi="Arial" w:eastAsia="Arial"/>
                <w:b w:val="0"/>
                <w:sz w:val="16"/>
              </w:rPr>
              <w:t>Availability and resilience</w:t>
            </w:r>
          </w:p>
        </w:tc>
      </w:tr>
    </w:tbl>
    <w:p/>
    <w:p>
      <w:pPr>
        <w:spacing w:after="100"/>
      </w:pPr>
      <w:r>
        <w:t>AI nodes should follow the same execution semantics as workflow actions: timeout, retry, checkpoint, and audit. Prompt templates should be versioned, and AI responses should carry provenance metadata so users can trace what model and prompt produced a result.</w:t>
      </w:r>
    </w:p>
    <w:p>
      <w:pPr>
        <w:spacing w:after="0"/>
        <w:ind w:left="288"/>
      </w:pPr>
      <w:r>
        <w:rPr>
          <w:rFonts w:ascii="Courier New" w:hAnsi="Courier New" w:eastAsia="Courier New"/>
          <w:sz w:val="18"/>
        </w:rPr>
        <w:t>AI run flow</w:t>
      </w:r>
    </w:p>
    <w:p>
      <w:pPr>
        <w:spacing w:after="0"/>
        <w:ind w:left="288"/>
      </w:pPr>
      <w:r>
        <w:rPr>
          <w:rFonts w:ascii="Courier New" w:hAnsi="Courier New" w:eastAsia="Courier New"/>
          <w:sz w:val="18"/>
        </w:rPr>
        <w:t>Prompt version -&gt; context assembly -&gt; policy check -&gt; provider call</w:t>
      </w:r>
    </w:p>
    <w:p>
      <w:pPr>
        <w:spacing w:after="0"/>
        <w:ind w:left="288"/>
      </w:pPr>
      <w:r>
        <w:rPr>
          <w:rFonts w:ascii="Courier New" w:hAnsi="Courier New" w:eastAsia="Courier New"/>
          <w:sz w:val="18"/>
        </w:rPr>
        <w:t>-&gt; response parse -&gt; token accounting -&gt; checkpoint -&gt; analytics event</w:t>
      </w:r>
    </w:p>
    <w:p>
      <w:r>
        <w:br w:type="page"/>
      </w:r>
    </w:p>
    <w:p>
      <w:pPr>
        <w:pStyle w:val="Heading1"/>
      </w:pPr>
      <w:r>
        <w:t>Security Threat Model, Compliance, and Operational Controls</w:t>
      </w:r>
    </w:p>
    <w:p>
      <w:pPr>
        <w:spacing w:after="100"/>
      </w:pPr>
      <w:r>
        <w:t>The security model spans identity, transport, storage, runtime isolation, and the supply chain. The primary goal is to prevent tenant data leakage, unauthorized execution, malicious package installation, and abuse of AI or connector capabilities.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448"/>
            <w:shd w:fill="D9E2F3"/>
            <w:vAlign w:val="top"/>
          </w:tcPr>
          <w:p>
            <w:pPr>
              <w:spacing w:after="0"/>
              <w:jc w:val="center"/>
            </w:pPr>
            <w:r>
              <w:rPr>
                <w:rFonts w:ascii="Arial" w:hAnsi="Arial" w:eastAsia="Arial"/>
                <w:b/>
                <w:sz w:val="15"/>
              </w:rPr>
              <w:t>Threat</w:t>
            </w:r>
          </w:p>
        </w:tc>
        <w:tc>
          <w:tcPr>
            <w:tcW w:type="dxa" w:w="3888"/>
            <w:shd w:fill="D9E2F3"/>
            <w:vAlign w:val="top"/>
          </w:tcPr>
          <w:p>
            <w:pPr>
              <w:spacing w:after="0"/>
              <w:jc w:val="center"/>
            </w:pPr>
            <w:r>
              <w:rPr>
                <w:rFonts w:ascii="Arial" w:hAnsi="Arial" w:eastAsia="Arial"/>
                <w:b/>
                <w:sz w:val="15"/>
              </w:rPr>
              <w:t>Attack vector</w:t>
            </w:r>
          </w:p>
        </w:tc>
        <w:tc>
          <w:tcPr>
            <w:tcW w:type="dxa" w:w="4464"/>
            <w:shd w:fill="D9E2F3"/>
            <w:vAlign w:val="top"/>
          </w:tcPr>
          <w:p>
            <w:pPr>
              <w:spacing w:after="0"/>
              <w:jc w:val="center"/>
            </w:pPr>
            <w:r>
              <w:rPr>
                <w:rFonts w:ascii="Arial" w:hAnsi="Arial" w:eastAsia="Arial"/>
                <w:b/>
                <w:sz w:val="15"/>
              </w:rPr>
              <w:t>Mitigations</w:t>
            </w:r>
          </w:p>
        </w:tc>
      </w:tr>
      <w:tr>
        <w:tc>
          <w:tcPr>
            <w:tcW w:type="dxa" w:w="2448"/>
            <w:vAlign w:val="top"/>
          </w:tcPr>
          <w:p>
            <w:pPr>
              <w:spacing w:after="0"/>
            </w:pPr>
            <w:r>
              <w:rPr>
                <w:rFonts w:ascii="Arial" w:hAnsi="Arial" w:eastAsia="Arial"/>
                <w:b w:val="0"/>
                <w:sz w:val="15"/>
              </w:rPr>
              <w:t>Cross-tenant data access</w:t>
            </w:r>
          </w:p>
        </w:tc>
        <w:tc>
          <w:tcPr>
            <w:tcW w:type="dxa" w:w="3888"/>
            <w:vAlign w:val="top"/>
          </w:tcPr>
          <w:p>
            <w:pPr>
              <w:spacing w:after="0"/>
            </w:pPr>
            <w:r>
              <w:rPr>
                <w:rFonts w:ascii="Arial" w:hAnsi="Arial" w:eastAsia="Arial"/>
                <w:b w:val="0"/>
                <w:sz w:val="15"/>
              </w:rPr>
              <w:t>Authorization bug, query leak, export bug</w:t>
            </w:r>
          </w:p>
        </w:tc>
        <w:tc>
          <w:tcPr>
            <w:tcW w:type="dxa" w:w="4464"/>
            <w:vAlign w:val="top"/>
          </w:tcPr>
          <w:p>
            <w:pPr>
              <w:spacing w:after="0"/>
            </w:pPr>
            <w:r>
              <w:rPr>
                <w:rFonts w:ascii="Arial" w:hAnsi="Arial" w:eastAsia="Arial"/>
                <w:b w:val="0"/>
                <w:sz w:val="15"/>
              </w:rPr>
              <w:t>Tenant scoping, service-layer checks, test fixtures, audit logging</w:t>
            </w:r>
          </w:p>
        </w:tc>
      </w:tr>
      <w:tr>
        <w:tc>
          <w:tcPr>
            <w:tcW w:type="dxa" w:w="2448"/>
            <w:vAlign w:val="top"/>
          </w:tcPr>
          <w:p>
            <w:pPr>
              <w:spacing w:after="0"/>
            </w:pPr>
            <w:r>
              <w:rPr>
                <w:rFonts w:ascii="Arial" w:hAnsi="Arial" w:eastAsia="Arial"/>
                <w:b w:val="0"/>
                <w:sz w:val="15"/>
              </w:rPr>
              <w:t>Secret exposure</w:t>
            </w:r>
          </w:p>
        </w:tc>
        <w:tc>
          <w:tcPr>
            <w:tcW w:type="dxa" w:w="3888"/>
            <w:vAlign w:val="top"/>
          </w:tcPr>
          <w:p>
            <w:pPr>
              <w:spacing w:after="0"/>
            </w:pPr>
            <w:r>
              <w:rPr>
                <w:rFonts w:ascii="Arial" w:hAnsi="Arial" w:eastAsia="Arial"/>
                <w:b w:val="0"/>
                <w:sz w:val="15"/>
              </w:rPr>
              <w:t>Logging, UI leakage, bad secret handling</w:t>
            </w:r>
          </w:p>
        </w:tc>
        <w:tc>
          <w:tcPr>
            <w:tcW w:type="dxa" w:w="4464"/>
            <w:vAlign w:val="top"/>
          </w:tcPr>
          <w:p>
            <w:pPr>
              <w:spacing w:after="0"/>
            </w:pPr>
            <w:r>
              <w:rPr>
                <w:rFonts w:ascii="Arial" w:hAnsi="Arial" w:eastAsia="Arial"/>
                <w:b w:val="0"/>
                <w:sz w:val="15"/>
              </w:rPr>
              <w:t>Vault refs, masking, redaction, least privilege, rotation</w:t>
            </w:r>
          </w:p>
        </w:tc>
      </w:tr>
      <w:tr>
        <w:tc>
          <w:tcPr>
            <w:tcW w:type="dxa" w:w="2448"/>
            <w:vAlign w:val="top"/>
          </w:tcPr>
          <w:p>
            <w:pPr>
              <w:spacing w:after="0"/>
            </w:pPr>
            <w:r>
              <w:rPr>
                <w:rFonts w:ascii="Arial" w:hAnsi="Arial" w:eastAsia="Arial"/>
                <w:b w:val="0"/>
                <w:sz w:val="15"/>
              </w:rPr>
              <w:t>Supply chain compromise</w:t>
            </w:r>
          </w:p>
        </w:tc>
        <w:tc>
          <w:tcPr>
            <w:tcW w:type="dxa" w:w="3888"/>
            <w:vAlign w:val="top"/>
          </w:tcPr>
          <w:p>
            <w:pPr>
              <w:spacing w:after="0"/>
            </w:pPr>
            <w:r>
              <w:rPr>
                <w:rFonts w:ascii="Arial" w:hAnsi="Arial" w:eastAsia="Arial"/>
                <w:b w:val="0"/>
                <w:sz w:val="15"/>
              </w:rPr>
              <w:t>Malicious connector/template bundle</w:t>
            </w:r>
          </w:p>
        </w:tc>
        <w:tc>
          <w:tcPr>
            <w:tcW w:type="dxa" w:w="4464"/>
            <w:vAlign w:val="top"/>
          </w:tcPr>
          <w:p>
            <w:pPr>
              <w:spacing w:after="0"/>
            </w:pPr>
            <w:r>
              <w:rPr>
                <w:rFonts w:ascii="Arial" w:hAnsi="Arial" w:eastAsia="Arial"/>
                <w:b w:val="0"/>
                <w:sz w:val="15"/>
              </w:rPr>
              <w:t>Signing, review, provenance, version pinning</w:t>
            </w:r>
          </w:p>
        </w:tc>
      </w:tr>
      <w:tr>
        <w:tc>
          <w:tcPr>
            <w:tcW w:type="dxa" w:w="2448"/>
            <w:vAlign w:val="top"/>
          </w:tcPr>
          <w:p>
            <w:pPr>
              <w:spacing w:after="0"/>
            </w:pPr>
            <w:r>
              <w:rPr>
                <w:rFonts w:ascii="Arial" w:hAnsi="Arial" w:eastAsia="Arial"/>
                <w:b w:val="0"/>
                <w:sz w:val="15"/>
              </w:rPr>
              <w:t>Prompt injection</w:t>
            </w:r>
          </w:p>
        </w:tc>
        <w:tc>
          <w:tcPr>
            <w:tcW w:type="dxa" w:w="3888"/>
            <w:vAlign w:val="top"/>
          </w:tcPr>
          <w:p>
            <w:pPr>
              <w:spacing w:after="0"/>
            </w:pPr>
            <w:r>
              <w:rPr>
                <w:rFonts w:ascii="Arial" w:hAnsi="Arial" w:eastAsia="Arial"/>
                <w:b w:val="0"/>
                <w:sz w:val="15"/>
              </w:rPr>
              <w:t>AI step coerced into unsafe tool use</w:t>
            </w:r>
          </w:p>
        </w:tc>
        <w:tc>
          <w:tcPr>
            <w:tcW w:type="dxa" w:w="4464"/>
            <w:vAlign w:val="top"/>
          </w:tcPr>
          <w:p>
            <w:pPr>
              <w:spacing w:after="0"/>
            </w:pPr>
            <w:r>
              <w:rPr>
                <w:rFonts w:ascii="Arial" w:hAnsi="Arial" w:eastAsia="Arial"/>
                <w:b w:val="0"/>
                <w:sz w:val="15"/>
              </w:rPr>
              <w:t>Tool allow-list, output filtering, prompt isolation</w:t>
            </w:r>
          </w:p>
        </w:tc>
      </w:tr>
      <w:tr>
        <w:tc>
          <w:tcPr>
            <w:tcW w:type="dxa" w:w="2448"/>
            <w:vAlign w:val="top"/>
          </w:tcPr>
          <w:p>
            <w:pPr>
              <w:spacing w:after="0"/>
            </w:pPr>
            <w:r>
              <w:rPr>
                <w:rFonts w:ascii="Arial" w:hAnsi="Arial" w:eastAsia="Arial"/>
                <w:b w:val="0"/>
                <w:sz w:val="15"/>
              </w:rPr>
              <w:t>Replay attacks</w:t>
            </w:r>
          </w:p>
        </w:tc>
        <w:tc>
          <w:tcPr>
            <w:tcW w:type="dxa" w:w="3888"/>
            <w:vAlign w:val="top"/>
          </w:tcPr>
          <w:p>
            <w:pPr>
              <w:spacing w:after="0"/>
            </w:pPr>
            <w:r>
              <w:rPr>
                <w:rFonts w:ascii="Arial" w:hAnsi="Arial" w:eastAsia="Arial"/>
                <w:b w:val="0"/>
                <w:sz w:val="15"/>
              </w:rPr>
              <w:t>Duplicate webhook or queue delivery</w:t>
            </w:r>
          </w:p>
        </w:tc>
        <w:tc>
          <w:tcPr>
            <w:tcW w:type="dxa" w:w="4464"/>
            <w:vAlign w:val="top"/>
          </w:tcPr>
          <w:p>
            <w:pPr>
              <w:spacing w:after="0"/>
            </w:pPr>
            <w:r>
              <w:rPr>
                <w:rFonts w:ascii="Arial" w:hAnsi="Arial" w:eastAsia="Arial"/>
                <w:b w:val="0"/>
                <w:sz w:val="15"/>
              </w:rPr>
              <w:t>Idempotency keys, dedupe store, leases</w:t>
            </w:r>
          </w:p>
        </w:tc>
      </w:tr>
      <w:tr>
        <w:tc>
          <w:tcPr>
            <w:tcW w:type="dxa" w:w="2448"/>
            <w:vAlign w:val="top"/>
          </w:tcPr>
          <w:p>
            <w:pPr>
              <w:spacing w:after="0"/>
            </w:pPr>
            <w:r>
              <w:rPr>
                <w:rFonts w:ascii="Arial" w:hAnsi="Arial" w:eastAsia="Arial"/>
                <w:b w:val="0"/>
                <w:sz w:val="15"/>
              </w:rPr>
              <w:t>Privilege escalation</w:t>
            </w:r>
          </w:p>
        </w:tc>
        <w:tc>
          <w:tcPr>
            <w:tcW w:type="dxa" w:w="3888"/>
            <w:vAlign w:val="top"/>
          </w:tcPr>
          <w:p>
            <w:pPr>
              <w:spacing w:after="0"/>
            </w:pPr>
            <w:r>
              <w:rPr>
                <w:rFonts w:ascii="Arial" w:hAnsi="Arial" w:eastAsia="Arial"/>
                <w:b w:val="0"/>
                <w:sz w:val="15"/>
              </w:rPr>
              <w:t>Overbroad roles or compromised account</w:t>
            </w:r>
          </w:p>
        </w:tc>
        <w:tc>
          <w:tcPr>
            <w:tcW w:type="dxa" w:w="4464"/>
            <w:vAlign w:val="top"/>
          </w:tcPr>
          <w:p>
            <w:pPr>
              <w:spacing w:after="0"/>
            </w:pPr>
            <w:r>
              <w:rPr>
                <w:rFonts w:ascii="Arial" w:hAnsi="Arial" w:eastAsia="Arial"/>
                <w:b w:val="0"/>
                <w:sz w:val="15"/>
              </w:rPr>
              <w:t>MFA, RBAC, break-glass, session revocation</w:t>
            </w:r>
          </w:p>
        </w:tc>
      </w:tr>
      <w:tr>
        <w:tc>
          <w:tcPr>
            <w:tcW w:type="dxa" w:w="2448"/>
            <w:vAlign w:val="top"/>
          </w:tcPr>
          <w:p>
            <w:pPr>
              <w:spacing w:after="0"/>
            </w:pPr>
            <w:r>
              <w:rPr>
                <w:rFonts w:ascii="Arial" w:hAnsi="Arial" w:eastAsia="Arial"/>
                <w:b w:val="0"/>
                <w:sz w:val="15"/>
              </w:rPr>
              <w:t>Queue poisoning</w:t>
            </w:r>
          </w:p>
        </w:tc>
        <w:tc>
          <w:tcPr>
            <w:tcW w:type="dxa" w:w="3888"/>
            <w:vAlign w:val="top"/>
          </w:tcPr>
          <w:p>
            <w:pPr>
              <w:spacing w:after="0"/>
            </w:pPr>
            <w:r>
              <w:rPr>
                <w:rFonts w:ascii="Arial" w:hAnsi="Arial" w:eastAsia="Arial"/>
                <w:b w:val="0"/>
                <w:sz w:val="15"/>
              </w:rPr>
              <w:t>Injected jobs or malformed payloads</w:t>
            </w:r>
          </w:p>
        </w:tc>
        <w:tc>
          <w:tcPr>
            <w:tcW w:type="dxa" w:w="4464"/>
            <w:vAlign w:val="top"/>
          </w:tcPr>
          <w:p>
            <w:pPr>
              <w:spacing w:after="0"/>
            </w:pPr>
            <w:r>
              <w:rPr>
                <w:rFonts w:ascii="Arial" w:hAnsi="Arial" w:eastAsia="Arial"/>
                <w:b w:val="0"/>
                <w:sz w:val="15"/>
              </w:rPr>
              <w:t>Signed enqueue paths, queue segmentation</w:t>
            </w:r>
          </w:p>
        </w:tc>
      </w:tr>
      <w:tr>
        <w:tc>
          <w:tcPr>
            <w:tcW w:type="dxa" w:w="2448"/>
            <w:vAlign w:val="top"/>
          </w:tcPr>
          <w:p>
            <w:pPr>
              <w:spacing w:after="0"/>
            </w:pPr>
            <w:r>
              <w:rPr>
                <w:rFonts w:ascii="Arial" w:hAnsi="Arial" w:eastAsia="Arial"/>
                <w:b w:val="0"/>
                <w:sz w:val="15"/>
              </w:rPr>
              <w:t>Billing fraud</w:t>
            </w:r>
          </w:p>
        </w:tc>
        <w:tc>
          <w:tcPr>
            <w:tcW w:type="dxa" w:w="3888"/>
            <w:vAlign w:val="top"/>
          </w:tcPr>
          <w:p>
            <w:pPr>
              <w:spacing w:after="0"/>
            </w:pPr>
            <w:r>
              <w:rPr>
                <w:rFonts w:ascii="Arial" w:hAnsi="Arial" w:eastAsia="Arial"/>
                <w:b w:val="0"/>
                <w:sz w:val="15"/>
              </w:rPr>
              <w:t>Artificial usage inflation</w:t>
            </w:r>
          </w:p>
        </w:tc>
        <w:tc>
          <w:tcPr>
            <w:tcW w:type="dxa" w:w="4464"/>
            <w:vAlign w:val="top"/>
          </w:tcPr>
          <w:p>
            <w:pPr>
              <w:spacing w:after="0"/>
            </w:pPr>
            <w:r>
              <w:rPr>
                <w:rFonts w:ascii="Arial" w:hAnsi="Arial" w:eastAsia="Arial"/>
                <w:b w:val="0"/>
                <w:sz w:val="15"/>
              </w:rPr>
              <w:t>Append-only metering, reconciliation, anomaly detection</w:t>
            </w:r>
          </w:p>
        </w:tc>
      </w:tr>
      <w:tr>
        <w:tc>
          <w:tcPr>
            <w:tcW w:type="dxa" w:w="2448"/>
            <w:vAlign w:val="top"/>
          </w:tcPr>
          <w:p>
            <w:pPr>
              <w:spacing w:after="0"/>
            </w:pPr>
            <w:r>
              <w:rPr>
                <w:rFonts w:ascii="Arial" w:hAnsi="Arial" w:eastAsia="Arial"/>
                <w:b w:val="0"/>
                <w:sz w:val="15"/>
              </w:rPr>
              <w:t>Insider abuse</w:t>
            </w:r>
          </w:p>
        </w:tc>
        <w:tc>
          <w:tcPr>
            <w:tcW w:type="dxa" w:w="3888"/>
            <w:vAlign w:val="top"/>
          </w:tcPr>
          <w:p>
            <w:pPr>
              <w:spacing w:after="0"/>
            </w:pPr>
            <w:r>
              <w:rPr>
                <w:rFonts w:ascii="Arial" w:hAnsi="Arial" w:eastAsia="Arial"/>
                <w:b w:val="0"/>
                <w:sz w:val="15"/>
              </w:rPr>
              <w:t>Unauthorized admin actions</w:t>
            </w:r>
          </w:p>
        </w:tc>
        <w:tc>
          <w:tcPr>
            <w:tcW w:type="dxa" w:w="4464"/>
            <w:vAlign w:val="top"/>
          </w:tcPr>
          <w:p>
            <w:pPr>
              <w:spacing w:after="0"/>
            </w:pPr>
            <w:r>
              <w:rPr>
                <w:rFonts w:ascii="Arial" w:hAnsi="Arial" w:eastAsia="Arial"/>
                <w:b w:val="0"/>
                <w:sz w:val="15"/>
              </w:rPr>
              <w:t>Audit trail, approval gates, separation of duties</w:t>
            </w:r>
          </w:p>
        </w:tc>
      </w:tr>
      <w:tr>
        <w:tc>
          <w:tcPr>
            <w:tcW w:type="dxa" w:w="2448"/>
            <w:vAlign w:val="top"/>
          </w:tcPr>
          <w:p>
            <w:pPr>
              <w:spacing w:after="0"/>
            </w:pPr>
            <w:r>
              <w:rPr>
                <w:rFonts w:ascii="Arial" w:hAnsi="Arial" w:eastAsia="Arial"/>
                <w:b w:val="0"/>
                <w:sz w:val="15"/>
              </w:rPr>
              <w:t>Denial of service</w:t>
            </w:r>
          </w:p>
        </w:tc>
        <w:tc>
          <w:tcPr>
            <w:tcW w:type="dxa" w:w="3888"/>
            <w:vAlign w:val="top"/>
          </w:tcPr>
          <w:p>
            <w:pPr>
              <w:spacing w:after="0"/>
            </w:pPr>
            <w:r>
              <w:rPr>
                <w:rFonts w:ascii="Arial" w:hAnsi="Arial" w:eastAsia="Arial"/>
                <w:b w:val="0"/>
                <w:sz w:val="15"/>
              </w:rPr>
              <w:t>Floods on API or execution endpoints</w:t>
            </w:r>
          </w:p>
        </w:tc>
        <w:tc>
          <w:tcPr>
            <w:tcW w:type="dxa" w:w="4464"/>
            <w:vAlign w:val="top"/>
          </w:tcPr>
          <w:p>
            <w:pPr>
              <w:spacing w:after="0"/>
            </w:pPr>
            <w:r>
              <w:rPr>
                <w:rFonts w:ascii="Arial" w:hAnsi="Arial" w:eastAsia="Arial"/>
                <w:b w:val="0"/>
                <w:sz w:val="15"/>
              </w:rPr>
              <w:t>Rate limits, quotas, backpressure, WAF</w:t>
            </w:r>
          </w:p>
        </w:tc>
      </w:tr>
    </w:tbl>
    <w:p/>
    <w:p>
      <w:pPr>
        <w:pStyle w:val="ListBullet"/>
        <w:spacing w:after="40"/>
      </w:pPr>
      <w:r>
        <w:rPr>
          <w:rFonts w:ascii="Arial" w:hAnsi="Arial" w:eastAsia="Arial"/>
          <w:sz w:val="20"/>
        </w:rPr>
        <w:t>All sensitive actions should be audit logged with actor, target, timestamp, and request correlation id.</w:t>
      </w:r>
    </w:p>
    <w:p>
      <w:pPr>
        <w:pStyle w:val="ListBullet"/>
        <w:spacing w:after="40"/>
      </w:pPr>
      <w:r>
        <w:rPr>
          <w:rFonts w:ascii="Arial" w:hAnsi="Arial" w:eastAsia="Arial"/>
          <w:sz w:val="20"/>
        </w:rPr>
        <w:t>Secrets should never be copied into frontend state or returned by APIs after initial creation.</w:t>
      </w:r>
    </w:p>
    <w:p>
      <w:pPr>
        <w:pStyle w:val="ListBullet"/>
        <w:spacing w:after="40"/>
      </w:pPr>
      <w:r>
        <w:rPr>
          <w:rFonts w:ascii="Arial" w:hAnsi="Arial" w:eastAsia="Arial"/>
          <w:sz w:val="20"/>
        </w:rPr>
        <w:t>Sandboxed execution should constrain what connector and AI steps can access.</w:t>
      </w:r>
    </w:p>
    <w:p>
      <w:pPr>
        <w:pStyle w:val="ListBullet"/>
        <w:spacing w:after="40"/>
      </w:pPr>
      <w:r>
        <w:rPr>
          <w:rFonts w:ascii="Arial" w:hAnsi="Arial" w:eastAsia="Arial"/>
          <w:sz w:val="20"/>
        </w:rPr>
        <w:t>Security and compliance controls should be verifiable through logs, not assumed from policy text alone.</w:t>
      </w:r>
    </w:p>
    <w:p>
      <w:r>
        <w:br w:type="page"/>
      </w:r>
    </w:p>
    <w:p>
      <w:pPr>
        <w:pStyle w:val="Heading1"/>
      </w:pPr>
      <w:r>
        <w:t>Kubernetes, CI/CD, Observability, Multi-Region, and Disaster Recovery</w:t>
      </w:r>
    </w:p>
    <w:p>
      <w:pPr>
        <w:spacing w:after="100"/>
      </w:pPr>
      <w:r>
        <w:t>Operational readiness depends on a deployment architecture that can scale, observe, and recover. The platform should use Kubernetes for stateless services and workers, managed storage where possible, and a release process that validates functionality before production traffic increases.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160"/>
            <w:shd w:fill="D9E2F3"/>
            <w:vAlign w:val="top"/>
          </w:tcPr>
          <w:p>
            <w:pPr>
              <w:spacing w:after="0"/>
              <w:jc w:val="center"/>
            </w:pPr>
            <w:r>
              <w:rPr>
                <w:rFonts w:ascii="Arial" w:hAnsi="Arial" w:eastAsia="Arial"/>
                <w:b/>
                <w:sz w:val="16"/>
              </w:rPr>
              <w:t>Area</w:t>
            </w:r>
          </w:p>
        </w:tc>
        <w:tc>
          <w:tcPr>
            <w:tcW w:type="dxa" w:w="4032"/>
            <w:shd w:fill="D9E2F3"/>
            <w:vAlign w:val="top"/>
          </w:tcPr>
          <w:p>
            <w:pPr>
              <w:spacing w:after="0"/>
              <w:jc w:val="center"/>
            </w:pPr>
            <w:r>
              <w:rPr>
                <w:rFonts w:ascii="Arial" w:hAnsi="Arial" w:eastAsia="Arial"/>
                <w:b/>
                <w:sz w:val="16"/>
              </w:rPr>
              <w:t>Control</w:t>
            </w:r>
          </w:p>
        </w:tc>
        <w:tc>
          <w:tcPr>
            <w:tcW w:type="dxa" w:w="4176"/>
            <w:shd w:fill="D9E2F3"/>
            <w:vAlign w:val="top"/>
          </w:tcPr>
          <w:p>
            <w:pPr>
              <w:spacing w:after="0"/>
              <w:jc w:val="center"/>
            </w:pPr>
            <w:r>
              <w:rPr>
                <w:rFonts w:ascii="Arial" w:hAnsi="Arial" w:eastAsia="Arial"/>
                <w:b/>
                <w:sz w:val="16"/>
              </w:rPr>
              <w:t>Effect</w:t>
            </w:r>
          </w:p>
        </w:tc>
      </w:tr>
      <w:tr>
        <w:tc>
          <w:tcPr>
            <w:tcW w:type="dxa" w:w="2160"/>
            <w:vAlign w:val="top"/>
          </w:tcPr>
          <w:p>
            <w:pPr>
              <w:spacing w:after="0"/>
            </w:pPr>
            <w:r>
              <w:rPr>
                <w:rFonts w:ascii="Arial" w:hAnsi="Arial" w:eastAsia="Arial"/>
                <w:b w:val="0"/>
                <w:sz w:val="16"/>
              </w:rPr>
              <w:t>Namespace isolation</w:t>
            </w:r>
          </w:p>
        </w:tc>
        <w:tc>
          <w:tcPr>
            <w:tcW w:type="dxa" w:w="4032"/>
            <w:vAlign w:val="top"/>
          </w:tcPr>
          <w:p>
            <w:pPr>
              <w:spacing w:after="0"/>
            </w:pPr>
            <w:r>
              <w:rPr>
                <w:rFonts w:ascii="Arial" w:hAnsi="Arial" w:eastAsia="Arial"/>
                <w:b w:val="0"/>
                <w:sz w:val="16"/>
              </w:rPr>
              <w:t>Separate control plane, execution plane, and observability namespaces</w:t>
            </w:r>
          </w:p>
        </w:tc>
        <w:tc>
          <w:tcPr>
            <w:tcW w:type="dxa" w:w="4176"/>
            <w:vAlign w:val="top"/>
          </w:tcPr>
          <w:p>
            <w:pPr>
              <w:spacing w:after="0"/>
            </w:pPr>
            <w:r>
              <w:rPr>
                <w:rFonts w:ascii="Arial" w:hAnsi="Arial" w:eastAsia="Arial"/>
                <w:b w:val="0"/>
                <w:sz w:val="16"/>
              </w:rPr>
              <w:t>Prevents noisy-neighbor issues</w:t>
            </w:r>
          </w:p>
        </w:tc>
      </w:tr>
      <w:tr>
        <w:tc>
          <w:tcPr>
            <w:tcW w:type="dxa" w:w="2160"/>
            <w:vAlign w:val="top"/>
          </w:tcPr>
          <w:p>
            <w:pPr>
              <w:spacing w:after="0"/>
            </w:pPr>
            <w:r>
              <w:rPr>
                <w:rFonts w:ascii="Arial" w:hAnsi="Arial" w:eastAsia="Arial"/>
                <w:b w:val="0"/>
                <w:sz w:val="16"/>
              </w:rPr>
              <w:t>Autoscaling</w:t>
            </w:r>
          </w:p>
        </w:tc>
        <w:tc>
          <w:tcPr>
            <w:tcW w:type="dxa" w:w="4032"/>
            <w:vAlign w:val="top"/>
          </w:tcPr>
          <w:p>
            <w:pPr>
              <w:spacing w:after="0"/>
            </w:pPr>
            <w:r>
              <w:rPr>
                <w:rFonts w:ascii="Arial" w:hAnsi="Arial" w:eastAsia="Arial"/>
                <w:b w:val="0"/>
                <w:sz w:val="16"/>
              </w:rPr>
              <w:t>HPA on CPU, memory, and queue depth</w:t>
            </w:r>
          </w:p>
        </w:tc>
        <w:tc>
          <w:tcPr>
            <w:tcW w:type="dxa" w:w="4176"/>
            <w:vAlign w:val="top"/>
          </w:tcPr>
          <w:p>
            <w:pPr>
              <w:spacing w:after="0"/>
            </w:pPr>
            <w:r>
              <w:rPr>
                <w:rFonts w:ascii="Arial" w:hAnsi="Arial" w:eastAsia="Arial"/>
                <w:b w:val="0"/>
                <w:sz w:val="16"/>
              </w:rPr>
              <w:t>Matches load patterns</w:t>
            </w:r>
          </w:p>
        </w:tc>
      </w:tr>
      <w:tr>
        <w:tc>
          <w:tcPr>
            <w:tcW w:type="dxa" w:w="2160"/>
            <w:vAlign w:val="top"/>
          </w:tcPr>
          <w:p>
            <w:pPr>
              <w:spacing w:after="0"/>
            </w:pPr>
            <w:r>
              <w:rPr>
                <w:rFonts w:ascii="Arial" w:hAnsi="Arial" w:eastAsia="Arial"/>
                <w:b w:val="0"/>
                <w:sz w:val="16"/>
              </w:rPr>
              <w:t>Canary releases</w:t>
            </w:r>
          </w:p>
        </w:tc>
        <w:tc>
          <w:tcPr>
            <w:tcW w:type="dxa" w:w="4032"/>
            <w:vAlign w:val="top"/>
          </w:tcPr>
          <w:p>
            <w:pPr>
              <w:spacing w:after="0"/>
            </w:pPr>
            <w:r>
              <w:rPr>
                <w:rFonts w:ascii="Arial" w:hAnsi="Arial" w:eastAsia="Arial"/>
                <w:b w:val="0"/>
                <w:sz w:val="16"/>
              </w:rPr>
              <w:t>Progressive traffic shifts with health checks</w:t>
            </w:r>
          </w:p>
        </w:tc>
        <w:tc>
          <w:tcPr>
            <w:tcW w:type="dxa" w:w="4176"/>
            <w:vAlign w:val="top"/>
          </w:tcPr>
          <w:p>
            <w:pPr>
              <w:spacing w:after="0"/>
            </w:pPr>
            <w:r>
              <w:rPr>
                <w:rFonts w:ascii="Arial" w:hAnsi="Arial" w:eastAsia="Arial"/>
                <w:b w:val="0"/>
                <w:sz w:val="16"/>
              </w:rPr>
              <w:t>Limits blast radius</w:t>
            </w:r>
          </w:p>
        </w:tc>
      </w:tr>
      <w:tr>
        <w:tc>
          <w:tcPr>
            <w:tcW w:type="dxa" w:w="2160"/>
            <w:vAlign w:val="top"/>
          </w:tcPr>
          <w:p>
            <w:pPr>
              <w:spacing w:after="0"/>
            </w:pPr>
            <w:r>
              <w:rPr>
                <w:rFonts w:ascii="Arial" w:hAnsi="Arial" w:eastAsia="Arial"/>
                <w:b w:val="0"/>
                <w:sz w:val="16"/>
              </w:rPr>
              <w:t>Synthetic monitoring</w:t>
            </w:r>
          </w:p>
        </w:tc>
        <w:tc>
          <w:tcPr>
            <w:tcW w:type="dxa" w:w="4032"/>
            <w:vAlign w:val="top"/>
          </w:tcPr>
          <w:p>
            <w:pPr>
              <w:spacing w:after="0"/>
            </w:pPr>
            <w:r>
              <w:rPr>
                <w:rFonts w:ascii="Arial" w:hAnsi="Arial" w:eastAsia="Arial"/>
                <w:b w:val="0"/>
                <w:sz w:val="16"/>
              </w:rPr>
              <w:t>Login, publish, execute, install, preview tests</w:t>
            </w:r>
          </w:p>
        </w:tc>
        <w:tc>
          <w:tcPr>
            <w:tcW w:type="dxa" w:w="4176"/>
            <w:vAlign w:val="top"/>
          </w:tcPr>
          <w:p>
            <w:pPr>
              <w:spacing w:after="0"/>
            </w:pPr>
            <w:r>
              <w:rPr>
                <w:rFonts w:ascii="Arial" w:hAnsi="Arial" w:eastAsia="Arial"/>
                <w:b w:val="0"/>
                <w:sz w:val="16"/>
              </w:rPr>
              <w:t>Catches regressions early</w:t>
            </w:r>
          </w:p>
        </w:tc>
      </w:tr>
      <w:tr>
        <w:tc>
          <w:tcPr>
            <w:tcW w:type="dxa" w:w="2160"/>
            <w:vAlign w:val="top"/>
          </w:tcPr>
          <w:p>
            <w:pPr>
              <w:spacing w:after="0"/>
            </w:pPr>
            <w:r>
              <w:rPr>
                <w:rFonts w:ascii="Arial" w:hAnsi="Arial" w:eastAsia="Arial"/>
                <w:b w:val="0"/>
                <w:sz w:val="16"/>
              </w:rPr>
              <w:t>Log aggregation</w:t>
            </w:r>
          </w:p>
        </w:tc>
        <w:tc>
          <w:tcPr>
            <w:tcW w:type="dxa" w:w="4032"/>
            <w:vAlign w:val="top"/>
          </w:tcPr>
          <w:p>
            <w:pPr>
              <w:spacing w:after="0"/>
            </w:pPr>
            <w:r>
              <w:rPr>
                <w:rFonts w:ascii="Arial" w:hAnsi="Arial" w:eastAsia="Arial"/>
                <w:b w:val="0"/>
                <w:sz w:val="16"/>
              </w:rPr>
              <w:t>Structured logs, searchable traces, redaction rules</w:t>
            </w:r>
          </w:p>
        </w:tc>
        <w:tc>
          <w:tcPr>
            <w:tcW w:type="dxa" w:w="4176"/>
            <w:vAlign w:val="top"/>
          </w:tcPr>
          <w:p>
            <w:pPr>
              <w:spacing w:after="0"/>
            </w:pPr>
            <w:r>
              <w:rPr>
                <w:rFonts w:ascii="Arial" w:hAnsi="Arial" w:eastAsia="Arial"/>
                <w:b w:val="0"/>
                <w:sz w:val="16"/>
              </w:rPr>
              <w:t>Debugging and compliance</w:t>
            </w:r>
          </w:p>
        </w:tc>
      </w:tr>
      <w:tr>
        <w:tc>
          <w:tcPr>
            <w:tcW w:type="dxa" w:w="2160"/>
            <w:vAlign w:val="top"/>
          </w:tcPr>
          <w:p>
            <w:pPr>
              <w:spacing w:after="0"/>
            </w:pPr>
            <w:r>
              <w:rPr>
                <w:rFonts w:ascii="Arial" w:hAnsi="Arial" w:eastAsia="Arial"/>
                <w:b w:val="0"/>
                <w:sz w:val="16"/>
              </w:rPr>
              <w:t>Metrics/SLOs</w:t>
            </w:r>
          </w:p>
        </w:tc>
        <w:tc>
          <w:tcPr>
            <w:tcW w:type="dxa" w:w="4032"/>
            <w:vAlign w:val="top"/>
          </w:tcPr>
          <w:p>
            <w:pPr>
              <w:spacing w:after="0"/>
            </w:pPr>
            <w:r>
              <w:rPr>
                <w:rFonts w:ascii="Arial" w:hAnsi="Arial" w:eastAsia="Arial"/>
                <w:b w:val="0"/>
                <w:sz w:val="16"/>
              </w:rPr>
              <w:t>Latency, error rates, queue depth, saturation</w:t>
            </w:r>
          </w:p>
        </w:tc>
        <w:tc>
          <w:tcPr>
            <w:tcW w:type="dxa" w:w="4176"/>
            <w:vAlign w:val="top"/>
          </w:tcPr>
          <w:p>
            <w:pPr>
              <w:spacing w:after="0"/>
            </w:pPr>
            <w:r>
              <w:rPr>
                <w:rFonts w:ascii="Arial" w:hAnsi="Arial" w:eastAsia="Arial"/>
                <w:b w:val="0"/>
                <w:sz w:val="16"/>
              </w:rPr>
              <w:t>Operational accountability</w:t>
            </w:r>
          </w:p>
        </w:tc>
      </w:tr>
      <w:tr>
        <w:tc>
          <w:tcPr>
            <w:tcW w:type="dxa" w:w="2160"/>
            <w:vAlign w:val="top"/>
          </w:tcPr>
          <w:p>
            <w:pPr>
              <w:spacing w:after="0"/>
            </w:pPr>
            <w:r>
              <w:rPr>
                <w:rFonts w:ascii="Arial" w:hAnsi="Arial" w:eastAsia="Arial"/>
                <w:b w:val="0"/>
                <w:sz w:val="16"/>
              </w:rPr>
              <w:t>Region policy</w:t>
            </w:r>
          </w:p>
        </w:tc>
        <w:tc>
          <w:tcPr>
            <w:tcW w:type="dxa" w:w="4032"/>
            <w:vAlign w:val="top"/>
          </w:tcPr>
          <w:p>
            <w:pPr>
              <w:spacing w:after="0"/>
            </w:pPr>
            <w:r>
              <w:rPr>
                <w:rFonts w:ascii="Arial" w:hAnsi="Arial" w:eastAsia="Arial"/>
                <w:b w:val="0"/>
                <w:sz w:val="16"/>
              </w:rPr>
              <w:t>Tenant placement and execution locality rules</w:t>
            </w:r>
          </w:p>
        </w:tc>
        <w:tc>
          <w:tcPr>
            <w:tcW w:type="dxa" w:w="4176"/>
            <w:vAlign w:val="top"/>
          </w:tcPr>
          <w:p>
            <w:pPr>
              <w:spacing w:after="0"/>
            </w:pPr>
            <w:r>
              <w:rPr>
                <w:rFonts w:ascii="Arial" w:hAnsi="Arial" w:eastAsia="Arial"/>
                <w:b w:val="0"/>
                <w:sz w:val="16"/>
              </w:rPr>
              <w:t>Supports residency and latency</w:t>
            </w:r>
          </w:p>
        </w:tc>
      </w:tr>
      <w:tr>
        <w:tc>
          <w:tcPr>
            <w:tcW w:type="dxa" w:w="2160"/>
            <w:vAlign w:val="top"/>
          </w:tcPr>
          <w:p>
            <w:pPr>
              <w:spacing w:after="0"/>
            </w:pPr>
            <w:r>
              <w:rPr>
                <w:rFonts w:ascii="Arial" w:hAnsi="Arial" w:eastAsia="Arial"/>
                <w:b w:val="0"/>
                <w:sz w:val="16"/>
              </w:rPr>
              <w:t>Backups</w:t>
            </w:r>
          </w:p>
        </w:tc>
        <w:tc>
          <w:tcPr>
            <w:tcW w:type="dxa" w:w="4032"/>
            <w:vAlign w:val="top"/>
          </w:tcPr>
          <w:p>
            <w:pPr>
              <w:spacing w:after="0"/>
            </w:pPr>
            <w:r>
              <w:rPr>
                <w:rFonts w:ascii="Arial" w:hAnsi="Arial" w:eastAsia="Arial"/>
                <w:b w:val="0"/>
                <w:sz w:val="16"/>
              </w:rPr>
              <w:t>Snapshot, WAL, artifact replication</w:t>
            </w:r>
          </w:p>
        </w:tc>
        <w:tc>
          <w:tcPr>
            <w:tcW w:type="dxa" w:w="4176"/>
            <w:vAlign w:val="top"/>
          </w:tcPr>
          <w:p>
            <w:pPr>
              <w:spacing w:after="0"/>
            </w:pPr>
            <w:r>
              <w:rPr>
                <w:rFonts w:ascii="Arial" w:hAnsi="Arial" w:eastAsia="Arial"/>
                <w:b w:val="0"/>
                <w:sz w:val="16"/>
              </w:rPr>
              <w:t>Recovery foundation</w:t>
            </w:r>
          </w:p>
        </w:tc>
      </w:tr>
      <w:tr>
        <w:tc>
          <w:tcPr>
            <w:tcW w:type="dxa" w:w="2160"/>
            <w:vAlign w:val="top"/>
          </w:tcPr>
          <w:p>
            <w:pPr>
              <w:spacing w:after="0"/>
            </w:pPr>
            <w:r>
              <w:rPr>
                <w:rFonts w:ascii="Arial" w:hAnsi="Arial" w:eastAsia="Arial"/>
                <w:b w:val="0"/>
                <w:sz w:val="16"/>
              </w:rPr>
              <w:t>Runbooks</w:t>
            </w:r>
          </w:p>
        </w:tc>
        <w:tc>
          <w:tcPr>
            <w:tcW w:type="dxa" w:w="4032"/>
            <w:vAlign w:val="top"/>
          </w:tcPr>
          <w:p>
            <w:pPr>
              <w:spacing w:after="0"/>
            </w:pPr>
            <w:r>
              <w:rPr>
                <w:rFonts w:ascii="Arial" w:hAnsi="Arial" w:eastAsia="Arial"/>
                <w:b w:val="0"/>
                <w:sz w:val="16"/>
              </w:rPr>
              <w:t>Failover, restore, key rotation, incident response</w:t>
            </w:r>
          </w:p>
        </w:tc>
        <w:tc>
          <w:tcPr>
            <w:tcW w:type="dxa" w:w="4176"/>
            <w:vAlign w:val="top"/>
          </w:tcPr>
          <w:p>
            <w:pPr>
              <w:spacing w:after="0"/>
            </w:pPr>
            <w:r>
              <w:rPr>
                <w:rFonts w:ascii="Arial" w:hAnsi="Arial" w:eastAsia="Arial"/>
                <w:b w:val="0"/>
                <w:sz w:val="16"/>
              </w:rPr>
              <w:t>Practice-driven recovery</w:t>
            </w:r>
          </w:p>
        </w:tc>
      </w:tr>
    </w:tbl>
    <w:p/>
    <w:p>
      <w:pPr>
        <w:spacing w:after="100"/>
      </w:pPr>
      <w:r>
        <w:t>The deployment target should support automated rollouts with rollback gates, dedicated enterprise isolation where required, and observability that spans the frontend request all the way to asynchronous execution jobs. Multi-region should be staged carefully: primary region first, then read locality, then regionalized execution, then stronger failover semantics.</w:t>
      </w:r>
    </w:p>
    <w:p>
      <w:pPr>
        <w:spacing w:after="0"/>
        <w:ind w:left="288"/>
      </w:pPr>
      <w:r>
        <w:rPr>
          <w:rFonts w:ascii="Courier New" w:hAnsi="Courier New" w:eastAsia="Courier New"/>
          <w:sz w:val="18"/>
        </w:rPr>
        <w:t>Deployment path</w:t>
      </w:r>
    </w:p>
    <w:p>
      <w:pPr>
        <w:spacing w:after="0"/>
        <w:ind w:left="288"/>
      </w:pPr>
      <w:r>
        <w:rPr>
          <w:rFonts w:ascii="Courier New" w:hAnsi="Courier New" w:eastAsia="Courier New"/>
          <w:sz w:val="18"/>
        </w:rPr>
        <w:t>PR -&gt; tests -&gt; build -&gt; scan -&gt; staging -&gt; smoke -&gt; canary -&gt; production</w:t>
      </w:r>
    </w:p>
    <w:p>
      <w:pPr>
        <w:spacing w:after="0"/>
        <w:ind w:left="288"/>
      </w:pPr>
      <w:r>
        <w:rPr>
          <w:rFonts w:ascii="Courier New" w:hAnsi="Courier New" w:eastAsia="Courier New"/>
          <w:sz w:val="18"/>
        </w:rPr>
        <w:t>Recovery path</w:t>
      </w:r>
    </w:p>
    <w:p>
      <w:pPr>
        <w:spacing w:after="0"/>
        <w:ind w:left="288"/>
      </w:pPr>
      <w:r>
        <w:rPr>
          <w:rFonts w:ascii="Courier New" w:hAnsi="Courier New" w:eastAsia="Courier New"/>
          <w:sz w:val="18"/>
        </w:rPr>
        <w:t>snapshot -&gt; restore -&gt; verify -&gt; rebind -&gt; replay queued work -&gt; announce recovery</w:t>
      </w:r>
    </w:p>
    <w:p>
      <w:r>
        <w:br w:type="page"/>
      </w:r>
    </w:p>
    <w:p>
      <w:pPr>
        <w:pStyle w:val="Heading1"/>
      </w:pPr>
      <w:r>
        <w:t>Restated Architecture Appendix and Implementation Roadmap</w:t>
      </w:r>
    </w:p>
    <w:p>
      <w:pPr>
        <w:spacing w:after="100"/>
      </w:pPr>
      <w:r>
        <w:t>This appendix consolidates the platform shape into implementation terms. The intent is that engineering can use it as a launch point for epics, service definitions, schema migrations, and ownership mapping.</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440"/>
            <w:shd w:fill="D9E2F3"/>
            <w:vAlign w:val="top"/>
          </w:tcPr>
          <w:p>
            <w:pPr>
              <w:spacing w:after="0"/>
              <w:jc w:val="center"/>
            </w:pPr>
            <w:r>
              <w:rPr>
                <w:rFonts w:ascii="Arial" w:hAnsi="Arial" w:eastAsia="Arial"/>
                <w:b/>
                <w:sz w:val="16"/>
              </w:rPr>
              <w:t>Phase</w:t>
            </w:r>
          </w:p>
        </w:tc>
        <w:tc>
          <w:tcPr>
            <w:tcW w:type="dxa" w:w="4752"/>
            <w:shd w:fill="D9E2F3"/>
            <w:vAlign w:val="top"/>
          </w:tcPr>
          <w:p>
            <w:pPr>
              <w:spacing w:after="0"/>
              <w:jc w:val="center"/>
            </w:pPr>
            <w:r>
              <w:rPr>
                <w:rFonts w:ascii="Arial" w:hAnsi="Arial" w:eastAsia="Arial"/>
                <w:b/>
                <w:sz w:val="16"/>
              </w:rPr>
              <w:t>Scope</w:t>
            </w:r>
          </w:p>
        </w:tc>
        <w:tc>
          <w:tcPr>
            <w:tcW w:type="dxa" w:w="4320"/>
            <w:shd w:fill="D9E2F3"/>
            <w:vAlign w:val="top"/>
          </w:tcPr>
          <w:p>
            <w:pPr>
              <w:spacing w:after="0"/>
              <w:jc w:val="center"/>
            </w:pPr>
            <w:r>
              <w:rPr>
                <w:rFonts w:ascii="Arial" w:hAnsi="Arial" w:eastAsia="Arial"/>
                <w:b/>
                <w:sz w:val="16"/>
              </w:rPr>
              <w:t>Deliverables</w:t>
            </w:r>
          </w:p>
        </w:tc>
      </w:tr>
      <w:tr>
        <w:tc>
          <w:tcPr>
            <w:tcW w:type="dxa" w:w="1440"/>
            <w:vAlign w:val="top"/>
          </w:tcPr>
          <w:p>
            <w:pPr>
              <w:spacing w:after="0"/>
            </w:pPr>
            <w:r>
              <w:rPr>
                <w:rFonts w:ascii="Arial" w:hAnsi="Arial" w:eastAsia="Arial"/>
                <w:b w:val="0"/>
                <w:sz w:val="16"/>
              </w:rPr>
              <w:t>Phase 1</w:t>
            </w:r>
          </w:p>
        </w:tc>
        <w:tc>
          <w:tcPr>
            <w:tcW w:type="dxa" w:w="4752"/>
            <w:vAlign w:val="top"/>
          </w:tcPr>
          <w:p>
            <w:pPr>
              <w:spacing w:after="0"/>
            </w:pPr>
            <w:r>
              <w:rPr>
                <w:rFonts w:ascii="Arial" w:hAnsi="Arial" w:eastAsia="Arial"/>
                <w:b w:val="0"/>
                <w:sz w:val="16"/>
              </w:rPr>
              <w:t>Identity, tenants, RBAC, workflow CRUD, dashboard CRUD, basic execution</w:t>
            </w:r>
          </w:p>
        </w:tc>
        <w:tc>
          <w:tcPr>
            <w:tcW w:type="dxa" w:w="4320"/>
            <w:vAlign w:val="top"/>
          </w:tcPr>
          <w:p>
            <w:pPr>
              <w:spacing w:after="0"/>
            </w:pPr>
            <w:r>
              <w:rPr>
                <w:rFonts w:ascii="Arial" w:hAnsi="Arial" w:eastAsia="Arial"/>
                <w:b w:val="0"/>
                <w:sz w:val="16"/>
              </w:rPr>
              <w:t>Core authoring and runtime path</w:t>
            </w:r>
          </w:p>
        </w:tc>
      </w:tr>
      <w:tr>
        <w:tc>
          <w:tcPr>
            <w:tcW w:type="dxa" w:w="1440"/>
            <w:vAlign w:val="top"/>
          </w:tcPr>
          <w:p>
            <w:pPr>
              <w:spacing w:after="0"/>
            </w:pPr>
            <w:r>
              <w:rPr>
                <w:rFonts w:ascii="Arial" w:hAnsi="Arial" w:eastAsia="Arial"/>
                <w:b w:val="0"/>
                <w:sz w:val="16"/>
              </w:rPr>
              <w:t>Phase 2</w:t>
            </w:r>
          </w:p>
        </w:tc>
        <w:tc>
          <w:tcPr>
            <w:tcW w:type="dxa" w:w="4752"/>
            <w:vAlign w:val="top"/>
          </w:tcPr>
          <w:p>
            <w:pPr>
              <w:spacing w:after="0"/>
            </w:pPr>
            <w:r>
              <w:rPr>
                <w:rFonts w:ascii="Arial" w:hAnsi="Arial" w:eastAsia="Arial"/>
                <w:b w:val="0"/>
                <w:sz w:val="16"/>
              </w:rPr>
              <w:t>Marketplace, connector SDK, template registry, billing and metering</w:t>
            </w:r>
          </w:p>
        </w:tc>
        <w:tc>
          <w:tcPr>
            <w:tcW w:type="dxa" w:w="4320"/>
            <w:vAlign w:val="top"/>
          </w:tcPr>
          <w:p>
            <w:pPr>
              <w:spacing w:after="0"/>
            </w:pPr>
            <w:r>
              <w:rPr>
                <w:rFonts w:ascii="Arial" w:hAnsi="Arial" w:eastAsia="Arial"/>
                <w:b w:val="0"/>
                <w:sz w:val="16"/>
              </w:rPr>
              <w:t>Distribution and monetization</w:t>
            </w:r>
          </w:p>
        </w:tc>
      </w:tr>
      <w:tr>
        <w:tc>
          <w:tcPr>
            <w:tcW w:type="dxa" w:w="1440"/>
            <w:vAlign w:val="top"/>
          </w:tcPr>
          <w:p>
            <w:pPr>
              <w:spacing w:after="0"/>
            </w:pPr>
            <w:r>
              <w:rPr>
                <w:rFonts w:ascii="Arial" w:hAnsi="Arial" w:eastAsia="Arial"/>
                <w:b w:val="0"/>
                <w:sz w:val="16"/>
              </w:rPr>
              <w:t>Phase 3</w:t>
            </w:r>
          </w:p>
        </w:tc>
        <w:tc>
          <w:tcPr>
            <w:tcW w:type="dxa" w:w="4752"/>
            <w:vAlign w:val="top"/>
          </w:tcPr>
          <w:p>
            <w:pPr>
              <w:spacing w:after="0"/>
            </w:pPr>
            <w:r>
              <w:rPr>
                <w:rFonts w:ascii="Arial" w:hAnsi="Arial" w:eastAsia="Arial"/>
                <w:b w:val="0"/>
                <w:sz w:val="16"/>
              </w:rPr>
              <w:t>AI platform, prompt registry, guardrails, usage analytics</w:t>
            </w:r>
          </w:p>
        </w:tc>
        <w:tc>
          <w:tcPr>
            <w:tcW w:type="dxa" w:w="4320"/>
            <w:vAlign w:val="top"/>
          </w:tcPr>
          <w:p>
            <w:pPr>
              <w:spacing w:after="0"/>
            </w:pPr>
            <w:r>
              <w:rPr>
                <w:rFonts w:ascii="Arial" w:hAnsi="Arial" w:eastAsia="Arial"/>
                <w:b w:val="0"/>
                <w:sz w:val="16"/>
              </w:rPr>
              <w:t>AI-native automation</w:t>
            </w:r>
          </w:p>
        </w:tc>
      </w:tr>
      <w:tr>
        <w:tc>
          <w:tcPr>
            <w:tcW w:type="dxa" w:w="1440"/>
            <w:vAlign w:val="top"/>
          </w:tcPr>
          <w:p>
            <w:pPr>
              <w:spacing w:after="0"/>
            </w:pPr>
            <w:r>
              <w:rPr>
                <w:rFonts w:ascii="Arial" w:hAnsi="Arial" w:eastAsia="Arial"/>
                <w:b w:val="0"/>
                <w:sz w:val="16"/>
              </w:rPr>
              <w:t>Phase 4</w:t>
            </w:r>
          </w:p>
        </w:tc>
        <w:tc>
          <w:tcPr>
            <w:tcW w:type="dxa" w:w="4752"/>
            <w:vAlign w:val="top"/>
          </w:tcPr>
          <w:p>
            <w:pPr>
              <w:spacing w:after="0"/>
            </w:pPr>
            <w:r>
              <w:rPr>
                <w:rFonts w:ascii="Arial" w:hAnsi="Arial" w:eastAsia="Arial"/>
                <w:b w:val="0"/>
                <w:sz w:val="16"/>
              </w:rPr>
              <w:t>Environment promotion, enterprise controls, security hardening</w:t>
            </w:r>
          </w:p>
        </w:tc>
        <w:tc>
          <w:tcPr>
            <w:tcW w:type="dxa" w:w="4320"/>
            <w:vAlign w:val="top"/>
          </w:tcPr>
          <w:p>
            <w:pPr>
              <w:spacing w:after="0"/>
            </w:pPr>
            <w:r>
              <w:rPr>
                <w:rFonts w:ascii="Arial" w:hAnsi="Arial" w:eastAsia="Arial"/>
                <w:b w:val="0"/>
                <w:sz w:val="16"/>
              </w:rPr>
              <w:t>Enterprise scale readiness</w:t>
            </w:r>
          </w:p>
        </w:tc>
      </w:tr>
      <w:tr>
        <w:tc>
          <w:tcPr>
            <w:tcW w:type="dxa" w:w="1440"/>
            <w:vAlign w:val="top"/>
          </w:tcPr>
          <w:p>
            <w:pPr>
              <w:spacing w:after="0"/>
            </w:pPr>
            <w:r>
              <w:rPr>
                <w:rFonts w:ascii="Arial" w:hAnsi="Arial" w:eastAsia="Arial"/>
                <w:b w:val="0"/>
                <w:sz w:val="16"/>
              </w:rPr>
              <w:t>Phase 5</w:t>
            </w:r>
          </w:p>
        </w:tc>
        <w:tc>
          <w:tcPr>
            <w:tcW w:type="dxa" w:w="4752"/>
            <w:vAlign w:val="top"/>
          </w:tcPr>
          <w:p>
            <w:pPr>
              <w:spacing w:after="0"/>
            </w:pPr>
            <w:r>
              <w:rPr>
                <w:rFonts w:ascii="Arial" w:hAnsi="Arial" w:eastAsia="Arial"/>
                <w:b w:val="0"/>
                <w:sz w:val="16"/>
              </w:rPr>
              <w:t>Multi-region and recovery maturity</w:t>
            </w:r>
          </w:p>
        </w:tc>
        <w:tc>
          <w:tcPr>
            <w:tcW w:type="dxa" w:w="4320"/>
            <w:vAlign w:val="top"/>
          </w:tcPr>
          <w:p>
            <w:pPr>
              <w:spacing w:after="0"/>
            </w:pPr>
            <w:r>
              <w:rPr>
                <w:rFonts w:ascii="Arial" w:hAnsi="Arial" w:eastAsia="Arial"/>
                <w:b w:val="0"/>
                <w:sz w:val="16"/>
              </w:rPr>
              <w:t>Resilience and global readiness</w:t>
            </w:r>
          </w:p>
        </w:tc>
      </w:tr>
    </w:tbl>
    <w:p/>
    <w:p>
      <w:pPr>
        <w:spacing w:after="100"/>
      </w:pPr>
      <w:r>
        <w:t>Version 1.0 of the document remains the baseline, but the implementation package now contains enough depth to support engineering breakdown, investor review, and technical due diligence. The next step is to translate the narrative into living artifacts: OpenAPI documents, GraphQL schema files, SQL migrations, deployment manifests, and architecture decision records.</w:t>
      </w:r>
    </w:p>
    <w:p>
      <w:r>
        <w:br w:type="page"/>
      </w:r>
    </w:p>
    <w:p>
      <w:pPr>
        <w:pStyle w:val="Heading1"/>
      </w:pPr>
      <w:r>
        <w:t>Implementation Appendix A: API, Data, and Runtime Contracts</w:t>
      </w:r>
    </w:p>
    <w:p>
      <w:pPr>
        <w:spacing w:after="100"/>
      </w:pPr>
      <w:r>
        <w:t>The following appendices convert the architecture into implementation-oriented guidance. They focus on contract boundaries, common failure cases, and the data model expectations that engineering teams should preserve while building services, clients, and operational tooling.</w:t>
      </w:r>
    </w:p>
    <w:p>
      <w:pPr>
        <w:pStyle w:val="Heading2"/>
      </w:pPr>
      <w:r>
        <w:t>Backend contract rules</w:t>
      </w:r>
    </w:p>
    <w:p>
      <w:pPr>
        <w:spacing w:after="100"/>
      </w:pPr>
      <w:r>
        <w:t>Domain services should expose clear command and query boundaries so that stateful mutations can be audited and retried independently from read-heavy lookups.</w:t>
      </w:r>
    </w:p>
    <w:p>
      <w:pPr>
        <w:spacing w:after="100"/>
      </w:pPr>
      <w:r>
        <w:t>Every public write operation should support a deterministic error envelope and carry a correlation identifier from ingress to persistence, which makes debugging possible without inspecting raw logs.</w:t>
      </w:r>
    </w:p>
    <w:p>
      <w:pPr>
        <w:pStyle w:val="ListBullet"/>
        <w:spacing w:after="40"/>
      </w:pPr>
      <w:r>
        <w:rPr>
          <w:rFonts w:ascii="Arial" w:hAnsi="Arial" w:eastAsia="Arial"/>
          <w:sz w:val="20"/>
        </w:rPr>
        <w:t>Build the API and UI against explicit schemas rather than inferred request shapes.</w:t>
      </w:r>
    </w:p>
    <w:p>
      <w:pPr>
        <w:pStyle w:val="ListBullet"/>
        <w:spacing w:after="40"/>
      </w:pPr>
      <w:r>
        <w:rPr>
          <w:rFonts w:ascii="Arial" w:hAnsi="Arial" w:eastAsia="Arial"/>
          <w:sz w:val="20"/>
        </w:rPr>
        <w:t>Keep invariants close to the service that owns the data.</w:t>
      </w:r>
    </w:p>
    <w:p>
      <w:pPr>
        <w:pStyle w:val="ListBullet"/>
        <w:spacing w:after="40"/>
      </w:pPr>
      <w:r>
        <w:rPr>
          <w:rFonts w:ascii="Arial" w:hAnsi="Arial" w:eastAsia="Arial"/>
          <w:sz w:val="20"/>
        </w:rPr>
        <w:t>Prefer immutable published records for workflow, dashboard, template, and prompt releases.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448"/>
            <w:shd w:fill="D9E2F3"/>
            <w:vAlign w:val="top"/>
          </w:tcPr>
          <w:p>
            <w:pPr>
              <w:spacing w:after="0"/>
              <w:jc w:val="center"/>
            </w:pPr>
            <w:r>
              <w:rPr>
                <w:rFonts w:ascii="Arial" w:hAnsi="Arial" w:eastAsia="Arial"/>
                <w:b/>
                <w:sz w:val="15"/>
              </w:rPr>
              <w:t>Area</w:t>
            </w:r>
          </w:p>
        </w:tc>
        <w:tc>
          <w:tcPr>
            <w:tcW w:type="dxa" w:w="4176"/>
            <w:shd w:fill="D9E2F3"/>
            <w:vAlign w:val="top"/>
          </w:tcPr>
          <w:p>
            <w:pPr>
              <w:spacing w:after="0"/>
              <w:jc w:val="center"/>
            </w:pPr>
            <w:r>
              <w:rPr>
                <w:rFonts w:ascii="Arial" w:hAnsi="Arial" w:eastAsia="Arial"/>
                <w:b/>
                <w:sz w:val="15"/>
              </w:rPr>
              <w:t>Implementation expectation</w:t>
            </w:r>
          </w:p>
        </w:tc>
        <w:tc>
          <w:tcPr>
            <w:tcW w:type="dxa" w:w="3600"/>
            <w:shd w:fill="D9E2F3"/>
            <w:vAlign w:val="top"/>
          </w:tcPr>
          <w:p>
            <w:pPr>
              <w:spacing w:after="0"/>
              <w:jc w:val="center"/>
            </w:pPr>
            <w:r>
              <w:rPr>
                <w:rFonts w:ascii="Arial" w:hAnsi="Arial" w:eastAsia="Arial"/>
                <w:b/>
                <w:sz w:val="15"/>
              </w:rPr>
              <w:t>Risk if missed</w:t>
            </w:r>
          </w:p>
        </w:tc>
      </w:tr>
      <w:tr>
        <w:tc>
          <w:tcPr>
            <w:tcW w:type="dxa" w:w="2448"/>
            <w:vAlign w:val="top"/>
          </w:tcPr>
          <w:p>
            <w:pPr>
              <w:spacing w:after="0"/>
            </w:pPr>
            <w:r>
              <w:rPr>
                <w:rFonts w:ascii="Arial" w:hAnsi="Arial" w:eastAsia="Arial"/>
                <w:b w:val="0"/>
                <w:sz w:val="15"/>
              </w:rPr>
              <w:t>Backend contract rules</w:t>
            </w:r>
          </w:p>
        </w:tc>
        <w:tc>
          <w:tcPr>
            <w:tcW w:type="dxa" w:w="4176"/>
            <w:vAlign w:val="top"/>
          </w:tcPr>
          <w:p>
            <w:pPr>
              <w:spacing w:after="0"/>
            </w:pPr>
            <w:r>
              <w:rPr>
                <w:rFonts w:ascii="Arial" w:hAnsi="Arial" w:eastAsia="Arial"/>
                <w:b w:val="0"/>
                <w:sz w:val="15"/>
              </w:rPr>
              <w:t>Documented contract and automated tests</w:t>
            </w:r>
          </w:p>
        </w:tc>
        <w:tc>
          <w:tcPr>
            <w:tcW w:type="dxa" w:w="3600"/>
            <w:vAlign w:val="top"/>
          </w:tcPr>
          <w:p>
            <w:pPr>
              <w:spacing w:after="0"/>
            </w:pPr>
            <w:r>
              <w:rPr>
                <w:rFonts w:ascii="Arial" w:hAnsi="Arial" w:eastAsia="Arial"/>
                <w:b w:val="0"/>
                <w:sz w:val="15"/>
              </w:rPr>
              <w:t>Ambiguous behavior and brittle integrations</w:t>
            </w:r>
          </w:p>
        </w:tc>
      </w:tr>
      <w:tr>
        <w:tc>
          <w:tcPr>
            <w:tcW w:type="dxa" w:w="2448"/>
            <w:vAlign w:val="top"/>
          </w:tcPr>
          <w:p>
            <w:pPr>
              <w:spacing w:after="0"/>
            </w:pPr>
            <w:r>
              <w:rPr>
                <w:rFonts w:ascii="Arial" w:hAnsi="Arial" w:eastAsia="Arial"/>
                <w:b w:val="0"/>
                <w:sz w:val="15"/>
              </w:rPr>
              <w:t>Retry handling</w:t>
            </w:r>
          </w:p>
        </w:tc>
        <w:tc>
          <w:tcPr>
            <w:tcW w:type="dxa" w:w="4176"/>
            <w:vAlign w:val="top"/>
          </w:tcPr>
          <w:p>
            <w:pPr>
              <w:spacing w:after="0"/>
            </w:pPr>
            <w:r>
              <w:rPr>
                <w:rFonts w:ascii="Arial" w:hAnsi="Arial" w:eastAsia="Arial"/>
                <w:b w:val="0"/>
                <w:sz w:val="15"/>
              </w:rPr>
              <w:t>Deterministic, idempotent, observable</w:t>
            </w:r>
          </w:p>
        </w:tc>
        <w:tc>
          <w:tcPr>
            <w:tcW w:type="dxa" w:w="3600"/>
            <w:vAlign w:val="top"/>
          </w:tcPr>
          <w:p>
            <w:pPr>
              <w:spacing w:after="0"/>
            </w:pPr>
            <w:r>
              <w:rPr>
                <w:rFonts w:ascii="Arial" w:hAnsi="Arial" w:eastAsia="Arial"/>
                <w:b w:val="0"/>
                <w:sz w:val="15"/>
              </w:rPr>
              <w:t>Duplicate side effects or hidden failures</w:t>
            </w:r>
          </w:p>
        </w:tc>
      </w:tr>
      <w:tr>
        <w:tc>
          <w:tcPr>
            <w:tcW w:type="dxa" w:w="2448"/>
            <w:vAlign w:val="top"/>
          </w:tcPr>
          <w:p>
            <w:pPr>
              <w:spacing w:after="0"/>
            </w:pPr>
            <w:r>
              <w:rPr>
                <w:rFonts w:ascii="Arial" w:hAnsi="Arial" w:eastAsia="Arial"/>
                <w:b w:val="0"/>
                <w:sz w:val="15"/>
              </w:rPr>
              <w:t>Versioning</w:t>
            </w:r>
          </w:p>
        </w:tc>
        <w:tc>
          <w:tcPr>
            <w:tcW w:type="dxa" w:w="4176"/>
            <w:vAlign w:val="top"/>
          </w:tcPr>
          <w:p>
            <w:pPr>
              <w:spacing w:after="0"/>
            </w:pPr>
            <w:r>
              <w:rPr>
                <w:rFonts w:ascii="Arial" w:hAnsi="Arial" w:eastAsia="Arial"/>
                <w:b w:val="0"/>
                <w:sz w:val="15"/>
              </w:rPr>
              <w:t>Immutable published versions and rollback</w:t>
            </w:r>
          </w:p>
        </w:tc>
        <w:tc>
          <w:tcPr>
            <w:tcW w:type="dxa" w:w="3600"/>
            <w:vAlign w:val="top"/>
          </w:tcPr>
          <w:p>
            <w:pPr>
              <w:spacing w:after="0"/>
            </w:pPr>
            <w:r>
              <w:rPr>
                <w:rFonts w:ascii="Arial" w:hAnsi="Arial" w:eastAsia="Arial"/>
                <w:b w:val="0"/>
                <w:sz w:val="15"/>
              </w:rPr>
              <w:t>No safe promotion path</w:t>
            </w:r>
          </w:p>
        </w:tc>
      </w:tr>
    </w:tbl>
    <w:p/>
    <w:p>
      <w:pPr>
        <w:pStyle w:val="Heading2"/>
      </w:pPr>
      <w:r>
        <w:t>Frontend rendering rules</w:t>
      </w:r>
    </w:p>
    <w:p>
      <w:pPr>
        <w:spacing w:after="100"/>
      </w:pPr>
      <w:r>
        <w:t>The shell must stay lightweight while feature modules own the heavy interaction logic. Shared primitives should be typed, theme-aware, and free from business-specific assumptions.</w:t>
      </w:r>
    </w:p>
    <w:p>
      <w:pPr>
        <w:spacing w:after="100"/>
      </w:pPr>
      <w:r>
        <w:t>Large editors must isolate local interaction state from global app state so that selection changes, drag operations, and keyboard shortcuts do not trigger unnecessary app-wide rerenders.</w:t>
      </w:r>
    </w:p>
    <w:p>
      <w:pPr>
        <w:pStyle w:val="ListBullet"/>
        <w:spacing w:after="40"/>
      </w:pPr>
      <w:r>
        <w:rPr>
          <w:rFonts w:ascii="Arial" w:hAnsi="Arial" w:eastAsia="Arial"/>
          <w:sz w:val="20"/>
        </w:rPr>
        <w:t>Build the API and UI against explicit schemas rather than inferred request shapes.</w:t>
      </w:r>
    </w:p>
    <w:p>
      <w:pPr>
        <w:pStyle w:val="ListBullet"/>
        <w:spacing w:after="40"/>
      </w:pPr>
      <w:r>
        <w:rPr>
          <w:rFonts w:ascii="Arial" w:hAnsi="Arial" w:eastAsia="Arial"/>
          <w:sz w:val="20"/>
        </w:rPr>
        <w:t>Keep invariants close to the service that owns the data.</w:t>
      </w:r>
    </w:p>
    <w:p>
      <w:pPr>
        <w:pStyle w:val="ListBullet"/>
        <w:spacing w:after="40"/>
      </w:pPr>
      <w:r>
        <w:rPr>
          <w:rFonts w:ascii="Arial" w:hAnsi="Arial" w:eastAsia="Arial"/>
          <w:sz w:val="20"/>
        </w:rPr>
        <w:t>Prefer immutable published records for workflow, dashboard, template, and prompt releases.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448"/>
            <w:shd w:fill="D9E2F3"/>
            <w:vAlign w:val="top"/>
          </w:tcPr>
          <w:p>
            <w:pPr>
              <w:spacing w:after="0"/>
              <w:jc w:val="center"/>
            </w:pPr>
            <w:r>
              <w:rPr>
                <w:rFonts w:ascii="Arial" w:hAnsi="Arial" w:eastAsia="Arial"/>
                <w:b/>
                <w:sz w:val="15"/>
              </w:rPr>
              <w:t>Area</w:t>
            </w:r>
          </w:p>
        </w:tc>
        <w:tc>
          <w:tcPr>
            <w:tcW w:type="dxa" w:w="4176"/>
            <w:shd w:fill="D9E2F3"/>
            <w:vAlign w:val="top"/>
          </w:tcPr>
          <w:p>
            <w:pPr>
              <w:spacing w:after="0"/>
              <w:jc w:val="center"/>
            </w:pPr>
            <w:r>
              <w:rPr>
                <w:rFonts w:ascii="Arial" w:hAnsi="Arial" w:eastAsia="Arial"/>
                <w:b/>
                <w:sz w:val="15"/>
              </w:rPr>
              <w:t>Implementation expectation</w:t>
            </w:r>
          </w:p>
        </w:tc>
        <w:tc>
          <w:tcPr>
            <w:tcW w:type="dxa" w:w="3600"/>
            <w:shd w:fill="D9E2F3"/>
            <w:vAlign w:val="top"/>
          </w:tcPr>
          <w:p>
            <w:pPr>
              <w:spacing w:after="0"/>
              <w:jc w:val="center"/>
            </w:pPr>
            <w:r>
              <w:rPr>
                <w:rFonts w:ascii="Arial" w:hAnsi="Arial" w:eastAsia="Arial"/>
                <w:b/>
                <w:sz w:val="15"/>
              </w:rPr>
              <w:t>Risk if missed</w:t>
            </w:r>
          </w:p>
        </w:tc>
      </w:tr>
      <w:tr>
        <w:tc>
          <w:tcPr>
            <w:tcW w:type="dxa" w:w="2448"/>
            <w:vAlign w:val="top"/>
          </w:tcPr>
          <w:p>
            <w:pPr>
              <w:spacing w:after="0"/>
            </w:pPr>
            <w:r>
              <w:rPr>
                <w:rFonts w:ascii="Arial" w:hAnsi="Arial" w:eastAsia="Arial"/>
                <w:b w:val="0"/>
                <w:sz w:val="15"/>
              </w:rPr>
              <w:t>Frontend rendering rules</w:t>
            </w:r>
          </w:p>
        </w:tc>
        <w:tc>
          <w:tcPr>
            <w:tcW w:type="dxa" w:w="4176"/>
            <w:vAlign w:val="top"/>
          </w:tcPr>
          <w:p>
            <w:pPr>
              <w:spacing w:after="0"/>
            </w:pPr>
            <w:r>
              <w:rPr>
                <w:rFonts w:ascii="Arial" w:hAnsi="Arial" w:eastAsia="Arial"/>
                <w:b w:val="0"/>
                <w:sz w:val="15"/>
              </w:rPr>
              <w:t>Documented contract and automated tests</w:t>
            </w:r>
          </w:p>
        </w:tc>
        <w:tc>
          <w:tcPr>
            <w:tcW w:type="dxa" w:w="3600"/>
            <w:vAlign w:val="top"/>
          </w:tcPr>
          <w:p>
            <w:pPr>
              <w:spacing w:after="0"/>
            </w:pPr>
            <w:r>
              <w:rPr>
                <w:rFonts w:ascii="Arial" w:hAnsi="Arial" w:eastAsia="Arial"/>
                <w:b w:val="0"/>
                <w:sz w:val="15"/>
              </w:rPr>
              <w:t>Ambiguous behavior and brittle integrations</w:t>
            </w:r>
          </w:p>
        </w:tc>
      </w:tr>
      <w:tr>
        <w:tc>
          <w:tcPr>
            <w:tcW w:type="dxa" w:w="2448"/>
            <w:vAlign w:val="top"/>
          </w:tcPr>
          <w:p>
            <w:pPr>
              <w:spacing w:after="0"/>
            </w:pPr>
            <w:r>
              <w:rPr>
                <w:rFonts w:ascii="Arial" w:hAnsi="Arial" w:eastAsia="Arial"/>
                <w:b w:val="0"/>
                <w:sz w:val="15"/>
              </w:rPr>
              <w:t>Retry handling</w:t>
            </w:r>
          </w:p>
        </w:tc>
        <w:tc>
          <w:tcPr>
            <w:tcW w:type="dxa" w:w="4176"/>
            <w:vAlign w:val="top"/>
          </w:tcPr>
          <w:p>
            <w:pPr>
              <w:spacing w:after="0"/>
            </w:pPr>
            <w:r>
              <w:rPr>
                <w:rFonts w:ascii="Arial" w:hAnsi="Arial" w:eastAsia="Arial"/>
                <w:b w:val="0"/>
                <w:sz w:val="15"/>
              </w:rPr>
              <w:t>Deterministic, idempotent, observable</w:t>
            </w:r>
          </w:p>
        </w:tc>
        <w:tc>
          <w:tcPr>
            <w:tcW w:type="dxa" w:w="3600"/>
            <w:vAlign w:val="top"/>
          </w:tcPr>
          <w:p>
            <w:pPr>
              <w:spacing w:after="0"/>
            </w:pPr>
            <w:r>
              <w:rPr>
                <w:rFonts w:ascii="Arial" w:hAnsi="Arial" w:eastAsia="Arial"/>
                <w:b w:val="0"/>
                <w:sz w:val="15"/>
              </w:rPr>
              <w:t>Duplicate side effects or hidden failures</w:t>
            </w:r>
          </w:p>
        </w:tc>
      </w:tr>
      <w:tr>
        <w:tc>
          <w:tcPr>
            <w:tcW w:type="dxa" w:w="2448"/>
            <w:vAlign w:val="top"/>
          </w:tcPr>
          <w:p>
            <w:pPr>
              <w:spacing w:after="0"/>
            </w:pPr>
            <w:r>
              <w:rPr>
                <w:rFonts w:ascii="Arial" w:hAnsi="Arial" w:eastAsia="Arial"/>
                <w:b w:val="0"/>
                <w:sz w:val="15"/>
              </w:rPr>
              <w:t>Versioning</w:t>
            </w:r>
          </w:p>
        </w:tc>
        <w:tc>
          <w:tcPr>
            <w:tcW w:type="dxa" w:w="4176"/>
            <w:vAlign w:val="top"/>
          </w:tcPr>
          <w:p>
            <w:pPr>
              <w:spacing w:after="0"/>
            </w:pPr>
            <w:r>
              <w:rPr>
                <w:rFonts w:ascii="Arial" w:hAnsi="Arial" w:eastAsia="Arial"/>
                <w:b w:val="0"/>
                <w:sz w:val="15"/>
              </w:rPr>
              <w:t>Immutable published versions and rollback</w:t>
            </w:r>
          </w:p>
        </w:tc>
        <w:tc>
          <w:tcPr>
            <w:tcW w:type="dxa" w:w="3600"/>
            <w:vAlign w:val="top"/>
          </w:tcPr>
          <w:p>
            <w:pPr>
              <w:spacing w:after="0"/>
            </w:pPr>
            <w:r>
              <w:rPr>
                <w:rFonts w:ascii="Arial" w:hAnsi="Arial" w:eastAsia="Arial"/>
                <w:b w:val="0"/>
                <w:sz w:val="15"/>
              </w:rPr>
              <w:t>No safe promotion path</w:t>
            </w:r>
          </w:p>
        </w:tc>
      </w:tr>
    </w:tbl>
    <w:p/>
    <w:p>
      <w:pPr>
        <w:pStyle w:val="Heading2"/>
      </w:pPr>
      <w:r>
        <w:t>Workflow execution rules</w:t>
      </w:r>
    </w:p>
    <w:p>
      <w:pPr>
        <w:spacing w:after="100"/>
      </w:pPr>
      <w:r>
        <w:t>Workflow execution must be idempotent at the step level, because the platform will inevitably see duplicate deliveries from queues, webhooks, and retries. The engine should therefore treat duplicate execution attempts as a normal condition, not an exception.</w:t>
      </w:r>
    </w:p>
    <w:p>
      <w:pPr>
        <w:spacing w:after="100"/>
      </w:pPr>
      <w:r>
        <w:t>Checkpoint data should preserve enough information to reconstruct a failed run after a worker crash. That includes the current node, the inputs and outputs for completed steps, and the retry count for failed steps.</w:t>
      </w:r>
    </w:p>
    <w:p>
      <w:pPr>
        <w:pStyle w:val="ListBullet"/>
        <w:spacing w:after="40"/>
      </w:pPr>
      <w:r>
        <w:rPr>
          <w:rFonts w:ascii="Arial" w:hAnsi="Arial" w:eastAsia="Arial"/>
          <w:sz w:val="20"/>
        </w:rPr>
        <w:t>Build the API and UI against explicit schemas rather than inferred request shapes.</w:t>
      </w:r>
    </w:p>
    <w:p>
      <w:pPr>
        <w:pStyle w:val="ListBullet"/>
        <w:spacing w:after="40"/>
      </w:pPr>
      <w:r>
        <w:rPr>
          <w:rFonts w:ascii="Arial" w:hAnsi="Arial" w:eastAsia="Arial"/>
          <w:sz w:val="20"/>
        </w:rPr>
        <w:t>Keep invariants close to the service that owns the data.</w:t>
      </w:r>
    </w:p>
    <w:p>
      <w:pPr>
        <w:pStyle w:val="ListBullet"/>
        <w:spacing w:after="40"/>
      </w:pPr>
      <w:r>
        <w:rPr>
          <w:rFonts w:ascii="Arial" w:hAnsi="Arial" w:eastAsia="Arial"/>
          <w:sz w:val="20"/>
        </w:rPr>
        <w:t>Prefer immutable published records for workflow, dashboard, template, and prompt releases.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448"/>
            <w:shd w:fill="D9E2F3"/>
            <w:vAlign w:val="top"/>
          </w:tcPr>
          <w:p>
            <w:pPr>
              <w:spacing w:after="0"/>
              <w:jc w:val="center"/>
            </w:pPr>
            <w:r>
              <w:rPr>
                <w:rFonts w:ascii="Arial" w:hAnsi="Arial" w:eastAsia="Arial"/>
                <w:b/>
                <w:sz w:val="15"/>
              </w:rPr>
              <w:t>Area</w:t>
            </w:r>
          </w:p>
        </w:tc>
        <w:tc>
          <w:tcPr>
            <w:tcW w:type="dxa" w:w="4176"/>
            <w:shd w:fill="D9E2F3"/>
            <w:vAlign w:val="top"/>
          </w:tcPr>
          <w:p>
            <w:pPr>
              <w:spacing w:after="0"/>
              <w:jc w:val="center"/>
            </w:pPr>
            <w:r>
              <w:rPr>
                <w:rFonts w:ascii="Arial" w:hAnsi="Arial" w:eastAsia="Arial"/>
                <w:b/>
                <w:sz w:val="15"/>
              </w:rPr>
              <w:t>Implementation expectation</w:t>
            </w:r>
          </w:p>
        </w:tc>
        <w:tc>
          <w:tcPr>
            <w:tcW w:type="dxa" w:w="3600"/>
            <w:shd w:fill="D9E2F3"/>
            <w:vAlign w:val="top"/>
          </w:tcPr>
          <w:p>
            <w:pPr>
              <w:spacing w:after="0"/>
              <w:jc w:val="center"/>
            </w:pPr>
            <w:r>
              <w:rPr>
                <w:rFonts w:ascii="Arial" w:hAnsi="Arial" w:eastAsia="Arial"/>
                <w:b/>
                <w:sz w:val="15"/>
              </w:rPr>
              <w:t>Risk if missed</w:t>
            </w:r>
          </w:p>
        </w:tc>
      </w:tr>
      <w:tr>
        <w:tc>
          <w:tcPr>
            <w:tcW w:type="dxa" w:w="2448"/>
            <w:vAlign w:val="top"/>
          </w:tcPr>
          <w:p>
            <w:pPr>
              <w:spacing w:after="0"/>
            </w:pPr>
            <w:r>
              <w:rPr>
                <w:rFonts w:ascii="Arial" w:hAnsi="Arial" w:eastAsia="Arial"/>
                <w:b w:val="0"/>
                <w:sz w:val="15"/>
              </w:rPr>
              <w:t>Workflow execution rules</w:t>
            </w:r>
          </w:p>
        </w:tc>
        <w:tc>
          <w:tcPr>
            <w:tcW w:type="dxa" w:w="4176"/>
            <w:vAlign w:val="top"/>
          </w:tcPr>
          <w:p>
            <w:pPr>
              <w:spacing w:after="0"/>
            </w:pPr>
            <w:r>
              <w:rPr>
                <w:rFonts w:ascii="Arial" w:hAnsi="Arial" w:eastAsia="Arial"/>
                <w:b w:val="0"/>
                <w:sz w:val="15"/>
              </w:rPr>
              <w:t>Documented contract and automated tests</w:t>
            </w:r>
          </w:p>
        </w:tc>
        <w:tc>
          <w:tcPr>
            <w:tcW w:type="dxa" w:w="3600"/>
            <w:vAlign w:val="top"/>
          </w:tcPr>
          <w:p>
            <w:pPr>
              <w:spacing w:after="0"/>
            </w:pPr>
            <w:r>
              <w:rPr>
                <w:rFonts w:ascii="Arial" w:hAnsi="Arial" w:eastAsia="Arial"/>
                <w:b w:val="0"/>
                <w:sz w:val="15"/>
              </w:rPr>
              <w:t>Ambiguous behavior and brittle integrations</w:t>
            </w:r>
          </w:p>
        </w:tc>
      </w:tr>
      <w:tr>
        <w:tc>
          <w:tcPr>
            <w:tcW w:type="dxa" w:w="2448"/>
            <w:vAlign w:val="top"/>
          </w:tcPr>
          <w:p>
            <w:pPr>
              <w:spacing w:after="0"/>
            </w:pPr>
            <w:r>
              <w:rPr>
                <w:rFonts w:ascii="Arial" w:hAnsi="Arial" w:eastAsia="Arial"/>
                <w:b w:val="0"/>
                <w:sz w:val="15"/>
              </w:rPr>
              <w:t>Retry handling</w:t>
            </w:r>
          </w:p>
        </w:tc>
        <w:tc>
          <w:tcPr>
            <w:tcW w:type="dxa" w:w="4176"/>
            <w:vAlign w:val="top"/>
          </w:tcPr>
          <w:p>
            <w:pPr>
              <w:spacing w:after="0"/>
            </w:pPr>
            <w:r>
              <w:rPr>
                <w:rFonts w:ascii="Arial" w:hAnsi="Arial" w:eastAsia="Arial"/>
                <w:b w:val="0"/>
                <w:sz w:val="15"/>
              </w:rPr>
              <w:t>Deterministic, idempotent, observable</w:t>
            </w:r>
          </w:p>
        </w:tc>
        <w:tc>
          <w:tcPr>
            <w:tcW w:type="dxa" w:w="3600"/>
            <w:vAlign w:val="top"/>
          </w:tcPr>
          <w:p>
            <w:pPr>
              <w:spacing w:after="0"/>
            </w:pPr>
            <w:r>
              <w:rPr>
                <w:rFonts w:ascii="Arial" w:hAnsi="Arial" w:eastAsia="Arial"/>
                <w:b w:val="0"/>
                <w:sz w:val="15"/>
              </w:rPr>
              <w:t>Duplicate side effects or hidden failures</w:t>
            </w:r>
          </w:p>
        </w:tc>
      </w:tr>
      <w:tr>
        <w:tc>
          <w:tcPr>
            <w:tcW w:type="dxa" w:w="2448"/>
            <w:vAlign w:val="top"/>
          </w:tcPr>
          <w:p>
            <w:pPr>
              <w:spacing w:after="0"/>
            </w:pPr>
            <w:r>
              <w:rPr>
                <w:rFonts w:ascii="Arial" w:hAnsi="Arial" w:eastAsia="Arial"/>
                <w:b w:val="0"/>
                <w:sz w:val="15"/>
              </w:rPr>
              <w:t>Versioning</w:t>
            </w:r>
          </w:p>
        </w:tc>
        <w:tc>
          <w:tcPr>
            <w:tcW w:type="dxa" w:w="4176"/>
            <w:vAlign w:val="top"/>
          </w:tcPr>
          <w:p>
            <w:pPr>
              <w:spacing w:after="0"/>
            </w:pPr>
            <w:r>
              <w:rPr>
                <w:rFonts w:ascii="Arial" w:hAnsi="Arial" w:eastAsia="Arial"/>
                <w:b w:val="0"/>
                <w:sz w:val="15"/>
              </w:rPr>
              <w:t>Immutable published versions and rollback</w:t>
            </w:r>
          </w:p>
        </w:tc>
        <w:tc>
          <w:tcPr>
            <w:tcW w:type="dxa" w:w="3600"/>
            <w:vAlign w:val="top"/>
          </w:tcPr>
          <w:p>
            <w:pPr>
              <w:spacing w:after="0"/>
            </w:pPr>
            <w:r>
              <w:rPr>
                <w:rFonts w:ascii="Arial" w:hAnsi="Arial" w:eastAsia="Arial"/>
                <w:b w:val="0"/>
                <w:sz w:val="15"/>
              </w:rPr>
              <w:t>No safe promotion path</w:t>
            </w:r>
          </w:p>
        </w:tc>
      </w:tr>
    </w:tbl>
    <w:p/>
    <w:p>
      <w:pPr>
        <w:pStyle w:val="Heading2"/>
      </w:pPr>
      <w:r>
        <w:t>Dashboard rendering rules</w:t>
      </w:r>
    </w:p>
    <w:p>
      <w:pPr>
        <w:spacing w:after="100"/>
      </w:pPr>
      <w:r>
        <w:t>Dashboard widgets should render from versioned configuration records. The preview experience should reuse the same renderer as production, with edit-mode overlays layered on top, so that what users preview is what they can ship.</w:t>
      </w:r>
    </w:p>
    <w:p>
      <w:pPr>
        <w:spacing w:after="100"/>
      </w:pPr>
      <w:r>
        <w:t>Permission checks must occur before binding data to widgets. A dashboard should never resolve unauthorized data even if the widget itself is hidden on the page.</w:t>
      </w:r>
    </w:p>
    <w:p>
      <w:pPr>
        <w:pStyle w:val="ListBullet"/>
        <w:spacing w:after="40"/>
      </w:pPr>
      <w:r>
        <w:rPr>
          <w:rFonts w:ascii="Arial" w:hAnsi="Arial" w:eastAsia="Arial"/>
          <w:sz w:val="20"/>
        </w:rPr>
        <w:t>Build the API and UI against explicit schemas rather than inferred request shapes.</w:t>
      </w:r>
    </w:p>
    <w:p>
      <w:pPr>
        <w:pStyle w:val="ListBullet"/>
        <w:spacing w:after="40"/>
      </w:pPr>
      <w:r>
        <w:rPr>
          <w:rFonts w:ascii="Arial" w:hAnsi="Arial" w:eastAsia="Arial"/>
          <w:sz w:val="20"/>
        </w:rPr>
        <w:t>Keep invariants close to the service that owns the data.</w:t>
      </w:r>
    </w:p>
    <w:p>
      <w:pPr>
        <w:pStyle w:val="ListBullet"/>
        <w:spacing w:after="40"/>
      </w:pPr>
      <w:r>
        <w:rPr>
          <w:rFonts w:ascii="Arial" w:hAnsi="Arial" w:eastAsia="Arial"/>
          <w:sz w:val="20"/>
        </w:rPr>
        <w:t>Prefer immutable published records for workflow, dashboard, template, and prompt releases.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448"/>
            <w:shd w:fill="D9E2F3"/>
            <w:vAlign w:val="top"/>
          </w:tcPr>
          <w:p>
            <w:pPr>
              <w:spacing w:after="0"/>
              <w:jc w:val="center"/>
            </w:pPr>
            <w:r>
              <w:rPr>
                <w:rFonts w:ascii="Arial" w:hAnsi="Arial" w:eastAsia="Arial"/>
                <w:b/>
                <w:sz w:val="15"/>
              </w:rPr>
              <w:t>Area</w:t>
            </w:r>
          </w:p>
        </w:tc>
        <w:tc>
          <w:tcPr>
            <w:tcW w:type="dxa" w:w="4176"/>
            <w:shd w:fill="D9E2F3"/>
            <w:vAlign w:val="top"/>
          </w:tcPr>
          <w:p>
            <w:pPr>
              <w:spacing w:after="0"/>
              <w:jc w:val="center"/>
            </w:pPr>
            <w:r>
              <w:rPr>
                <w:rFonts w:ascii="Arial" w:hAnsi="Arial" w:eastAsia="Arial"/>
                <w:b/>
                <w:sz w:val="15"/>
              </w:rPr>
              <w:t>Implementation expectation</w:t>
            </w:r>
          </w:p>
        </w:tc>
        <w:tc>
          <w:tcPr>
            <w:tcW w:type="dxa" w:w="3600"/>
            <w:shd w:fill="D9E2F3"/>
            <w:vAlign w:val="top"/>
          </w:tcPr>
          <w:p>
            <w:pPr>
              <w:spacing w:after="0"/>
              <w:jc w:val="center"/>
            </w:pPr>
            <w:r>
              <w:rPr>
                <w:rFonts w:ascii="Arial" w:hAnsi="Arial" w:eastAsia="Arial"/>
                <w:b/>
                <w:sz w:val="15"/>
              </w:rPr>
              <w:t>Risk if missed</w:t>
            </w:r>
          </w:p>
        </w:tc>
      </w:tr>
      <w:tr>
        <w:tc>
          <w:tcPr>
            <w:tcW w:type="dxa" w:w="2448"/>
            <w:vAlign w:val="top"/>
          </w:tcPr>
          <w:p>
            <w:pPr>
              <w:spacing w:after="0"/>
            </w:pPr>
            <w:r>
              <w:rPr>
                <w:rFonts w:ascii="Arial" w:hAnsi="Arial" w:eastAsia="Arial"/>
                <w:b w:val="0"/>
                <w:sz w:val="15"/>
              </w:rPr>
              <w:t>Dashboard rendering rules</w:t>
            </w:r>
          </w:p>
        </w:tc>
        <w:tc>
          <w:tcPr>
            <w:tcW w:type="dxa" w:w="4176"/>
            <w:vAlign w:val="top"/>
          </w:tcPr>
          <w:p>
            <w:pPr>
              <w:spacing w:after="0"/>
            </w:pPr>
            <w:r>
              <w:rPr>
                <w:rFonts w:ascii="Arial" w:hAnsi="Arial" w:eastAsia="Arial"/>
                <w:b w:val="0"/>
                <w:sz w:val="15"/>
              </w:rPr>
              <w:t>Documented contract and automated tests</w:t>
            </w:r>
          </w:p>
        </w:tc>
        <w:tc>
          <w:tcPr>
            <w:tcW w:type="dxa" w:w="3600"/>
            <w:vAlign w:val="top"/>
          </w:tcPr>
          <w:p>
            <w:pPr>
              <w:spacing w:after="0"/>
            </w:pPr>
            <w:r>
              <w:rPr>
                <w:rFonts w:ascii="Arial" w:hAnsi="Arial" w:eastAsia="Arial"/>
                <w:b w:val="0"/>
                <w:sz w:val="15"/>
              </w:rPr>
              <w:t>Ambiguous behavior and brittle integrations</w:t>
            </w:r>
          </w:p>
        </w:tc>
      </w:tr>
      <w:tr>
        <w:tc>
          <w:tcPr>
            <w:tcW w:type="dxa" w:w="2448"/>
            <w:vAlign w:val="top"/>
          </w:tcPr>
          <w:p>
            <w:pPr>
              <w:spacing w:after="0"/>
            </w:pPr>
            <w:r>
              <w:rPr>
                <w:rFonts w:ascii="Arial" w:hAnsi="Arial" w:eastAsia="Arial"/>
                <w:b w:val="0"/>
                <w:sz w:val="15"/>
              </w:rPr>
              <w:t>Retry handling</w:t>
            </w:r>
          </w:p>
        </w:tc>
        <w:tc>
          <w:tcPr>
            <w:tcW w:type="dxa" w:w="4176"/>
            <w:vAlign w:val="top"/>
          </w:tcPr>
          <w:p>
            <w:pPr>
              <w:spacing w:after="0"/>
            </w:pPr>
            <w:r>
              <w:rPr>
                <w:rFonts w:ascii="Arial" w:hAnsi="Arial" w:eastAsia="Arial"/>
                <w:b w:val="0"/>
                <w:sz w:val="15"/>
              </w:rPr>
              <w:t>Deterministic, idempotent, observable</w:t>
            </w:r>
          </w:p>
        </w:tc>
        <w:tc>
          <w:tcPr>
            <w:tcW w:type="dxa" w:w="3600"/>
            <w:vAlign w:val="top"/>
          </w:tcPr>
          <w:p>
            <w:pPr>
              <w:spacing w:after="0"/>
            </w:pPr>
            <w:r>
              <w:rPr>
                <w:rFonts w:ascii="Arial" w:hAnsi="Arial" w:eastAsia="Arial"/>
                <w:b w:val="0"/>
                <w:sz w:val="15"/>
              </w:rPr>
              <w:t>Duplicate side effects or hidden failures</w:t>
            </w:r>
          </w:p>
        </w:tc>
      </w:tr>
      <w:tr>
        <w:tc>
          <w:tcPr>
            <w:tcW w:type="dxa" w:w="2448"/>
            <w:vAlign w:val="top"/>
          </w:tcPr>
          <w:p>
            <w:pPr>
              <w:spacing w:after="0"/>
            </w:pPr>
            <w:r>
              <w:rPr>
                <w:rFonts w:ascii="Arial" w:hAnsi="Arial" w:eastAsia="Arial"/>
                <w:b w:val="0"/>
                <w:sz w:val="15"/>
              </w:rPr>
              <w:t>Versioning</w:t>
            </w:r>
          </w:p>
        </w:tc>
        <w:tc>
          <w:tcPr>
            <w:tcW w:type="dxa" w:w="4176"/>
            <w:vAlign w:val="top"/>
          </w:tcPr>
          <w:p>
            <w:pPr>
              <w:spacing w:after="0"/>
            </w:pPr>
            <w:r>
              <w:rPr>
                <w:rFonts w:ascii="Arial" w:hAnsi="Arial" w:eastAsia="Arial"/>
                <w:b w:val="0"/>
                <w:sz w:val="15"/>
              </w:rPr>
              <w:t>Immutable published versions and rollback</w:t>
            </w:r>
          </w:p>
        </w:tc>
        <w:tc>
          <w:tcPr>
            <w:tcW w:type="dxa" w:w="3600"/>
            <w:vAlign w:val="top"/>
          </w:tcPr>
          <w:p>
            <w:pPr>
              <w:spacing w:after="0"/>
            </w:pPr>
            <w:r>
              <w:rPr>
                <w:rFonts w:ascii="Arial" w:hAnsi="Arial" w:eastAsia="Arial"/>
                <w:b w:val="0"/>
                <w:sz w:val="15"/>
              </w:rPr>
              <w:t>No safe promotion path</w:t>
            </w:r>
          </w:p>
        </w:tc>
      </w:tr>
    </w:tbl>
    <w:p/>
    <w:p>
      <w:pPr>
        <w:pStyle w:val="Heading2"/>
      </w:pPr>
      <w:r>
        <w:t>Connector packaging rules</w:t>
      </w:r>
    </w:p>
    <w:p>
      <w:pPr>
        <w:spacing w:after="100"/>
      </w:pPr>
      <w:r>
        <w:t>A connector package should be declarative and signed. The manifest must declare authentication modes, actions, triggers, permissions, and compatibility constraints so that install-time validation can be deterministic.</w:t>
      </w:r>
    </w:p>
    <w:p>
      <w:pPr>
        <w:spacing w:after="100"/>
      </w:pPr>
      <w:r>
        <w:t>Runtime logs should be sanitized and connector secrets should only appear as references. The connector runtime should be able to rotate credentials without forcing a package reinstall when the auth mode allows it.</w:t>
      </w:r>
    </w:p>
    <w:p>
      <w:pPr>
        <w:pStyle w:val="ListBullet"/>
        <w:spacing w:after="40"/>
      </w:pPr>
      <w:r>
        <w:rPr>
          <w:rFonts w:ascii="Arial" w:hAnsi="Arial" w:eastAsia="Arial"/>
          <w:sz w:val="20"/>
        </w:rPr>
        <w:t>Build the API and UI against explicit schemas rather than inferred request shapes.</w:t>
      </w:r>
    </w:p>
    <w:p>
      <w:pPr>
        <w:pStyle w:val="ListBullet"/>
        <w:spacing w:after="40"/>
      </w:pPr>
      <w:r>
        <w:rPr>
          <w:rFonts w:ascii="Arial" w:hAnsi="Arial" w:eastAsia="Arial"/>
          <w:sz w:val="20"/>
        </w:rPr>
        <w:t>Keep invariants close to the service that owns the data.</w:t>
      </w:r>
    </w:p>
    <w:p>
      <w:pPr>
        <w:pStyle w:val="ListBullet"/>
        <w:spacing w:after="40"/>
      </w:pPr>
      <w:r>
        <w:rPr>
          <w:rFonts w:ascii="Arial" w:hAnsi="Arial" w:eastAsia="Arial"/>
          <w:sz w:val="20"/>
        </w:rPr>
        <w:t>Prefer immutable published records for workflow, dashboard, template, and prompt releases.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448"/>
            <w:shd w:fill="D9E2F3"/>
            <w:vAlign w:val="top"/>
          </w:tcPr>
          <w:p>
            <w:pPr>
              <w:spacing w:after="0"/>
              <w:jc w:val="center"/>
            </w:pPr>
            <w:r>
              <w:rPr>
                <w:rFonts w:ascii="Arial" w:hAnsi="Arial" w:eastAsia="Arial"/>
                <w:b/>
                <w:sz w:val="15"/>
              </w:rPr>
              <w:t>Area</w:t>
            </w:r>
          </w:p>
        </w:tc>
        <w:tc>
          <w:tcPr>
            <w:tcW w:type="dxa" w:w="4176"/>
            <w:shd w:fill="D9E2F3"/>
            <w:vAlign w:val="top"/>
          </w:tcPr>
          <w:p>
            <w:pPr>
              <w:spacing w:after="0"/>
              <w:jc w:val="center"/>
            </w:pPr>
            <w:r>
              <w:rPr>
                <w:rFonts w:ascii="Arial" w:hAnsi="Arial" w:eastAsia="Arial"/>
                <w:b/>
                <w:sz w:val="15"/>
              </w:rPr>
              <w:t>Implementation expectation</w:t>
            </w:r>
          </w:p>
        </w:tc>
        <w:tc>
          <w:tcPr>
            <w:tcW w:type="dxa" w:w="3600"/>
            <w:shd w:fill="D9E2F3"/>
            <w:vAlign w:val="top"/>
          </w:tcPr>
          <w:p>
            <w:pPr>
              <w:spacing w:after="0"/>
              <w:jc w:val="center"/>
            </w:pPr>
            <w:r>
              <w:rPr>
                <w:rFonts w:ascii="Arial" w:hAnsi="Arial" w:eastAsia="Arial"/>
                <w:b/>
                <w:sz w:val="15"/>
              </w:rPr>
              <w:t>Risk if missed</w:t>
            </w:r>
          </w:p>
        </w:tc>
      </w:tr>
      <w:tr>
        <w:tc>
          <w:tcPr>
            <w:tcW w:type="dxa" w:w="2448"/>
            <w:vAlign w:val="top"/>
          </w:tcPr>
          <w:p>
            <w:pPr>
              <w:spacing w:after="0"/>
            </w:pPr>
            <w:r>
              <w:rPr>
                <w:rFonts w:ascii="Arial" w:hAnsi="Arial" w:eastAsia="Arial"/>
                <w:b w:val="0"/>
                <w:sz w:val="15"/>
              </w:rPr>
              <w:t>Connector packaging rules</w:t>
            </w:r>
          </w:p>
        </w:tc>
        <w:tc>
          <w:tcPr>
            <w:tcW w:type="dxa" w:w="4176"/>
            <w:vAlign w:val="top"/>
          </w:tcPr>
          <w:p>
            <w:pPr>
              <w:spacing w:after="0"/>
            </w:pPr>
            <w:r>
              <w:rPr>
                <w:rFonts w:ascii="Arial" w:hAnsi="Arial" w:eastAsia="Arial"/>
                <w:b w:val="0"/>
                <w:sz w:val="15"/>
              </w:rPr>
              <w:t>Documented contract and automated tests</w:t>
            </w:r>
          </w:p>
        </w:tc>
        <w:tc>
          <w:tcPr>
            <w:tcW w:type="dxa" w:w="3600"/>
            <w:vAlign w:val="top"/>
          </w:tcPr>
          <w:p>
            <w:pPr>
              <w:spacing w:after="0"/>
            </w:pPr>
            <w:r>
              <w:rPr>
                <w:rFonts w:ascii="Arial" w:hAnsi="Arial" w:eastAsia="Arial"/>
                <w:b w:val="0"/>
                <w:sz w:val="15"/>
              </w:rPr>
              <w:t>Ambiguous behavior and brittle integrations</w:t>
            </w:r>
          </w:p>
        </w:tc>
      </w:tr>
      <w:tr>
        <w:tc>
          <w:tcPr>
            <w:tcW w:type="dxa" w:w="2448"/>
            <w:vAlign w:val="top"/>
          </w:tcPr>
          <w:p>
            <w:pPr>
              <w:spacing w:after="0"/>
            </w:pPr>
            <w:r>
              <w:rPr>
                <w:rFonts w:ascii="Arial" w:hAnsi="Arial" w:eastAsia="Arial"/>
                <w:b w:val="0"/>
                <w:sz w:val="15"/>
              </w:rPr>
              <w:t>Retry handling</w:t>
            </w:r>
          </w:p>
        </w:tc>
        <w:tc>
          <w:tcPr>
            <w:tcW w:type="dxa" w:w="4176"/>
            <w:vAlign w:val="top"/>
          </w:tcPr>
          <w:p>
            <w:pPr>
              <w:spacing w:after="0"/>
            </w:pPr>
            <w:r>
              <w:rPr>
                <w:rFonts w:ascii="Arial" w:hAnsi="Arial" w:eastAsia="Arial"/>
                <w:b w:val="0"/>
                <w:sz w:val="15"/>
              </w:rPr>
              <w:t>Deterministic, idempotent, observable</w:t>
            </w:r>
          </w:p>
        </w:tc>
        <w:tc>
          <w:tcPr>
            <w:tcW w:type="dxa" w:w="3600"/>
            <w:vAlign w:val="top"/>
          </w:tcPr>
          <w:p>
            <w:pPr>
              <w:spacing w:after="0"/>
            </w:pPr>
            <w:r>
              <w:rPr>
                <w:rFonts w:ascii="Arial" w:hAnsi="Arial" w:eastAsia="Arial"/>
                <w:b w:val="0"/>
                <w:sz w:val="15"/>
              </w:rPr>
              <w:t>Duplicate side effects or hidden failures</w:t>
            </w:r>
          </w:p>
        </w:tc>
      </w:tr>
      <w:tr>
        <w:tc>
          <w:tcPr>
            <w:tcW w:type="dxa" w:w="2448"/>
            <w:vAlign w:val="top"/>
          </w:tcPr>
          <w:p>
            <w:pPr>
              <w:spacing w:after="0"/>
            </w:pPr>
            <w:r>
              <w:rPr>
                <w:rFonts w:ascii="Arial" w:hAnsi="Arial" w:eastAsia="Arial"/>
                <w:b w:val="0"/>
                <w:sz w:val="15"/>
              </w:rPr>
              <w:t>Versioning</w:t>
            </w:r>
          </w:p>
        </w:tc>
        <w:tc>
          <w:tcPr>
            <w:tcW w:type="dxa" w:w="4176"/>
            <w:vAlign w:val="top"/>
          </w:tcPr>
          <w:p>
            <w:pPr>
              <w:spacing w:after="0"/>
            </w:pPr>
            <w:r>
              <w:rPr>
                <w:rFonts w:ascii="Arial" w:hAnsi="Arial" w:eastAsia="Arial"/>
                <w:b w:val="0"/>
                <w:sz w:val="15"/>
              </w:rPr>
              <w:t>Immutable published versions and rollback</w:t>
            </w:r>
          </w:p>
        </w:tc>
        <w:tc>
          <w:tcPr>
            <w:tcW w:type="dxa" w:w="3600"/>
            <w:vAlign w:val="top"/>
          </w:tcPr>
          <w:p>
            <w:pPr>
              <w:spacing w:after="0"/>
            </w:pPr>
            <w:r>
              <w:rPr>
                <w:rFonts w:ascii="Arial" w:hAnsi="Arial" w:eastAsia="Arial"/>
                <w:b w:val="0"/>
                <w:sz w:val="15"/>
              </w:rPr>
              <w:t>No safe promotion path</w:t>
            </w:r>
          </w:p>
        </w:tc>
      </w:tr>
    </w:tbl>
    <w:p/>
    <w:p>
      <w:pPr>
        <w:pStyle w:val="Heading2"/>
      </w:pPr>
      <w:r>
        <w:t>AI safety rules</w:t>
      </w:r>
    </w:p>
    <w:p>
      <w:pPr>
        <w:spacing w:after="100"/>
      </w:pPr>
      <w:r>
        <w:t>AI prompts are versioned assets and should be reviewed like code. A prompt change can materially alter behavior, cost, or compliance posture, so the prompt registry needs publish controls and rollback support.</w:t>
      </w:r>
    </w:p>
    <w:p>
      <w:pPr>
        <w:spacing w:after="100"/>
      </w:pPr>
      <w:r>
        <w:t>AI nodes should be able to call tools only through explicit platform allow-lists. This prevents free-form prompt output from becoming an uncontrolled execution path.</w:t>
      </w:r>
    </w:p>
    <w:p>
      <w:pPr>
        <w:pStyle w:val="ListBullet"/>
        <w:spacing w:after="40"/>
      </w:pPr>
      <w:r>
        <w:rPr>
          <w:rFonts w:ascii="Arial" w:hAnsi="Arial" w:eastAsia="Arial"/>
          <w:sz w:val="20"/>
        </w:rPr>
        <w:t>Build the API and UI against explicit schemas rather than inferred request shapes.</w:t>
      </w:r>
    </w:p>
    <w:p>
      <w:pPr>
        <w:pStyle w:val="ListBullet"/>
        <w:spacing w:after="40"/>
      </w:pPr>
      <w:r>
        <w:rPr>
          <w:rFonts w:ascii="Arial" w:hAnsi="Arial" w:eastAsia="Arial"/>
          <w:sz w:val="20"/>
        </w:rPr>
        <w:t>Keep invariants close to the service that owns the data.</w:t>
      </w:r>
    </w:p>
    <w:p>
      <w:pPr>
        <w:pStyle w:val="ListBullet"/>
        <w:spacing w:after="40"/>
      </w:pPr>
      <w:r>
        <w:rPr>
          <w:rFonts w:ascii="Arial" w:hAnsi="Arial" w:eastAsia="Arial"/>
          <w:sz w:val="20"/>
        </w:rPr>
        <w:t>Prefer immutable published records for workflow, dashboard, template, and prompt releases.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448"/>
            <w:shd w:fill="D9E2F3"/>
            <w:vAlign w:val="top"/>
          </w:tcPr>
          <w:p>
            <w:pPr>
              <w:spacing w:after="0"/>
              <w:jc w:val="center"/>
            </w:pPr>
            <w:r>
              <w:rPr>
                <w:rFonts w:ascii="Arial" w:hAnsi="Arial" w:eastAsia="Arial"/>
                <w:b/>
                <w:sz w:val="15"/>
              </w:rPr>
              <w:t>Area</w:t>
            </w:r>
          </w:p>
        </w:tc>
        <w:tc>
          <w:tcPr>
            <w:tcW w:type="dxa" w:w="4176"/>
            <w:shd w:fill="D9E2F3"/>
            <w:vAlign w:val="top"/>
          </w:tcPr>
          <w:p>
            <w:pPr>
              <w:spacing w:after="0"/>
              <w:jc w:val="center"/>
            </w:pPr>
            <w:r>
              <w:rPr>
                <w:rFonts w:ascii="Arial" w:hAnsi="Arial" w:eastAsia="Arial"/>
                <w:b/>
                <w:sz w:val="15"/>
              </w:rPr>
              <w:t>Implementation expectation</w:t>
            </w:r>
          </w:p>
        </w:tc>
        <w:tc>
          <w:tcPr>
            <w:tcW w:type="dxa" w:w="3600"/>
            <w:shd w:fill="D9E2F3"/>
            <w:vAlign w:val="top"/>
          </w:tcPr>
          <w:p>
            <w:pPr>
              <w:spacing w:after="0"/>
              <w:jc w:val="center"/>
            </w:pPr>
            <w:r>
              <w:rPr>
                <w:rFonts w:ascii="Arial" w:hAnsi="Arial" w:eastAsia="Arial"/>
                <w:b/>
                <w:sz w:val="15"/>
              </w:rPr>
              <w:t>Risk if missed</w:t>
            </w:r>
          </w:p>
        </w:tc>
      </w:tr>
      <w:tr>
        <w:tc>
          <w:tcPr>
            <w:tcW w:type="dxa" w:w="2448"/>
            <w:vAlign w:val="top"/>
          </w:tcPr>
          <w:p>
            <w:pPr>
              <w:spacing w:after="0"/>
            </w:pPr>
            <w:r>
              <w:rPr>
                <w:rFonts w:ascii="Arial" w:hAnsi="Arial" w:eastAsia="Arial"/>
                <w:b w:val="0"/>
                <w:sz w:val="15"/>
              </w:rPr>
              <w:t>AI safety rules</w:t>
            </w:r>
          </w:p>
        </w:tc>
        <w:tc>
          <w:tcPr>
            <w:tcW w:type="dxa" w:w="4176"/>
            <w:vAlign w:val="top"/>
          </w:tcPr>
          <w:p>
            <w:pPr>
              <w:spacing w:after="0"/>
            </w:pPr>
            <w:r>
              <w:rPr>
                <w:rFonts w:ascii="Arial" w:hAnsi="Arial" w:eastAsia="Arial"/>
                <w:b w:val="0"/>
                <w:sz w:val="15"/>
              </w:rPr>
              <w:t>Documented contract and automated tests</w:t>
            </w:r>
          </w:p>
        </w:tc>
        <w:tc>
          <w:tcPr>
            <w:tcW w:type="dxa" w:w="3600"/>
            <w:vAlign w:val="top"/>
          </w:tcPr>
          <w:p>
            <w:pPr>
              <w:spacing w:after="0"/>
            </w:pPr>
            <w:r>
              <w:rPr>
                <w:rFonts w:ascii="Arial" w:hAnsi="Arial" w:eastAsia="Arial"/>
                <w:b w:val="0"/>
                <w:sz w:val="15"/>
              </w:rPr>
              <w:t>Ambiguous behavior and brittle integrations</w:t>
            </w:r>
          </w:p>
        </w:tc>
      </w:tr>
      <w:tr>
        <w:tc>
          <w:tcPr>
            <w:tcW w:type="dxa" w:w="2448"/>
            <w:vAlign w:val="top"/>
          </w:tcPr>
          <w:p>
            <w:pPr>
              <w:spacing w:after="0"/>
            </w:pPr>
            <w:r>
              <w:rPr>
                <w:rFonts w:ascii="Arial" w:hAnsi="Arial" w:eastAsia="Arial"/>
                <w:b w:val="0"/>
                <w:sz w:val="15"/>
              </w:rPr>
              <w:t>Retry handling</w:t>
            </w:r>
          </w:p>
        </w:tc>
        <w:tc>
          <w:tcPr>
            <w:tcW w:type="dxa" w:w="4176"/>
            <w:vAlign w:val="top"/>
          </w:tcPr>
          <w:p>
            <w:pPr>
              <w:spacing w:after="0"/>
            </w:pPr>
            <w:r>
              <w:rPr>
                <w:rFonts w:ascii="Arial" w:hAnsi="Arial" w:eastAsia="Arial"/>
                <w:b w:val="0"/>
                <w:sz w:val="15"/>
              </w:rPr>
              <w:t>Deterministic, idempotent, observable</w:t>
            </w:r>
          </w:p>
        </w:tc>
        <w:tc>
          <w:tcPr>
            <w:tcW w:type="dxa" w:w="3600"/>
            <w:vAlign w:val="top"/>
          </w:tcPr>
          <w:p>
            <w:pPr>
              <w:spacing w:after="0"/>
            </w:pPr>
            <w:r>
              <w:rPr>
                <w:rFonts w:ascii="Arial" w:hAnsi="Arial" w:eastAsia="Arial"/>
                <w:b w:val="0"/>
                <w:sz w:val="15"/>
              </w:rPr>
              <w:t>Duplicate side effects or hidden failures</w:t>
            </w:r>
          </w:p>
        </w:tc>
      </w:tr>
      <w:tr>
        <w:tc>
          <w:tcPr>
            <w:tcW w:type="dxa" w:w="2448"/>
            <w:vAlign w:val="top"/>
          </w:tcPr>
          <w:p>
            <w:pPr>
              <w:spacing w:after="0"/>
            </w:pPr>
            <w:r>
              <w:rPr>
                <w:rFonts w:ascii="Arial" w:hAnsi="Arial" w:eastAsia="Arial"/>
                <w:b w:val="0"/>
                <w:sz w:val="15"/>
              </w:rPr>
              <w:t>Versioning</w:t>
            </w:r>
          </w:p>
        </w:tc>
        <w:tc>
          <w:tcPr>
            <w:tcW w:type="dxa" w:w="4176"/>
            <w:vAlign w:val="top"/>
          </w:tcPr>
          <w:p>
            <w:pPr>
              <w:spacing w:after="0"/>
            </w:pPr>
            <w:r>
              <w:rPr>
                <w:rFonts w:ascii="Arial" w:hAnsi="Arial" w:eastAsia="Arial"/>
                <w:b w:val="0"/>
                <w:sz w:val="15"/>
              </w:rPr>
              <w:t>Immutable published versions and rollback</w:t>
            </w:r>
          </w:p>
        </w:tc>
        <w:tc>
          <w:tcPr>
            <w:tcW w:type="dxa" w:w="3600"/>
            <w:vAlign w:val="top"/>
          </w:tcPr>
          <w:p>
            <w:pPr>
              <w:spacing w:after="0"/>
            </w:pPr>
            <w:r>
              <w:rPr>
                <w:rFonts w:ascii="Arial" w:hAnsi="Arial" w:eastAsia="Arial"/>
                <w:b w:val="0"/>
                <w:sz w:val="15"/>
              </w:rPr>
              <w:t>No safe promotion path</w:t>
            </w:r>
          </w:p>
        </w:tc>
      </w:tr>
    </w:tbl>
    <w:p/>
    <w:p>
      <w:pPr>
        <w:pStyle w:val="Heading2"/>
      </w:pPr>
      <w:r>
        <w:t>Billing rules</w:t>
      </w:r>
    </w:p>
    <w:p>
      <w:pPr>
        <w:spacing w:after="100"/>
      </w:pPr>
      <w:r>
        <w:t>Metering should be append-only at the event layer and aggregated later. The platform can tolerate delayed billing more easily than incorrect billing, but it cannot tolerate silent missing records.</w:t>
      </w:r>
    </w:p>
    <w:p>
      <w:pPr>
        <w:spacing w:after="100"/>
      </w:pPr>
      <w:r>
        <w:t>Invoice lines should always be traceable back to raw usage events. This makes enterprise disputes, support investigations, and cost analytics significantly more defensible.</w:t>
      </w:r>
    </w:p>
    <w:p>
      <w:pPr>
        <w:pStyle w:val="ListBullet"/>
        <w:spacing w:after="40"/>
      </w:pPr>
      <w:r>
        <w:rPr>
          <w:rFonts w:ascii="Arial" w:hAnsi="Arial" w:eastAsia="Arial"/>
          <w:sz w:val="20"/>
        </w:rPr>
        <w:t>Build the API and UI against explicit schemas rather than inferred request shapes.</w:t>
      </w:r>
    </w:p>
    <w:p>
      <w:pPr>
        <w:pStyle w:val="ListBullet"/>
        <w:spacing w:after="40"/>
      </w:pPr>
      <w:r>
        <w:rPr>
          <w:rFonts w:ascii="Arial" w:hAnsi="Arial" w:eastAsia="Arial"/>
          <w:sz w:val="20"/>
        </w:rPr>
        <w:t>Keep invariants close to the service that owns the data.</w:t>
      </w:r>
    </w:p>
    <w:p>
      <w:pPr>
        <w:pStyle w:val="ListBullet"/>
        <w:spacing w:after="40"/>
      </w:pPr>
      <w:r>
        <w:rPr>
          <w:rFonts w:ascii="Arial" w:hAnsi="Arial" w:eastAsia="Arial"/>
          <w:sz w:val="20"/>
        </w:rPr>
        <w:t>Prefer immutable published records for workflow, dashboard, template, and prompt releases.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448"/>
            <w:shd w:fill="D9E2F3"/>
            <w:vAlign w:val="top"/>
          </w:tcPr>
          <w:p>
            <w:pPr>
              <w:spacing w:after="0"/>
              <w:jc w:val="center"/>
            </w:pPr>
            <w:r>
              <w:rPr>
                <w:rFonts w:ascii="Arial" w:hAnsi="Arial" w:eastAsia="Arial"/>
                <w:b/>
                <w:sz w:val="15"/>
              </w:rPr>
              <w:t>Area</w:t>
            </w:r>
          </w:p>
        </w:tc>
        <w:tc>
          <w:tcPr>
            <w:tcW w:type="dxa" w:w="4176"/>
            <w:shd w:fill="D9E2F3"/>
            <w:vAlign w:val="top"/>
          </w:tcPr>
          <w:p>
            <w:pPr>
              <w:spacing w:after="0"/>
              <w:jc w:val="center"/>
            </w:pPr>
            <w:r>
              <w:rPr>
                <w:rFonts w:ascii="Arial" w:hAnsi="Arial" w:eastAsia="Arial"/>
                <w:b/>
                <w:sz w:val="15"/>
              </w:rPr>
              <w:t>Implementation expectation</w:t>
            </w:r>
          </w:p>
        </w:tc>
        <w:tc>
          <w:tcPr>
            <w:tcW w:type="dxa" w:w="3600"/>
            <w:shd w:fill="D9E2F3"/>
            <w:vAlign w:val="top"/>
          </w:tcPr>
          <w:p>
            <w:pPr>
              <w:spacing w:after="0"/>
              <w:jc w:val="center"/>
            </w:pPr>
            <w:r>
              <w:rPr>
                <w:rFonts w:ascii="Arial" w:hAnsi="Arial" w:eastAsia="Arial"/>
                <w:b/>
                <w:sz w:val="15"/>
              </w:rPr>
              <w:t>Risk if missed</w:t>
            </w:r>
          </w:p>
        </w:tc>
      </w:tr>
      <w:tr>
        <w:tc>
          <w:tcPr>
            <w:tcW w:type="dxa" w:w="2448"/>
            <w:vAlign w:val="top"/>
          </w:tcPr>
          <w:p>
            <w:pPr>
              <w:spacing w:after="0"/>
            </w:pPr>
            <w:r>
              <w:rPr>
                <w:rFonts w:ascii="Arial" w:hAnsi="Arial" w:eastAsia="Arial"/>
                <w:b w:val="0"/>
                <w:sz w:val="15"/>
              </w:rPr>
              <w:t>Billing rules</w:t>
            </w:r>
          </w:p>
        </w:tc>
        <w:tc>
          <w:tcPr>
            <w:tcW w:type="dxa" w:w="4176"/>
            <w:vAlign w:val="top"/>
          </w:tcPr>
          <w:p>
            <w:pPr>
              <w:spacing w:after="0"/>
            </w:pPr>
            <w:r>
              <w:rPr>
                <w:rFonts w:ascii="Arial" w:hAnsi="Arial" w:eastAsia="Arial"/>
                <w:b w:val="0"/>
                <w:sz w:val="15"/>
              </w:rPr>
              <w:t>Documented contract and automated tests</w:t>
            </w:r>
          </w:p>
        </w:tc>
        <w:tc>
          <w:tcPr>
            <w:tcW w:type="dxa" w:w="3600"/>
            <w:vAlign w:val="top"/>
          </w:tcPr>
          <w:p>
            <w:pPr>
              <w:spacing w:after="0"/>
            </w:pPr>
            <w:r>
              <w:rPr>
                <w:rFonts w:ascii="Arial" w:hAnsi="Arial" w:eastAsia="Arial"/>
                <w:b w:val="0"/>
                <w:sz w:val="15"/>
              </w:rPr>
              <w:t>Ambiguous behavior and brittle integrations</w:t>
            </w:r>
          </w:p>
        </w:tc>
      </w:tr>
      <w:tr>
        <w:tc>
          <w:tcPr>
            <w:tcW w:type="dxa" w:w="2448"/>
            <w:vAlign w:val="top"/>
          </w:tcPr>
          <w:p>
            <w:pPr>
              <w:spacing w:after="0"/>
            </w:pPr>
            <w:r>
              <w:rPr>
                <w:rFonts w:ascii="Arial" w:hAnsi="Arial" w:eastAsia="Arial"/>
                <w:b w:val="0"/>
                <w:sz w:val="15"/>
              </w:rPr>
              <w:t>Retry handling</w:t>
            </w:r>
          </w:p>
        </w:tc>
        <w:tc>
          <w:tcPr>
            <w:tcW w:type="dxa" w:w="4176"/>
            <w:vAlign w:val="top"/>
          </w:tcPr>
          <w:p>
            <w:pPr>
              <w:spacing w:after="0"/>
            </w:pPr>
            <w:r>
              <w:rPr>
                <w:rFonts w:ascii="Arial" w:hAnsi="Arial" w:eastAsia="Arial"/>
                <w:b w:val="0"/>
                <w:sz w:val="15"/>
              </w:rPr>
              <w:t>Deterministic, idempotent, observable</w:t>
            </w:r>
          </w:p>
        </w:tc>
        <w:tc>
          <w:tcPr>
            <w:tcW w:type="dxa" w:w="3600"/>
            <w:vAlign w:val="top"/>
          </w:tcPr>
          <w:p>
            <w:pPr>
              <w:spacing w:after="0"/>
            </w:pPr>
            <w:r>
              <w:rPr>
                <w:rFonts w:ascii="Arial" w:hAnsi="Arial" w:eastAsia="Arial"/>
                <w:b w:val="0"/>
                <w:sz w:val="15"/>
              </w:rPr>
              <w:t>Duplicate side effects or hidden failures</w:t>
            </w:r>
          </w:p>
        </w:tc>
      </w:tr>
      <w:tr>
        <w:tc>
          <w:tcPr>
            <w:tcW w:type="dxa" w:w="2448"/>
            <w:vAlign w:val="top"/>
          </w:tcPr>
          <w:p>
            <w:pPr>
              <w:spacing w:after="0"/>
            </w:pPr>
            <w:r>
              <w:rPr>
                <w:rFonts w:ascii="Arial" w:hAnsi="Arial" w:eastAsia="Arial"/>
                <w:b w:val="0"/>
                <w:sz w:val="15"/>
              </w:rPr>
              <w:t>Versioning</w:t>
            </w:r>
          </w:p>
        </w:tc>
        <w:tc>
          <w:tcPr>
            <w:tcW w:type="dxa" w:w="4176"/>
            <w:vAlign w:val="top"/>
          </w:tcPr>
          <w:p>
            <w:pPr>
              <w:spacing w:after="0"/>
            </w:pPr>
            <w:r>
              <w:rPr>
                <w:rFonts w:ascii="Arial" w:hAnsi="Arial" w:eastAsia="Arial"/>
                <w:b w:val="0"/>
                <w:sz w:val="15"/>
              </w:rPr>
              <w:t>Immutable published versions and rollback</w:t>
            </w:r>
          </w:p>
        </w:tc>
        <w:tc>
          <w:tcPr>
            <w:tcW w:type="dxa" w:w="3600"/>
            <w:vAlign w:val="top"/>
          </w:tcPr>
          <w:p>
            <w:pPr>
              <w:spacing w:after="0"/>
            </w:pPr>
            <w:r>
              <w:rPr>
                <w:rFonts w:ascii="Arial" w:hAnsi="Arial" w:eastAsia="Arial"/>
                <w:b w:val="0"/>
                <w:sz w:val="15"/>
              </w:rPr>
              <w:t>No safe promotion path</w:t>
            </w:r>
          </w:p>
        </w:tc>
      </w:tr>
    </w:tbl>
    <w:p/>
    <w:p>
      <w:pPr>
        <w:pStyle w:val="Heading2"/>
      </w:pPr>
      <w:r>
        <w:t>Security rules</w:t>
      </w:r>
    </w:p>
    <w:p>
      <w:pPr>
        <w:spacing w:after="100"/>
      </w:pPr>
      <w:r>
        <w:t>No frontend code path should ever become the sole authority for authorization or tenancy decisions. Every sensitive operation must be rechecked in the backend service that owns the resource.</w:t>
      </w:r>
    </w:p>
    <w:p>
      <w:pPr>
        <w:spacing w:after="100"/>
      </w:pPr>
      <w:r>
        <w:t>Secrets, tokens, and private payloads should be masked in logs, redacted in audit exports where appropriate, and stored outside the relational core when practical.</w:t>
      </w:r>
    </w:p>
    <w:p>
      <w:pPr>
        <w:pStyle w:val="ListBullet"/>
        <w:spacing w:after="40"/>
      </w:pPr>
      <w:r>
        <w:rPr>
          <w:rFonts w:ascii="Arial" w:hAnsi="Arial" w:eastAsia="Arial"/>
          <w:sz w:val="20"/>
        </w:rPr>
        <w:t>Build the API and UI against explicit schemas rather than inferred request shapes.</w:t>
      </w:r>
    </w:p>
    <w:p>
      <w:pPr>
        <w:pStyle w:val="ListBullet"/>
        <w:spacing w:after="40"/>
      </w:pPr>
      <w:r>
        <w:rPr>
          <w:rFonts w:ascii="Arial" w:hAnsi="Arial" w:eastAsia="Arial"/>
          <w:sz w:val="20"/>
        </w:rPr>
        <w:t>Keep invariants close to the service that owns the data.</w:t>
      </w:r>
    </w:p>
    <w:p>
      <w:pPr>
        <w:pStyle w:val="ListBullet"/>
        <w:spacing w:after="40"/>
      </w:pPr>
      <w:r>
        <w:rPr>
          <w:rFonts w:ascii="Arial" w:hAnsi="Arial" w:eastAsia="Arial"/>
          <w:sz w:val="20"/>
        </w:rPr>
        <w:t>Prefer immutable published records for workflow, dashboard, template, and prompt releases.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448"/>
            <w:shd w:fill="D9E2F3"/>
            <w:vAlign w:val="top"/>
          </w:tcPr>
          <w:p>
            <w:pPr>
              <w:spacing w:after="0"/>
              <w:jc w:val="center"/>
            </w:pPr>
            <w:r>
              <w:rPr>
                <w:rFonts w:ascii="Arial" w:hAnsi="Arial" w:eastAsia="Arial"/>
                <w:b/>
                <w:sz w:val="15"/>
              </w:rPr>
              <w:t>Area</w:t>
            </w:r>
          </w:p>
        </w:tc>
        <w:tc>
          <w:tcPr>
            <w:tcW w:type="dxa" w:w="4176"/>
            <w:shd w:fill="D9E2F3"/>
            <w:vAlign w:val="top"/>
          </w:tcPr>
          <w:p>
            <w:pPr>
              <w:spacing w:after="0"/>
              <w:jc w:val="center"/>
            </w:pPr>
            <w:r>
              <w:rPr>
                <w:rFonts w:ascii="Arial" w:hAnsi="Arial" w:eastAsia="Arial"/>
                <w:b/>
                <w:sz w:val="15"/>
              </w:rPr>
              <w:t>Implementation expectation</w:t>
            </w:r>
          </w:p>
        </w:tc>
        <w:tc>
          <w:tcPr>
            <w:tcW w:type="dxa" w:w="3600"/>
            <w:shd w:fill="D9E2F3"/>
            <w:vAlign w:val="top"/>
          </w:tcPr>
          <w:p>
            <w:pPr>
              <w:spacing w:after="0"/>
              <w:jc w:val="center"/>
            </w:pPr>
            <w:r>
              <w:rPr>
                <w:rFonts w:ascii="Arial" w:hAnsi="Arial" w:eastAsia="Arial"/>
                <w:b/>
                <w:sz w:val="15"/>
              </w:rPr>
              <w:t>Risk if missed</w:t>
            </w:r>
          </w:p>
        </w:tc>
      </w:tr>
      <w:tr>
        <w:tc>
          <w:tcPr>
            <w:tcW w:type="dxa" w:w="2448"/>
            <w:vAlign w:val="top"/>
          </w:tcPr>
          <w:p>
            <w:pPr>
              <w:spacing w:after="0"/>
            </w:pPr>
            <w:r>
              <w:rPr>
                <w:rFonts w:ascii="Arial" w:hAnsi="Arial" w:eastAsia="Arial"/>
                <w:b w:val="0"/>
                <w:sz w:val="15"/>
              </w:rPr>
              <w:t>Security rules</w:t>
            </w:r>
          </w:p>
        </w:tc>
        <w:tc>
          <w:tcPr>
            <w:tcW w:type="dxa" w:w="4176"/>
            <w:vAlign w:val="top"/>
          </w:tcPr>
          <w:p>
            <w:pPr>
              <w:spacing w:after="0"/>
            </w:pPr>
            <w:r>
              <w:rPr>
                <w:rFonts w:ascii="Arial" w:hAnsi="Arial" w:eastAsia="Arial"/>
                <w:b w:val="0"/>
                <w:sz w:val="15"/>
              </w:rPr>
              <w:t>Documented contract and automated tests</w:t>
            </w:r>
          </w:p>
        </w:tc>
        <w:tc>
          <w:tcPr>
            <w:tcW w:type="dxa" w:w="3600"/>
            <w:vAlign w:val="top"/>
          </w:tcPr>
          <w:p>
            <w:pPr>
              <w:spacing w:after="0"/>
            </w:pPr>
            <w:r>
              <w:rPr>
                <w:rFonts w:ascii="Arial" w:hAnsi="Arial" w:eastAsia="Arial"/>
                <w:b w:val="0"/>
                <w:sz w:val="15"/>
              </w:rPr>
              <w:t>Ambiguous behavior and brittle integrations</w:t>
            </w:r>
          </w:p>
        </w:tc>
      </w:tr>
      <w:tr>
        <w:tc>
          <w:tcPr>
            <w:tcW w:type="dxa" w:w="2448"/>
            <w:vAlign w:val="top"/>
          </w:tcPr>
          <w:p>
            <w:pPr>
              <w:spacing w:after="0"/>
            </w:pPr>
            <w:r>
              <w:rPr>
                <w:rFonts w:ascii="Arial" w:hAnsi="Arial" w:eastAsia="Arial"/>
                <w:b w:val="0"/>
                <w:sz w:val="15"/>
              </w:rPr>
              <w:t>Retry handling</w:t>
            </w:r>
          </w:p>
        </w:tc>
        <w:tc>
          <w:tcPr>
            <w:tcW w:type="dxa" w:w="4176"/>
            <w:vAlign w:val="top"/>
          </w:tcPr>
          <w:p>
            <w:pPr>
              <w:spacing w:after="0"/>
            </w:pPr>
            <w:r>
              <w:rPr>
                <w:rFonts w:ascii="Arial" w:hAnsi="Arial" w:eastAsia="Arial"/>
                <w:b w:val="0"/>
                <w:sz w:val="15"/>
              </w:rPr>
              <w:t>Deterministic, idempotent, observable</w:t>
            </w:r>
          </w:p>
        </w:tc>
        <w:tc>
          <w:tcPr>
            <w:tcW w:type="dxa" w:w="3600"/>
            <w:vAlign w:val="top"/>
          </w:tcPr>
          <w:p>
            <w:pPr>
              <w:spacing w:after="0"/>
            </w:pPr>
            <w:r>
              <w:rPr>
                <w:rFonts w:ascii="Arial" w:hAnsi="Arial" w:eastAsia="Arial"/>
                <w:b w:val="0"/>
                <w:sz w:val="15"/>
              </w:rPr>
              <w:t>Duplicate side effects or hidden failures</w:t>
            </w:r>
          </w:p>
        </w:tc>
      </w:tr>
      <w:tr>
        <w:tc>
          <w:tcPr>
            <w:tcW w:type="dxa" w:w="2448"/>
            <w:vAlign w:val="top"/>
          </w:tcPr>
          <w:p>
            <w:pPr>
              <w:spacing w:after="0"/>
            </w:pPr>
            <w:r>
              <w:rPr>
                <w:rFonts w:ascii="Arial" w:hAnsi="Arial" w:eastAsia="Arial"/>
                <w:b w:val="0"/>
                <w:sz w:val="15"/>
              </w:rPr>
              <w:t>Versioning</w:t>
            </w:r>
          </w:p>
        </w:tc>
        <w:tc>
          <w:tcPr>
            <w:tcW w:type="dxa" w:w="4176"/>
            <w:vAlign w:val="top"/>
          </w:tcPr>
          <w:p>
            <w:pPr>
              <w:spacing w:after="0"/>
            </w:pPr>
            <w:r>
              <w:rPr>
                <w:rFonts w:ascii="Arial" w:hAnsi="Arial" w:eastAsia="Arial"/>
                <w:b w:val="0"/>
                <w:sz w:val="15"/>
              </w:rPr>
              <w:t>Immutable published versions and rollback</w:t>
            </w:r>
          </w:p>
        </w:tc>
        <w:tc>
          <w:tcPr>
            <w:tcW w:type="dxa" w:w="3600"/>
            <w:vAlign w:val="top"/>
          </w:tcPr>
          <w:p>
            <w:pPr>
              <w:spacing w:after="0"/>
            </w:pPr>
            <w:r>
              <w:rPr>
                <w:rFonts w:ascii="Arial" w:hAnsi="Arial" w:eastAsia="Arial"/>
                <w:b w:val="0"/>
                <w:sz w:val="15"/>
              </w:rPr>
              <w:t>No safe promotion path</w:t>
            </w:r>
          </w:p>
        </w:tc>
      </w:tr>
    </w:tbl>
    <w:p/>
    <w:p>
      <w:r>
        <w:br w:type="page"/>
      </w:r>
    </w:p>
    <w:p>
      <w:pPr>
        <w:pStyle w:val="Heading1"/>
      </w:pPr>
      <w:r>
        <w:t>Implementation Appendix B: Database, API, and Event Semantics</w:t>
      </w:r>
    </w:p>
    <w:p>
      <w:pPr>
        <w:spacing w:after="100"/>
      </w:pPr>
      <w:r>
        <w:t>These notes are intended to guide schema migrations, request modeling, and event design. The operational principle is simple: data that must survive failure or drive accounting belongs in durable storage, while derived state can be recomputed from durable inputs and event logs.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448"/>
            <w:shd w:fill="D9E2F3"/>
            <w:vAlign w:val="top"/>
          </w:tcPr>
          <w:p>
            <w:pPr>
              <w:spacing w:after="0"/>
              <w:jc w:val="center"/>
            </w:pPr>
            <w:r>
              <w:rPr>
                <w:rFonts w:ascii="Arial" w:hAnsi="Arial" w:eastAsia="Arial"/>
                <w:b/>
                <w:sz w:val="15"/>
              </w:rPr>
              <w:t>Domain</w:t>
            </w:r>
          </w:p>
        </w:tc>
        <w:tc>
          <w:tcPr>
            <w:tcW w:type="dxa" w:w="4464"/>
            <w:shd w:fill="D9E2F3"/>
            <w:vAlign w:val="top"/>
          </w:tcPr>
          <w:p>
            <w:pPr>
              <w:spacing w:after="0"/>
              <w:jc w:val="center"/>
            </w:pPr>
            <w:r>
              <w:rPr>
                <w:rFonts w:ascii="Arial" w:hAnsi="Arial" w:eastAsia="Arial"/>
                <w:b/>
                <w:sz w:val="15"/>
              </w:rPr>
              <w:t>Expectation</w:t>
            </w:r>
          </w:p>
        </w:tc>
        <w:tc>
          <w:tcPr>
            <w:tcW w:type="dxa" w:w="3456"/>
            <w:shd w:fill="D9E2F3"/>
            <w:vAlign w:val="top"/>
          </w:tcPr>
          <w:p>
            <w:pPr>
              <w:spacing w:after="0"/>
              <w:jc w:val="center"/>
            </w:pPr>
            <w:r>
              <w:rPr>
                <w:rFonts w:ascii="Arial" w:hAnsi="Arial" w:eastAsia="Arial"/>
                <w:b/>
                <w:sz w:val="15"/>
              </w:rPr>
              <w:t>Implementation note</w:t>
            </w:r>
          </w:p>
        </w:tc>
      </w:tr>
      <w:tr>
        <w:tc>
          <w:tcPr>
            <w:tcW w:type="dxa" w:w="2448"/>
            <w:vAlign w:val="top"/>
          </w:tcPr>
          <w:p>
            <w:pPr>
              <w:spacing w:after="0"/>
            </w:pPr>
            <w:r>
              <w:rPr>
                <w:rFonts w:ascii="Arial" w:hAnsi="Arial" w:eastAsia="Arial"/>
                <w:b w:val="0"/>
                <w:sz w:val="15"/>
              </w:rPr>
              <w:t>Tenants and memberships</w:t>
            </w:r>
          </w:p>
        </w:tc>
        <w:tc>
          <w:tcPr>
            <w:tcW w:type="dxa" w:w="4464"/>
            <w:vAlign w:val="top"/>
          </w:tcPr>
          <w:p>
            <w:pPr>
              <w:spacing w:after="0"/>
            </w:pPr>
            <w:r>
              <w:rPr>
                <w:rFonts w:ascii="Arial" w:hAnsi="Arial" w:eastAsia="Arial"/>
                <w:b w:val="0"/>
                <w:sz w:val="15"/>
              </w:rPr>
              <w:t>Tenant identity, user identity, and membership state must be modeled separately so that account life cycle changes do not corrupt authorization history.</w:t>
            </w:r>
          </w:p>
        </w:tc>
        <w:tc>
          <w:tcPr>
            <w:tcW w:type="dxa" w:w="3456"/>
            <w:vAlign w:val="top"/>
          </w:tcPr>
          <w:p>
            <w:pPr>
              <w:spacing w:after="0"/>
            </w:pPr>
            <w:r>
              <w:rPr>
                <w:rFonts w:ascii="Arial" w:hAnsi="Arial" w:eastAsia="Arial"/>
                <w:b w:val="0"/>
                <w:sz w:val="15"/>
              </w:rPr>
              <w:t>Use clear foreign keys and prefer tenant-scoped constraints.</w:t>
            </w:r>
          </w:p>
        </w:tc>
      </w:tr>
      <w:tr>
        <w:tc>
          <w:tcPr>
            <w:tcW w:type="dxa" w:w="2448"/>
            <w:vAlign w:val="top"/>
          </w:tcPr>
          <w:p>
            <w:pPr>
              <w:spacing w:after="0"/>
            </w:pPr>
            <w:r>
              <w:rPr>
                <w:rFonts w:ascii="Arial" w:hAnsi="Arial" w:eastAsia="Arial"/>
                <w:b w:val="0"/>
                <w:sz w:val="15"/>
              </w:rPr>
              <w:t>Workflows and versions</w:t>
            </w:r>
          </w:p>
        </w:tc>
        <w:tc>
          <w:tcPr>
            <w:tcW w:type="dxa" w:w="4464"/>
            <w:vAlign w:val="top"/>
          </w:tcPr>
          <w:p>
            <w:pPr>
              <w:spacing w:after="0"/>
            </w:pPr>
            <w:r>
              <w:rPr>
                <w:rFonts w:ascii="Arial" w:hAnsi="Arial" w:eastAsia="Arial"/>
                <w:b w:val="0"/>
                <w:sz w:val="15"/>
              </w:rPr>
              <w:t>Drafts should be editable; published versions should be immutable. The live alias should move across versions rather than mutating the version record itself.</w:t>
            </w:r>
          </w:p>
        </w:tc>
        <w:tc>
          <w:tcPr>
            <w:tcW w:type="dxa" w:w="3456"/>
            <w:vAlign w:val="top"/>
          </w:tcPr>
          <w:p>
            <w:pPr>
              <w:spacing w:after="0"/>
            </w:pPr>
            <w:r>
              <w:rPr>
                <w:rFonts w:ascii="Arial" w:hAnsi="Arial" w:eastAsia="Arial"/>
                <w:b w:val="0"/>
                <w:sz w:val="15"/>
              </w:rPr>
              <w:t>Preserve checksum and publish metadata.</w:t>
            </w:r>
          </w:p>
        </w:tc>
      </w:tr>
      <w:tr>
        <w:tc>
          <w:tcPr>
            <w:tcW w:type="dxa" w:w="2448"/>
            <w:vAlign w:val="top"/>
          </w:tcPr>
          <w:p>
            <w:pPr>
              <w:spacing w:after="0"/>
            </w:pPr>
            <w:r>
              <w:rPr>
                <w:rFonts w:ascii="Arial" w:hAnsi="Arial" w:eastAsia="Arial"/>
                <w:b w:val="0"/>
                <w:sz w:val="15"/>
              </w:rPr>
              <w:t>Executions and checkpoints</w:t>
            </w:r>
          </w:p>
        </w:tc>
        <w:tc>
          <w:tcPr>
            <w:tcW w:type="dxa" w:w="4464"/>
            <w:vAlign w:val="top"/>
          </w:tcPr>
          <w:p>
            <w:pPr>
              <w:spacing w:after="0"/>
            </w:pPr>
            <w:r>
              <w:rPr>
                <w:rFonts w:ascii="Arial" w:hAnsi="Arial" w:eastAsia="Arial"/>
                <w:b w:val="0"/>
                <w:sz w:val="15"/>
              </w:rPr>
              <w:t>Execution tables should capture run-level status while checkpoints capture node-level progress.</w:t>
            </w:r>
          </w:p>
        </w:tc>
        <w:tc>
          <w:tcPr>
            <w:tcW w:type="dxa" w:w="3456"/>
            <w:vAlign w:val="top"/>
          </w:tcPr>
          <w:p>
            <w:pPr>
              <w:spacing w:after="0"/>
            </w:pPr>
            <w:r>
              <w:rPr>
                <w:rFonts w:ascii="Arial" w:hAnsi="Arial" w:eastAsia="Arial"/>
                <w:b w:val="0"/>
                <w:sz w:val="15"/>
              </w:rPr>
              <w:t>Partition for retention and replay.</w:t>
            </w:r>
          </w:p>
        </w:tc>
      </w:tr>
      <w:tr>
        <w:tc>
          <w:tcPr>
            <w:tcW w:type="dxa" w:w="2448"/>
            <w:vAlign w:val="top"/>
          </w:tcPr>
          <w:p>
            <w:pPr>
              <w:spacing w:after="0"/>
            </w:pPr>
            <w:r>
              <w:rPr>
                <w:rFonts w:ascii="Arial" w:hAnsi="Arial" w:eastAsia="Arial"/>
                <w:b w:val="0"/>
                <w:sz w:val="15"/>
              </w:rPr>
              <w:t>Connectors and installs</w:t>
            </w:r>
          </w:p>
        </w:tc>
        <w:tc>
          <w:tcPr>
            <w:tcW w:type="dxa" w:w="4464"/>
            <w:vAlign w:val="top"/>
          </w:tcPr>
          <w:p>
            <w:pPr>
              <w:spacing w:after="0"/>
            </w:pPr>
            <w:r>
              <w:rPr>
                <w:rFonts w:ascii="Arial" w:hAnsi="Arial" w:eastAsia="Arial"/>
                <w:b w:val="0"/>
                <w:sz w:val="15"/>
              </w:rPr>
              <w:t>Catalog metadata, versioned artifacts, and tenant installs are different concepts and must remain separate.</w:t>
            </w:r>
          </w:p>
        </w:tc>
        <w:tc>
          <w:tcPr>
            <w:tcW w:type="dxa" w:w="3456"/>
            <w:vAlign w:val="top"/>
          </w:tcPr>
          <w:p>
            <w:pPr>
              <w:spacing w:after="0"/>
            </w:pPr>
            <w:r>
              <w:rPr>
                <w:rFonts w:ascii="Arial" w:hAnsi="Arial" w:eastAsia="Arial"/>
                <w:b w:val="0"/>
                <w:sz w:val="15"/>
              </w:rPr>
              <w:t>Do not conflate a connector listing with a tenant installation.</w:t>
            </w:r>
          </w:p>
        </w:tc>
      </w:tr>
      <w:tr>
        <w:tc>
          <w:tcPr>
            <w:tcW w:type="dxa" w:w="2448"/>
            <w:vAlign w:val="top"/>
          </w:tcPr>
          <w:p>
            <w:pPr>
              <w:spacing w:after="0"/>
            </w:pPr>
            <w:r>
              <w:rPr>
                <w:rFonts w:ascii="Arial" w:hAnsi="Arial" w:eastAsia="Arial"/>
                <w:b w:val="0"/>
                <w:sz w:val="15"/>
              </w:rPr>
              <w:t>Dashboards and widgets</w:t>
            </w:r>
          </w:p>
        </w:tc>
        <w:tc>
          <w:tcPr>
            <w:tcW w:type="dxa" w:w="4464"/>
            <w:vAlign w:val="top"/>
          </w:tcPr>
          <w:p>
            <w:pPr>
              <w:spacing w:after="0"/>
            </w:pPr>
            <w:r>
              <w:rPr>
                <w:rFonts w:ascii="Arial" w:hAnsi="Arial" w:eastAsia="Arial"/>
                <w:b w:val="0"/>
                <w:sz w:val="15"/>
              </w:rPr>
              <w:t>Dashboards should track layout version and widget configuration independently from data binding state if the editor needs migration flexibility.</w:t>
            </w:r>
          </w:p>
        </w:tc>
        <w:tc>
          <w:tcPr>
            <w:tcW w:type="dxa" w:w="3456"/>
            <w:vAlign w:val="top"/>
          </w:tcPr>
          <w:p>
            <w:pPr>
              <w:spacing w:after="0"/>
            </w:pPr>
            <w:r>
              <w:rPr>
                <w:rFonts w:ascii="Arial" w:hAnsi="Arial" w:eastAsia="Arial"/>
                <w:b w:val="0"/>
                <w:sz w:val="15"/>
              </w:rPr>
              <w:t>Use clear migration paths for widget config changes.</w:t>
            </w:r>
          </w:p>
        </w:tc>
      </w:tr>
      <w:tr>
        <w:tc>
          <w:tcPr>
            <w:tcW w:type="dxa" w:w="2448"/>
            <w:vAlign w:val="top"/>
          </w:tcPr>
          <w:p>
            <w:pPr>
              <w:spacing w:after="0"/>
            </w:pPr>
            <w:r>
              <w:rPr>
                <w:rFonts w:ascii="Arial" w:hAnsi="Arial" w:eastAsia="Arial"/>
                <w:b w:val="0"/>
                <w:sz w:val="15"/>
              </w:rPr>
              <w:t>Templates and bundles</w:t>
            </w:r>
          </w:p>
        </w:tc>
        <w:tc>
          <w:tcPr>
            <w:tcW w:type="dxa" w:w="4464"/>
            <w:vAlign w:val="top"/>
          </w:tcPr>
          <w:p>
            <w:pPr>
              <w:spacing w:after="0"/>
            </w:pPr>
            <w:r>
              <w:rPr>
                <w:rFonts w:ascii="Arial" w:hAnsi="Arial" w:eastAsia="Arial"/>
                <w:b w:val="0"/>
                <w:sz w:val="15"/>
              </w:rPr>
              <w:t>Templates can span multiple object types and should carry dependency metadata so that installs can be validated before activation.</w:t>
            </w:r>
          </w:p>
        </w:tc>
        <w:tc>
          <w:tcPr>
            <w:tcW w:type="dxa" w:w="3456"/>
            <w:vAlign w:val="top"/>
          </w:tcPr>
          <w:p>
            <w:pPr>
              <w:spacing w:after="0"/>
            </w:pPr>
            <w:r>
              <w:rPr>
                <w:rFonts w:ascii="Arial" w:hAnsi="Arial" w:eastAsia="Arial"/>
                <w:b w:val="0"/>
                <w:sz w:val="15"/>
              </w:rPr>
              <w:t>Validate compatibility up front.</w:t>
            </w:r>
          </w:p>
        </w:tc>
      </w:tr>
      <w:tr>
        <w:tc>
          <w:tcPr>
            <w:tcW w:type="dxa" w:w="2448"/>
            <w:vAlign w:val="top"/>
          </w:tcPr>
          <w:p>
            <w:pPr>
              <w:spacing w:after="0"/>
            </w:pPr>
            <w:r>
              <w:rPr>
                <w:rFonts w:ascii="Arial" w:hAnsi="Arial" w:eastAsia="Arial"/>
                <w:b w:val="0"/>
                <w:sz w:val="15"/>
              </w:rPr>
              <w:t>Billing and metering</w:t>
            </w:r>
          </w:p>
        </w:tc>
        <w:tc>
          <w:tcPr>
            <w:tcW w:type="dxa" w:w="4464"/>
            <w:vAlign w:val="top"/>
          </w:tcPr>
          <w:p>
            <w:pPr>
              <w:spacing w:after="0"/>
            </w:pPr>
            <w:r>
              <w:rPr>
                <w:rFonts w:ascii="Arial" w:hAnsi="Arial" w:eastAsia="Arial"/>
                <w:b w:val="0"/>
                <w:sz w:val="15"/>
              </w:rPr>
              <w:t>Atomic meter events, rollups, invoices, and payments each deserve separate tables or clear subdomains.</w:t>
            </w:r>
          </w:p>
        </w:tc>
        <w:tc>
          <w:tcPr>
            <w:tcW w:type="dxa" w:w="3456"/>
            <w:vAlign w:val="top"/>
          </w:tcPr>
          <w:p>
            <w:pPr>
              <w:spacing w:after="0"/>
            </w:pPr>
            <w:r>
              <w:rPr>
                <w:rFonts w:ascii="Arial" w:hAnsi="Arial" w:eastAsia="Arial"/>
                <w:b w:val="0"/>
                <w:sz w:val="15"/>
              </w:rPr>
              <w:t>Never compute invoice lines directly from mutable operational records.</w:t>
            </w:r>
          </w:p>
        </w:tc>
      </w:tr>
      <w:tr>
        <w:tc>
          <w:tcPr>
            <w:tcW w:type="dxa" w:w="2448"/>
            <w:vAlign w:val="top"/>
          </w:tcPr>
          <w:p>
            <w:pPr>
              <w:spacing w:after="0"/>
            </w:pPr>
            <w:r>
              <w:rPr>
                <w:rFonts w:ascii="Arial" w:hAnsi="Arial" w:eastAsia="Arial"/>
                <w:b w:val="0"/>
                <w:sz w:val="15"/>
              </w:rPr>
              <w:t>AI prompts and runs</w:t>
            </w:r>
          </w:p>
        </w:tc>
        <w:tc>
          <w:tcPr>
            <w:tcW w:type="dxa" w:w="4464"/>
            <w:vAlign w:val="top"/>
          </w:tcPr>
          <w:p>
            <w:pPr>
              <w:spacing w:after="0"/>
            </w:pPr>
            <w:r>
              <w:rPr>
                <w:rFonts w:ascii="Arial" w:hAnsi="Arial" w:eastAsia="Arial"/>
                <w:b w:val="0"/>
                <w:sz w:val="15"/>
              </w:rPr>
              <w:t>Prompt definitions should be versioned and runs should reference the exact version and model used.</w:t>
            </w:r>
          </w:p>
        </w:tc>
        <w:tc>
          <w:tcPr>
            <w:tcW w:type="dxa" w:w="3456"/>
            <w:vAlign w:val="top"/>
          </w:tcPr>
          <w:p>
            <w:pPr>
              <w:spacing w:after="0"/>
            </w:pPr>
            <w:r>
              <w:rPr>
                <w:rFonts w:ascii="Arial" w:hAnsi="Arial" w:eastAsia="Arial"/>
                <w:b w:val="0"/>
                <w:sz w:val="15"/>
              </w:rPr>
              <w:t>Preserve traceability for support and compliance.</w:t>
            </w:r>
          </w:p>
        </w:tc>
      </w:tr>
    </w:tbl>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304"/>
            <w:shd w:fill="D9E2F3"/>
            <w:vAlign w:val="top"/>
          </w:tcPr>
          <w:p>
            <w:pPr>
              <w:spacing w:after="0"/>
              <w:jc w:val="center"/>
            </w:pPr>
            <w:r>
              <w:rPr>
                <w:rFonts w:ascii="Arial" w:hAnsi="Arial" w:eastAsia="Arial"/>
                <w:b/>
                <w:sz w:val="15"/>
              </w:rPr>
              <w:t>Event</w:t>
            </w:r>
          </w:p>
        </w:tc>
        <w:tc>
          <w:tcPr>
            <w:tcW w:type="dxa" w:w="3888"/>
            <w:shd w:fill="D9E2F3"/>
            <w:vAlign w:val="top"/>
          </w:tcPr>
          <w:p>
            <w:pPr>
              <w:spacing w:after="0"/>
              <w:jc w:val="center"/>
            </w:pPr>
            <w:r>
              <w:rPr>
                <w:rFonts w:ascii="Arial" w:hAnsi="Arial" w:eastAsia="Arial"/>
                <w:b/>
                <w:sz w:val="15"/>
              </w:rPr>
              <w:t>When emitted</w:t>
            </w:r>
          </w:p>
        </w:tc>
        <w:tc>
          <w:tcPr>
            <w:tcW w:type="dxa" w:w="4032"/>
            <w:shd w:fill="D9E2F3"/>
            <w:vAlign w:val="top"/>
          </w:tcPr>
          <w:p>
            <w:pPr>
              <w:spacing w:after="0"/>
              <w:jc w:val="center"/>
            </w:pPr>
            <w:r>
              <w:rPr>
                <w:rFonts w:ascii="Arial" w:hAnsi="Arial" w:eastAsia="Arial"/>
                <w:b/>
                <w:sz w:val="15"/>
              </w:rPr>
              <w:t>Consumers</w:t>
            </w:r>
          </w:p>
        </w:tc>
      </w:tr>
      <w:tr>
        <w:tc>
          <w:tcPr>
            <w:tcW w:type="dxa" w:w="2304"/>
            <w:vAlign w:val="top"/>
          </w:tcPr>
          <w:p>
            <w:pPr>
              <w:spacing w:after="0"/>
            </w:pPr>
            <w:r>
              <w:rPr>
                <w:rFonts w:ascii="Arial" w:hAnsi="Arial" w:eastAsia="Arial"/>
                <w:b w:val="0"/>
                <w:sz w:val="15"/>
              </w:rPr>
              <w:t>workflow.created</w:t>
            </w:r>
          </w:p>
        </w:tc>
        <w:tc>
          <w:tcPr>
            <w:tcW w:type="dxa" w:w="3888"/>
            <w:vAlign w:val="top"/>
          </w:tcPr>
          <w:p>
            <w:pPr>
              <w:spacing w:after="0"/>
            </w:pPr>
            <w:r>
              <w:rPr>
                <w:rFonts w:ascii="Arial" w:hAnsi="Arial" w:eastAsia="Arial"/>
                <w:b w:val="0"/>
                <w:sz w:val="15"/>
              </w:rPr>
              <w:t>draft created, metadata initialized</w:t>
            </w:r>
          </w:p>
        </w:tc>
        <w:tc>
          <w:tcPr>
            <w:tcW w:type="dxa" w:w="4032"/>
            <w:vAlign w:val="top"/>
          </w:tcPr>
          <w:p>
            <w:pPr>
              <w:spacing w:after="0"/>
            </w:pPr>
            <w:r>
              <w:rPr>
                <w:rFonts w:ascii="Arial" w:hAnsi="Arial" w:eastAsia="Arial"/>
                <w:b w:val="0"/>
                <w:sz w:val="15"/>
              </w:rPr>
              <w:t>Workflow service, search indexing</w:t>
            </w:r>
          </w:p>
        </w:tc>
      </w:tr>
      <w:tr>
        <w:tc>
          <w:tcPr>
            <w:tcW w:type="dxa" w:w="2304"/>
            <w:vAlign w:val="top"/>
          </w:tcPr>
          <w:p>
            <w:pPr>
              <w:spacing w:after="0"/>
            </w:pPr>
            <w:r>
              <w:rPr>
                <w:rFonts w:ascii="Arial" w:hAnsi="Arial" w:eastAsia="Arial"/>
                <w:b w:val="0"/>
                <w:sz w:val="15"/>
              </w:rPr>
              <w:t>workflow.published</w:t>
            </w:r>
          </w:p>
        </w:tc>
        <w:tc>
          <w:tcPr>
            <w:tcW w:type="dxa" w:w="3888"/>
            <w:vAlign w:val="top"/>
          </w:tcPr>
          <w:p>
            <w:pPr>
              <w:spacing w:after="0"/>
            </w:pPr>
            <w:r>
              <w:rPr>
                <w:rFonts w:ascii="Arial" w:hAnsi="Arial" w:eastAsia="Arial"/>
                <w:b w:val="0"/>
                <w:sz w:val="15"/>
              </w:rPr>
              <w:t>immutable version created</w:t>
            </w:r>
          </w:p>
        </w:tc>
        <w:tc>
          <w:tcPr>
            <w:tcW w:type="dxa" w:w="4032"/>
            <w:vAlign w:val="top"/>
          </w:tcPr>
          <w:p>
            <w:pPr>
              <w:spacing w:after="0"/>
            </w:pPr>
            <w:r>
              <w:rPr>
                <w:rFonts w:ascii="Arial" w:hAnsi="Arial" w:eastAsia="Arial"/>
                <w:b w:val="0"/>
                <w:sz w:val="15"/>
              </w:rPr>
              <w:t>Execution service, audit, cache invalidation</w:t>
            </w:r>
          </w:p>
        </w:tc>
      </w:tr>
      <w:tr>
        <w:tc>
          <w:tcPr>
            <w:tcW w:type="dxa" w:w="2304"/>
            <w:vAlign w:val="top"/>
          </w:tcPr>
          <w:p>
            <w:pPr>
              <w:spacing w:after="0"/>
            </w:pPr>
            <w:r>
              <w:rPr>
                <w:rFonts w:ascii="Arial" w:hAnsi="Arial" w:eastAsia="Arial"/>
                <w:b w:val="0"/>
                <w:sz w:val="15"/>
              </w:rPr>
              <w:t>workflow.activated</w:t>
            </w:r>
          </w:p>
        </w:tc>
        <w:tc>
          <w:tcPr>
            <w:tcW w:type="dxa" w:w="3888"/>
            <w:vAlign w:val="top"/>
          </w:tcPr>
          <w:p>
            <w:pPr>
              <w:spacing w:after="0"/>
            </w:pPr>
            <w:r>
              <w:rPr>
                <w:rFonts w:ascii="Arial" w:hAnsi="Arial" w:eastAsia="Arial"/>
                <w:b w:val="0"/>
                <w:sz w:val="15"/>
              </w:rPr>
              <w:t>live alias moved to version</w:t>
            </w:r>
          </w:p>
        </w:tc>
        <w:tc>
          <w:tcPr>
            <w:tcW w:type="dxa" w:w="4032"/>
            <w:vAlign w:val="top"/>
          </w:tcPr>
          <w:p>
            <w:pPr>
              <w:spacing w:after="0"/>
            </w:pPr>
            <w:r>
              <w:rPr>
                <w:rFonts w:ascii="Arial" w:hAnsi="Arial" w:eastAsia="Arial"/>
                <w:b w:val="0"/>
                <w:sz w:val="15"/>
              </w:rPr>
              <w:t>UI state and routing updates</w:t>
            </w:r>
          </w:p>
        </w:tc>
      </w:tr>
      <w:tr>
        <w:tc>
          <w:tcPr>
            <w:tcW w:type="dxa" w:w="2304"/>
            <w:vAlign w:val="top"/>
          </w:tcPr>
          <w:p>
            <w:pPr>
              <w:spacing w:after="0"/>
            </w:pPr>
            <w:r>
              <w:rPr>
                <w:rFonts w:ascii="Arial" w:hAnsi="Arial" w:eastAsia="Arial"/>
                <w:b w:val="0"/>
                <w:sz w:val="15"/>
              </w:rPr>
              <w:t>execution.started</w:t>
            </w:r>
          </w:p>
        </w:tc>
        <w:tc>
          <w:tcPr>
            <w:tcW w:type="dxa" w:w="3888"/>
            <w:vAlign w:val="top"/>
          </w:tcPr>
          <w:p>
            <w:pPr>
              <w:spacing w:after="0"/>
            </w:pPr>
            <w:r>
              <w:rPr>
                <w:rFonts w:ascii="Arial" w:hAnsi="Arial" w:eastAsia="Arial"/>
                <w:b w:val="0"/>
                <w:sz w:val="15"/>
              </w:rPr>
              <w:t>run accepted and scheduled</w:t>
            </w:r>
          </w:p>
        </w:tc>
        <w:tc>
          <w:tcPr>
            <w:tcW w:type="dxa" w:w="4032"/>
            <w:vAlign w:val="top"/>
          </w:tcPr>
          <w:p>
            <w:pPr>
              <w:spacing w:after="0"/>
            </w:pPr>
            <w:r>
              <w:rPr>
                <w:rFonts w:ascii="Arial" w:hAnsi="Arial" w:eastAsia="Arial"/>
                <w:b w:val="0"/>
                <w:sz w:val="15"/>
              </w:rPr>
              <w:t>Monitoring, billing, UI updates</w:t>
            </w:r>
          </w:p>
        </w:tc>
      </w:tr>
      <w:tr>
        <w:tc>
          <w:tcPr>
            <w:tcW w:type="dxa" w:w="2304"/>
            <w:vAlign w:val="top"/>
          </w:tcPr>
          <w:p>
            <w:pPr>
              <w:spacing w:after="0"/>
            </w:pPr>
            <w:r>
              <w:rPr>
                <w:rFonts w:ascii="Arial" w:hAnsi="Arial" w:eastAsia="Arial"/>
                <w:b w:val="0"/>
                <w:sz w:val="15"/>
              </w:rPr>
              <w:t>execution.completed</w:t>
            </w:r>
          </w:p>
        </w:tc>
        <w:tc>
          <w:tcPr>
            <w:tcW w:type="dxa" w:w="3888"/>
            <w:vAlign w:val="top"/>
          </w:tcPr>
          <w:p>
            <w:pPr>
              <w:spacing w:after="0"/>
            </w:pPr>
            <w:r>
              <w:rPr>
                <w:rFonts w:ascii="Arial" w:hAnsi="Arial" w:eastAsia="Arial"/>
                <w:b w:val="0"/>
                <w:sz w:val="15"/>
              </w:rPr>
              <w:t>terminal success state reached</w:t>
            </w:r>
          </w:p>
        </w:tc>
        <w:tc>
          <w:tcPr>
            <w:tcW w:type="dxa" w:w="4032"/>
            <w:vAlign w:val="top"/>
          </w:tcPr>
          <w:p>
            <w:pPr>
              <w:spacing w:after="0"/>
            </w:pPr>
            <w:r>
              <w:rPr>
                <w:rFonts w:ascii="Arial" w:hAnsi="Arial" w:eastAsia="Arial"/>
                <w:b w:val="0"/>
                <w:sz w:val="15"/>
              </w:rPr>
              <w:t>Analytics, notifications, invoice accrual</w:t>
            </w:r>
          </w:p>
        </w:tc>
      </w:tr>
      <w:tr>
        <w:tc>
          <w:tcPr>
            <w:tcW w:type="dxa" w:w="2304"/>
            <w:vAlign w:val="top"/>
          </w:tcPr>
          <w:p>
            <w:pPr>
              <w:spacing w:after="0"/>
            </w:pPr>
            <w:r>
              <w:rPr>
                <w:rFonts w:ascii="Arial" w:hAnsi="Arial" w:eastAsia="Arial"/>
                <w:b w:val="0"/>
                <w:sz w:val="15"/>
              </w:rPr>
              <w:t>execution.failed</w:t>
            </w:r>
          </w:p>
        </w:tc>
        <w:tc>
          <w:tcPr>
            <w:tcW w:type="dxa" w:w="3888"/>
            <w:vAlign w:val="top"/>
          </w:tcPr>
          <w:p>
            <w:pPr>
              <w:spacing w:after="0"/>
            </w:pPr>
            <w:r>
              <w:rPr>
                <w:rFonts w:ascii="Arial" w:hAnsi="Arial" w:eastAsia="Arial"/>
                <w:b w:val="0"/>
                <w:sz w:val="15"/>
              </w:rPr>
              <w:t>terminal failure state reached</w:t>
            </w:r>
          </w:p>
        </w:tc>
        <w:tc>
          <w:tcPr>
            <w:tcW w:type="dxa" w:w="4032"/>
            <w:vAlign w:val="top"/>
          </w:tcPr>
          <w:p>
            <w:pPr>
              <w:spacing w:after="0"/>
            </w:pPr>
            <w:r>
              <w:rPr>
                <w:rFonts w:ascii="Arial" w:hAnsi="Arial" w:eastAsia="Arial"/>
                <w:b w:val="0"/>
                <w:sz w:val="15"/>
              </w:rPr>
              <w:t>Alerts, retry workflows, support tooling</w:t>
            </w:r>
          </w:p>
        </w:tc>
      </w:tr>
      <w:tr>
        <w:tc>
          <w:tcPr>
            <w:tcW w:type="dxa" w:w="2304"/>
            <w:vAlign w:val="top"/>
          </w:tcPr>
          <w:p>
            <w:pPr>
              <w:spacing w:after="0"/>
            </w:pPr>
            <w:r>
              <w:rPr>
                <w:rFonts w:ascii="Arial" w:hAnsi="Arial" w:eastAsia="Arial"/>
                <w:b w:val="0"/>
                <w:sz w:val="15"/>
              </w:rPr>
              <w:t>connector.installed</w:t>
            </w:r>
          </w:p>
        </w:tc>
        <w:tc>
          <w:tcPr>
            <w:tcW w:type="dxa" w:w="3888"/>
            <w:vAlign w:val="top"/>
          </w:tcPr>
          <w:p>
            <w:pPr>
              <w:spacing w:after="0"/>
            </w:pPr>
            <w:r>
              <w:rPr>
                <w:rFonts w:ascii="Arial" w:hAnsi="Arial" w:eastAsia="Arial"/>
                <w:b w:val="0"/>
                <w:sz w:val="15"/>
              </w:rPr>
              <w:t>tenant install activated</w:t>
            </w:r>
          </w:p>
        </w:tc>
        <w:tc>
          <w:tcPr>
            <w:tcW w:type="dxa" w:w="4032"/>
            <w:vAlign w:val="top"/>
          </w:tcPr>
          <w:p>
            <w:pPr>
              <w:spacing w:after="0"/>
            </w:pPr>
            <w:r>
              <w:rPr>
                <w:rFonts w:ascii="Arial" w:hAnsi="Arial" w:eastAsia="Arial"/>
                <w:b w:val="0"/>
                <w:sz w:val="15"/>
              </w:rPr>
              <w:t>Runtime enablement, billing tracking</w:t>
            </w:r>
          </w:p>
        </w:tc>
      </w:tr>
      <w:tr>
        <w:tc>
          <w:tcPr>
            <w:tcW w:type="dxa" w:w="2304"/>
            <w:vAlign w:val="top"/>
          </w:tcPr>
          <w:p>
            <w:pPr>
              <w:spacing w:after="0"/>
            </w:pPr>
            <w:r>
              <w:rPr>
                <w:rFonts w:ascii="Arial" w:hAnsi="Arial" w:eastAsia="Arial"/>
                <w:b w:val="0"/>
                <w:sz w:val="15"/>
              </w:rPr>
              <w:t>connector.revoked</w:t>
            </w:r>
          </w:p>
        </w:tc>
        <w:tc>
          <w:tcPr>
            <w:tcW w:type="dxa" w:w="3888"/>
            <w:vAlign w:val="top"/>
          </w:tcPr>
          <w:p>
            <w:pPr>
              <w:spacing w:after="0"/>
            </w:pPr>
            <w:r>
              <w:rPr>
                <w:rFonts w:ascii="Arial" w:hAnsi="Arial" w:eastAsia="Arial"/>
                <w:b w:val="0"/>
                <w:sz w:val="15"/>
              </w:rPr>
              <w:t>install or version no longer allowed</w:t>
            </w:r>
          </w:p>
        </w:tc>
        <w:tc>
          <w:tcPr>
            <w:tcW w:type="dxa" w:w="4032"/>
            <w:vAlign w:val="top"/>
          </w:tcPr>
          <w:p>
            <w:pPr>
              <w:spacing w:after="0"/>
            </w:pPr>
            <w:r>
              <w:rPr>
                <w:rFonts w:ascii="Arial" w:hAnsi="Arial" w:eastAsia="Arial"/>
                <w:b w:val="0"/>
                <w:sz w:val="15"/>
              </w:rPr>
              <w:t>Disable runtime access and alert users</w:t>
            </w:r>
          </w:p>
        </w:tc>
      </w:tr>
      <w:tr>
        <w:tc>
          <w:tcPr>
            <w:tcW w:type="dxa" w:w="2304"/>
            <w:vAlign w:val="top"/>
          </w:tcPr>
          <w:p>
            <w:pPr>
              <w:spacing w:after="0"/>
            </w:pPr>
            <w:r>
              <w:rPr>
                <w:rFonts w:ascii="Arial" w:hAnsi="Arial" w:eastAsia="Arial"/>
                <w:b w:val="0"/>
                <w:sz w:val="15"/>
              </w:rPr>
              <w:t>template.published</w:t>
            </w:r>
          </w:p>
        </w:tc>
        <w:tc>
          <w:tcPr>
            <w:tcW w:type="dxa" w:w="3888"/>
            <w:vAlign w:val="top"/>
          </w:tcPr>
          <w:p>
            <w:pPr>
              <w:spacing w:after="0"/>
            </w:pPr>
            <w:r>
              <w:rPr>
                <w:rFonts w:ascii="Arial" w:hAnsi="Arial" w:eastAsia="Arial"/>
                <w:b w:val="0"/>
                <w:sz w:val="15"/>
              </w:rPr>
              <w:t>template is available for install</w:t>
            </w:r>
          </w:p>
        </w:tc>
        <w:tc>
          <w:tcPr>
            <w:tcW w:type="dxa" w:w="4032"/>
            <w:vAlign w:val="top"/>
          </w:tcPr>
          <w:p>
            <w:pPr>
              <w:spacing w:after="0"/>
            </w:pPr>
            <w:r>
              <w:rPr>
                <w:rFonts w:ascii="Arial" w:hAnsi="Arial" w:eastAsia="Arial"/>
                <w:b w:val="0"/>
                <w:sz w:val="15"/>
              </w:rPr>
              <w:t>Marketplace search and catalog sync</w:t>
            </w:r>
          </w:p>
        </w:tc>
      </w:tr>
      <w:tr>
        <w:tc>
          <w:tcPr>
            <w:tcW w:type="dxa" w:w="2304"/>
            <w:vAlign w:val="top"/>
          </w:tcPr>
          <w:p>
            <w:pPr>
              <w:spacing w:after="0"/>
            </w:pPr>
            <w:r>
              <w:rPr>
                <w:rFonts w:ascii="Arial" w:hAnsi="Arial" w:eastAsia="Arial"/>
                <w:b w:val="0"/>
                <w:sz w:val="15"/>
              </w:rPr>
              <w:t>usage.recorded</w:t>
            </w:r>
          </w:p>
        </w:tc>
        <w:tc>
          <w:tcPr>
            <w:tcW w:type="dxa" w:w="3888"/>
            <w:vAlign w:val="top"/>
          </w:tcPr>
          <w:p>
            <w:pPr>
              <w:spacing w:after="0"/>
            </w:pPr>
            <w:r>
              <w:rPr>
                <w:rFonts w:ascii="Arial" w:hAnsi="Arial" w:eastAsia="Arial"/>
                <w:b w:val="0"/>
                <w:sz w:val="15"/>
              </w:rPr>
              <w:t>atomic billable event emitted</w:t>
            </w:r>
          </w:p>
        </w:tc>
        <w:tc>
          <w:tcPr>
            <w:tcW w:type="dxa" w:w="4032"/>
            <w:vAlign w:val="top"/>
          </w:tcPr>
          <w:p>
            <w:pPr>
              <w:spacing w:after="0"/>
            </w:pPr>
            <w:r>
              <w:rPr>
                <w:rFonts w:ascii="Arial" w:hAnsi="Arial" w:eastAsia="Arial"/>
                <w:b w:val="0"/>
                <w:sz w:val="15"/>
              </w:rPr>
              <w:t>Billing rollup and invoice generation</w:t>
            </w:r>
          </w:p>
        </w:tc>
      </w:tr>
      <w:tr>
        <w:tc>
          <w:tcPr>
            <w:tcW w:type="dxa" w:w="2304"/>
            <w:vAlign w:val="top"/>
          </w:tcPr>
          <w:p>
            <w:pPr>
              <w:spacing w:after="0"/>
            </w:pPr>
            <w:r>
              <w:rPr>
                <w:rFonts w:ascii="Arial" w:hAnsi="Arial" w:eastAsia="Arial"/>
                <w:b w:val="0"/>
                <w:sz w:val="15"/>
              </w:rPr>
              <w:t>ai.run.completed</w:t>
            </w:r>
          </w:p>
        </w:tc>
        <w:tc>
          <w:tcPr>
            <w:tcW w:type="dxa" w:w="3888"/>
            <w:vAlign w:val="top"/>
          </w:tcPr>
          <w:p>
            <w:pPr>
              <w:spacing w:after="0"/>
            </w:pPr>
            <w:r>
              <w:rPr>
                <w:rFonts w:ascii="Arial" w:hAnsi="Arial" w:eastAsia="Arial"/>
                <w:b w:val="0"/>
                <w:sz w:val="15"/>
              </w:rPr>
              <w:t>AI call finished with usage metrics</w:t>
            </w:r>
          </w:p>
        </w:tc>
        <w:tc>
          <w:tcPr>
            <w:tcW w:type="dxa" w:w="4032"/>
            <w:vAlign w:val="top"/>
          </w:tcPr>
          <w:p>
            <w:pPr>
              <w:spacing w:after="0"/>
            </w:pPr>
            <w:r>
              <w:rPr>
                <w:rFonts w:ascii="Arial" w:hAnsi="Arial" w:eastAsia="Arial"/>
                <w:b w:val="0"/>
                <w:sz w:val="15"/>
              </w:rPr>
              <w:t>Token billing, performance analytics</w:t>
            </w:r>
          </w:p>
        </w:tc>
      </w:tr>
    </w:tbl>
    <w:p/>
    <w:p>
      <w:pPr>
        <w:pStyle w:val="ListBullet"/>
        <w:spacing w:after="40"/>
      </w:pPr>
      <w:r>
        <w:rPr>
          <w:rFonts w:ascii="Arial" w:hAnsi="Arial" w:eastAsia="Arial"/>
          <w:sz w:val="20"/>
        </w:rPr>
        <w:t>Events should include version numbers so that consumers can evolve safely.</w:t>
      </w:r>
    </w:p>
    <w:p>
      <w:pPr>
        <w:pStyle w:val="ListBullet"/>
        <w:spacing w:after="40"/>
      </w:pPr>
      <w:r>
        <w:rPr>
          <w:rFonts w:ascii="Arial" w:hAnsi="Arial" w:eastAsia="Arial"/>
          <w:sz w:val="20"/>
        </w:rPr>
        <w:t>Audit events and platform events are related but not interchangeable; audit records are optimized for compliance, while platform events are optimized for orchestration.</w:t>
      </w:r>
    </w:p>
    <w:p>
      <w:pPr>
        <w:pStyle w:val="ListBullet"/>
        <w:spacing w:after="40"/>
      </w:pPr>
      <w:r>
        <w:rPr>
          <w:rFonts w:ascii="Arial" w:hAnsi="Arial" w:eastAsia="Arial"/>
          <w:sz w:val="20"/>
        </w:rPr>
        <w:t>Billing calculations should rely on immutable raw events, not mutable summaries.</w:t>
      </w:r>
    </w:p>
    <w:p>
      <w:r>
        <w:br w:type="page"/>
      </w:r>
    </w:p>
    <w:p>
      <w:pPr>
        <w:pStyle w:val="Heading1"/>
      </w:pPr>
      <w:r>
        <w:t>Implementation Appendix C: GraphQL, REST, and Client Contract Details</w:t>
      </w:r>
    </w:p>
    <w:p>
      <w:pPr>
        <w:spacing w:after="100"/>
      </w:pPr>
      <w:r>
        <w:t>The API surface should be documented as a contract, not a collection of ad hoc endpoints. REST endpoints should map to actions that need explicit server control, while GraphQL should provide the aggregate read shapes that power editor bootstraps and dashboard previews.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728"/>
            <w:shd w:fill="D9E2F3"/>
            <w:vAlign w:val="top"/>
          </w:tcPr>
          <w:p>
            <w:pPr>
              <w:spacing w:after="0"/>
              <w:jc w:val="center"/>
            </w:pPr>
            <w:r>
              <w:rPr>
                <w:rFonts w:ascii="Arial" w:hAnsi="Arial" w:eastAsia="Arial"/>
                <w:b/>
                <w:sz w:val="15"/>
              </w:rPr>
              <w:t>Domain</w:t>
            </w:r>
          </w:p>
        </w:tc>
        <w:tc>
          <w:tcPr>
            <w:tcW w:type="dxa" w:w="6192"/>
            <w:shd w:fill="D9E2F3"/>
            <w:vAlign w:val="top"/>
          </w:tcPr>
          <w:p>
            <w:pPr>
              <w:spacing w:after="0"/>
              <w:jc w:val="center"/>
            </w:pPr>
            <w:r>
              <w:rPr>
                <w:rFonts w:ascii="Arial" w:hAnsi="Arial" w:eastAsia="Arial"/>
                <w:b/>
                <w:sz w:val="15"/>
              </w:rPr>
              <w:t>Surface area</w:t>
            </w:r>
          </w:p>
        </w:tc>
        <w:tc>
          <w:tcPr>
            <w:tcW w:type="dxa" w:w="2592"/>
            <w:shd w:fill="D9E2F3"/>
            <w:vAlign w:val="top"/>
          </w:tcPr>
          <w:p>
            <w:pPr>
              <w:spacing w:after="0"/>
              <w:jc w:val="center"/>
            </w:pPr>
            <w:r>
              <w:rPr>
                <w:rFonts w:ascii="Arial" w:hAnsi="Arial" w:eastAsia="Arial"/>
                <w:b/>
                <w:sz w:val="15"/>
              </w:rPr>
              <w:t>Contract priority</w:t>
            </w:r>
          </w:p>
        </w:tc>
      </w:tr>
      <w:tr>
        <w:tc>
          <w:tcPr>
            <w:tcW w:type="dxa" w:w="1728"/>
            <w:vAlign w:val="top"/>
          </w:tcPr>
          <w:p>
            <w:pPr>
              <w:spacing w:after="0"/>
            </w:pPr>
            <w:r>
              <w:rPr>
                <w:rFonts w:ascii="Arial" w:hAnsi="Arial" w:eastAsia="Arial"/>
                <w:b w:val="0"/>
                <w:sz w:val="15"/>
              </w:rPr>
              <w:t>Auth</w:t>
            </w:r>
          </w:p>
        </w:tc>
        <w:tc>
          <w:tcPr>
            <w:tcW w:type="dxa" w:w="6192"/>
            <w:vAlign w:val="top"/>
          </w:tcPr>
          <w:p>
            <w:pPr>
              <w:spacing w:after="0"/>
            </w:pPr>
            <w:r>
              <w:rPr>
                <w:rFonts w:ascii="Arial" w:hAnsi="Arial" w:eastAsia="Arial"/>
                <w:b w:val="0"/>
                <w:sz w:val="15"/>
              </w:rPr>
              <w:t>session bootstrap, MFA, invite flow</w:t>
            </w:r>
          </w:p>
        </w:tc>
        <w:tc>
          <w:tcPr>
            <w:tcW w:type="dxa" w:w="2592"/>
            <w:vAlign w:val="top"/>
          </w:tcPr>
          <w:p>
            <w:pPr>
              <w:spacing w:after="0"/>
            </w:pPr>
            <w:r>
              <w:rPr>
                <w:rFonts w:ascii="Arial" w:hAnsi="Arial" w:eastAsia="Arial"/>
                <w:b w:val="0"/>
                <w:sz w:val="15"/>
              </w:rPr>
              <w:t>Strong auth, tenant scoping, idempotency where needed</w:t>
            </w:r>
          </w:p>
        </w:tc>
      </w:tr>
      <w:tr>
        <w:tc>
          <w:tcPr>
            <w:tcW w:type="dxa" w:w="1728"/>
            <w:vAlign w:val="top"/>
          </w:tcPr>
          <w:p>
            <w:pPr>
              <w:spacing w:after="0"/>
            </w:pPr>
            <w:r>
              <w:rPr>
                <w:rFonts w:ascii="Arial" w:hAnsi="Arial" w:eastAsia="Arial"/>
                <w:b w:val="0"/>
                <w:sz w:val="15"/>
              </w:rPr>
              <w:t>Workflow</w:t>
            </w:r>
          </w:p>
        </w:tc>
        <w:tc>
          <w:tcPr>
            <w:tcW w:type="dxa" w:w="6192"/>
            <w:vAlign w:val="top"/>
          </w:tcPr>
          <w:p>
            <w:pPr>
              <w:spacing w:after="0"/>
            </w:pPr>
            <w:r>
              <w:rPr>
                <w:rFonts w:ascii="Arial" w:hAnsi="Arial" w:eastAsia="Arial"/>
                <w:b w:val="0"/>
                <w:sz w:val="15"/>
              </w:rPr>
              <w:t>draft CRUD, validation, publish, diff, activate</w:t>
            </w:r>
          </w:p>
        </w:tc>
        <w:tc>
          <w:tcPr>
            <w:tcW w:type="dxa" w:w="2592"/>
            <w:vAlign w:val="top"/>
          </w:tcPr>
          <w:p>
            <w:pPr>
              <w:spacing w:after="0"/>
            </w:pPr>
            <w:r>
              <w:rPr>
                <w:rFonts w:ascii="Arial" w:hAnsi="Arial" w:eastAsia="Arial"/>
                <w:b w:val="0"/>
                <w:sz w:val="15"/>
              </w:rPr>
              <w:t>Strong auth, tenant scoping, idempotency where needed</w:t>
            </w:r>
          </w:p>
        </w:tc>
      </w:tr>
      <w:tr>
        <w:tc>
          <w:tcPr>
            <w:tcW w:type="dxa" w:w="1728"/>
            <w:vAlign w:val="top"/>
          </w:tcPr>
          <w:p>
            <w:pPr>
              <w:spacing w:after="0"/>
            </w:pPr>
            <w:r>
              <w:rPr>
                <w:rFonts w:ascii="Arial" w:hAnsi="Arial" w:eastAsia="Arial"/>
                <w:b w:val="0"/>
                <w:sz w:val="15"/>
              </w:rPr>
              <w:t>Execution</w:t>
            </w:r>
          </w:p>
        </w:tc>
        <w:tc>
          <w:tcPr>
            <w:tcW w:type="dxa" w:w="6192"/>
            <w:vAlign w:val="top"/>
          </w:tcPr>
          <w:p>
            <w:pPr>
              <w:spacing w:after="0"/>
            </w:pPr>
            <w:r>
              <w:rPr>
                <w:rFonts w:ascii="Arial" w:hAnsi="Arial" w:eastAsia="Arial"/>
                <w:b w:val="0"/>
                <w:sz w:val="15"/>
              </w:rPr>
              <w:t>list, detail, logs, checkpoints, retry, cancel</w:t>
            </w:r>
          </w:p>
        </w:tc>
        <w:tc>
          <w:tcPr>
            <w:tcW w:type="dxa" w:w="2592"/>
            <w:vAlign w:val="top"/>
          </w:tcPr>
          <w:p>
            <w:pPr>
              <w:spacing w:after="0"/>
            </w:pPr>
            <w:r>
              <w:rPr>
                <w:rFonts w:ascii="Arial" w:hAnsi="Arial" w:eastAsia="Arial"/>
                <w:b w:val="0"/>
                <w:sz w:val="15"/>
              </w:rPr>
              <w:t>Strong auth, tenant scoping, idempotency where needed</w:t>
            </w:r>
          </w:p>
        </w:tc>
      </w:tr>
      <w:tr>
        <w:tc>
          <w:tcPr>
            <w:tcW w:type="dxa" w:w="1728"/>
            <w:vAlign w:val="top"/>
          </w:tcPr>
          <w:p>
            <w:pPr>
              <w:spacing w:after="0"/>
            </w:pPr>
            <w:r>
              <w:rPr>
                <w:rFonts w:ascii="Arial" w:hAnsi="Arial" w:eastAsia="Arial"/>
                <w:b w:val="0"/>
                <w:sz w:val="15"/>
              </w:rPr>
              <w:t>Connectors</w:t>
            </w:r>
          </w:p>
        </w:tc>
        <w:tc>
          <w:tcPr>
            <w:tcW w:type="dxa" w:w="6192"/>
            <w:vAlign w:val="top"/>
          </w:tcPr>
          <w:p>
            <w:pPr>
              <w:spacing w:after="0"/>
            </w:pPr>
            <w:r>
              <w:rPr>
                <w:rFonts w:ascii="Arial" w:hAnsi="Arial" w:eastAsia="Arial"/>
                <w:b w:val="0"/>
                <w:sz w:val="15"/>
              </w:rPr>
              <w:t>catalog, review, install, update, revoke</w:t>
            </w:r>
          </w:p>
        </w:tc>
        <w:tc>
          <w:tcPr>
            <w:tcW w:type="dxa" w:w="2592"/>
            <w:vAlign w:val="top"/>
          </w:tcPr>
          <w:p>
            <w:pPr>
              <w:spacing w:after="0"/>
            </w:pPr>
            <w:r>
              <w:rPr>
                <w:rFonts w:ascii="Arial" w:hAnsi="Arial" w:eastAsia="Arial"/>
                <w:b w:val="0"/>
                <w:sz w:val="15"/>
              </w:rPr>
              <w:t>Strong auth, tenant scoping, idempotency where needed</w:t>
            </w:r>
          </w:p>
        </w:tc>
      </w:tr>
      <w:tr>
        <w:tc>
          <w:tcPr>
            <w:tcW w:type="dxa" w:w="1728"/>
            <w:vAlign w:val="top"/>
          </w:tcPr>
          <w:p>
            <w:pPr>
              <w:spacing w:after="0"/>
            </w:pPr>
            <w:r>
              <w:rPr>
                <w:rFonts w:ascii="Arial" w:hAnsi="Arial" w:eastAsia="Arial"/>
                <w:b w:val="0"/>
                <w:sz w:val="15"/>
              </w:rPr>
              <w:t>Dashboards</w:t>
            </w:r>
          </w:p>
        </w:tc>
        <w:tc>
          <w:tcPr>
            <w:tcW w:type="dxa" w:w="6192"/>
            <w:vAlign w:val="top"/>
          </w:tcPr>
          <w:p>
            <w:pPr>
              <w:spacing w:after="0"/>
            </w:pPr>
            <w:r>
              <w:rPr>
                <w:rFonts w:ascii="Arial" w:hAnsi="Arial" w:eastAsia="Arial"/>
                <w:b w:val="0"/>
                <w:sz w:val="15"/>
              </w:rPr>
              <w:t>draft CRUD, preview, publish, versions</w:t>
            </w:r>
          </w:p>
        </w:tc>
        <w:tc>
          <w:tcPr>
            <w:tcW w:type="dxa" w:w="2592"/>
            <w:vAlign w:val="top"/>
          </w:tcPr>
          <w:p>
            <w:pPr>
              <w:spacing w:after="0"/>
            </w:pPr>
            <w:r>
              <w:rPr>
                <w:rFonts w:ascii="Arial" w:hAnsi="Arial" w:eastAsia="Arial"/>
                <w:b w:val="0"/>
                <w:sz w:val="15"/>
              </w:rPr>
              <w:t>Strong auth, tenant scoping, idempotency where needed</w:t>
            </w:r>
          </w:p>
        </w:tc>
      </w:tr>
      <w:tr>
        <w:tc>
          <w:tcPr>
            <w:tcW w:type="dxa" w:w="1728"/>
            <w:vAlign w:val="top"/>
          </w:tcPr>
          <w:p>
            <w:pPr>
              <w:spacing w:after="0"/>
            </w:pPr>
            <w:r>
              <w:rPr>
                <w:rFonts w:ascii="Arial" w:hAnsi="Arial" w:eastAsia="Arial"/>
                <w:b w:val="0"/>
                <w:sz w:val="15"/>
              </w:rPr>
              <w:t>Templates</w:t>
            </w:r>
          </w:p>
        </w:tc>
        <w:tc>
          <w:tcPr>
            <w:tcW w:type="dxa" w:w="6192"/>
            <w:vAlign w:val="top"/>
          </w:tcPr>
          <w:p>
            <w:pPr>
              <w:spacing w:after="0"/>
            </w:pPr>
            <w:r>
              <w:rPr>
                <w:rFonts w:ascii="Arial" w:hAnsi="Arial" w:eastAsia="Arial"/>
                <w:b w:val="0"/>
                <w:sz w:val="15"/>
              </w:rPr>
              <w:t>browse, detail, install, publish, deprecate</w:t>
            </w:r>
          </w:p>
        </w:tc>
        <w:tc>
          <w:tcPr>
            <w:tcW w:type="dxa" w:w="2592"/>
            <w:vAlign w:val="top"/>
          </w:tcPr>
          <w:p>
            <w:pPr>
              <w:spacing w:after="0"/>
            </w:pPr>
            <w:r>
              <w:rPr>
                <w:rFonts w:ascii="Arial" w:hAnsi="Arial" w:eastAsia="Arial"/>
                <w:b w:val="0"/>
                <w:sz w:val="15"/>
              </w:rPr>
              <w:t>Strong auth, tenant scoping, idempotency where needed</w:t>
            </w:r>
          </w:p>
        </w:tc>
      </w:tr>
      <w:tr>
        <w:tc>
          <w:tcPr>
            <w:tcW w:type="dxa" w:w="1728"/>
            <w:vAlign w:val="top"/>
          </w:tcPr>
          <w:p>
            <w:pPr>
              <w:spacing w:after="0"/>
            </w:pPr>
            <w:r>
              <w:rPr>
                <w:rFonts w:ascii="Arial" w:hAnsi="Arial" w:eastAsia="Arial"/>
                <w:b w:val="0"/>
                <w:sz w:val="15"/>
              </w:rPr>
              <w:t>Billing</w:t>
            </w:r>
          </w:p>
        </w:tc>
        <w:tc>
          <w:tcPr>
            <w:tcW w:type="dxa" w:w="6192"/>
            <w:vAlign w:val="top"/>
          </w:tcPr>
          <w:p>
            <w:pPr>
              <w:spacing w:after="0"/>
            </w:pPr>
            <w:r>
              <w:rPr>
                <w:rFonts w:ascii="Arial" w:hAnsi="Arial" w:eastAsia="Arial"/>
                <w:b w:val="0"/>
                <w:sz w:val="15"/>
              </w:rPr>
              <w:t>usage summary, invoice list, billing portal</w:t>
            </w:r>
          </w:p>
        </w:tc>
        <w:tc>
          <w:tcPr>
            <w:tcW w:type="dxa" w:w="2592"/>
            <w:vAlign w:val="top"/>
          </w:tcPr>
          <w:p>
            <w:pPr>
              <w:spacing w:after="0"/>
            </w:pPr>
            <w:r>
              <w:rPr>
                <w:rFonts w:ascii="Arial" w:hAnsi="Arial" w:eastAsia="Arial"/>
                <w:b w:val="0"/>
                <w:sz w:val="15"/>
              </w:rPr>
              <w:t>Strong auth, tenant scoping, idempotency where needed</w:t>
            </w:r>
          </w:p>
        </w:tc>
      </w:tr>
      <w:tr>
        <w:tc>
          <w:tcPr>
            <w:tcW w:type="dxa" w:w="1728"/>
            <w:vAlign w:val="top"/>
          </w:tcPr>
          <w:p>
            <w:pPr>
              <w:spacing w:after="0"/>
            </w:pPr>
            <w:r>
              <w:rPr>
                <w:rFonts w:ascii="Arial" w:hAnsi="Arial" w:eastAsia="Arial"/>
                <w:b w:val="0"/>
                <w:sz w:val="15"/>
              </w:rPr>
              <w:t>AI</w:t>
            </w:r>
          </w:p>
        </w:tc>
        <w:tc>
          <w:tcPr>
            <w:tcW w:type="dxa" w:w="6192"/>
            <w:vAlign w:val="top"/>
          </w:tcPr>
          <w:p>
            <w:pPr>
              <w:spacing w:after="0"/>
            </w:pPr>
            <w:r>
              <w:rPr>
                <w:rFonts w:ascii="Arial" w:hAnsi="Arial" w:eastAsia="Arial"/>
                <w:b w:val="0"/>
                <w:sz w:val="15"/>
              </w:rPr>
              <w:t>model list, prompt CRUD, run, usage summary</w:t>
            </w:r>
          </w:p>
        </w:tc>
        <w:tc>
          <w:tcPr>
            <w:tcW w:type="dxa" w:w="2592"/>
            <w:vAlign w:val="top"/>
          </w:tcPr>
          <w:p>
            <w:pPr>
              <w:spacing w:after="0"/>
            </w:pPr>
            <w:r>
              <w:rPr>
                <w:rFonts w:ascii="Arial" w:hAnsi="Arial" w:eastAsia="Arial"/>
                <w:b w:val="0"/>
                <w:sz w:val="15"/>
              </w:rPr>
              <w:t>Strong auth, tenant scoping, idempotency where needed</w:t>
            </w:r>
          </w:p>
        </w:tc>
      </w:tr>
      <w:tr>
        <w:tc>
          <w:tcPr>
            <w:tcW w:type="dxa" w:w="1728"/>
            <w:vAlign w:val="top"/>
          </w:tcPr>
          <w:p>
            <w:pPr>
              <w:spacing w:after="0"/>
            </w:pPr>
            <w:r>
              <w:rPr>
                <w:rFonts w:ascii="Arial" w:hAnsi="Arial" w:eastAsia="Arial"/>
                <w:b w:val="0"/>
                <w:sz w:val="15"/>
              </w:rPr>
              <w:t>Admin</w:t>
            </w:r>
          </w:p>
        </w:tc>
        <w:tc>
          <w:tcPr>
            <w:tcW w:type="dxa" w:w="6192"/>
            <w:vAlign w:val="top"/>
          </w:tcPr>
          <w:p>
            <w:pPr>
              <w:spacing w:after="0"/>
            </w:pPr>
            <w:r>
              <w:rPr>
                <w:rFonts w:ascii="Arial" w:hAnsi="Arial" w:eastAsia="Arial"/>
                <w:b w:val="0"/>
                <w:sz w:val="15"/>
              </w:rPr>
              <w:t>audit search, feature flags, policy views</w:t>
            </w:r>
          </w:p>
        </w:tc>
        <w:tc>
          <w:tcPr>
            <w:tcW w:type="dxa" w:w="2592"/>
            <w:vAlign w:val="top"/>
          </w:tcPr>
          <w:p>
            <w:pPr>
              <w:spacing w:after="0"/>
            </w:pPr>
            <w:r>
              <w:rPr>
                <w:rFonts w:ascii="Arial" w:hAnsi="Arial" w:eastAsia="Arial"/>
                <w:b w:val="0"/>
                <w:sz w:val="15"/>
              </w:rPr>
              <w:t>Strong auth, tenant scoping, idempotency where needed</w:t>
            </w:r>
          </w:p>
        </w:tc>
      </w:tr>
    </w:tbl>
    <w:p/>
    <w:p>
      <w:pPr>
        <w:spacing w:after="100"/>
      </w:pPr>
      <w:r>
        <w:t>For both REST and GraphQL, the frontend should rely on generated types or validated schema artifacts rather than manually typed request shapes. That practice reduces drift, especially in a monorepo where many teams may touch the same data contracts.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016"/>
            <w:shd w:fill="D9E2F3"/>
            <w:vAlign w:val="top"/>
          </w:tcPr>
          <w:p>
            <w:pPr>
              <w:spacing w:after="0"/>
              <w:jc w:val="center"/>
            </w:pPr>
            <w:r>
              <w:rPr>
                <w:rFonts w:ascii="Arial" w:hAnsi="Arial" w:eastAsia="Arial"/>
                <w:b/>
                <w:sz w:val="15"/>
              </w:rPr>
              <w:t>Type</w:t>
            </w:r>
          </w:p>
        </w:tc>
        <w:tc>
          <w:tcPr>
            <w:tcW w:type="dxa" w:w="5184"/>
            <w:shd w:fill="D9E2F3"/>
            <w:vAlign w:val="top"/>
          </w:tcPr>
          <w:p>
            <w:pPr>
              <w:spacing w:after="0"/>
              <w:jc w:val="center"/>
            </w:pPr>
            <w:r>
              <w:rPr>
                <w:rFonts w:ascii="Arial" w:hAnsi="Arial" w:eastAsia="Arial"/>
                <w:b/>
                <w:sz w:val="15"/>
              </w:rPr>
              <w:t>Representative fields</w:t>
            </w:r>
          </w:p>
        </w:tc>
        <w:tc>
          <w:tcPr>
            <w:tcW w:type="dxa" w:w="4176"/>
            <w:shd w:fill="D9E2F3"/>
            <w:vAlign w:val="top"/>
          </w:tcPr>
          <w:p>
            <w:pPr>
              <w:spacing w:after="0"/>
              <w:jc w:val="center"/>
            </w:pPr>
            <w:r>
              <w:rPr>
                <w:rFonts w:ascii="Arial" w:hAnsi="Arial" w:eastAsia="Arial"/>
                <w:b/>
                <w:sz w:val="15"/>
              </w:rPr>
              <w:t>Use case</w:t>
            </w:r>
          </w:p>
        </w:tc>
      </w:tr>
      <w:tr>
        <w:tc>
          <w:tcPr>
            <w:tcW w:type="dxa" w:w="2016"/>
            <w:vAlign w:val="top"/>
          </w:tcPr>
          <w:p>
            <w:pPr>
              <w:spacing w:after="0"/>
            </w:pPr>
            <w:r>
              <w:rPr>
                <w:rFonts w:ascii="Arial" w:hAnsi="Arial" w:eastAsia="Arial"/>
                <w:b w:val="0"/>
                <w:sz w:val="15"/>
              </w:rPr>
              <w:t>Workflow</w:t>
            </w:r>
          </w:p>
        </w:tc>
        <w:tc>
          <w:tcPr>
            <w:tcW w:type="dxa" w:w="5184"/>
            <w:vAlign w:val="top"/>
          </w:tcPr>
          <w:p>
            <w:pPr>
              <w:spacing w:after="0"/>
            </w:pPr>
            <w:r>
              <w:rPr>
                <w:rFonts w:ascii="Arial" w:hAnsi="Arial" w:eastAsia="Arial"/>
                <w:b w:val="0"/>
                <w:sz w:val="15"/>
              </w:rPr>
              <w:t>id, name, status, version, tags, currentVersion</w:t>
            </w:r>
          </w:p>
        </w:tc>
        <w:tc>
          <w:tcPr>
            <w:tcW w:type="dxa" w:w="4176"/>
            <w:vAlign w:val="top"/>
          </w:tcPr>
          <w:p>
            <w:pPr>
              <w:spacing w:after="0"/>
            </w:pPr>
            <w:r>
              <w:rPr>
                <w:rFonts w:ascii="Arial" w:hAnsi="Arial" w:eastAsia="Arial"/>
                <w:b w:val="0"/>
                <w:sz w:val="15"/>
              </w:rPr>
              <w:t>Editor bootstrap and list views</w:t>
            </w:r>
          </w:p>
        </w:tc>
      </w:tr>
      <w:tr>
        <w:tc>
          <w:tcPr>
            <w:tcW w:type="dxa" w:w="2016"/>
            <w:vAlign w:val="top"/>
          </w:tcPr>
          <w:p>
            <w:pPr>
              <w:spacing w:after="0"/>
            </w:pPr>
            <w:r>
              <w:rPr>
                <w:rFonts w:ascii="Arial" w:hAnsi="Arial" w:eastAsia="Arial"/>
                <w:b w:val="0"/>
                <w:sz w:val="15"/>
              </w:rPr>
              <w:t>WorkflowVersion</w:t>
            </w:r>
          </w:p>
        </w:tc>
        <w:tc>
          <w:tcPr>
            <w:tcW w:type="dxa" w:w="5184"/>
            <w:vAlign w:val="top"/>
          </w:tcPr>
          <w:p>
            <w:pPr>
              <w:spacing w:after="0"/>
            </w:pPr>
            <w:r>
              <w:rPr>
                <w:rFonts w:ascii="Arial" w:hAnsi="Arial" w:eastAsia="Arial"/>
                <w:b w:val="0"/>
                <w:sz w:val="15"/>
              </w:rPr>
              <w:t>id, versionNumber, graph, checksum, createdBy</w:t>
            </w:r>
          </w:p>
        </w:tc>
        <w:tc>
          <w:tcPr>
            <w:tcW w:type="dxa" w:w="4176"/>
            <w:vAlign w:val="top"/>
          </w:tcPr>
          <w:p>
            <w:pPr>
              <w:spacing w:after="0"/>
            </w:pPr>
            <w:r>
              <w:rPr>
                <w:rFonts w:ascii="Arial" w:hAnsi="Arial" w:eastAsia="Arial"/>
                <w:b w:val="0"/>
                <w:sz w:val="15"/>
              </w:rPr>
              <w:t>Immutable snapshot</w:t>
            </w:r>
          </w:p>
        </w:tc>
      </w:tr>
      <w:tr>
        <w:tc>
          <w:tcPr>
            <w:tcW w:type="dxa" w:w="2016"/>
            <w:vAlign w:val="top"/>
          </w:tcPr>
          <w:p>
            <w:pPr>
              <w:spacing w:after="0"/>
            </w:pPr>
            <w:r>
              <w:rPr>
                <w:rFonts w:ascii="Arial" w:hAnsi="Arial" w:eastAsia="Arial"/>
                <w:b w:val="0"/>
                <w:sz w:val="15"/>
              </w:rPr>
              <w:t>Execution</w:t>
            </w:r>
          </w:p>
        </w:tc>
        <w:tc>
          <w:tcPr>
            <w:tcW w:type="dxa" w:w="5184"/>
            <w:vAlign w:val="top"/>
          </w:tcPr>
          <w:p>
            <w:pPr>
              <w:spacing w:after="0"/>
            </w:pPr>
            <w:r>
              <w:rPr>
                <w:rFonts w:ascii="Arial" w:hAnsi="Arial" w:eastAsia="Arial"/>
                <w:b w:val="0"/>
                <w:sz w:val="15"/>
              </w:rPr>
              <w:t>id, status, startedAt, endedAt, steps, logs</w:t>
            </w:r>
          </w:p>
        </w:tc>
        <w:tc>
          <w:tcPr>
            <w:tcW w:type="dxa" w:w="4176"/>
            <w:vAlign w:val="top"/>
          </w:tcPr>
          <w:p>
            <w:pPr>
              <w:spacing w:after="0"/>
            </w:pPr>
            <w:r>
              <w:rPr>
                <w:rFonts w:ascii="Arial" w:hAnsi="Arial" w:eastAsia="Arial"/>
                <w:b w:val="0"/>
                <w:sz w:val="15"/>
              </w:rPr>
              <w:t>Monitoring and replay</w:t>
            </w:r>
          </w:p>
        </w:tc>
      </w:tr>
      <w:tr>
        <w:tc>
          <w:tcPr>
            <w:tcW w:type="dxa" w:w="2016"/>
            <w:vAlign w:val="top"/>
          </w:tcPr>
          <w:p>
            <w:pPr>
              <w:spacing w:after="0"/>
            </w:pPr>
            <w:r>
              <w:rPr>
                <w:rFonts w:ascii="Arial" w:hAnsi="Arial" w:eastAsia="Arial"/>
                <w:b w:val="0"/>
                <w:sz w:val="15"/>
              </w:rPr>
              <w:t>Connector</w:t>
            </w:r>
          </w:p>
        </w:tc>
        <w:tc>
          <w:tcPr>
            <w:tcW w:type="dxa" w:w="5184"/>
            <w:vAlign w:val="top"/>
          </w:tcPr>
          <w:p>
            <w:pPr>
              <w:spacing w:after="0"/>
            </w:pPr>
            <w:r>
              <w:rPr>
                <w:rFonts w:ascii="Arial" w:hAnsi="Arial" w:eastAsia="Arial"/>
                <w:b w:val="0"/>
                <w:sz w:val="15"/>
              </w:rPr>
              <w:t>id, slug, name, trustLevel, versions</w:t>
            </w:r>
          </w:p>
        </w:tc>
        <w:tc>
          <w:tcPr>
            <w:tcW w:type="dxa" w:w="4176"/>
            <w:vAlign w:val="top"/>
          </w:tcPr>
          <w:p>
            <w:pPr>
              <w:spacing w:after="0"/>
            </w:pPr>
            <w:r>
              <w:rPr>
                <w:rFonts w:ascii="Arial" w:hAnsi="Arial" w:eastAsia="Arial"/>
                <w:b w:val="0"/>
                <w:sz w:val="15"/>
              </w:rPr>
              <w:t>Marketplace browsing</w:t>
            </w:r>
          </w:p>
        </w:tc>
      </w:tr>
      <w:tr>
        <w:tc>
          <w:tcPr>
            <w:tcW w:type="dxa" w:w="2016"/>
            <w:vAlign w:val="top"/>
          </w:tcPr>
          <w:p>
            <w:pPr>
              <w:spacing w:after="0"/>
            </w:pPr>
            <w:r>
              <w:rPr>
                <w:rFonts w:ascii="Arial" w:hAnsi="Arial" w:eastAsia="Arial"/>
                <w:b w:val="0"/>
                <w:sz w:val="15"/>
              </w:rPr>
              <w:t>ConnectorVersion</w:t>
            </w:r>
          </w:p>
        </w:tc>
        <w:tc>
          <w:tcPr>
            <w:tcW w:type="dxa" w:w="5184"/>
            <w:vAlign w:val="top"/>
          </w:tcPr>
          <w:p>
            <w:pPr>
              <w:spacing w:after="0"/>
            </w:pPr>
            <w:r>
              <w:rPr>
                <w:rFonts w:ascii="Arial" w:hAnsi="Arial" w:eastAsia="Arial"/>
                <w:b w:val="0"/>
                <w:sz w:val="15"/>
              </w:rPr>
              <w:t>id, semver, manifest, permissions</w:t>
            </w:r>
          </w:p>
        </w:tc>
        <w:tc>
          <w:tcPr>
            <w:tcW w:type="dxa" w:w="4176"/>
            <w:vAlign w:val="top"/>
          </w:tcPr>
          <w:p>
            <w:pPr>
              <w:spacing w:after="0"/>
            </w:pPr>
            <w:r>
              <w:rPr>
                <w:rFonts w:ascii="Arial" w:hAnsi="Arial" w:eastAsia="Arial"/>
                <w:b w:val="0"/>
                <w:sz w:val="15"/>
              </w:rPr>
              <w:t>Install and review</w:t>
            </w:r>
          </w:p>
        </w:tc>
      </w:tr>
      <w:tr>
        <w:tc>
          <w:tcPr>
            <w:tcW w:type="dxa" w:w="2016"/>
            <w:vAlign w:val="top"/>
          </w:tcPr>
          <w:p>
            <w:pPr>
              <w:spacing w:after="0"/>
            </w:pPr>
            <w:r>
              <w:rPr>
                <w:rFonts w:ascii="Arial" w:hAnsi="Arial" w:eastAsia="Arial"/>
                <w:b w:val="0"/>
                <w:sz w:val="15"/>
              </w:rPr>
              <w:t>Dashboard</w:t>
            </w:r>
          </w:p>
        </w:tc>
        <w:tc>
          <w:tcPr>
            <w:tcW w:type="dxa" w:w="5184"/>
            <w:vAlign w:val="top"/>
          </w:tcPr>
          <w:p>
            <w:pPr>
              <w:spacing w:after="0"/>
            </w:pPr>
            <w:r>
              <w:rPr>
                <w:rFonts w:ascii="Arial" w:hAnsi="Arial" w:eastAsia="Arial"/>
                <w:b w:val="0"/>
                <w:sz w:val="15"/>
              </w:rPr>
              <w:t>id, title, status, currentVersion, widgets</w:t>
            </w:r>
          </w:p>
        </w:tc>
        <w:tc>
          <w:tcPr>
            <w:tcW w:type="dxa" w:w="4176"/>
            <w:vAlign w:val="top"/>
          </w:tcPr>
          <w:p>
            <w:pPr>
              <w:spacing w:after="0"/>
            </w:pPr>
            <w:r>
              <w:rPr>
                <w:rFonts w:ascii="Arial" w:hAnsi="Arial" w:eastAsia="Arial"/>
                <w:b w:val="0"/>
                <w:sz w:val="15"/>
              </w:rPr>
              <w:t>Preview and detail</w:t>
            </w:r>
          </w:p>
        </w:tc>
      </w:tr>
      <w:tr>
        <w:tc>
          <w:tcPr>
            <w:tcW w:type="dxa" w:w="2016"/>
            <w:vAlign w:val="top"/>
          </w:tcPr>
          <w:p>
            <w:pPr>
              <w:spacing w:after="0"/>
            </w:pPr>
            <w:r>
              <w:rPr>
                <w:rFonts w:ascii="Arial" w:hAnsi="Arial" w:eastAsia="Arial"/>
                <w:b w:val="0"/>
                <w:sz w:val="15"/>
              </w:rPr>
              <w:t>Template</w:t>
            </w:r>
          </w:p>
        </w:tc>
        <w:tc>
          <w:tcPr>
            <w:tcW w:type="dxa" w:w="5184"/>
            <w:vAlign w:val="top"/>
          </w:tcPr>
          <w:p>
            <w:pPr>
              <w:spacing w:after="0"/>
            </w:pPr>
            <w:r>
              <w:rPr>
                <w:rFonts w:ascii="Arial" w:hAnsi="Arial" w:eastAsia="Arial"/>
                <w:b w:val="0"/>
                <w:sz w:val="15"/>
              </w:rPr>
              <w:t>id, category, visibility, versions</w:t>
            </w:r>
          </w:p>
        </w:tc>
        <w:tc>
          <w:tcPr>
            <w:tcW w:type="dxa" w:w="4176"/>
            <w:vAlign w:val="top"/>
          </w:tcPr>
          <w:p>
            <w:pPr>
              <w:spacing w:after="0"/>
            </w:pPr>
            <w:r>
              <w:rPr>
                <w:rFonts w:ascii="Arial" w:hAnsi="Arial" w:eastAsia="Arial"/>
                <w:b w:val="0"/>
                <w:sz w:val="15"/>
              </w:rPr>
              <w:t>Install and gallery</w:t>
            </w:r>
          </w:p>
        </w:tc>
      </w:tr>
      <w:tr>
        <w:tc>
          <w:tcPr>
            <w:tcW w:type="dxa" w:w="2016"/>
            <w:vAlign w:val="top"/>
          </w:tcPr>
          <w:p>
            <w:pPr>
              <w:spacing w:after="0"/>
            </w:pPr>
            <w:r>
              <w:rPr>
                <w:rFonts w:ascii="Arial" w:hAnsi="Arial" w:eastAsia="Arial"/>
                <w:b w:val="0"/>
                <w:sz w:val="15"/>
              </w:rPr>
              <w:t>BillingSummary</w:t>
            </w:r>
          </w:p>
        </w:tc>
        <w:tc>
          <w:tcPr>
            <w:tcW w:type="dxa" w:w="5184"/>
            <w:vAlign w:val="top"/>
          </w:tcPr>
          <w:p>
            <w:pPr>
              <w:spacing w:after="0"/>
            </w:pPr>
            <w:r>
              <w:rPr>
                <w:rFonts w:ascii="Arial" w:hAnsi="Arial" w:eastAsia="Arial"/>
                <w:b w:val="0"/>
                <w:sz w:val="15"/>
              </w:rPr>
              <w:t>period, totals, breakdowns</w:t>
            </w:r>
          </w:p>
        </w:tc>
        <w:tc>
          <w:tcPr>
            <w:tcW w:type="dxa" w:w="4176"/>
            <w:vAlign w:val="top"/>
          </w:tcPr>
          <w:p>
            <w:pPr>
              <w:spacing w:after="0"/>
            </w:pPr>
            <w:r>
              <w:rPr>
                <w:rFonts w:ascii="Arial" w:hAnsi="Arial" w:eastAsia="Arial"/>
                <w:b w:val="0"/>
                <w:sz w:val="15"/>
              </w:rPr>
              <w:t>Finance dashboard</w:t>
            </w:r>
          </w:p>
        </w:tc>
      </w:tr>
      <w:tr>
        <w:tc>
          <w:tcPr>
            <w:tcW w:type="dxa" w:w="2016"/>
            <w:vAlign w:val="top"/>
          </w:tcPr>
          <w:p>
            <w:pPr>
              <w:spacing w:after="0"/>
            </w:pPr>
            <w:r>
              <w:rPr>
                <w:rFonts w:ascii="Arial" w:hAnsi="Arial" w:eastAsia="Arial"/>
                <w:b w:val="0"/>
                <w:sz w:val="15"/>
              </w:rPr>
              <w:t>Prompt</w:t>
            </w:r>
          </w:p>
        </w:tc>
        <w:tc>
          <w:tcPr>
            <w:tcW w:type="dxa" w:w="5184"/>
            <w:vAlign w:val="top"/>
          </w:tcPr>
          <w:p>
            <w:pPr>
              <w:spacing w:after="0"/>
            </w:pPr>
            <w:r>
              <w:rPr>
                <w:rFonts w:ascii="Arial" w:hAnsi="Arial" w:eastAsia="Arial"/>
                <w:b w:val="0"/>
                <w:sz w:val="15"/>
              </w:rPr>
              <w:t>id, name, status, currentVersion</w:t>
            </w:r>
          </w:p>
        </w:tc>
        <w:tc>
          <w:tcPr>
            <w:tcW w:type="dxa" w:w="4176"/>
            <w:vAlign w:val="top"/>
          </w:tcPr>
          <w:p>
            <w:pPr>
              <w:spacing w:after="0"/>
            </w:pPr>
            <w:r>
              <w:rPr>
                <w:rFonts w:ascii="Arial" w:hAnsi="Arial" w:eastAsia="Arial"/>
                <w:b w:val="0"/>
                <w:sz w:val="15"/>
              </w:rPr>
              <w:t>AI authoring</w:t>
            </w:r>
          </w:p>
        </w:tc>
      </w:tr>
      <w:tr>
        <w:tc>
          <w:tcPr>
            <w:tcW w:type="dxa" w:w="2016"/>
            <w:vAlign w:val="top"/>
          </w:tcPr>
          <w:p>
            <w:pPr>
              <w:spacing w:after="0"/>
            </w:pPr>
            <w:r>
              <w:rPr>
                <w:rFonts w:ascii="Arial" w:hAnsi="Arial" w:eastAsia="Arial"/>
                <w:b w:val="0"/>
                <w:sz w:val="15"/>
              </w:rPr>
              <w:t>AIUsage</w:t>
            </w:r>
          </w:p>
        </w:tc>
        <w:tc>
          <w:tcPr>
            <w:tcW w:type="dxa" w:w="5184"/>
            <w:vAlign w:val="top"/>
          </w:tcPr>
          <w:p>
            <w:pPr>
              <w:spacing w:after="0"/>
            </w:pPr>
            <w:r>
              <w:rPr>
                <w:rFonts w:ascii="Arial" w:hAnsi="Arial" w:eastAsia="Arial"/>
                <w:b w:val="0"/>
                <w:sz w:val="15"/>
              </w:rPr>
              <w:t>model, tokens, cost, latency</w:t>
            </w:r>
          </w:p>
        </w:tc>
        <w:tc>
          <w:tcPr>
            <w:tcW w:type="dxa" w:w="4176"/>
            <w:vAlign w:val="top"/>
          </w:tcPr>
          <w:p>
            <w:pPr>
              <w:spacing w:after="0"/>
            </w:pPr>
            <w:r>
              <w:rPr>
                <w:rFonts w:ascii="Arial" w:hAnsi="Arial" w:eastAsia="Arial"/>
                <w:b w:val="0"/>
                <w:sz w:val="15"/>
              </w:rPr>
              <w:t>Token accounting</w:t>
            </w:r>
          </w:p>
        </w:tc>
      </w:tr>
    </w:tbl>
    <w:p/>
    <w:p>
      <w:r>
        <w:br w:type="page"/>
      </w:r>
    </w:p>
    <w:p>
      <w:pPr>
        <w:pStyle w:val="Heading1"/>
      </w:pPr>
      <w:r>
        <w:t>Implementation Appendix D: Operations, Reliability, and Release Management</w:t>
      </w:r>
    </w:p>
    <w:p>
      <w:pPr>
        <w:spacing w:after="100"/>
      </w:pPr>
      <w:r>
        <w:t>Operational architecture needs to be designed from the start, not added after the product is live. The system should be able to report when it is healthy, prove how it recovers, and show the path from an engineering change to a safe production release.</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160"/>
            <w:shd w:fill="D9E2F3"/>
            <w:vAlign w:val="top"/>
          </w:tcPr>
          <w:p>
            <w:pPr>
              <w:spacing w:after="0"/>
              <w:jc w:val="center"/>
            </w:pPr>
            <w:r>
              <w:rPr>
                <w:rFonts w:ascii="Arial" w:hAnsi="Arial" w:eastAsia="Arial"/>
                <w:b/>
                <w:sz w:val="15"/>
              </w:rPr>
              <w:t>Area</w:t>
            </w:r>
          </w:p>
        </w:tc>
        <w:tc>
          <w:tcPr>
            <w:tcW w:type="dxa" w:w="4320"/>
            <w:shd w:fill="D9E2F3"/>
            <w:vAlign w:val="top"/>
          </w:tcPr>
          <w:p>
            <w:pPr>
              <w:spacing w:after="0"/>
              <w:jc w:val="center"/>
            </w:pPr>
            <w:r>
              <w:rPr>
                <w:rFonts w:ascii="Arial" w:hAnsi="Arial" w:eastAsia="Arial"/>
                <w:b/>
                <w:sz w:val="15"/>
              </w:rPr>
              <w:t>Mechanism</w:t>
            </w:r>
          </w:p>
        </w:tc>
        <w:tc>
          <w:tcPr>
            <w:tcW w:type="dxa" w:w="4032"/>
            <w:shd w:fill="D9E2F3"/>
            <w:vAlign w:val="top"/>
          </w:tcPr>
          <w:p>
            <w:pPr>
              <w:spacing w:after="0"/>
              <w:jc w:val="center"/>
            </w:pPr>
            <w:r>
              <w:rPr>
                <w:rFonts w:ascii="Arial" w:hAnsi="Arial" w:eastAsia="Arial"/>
                <w:b/>
                <w:sz w:val="15"/>
              </w:rPr>
              <w:t>Outcome</w:t>
            </w:r>
          </w:p>
        </w:tc>
      </w:tr>
      <w:tr>
        <w:tc>
          <w:tcPr>
            <w:tcW w:type="dxa" w:w="2160"/>
            <w:vAlign w:val="top"/>
          </w:tcPr>
          <w:p>
            <w:pPr>
              <w:spacing w:after="0"/>
            </w:pPr>
            <w:r>
              <w:rPr>
                <w:rFonts w:ascii="Arial" w:hAnsi="Arial" w:eastAsia="Arial"/>
                <w:b w:val="0"/>
                <w:sz w:val="15"/>
              </w:rPr>
              <w:t>CI validation</w:t>
            </w:r>
          </w:p>
        </w:tc>
        <w:tc>
          <w:tcPr>
            <w:tcW w:type="dxa" w:w="4320"/>
            <w:vAlign w:val="top"/>
          </w:tcPr>
          <w:p>
            <w:pPr>
              <w:spacing w:after="0"/>
            </w:pPr>
            <w:r>
              <w:rPr>
                <w:rFonts w:ascii="Arial" w:hAnsi="Arial" w:eastAsia="Arial"/>
                <w:b w:val="0"/>
                <w:sz w:val="15"/>
              </w:rPr>
              <w:t>Type checks, tests, linting, schema lint</w:t>
            </w:r>
          </w:p>
        </w:tc>
        <w:tc>
          <w:tcPr>
            <w:tcW w:type="dxa" w:w="4032"/>
            <w:vAlign w:val="top"/>
          </w:tcPr>
          <w:p>
            <w:pPr>
              <w:spacing w:after="0"/>
            </w:pPr>
            <w:r>
              <w:rPr>
                <w:rFonts w:ascii="Arial" w:hAnsi="Arial" w:eastAsia="Arial"/>
                <w:b w:val="0"/>
                <w:sz w:val="15"/>
              </w:rPr>
              <w:t>Protect the trunk</w:t>
            </w:r>
          </w:p>
        </w:tc>
      </w:tr>
      <w:tr>
        <w:tc>
          <w:tcPr>
            <w:tcW w:type="dxa" w:w="2160"/>
            <w:vAlign w:val="top"/>
          </w:tcPr>
          <w:p>
            <w:pPr>
              <w:spacing w:after="0"/>
            </w:pPr>
            <w:r>
              <w:rPr>
                <w:rFonts w:ascii="Arial" w:hAnsi="Arial" w:eastAsia="Arial"/>
                <w:b w:val="0"/>
                <w:sz w:val="15"/>
              </w:rPr>
              <w:t>Artifact integrity</w:t>
            </w:r>
          </w:p>
        </w:tc>
        <w:tc>
          <w:tcPr>
            <w:tcW w:type="dxa" w:w="4320"/>
            <w:vAlign w:val="top"/>
          </w:tcPr>
          <w:p>
            <w:pPr>
              <w:spacing w:after="0"/>
            </w:pPr>
            <w:r>
              <w:rPr>
                <w:rFonts w:ascii="Arial" w:hAnsi="Arial" w:eastAsia="Arial"/>
                <w:b w:val="0"/>
                <w:sz w:val="15"/>
              </w:rPr>
              <w:t>Build once, sign once, deploy same digest</w:t>
            </w:r>
          </w:p>
        </w:tc>
        <w:tc>
          <w:tcPr>
            <w:tcW w:type="dxa" w:w="4032"/>
            <w:vAlign w:val="top"/>
          </w:tcPr>
          <w:p>
            <w:pPr>
              <w:spacing w:after="0"/>
            </w:pPr>
            <w:r>
              <w:rPr>
                <w:rFonts w:ascii="Arial" w:hAnsi="Arial" w:eastAsia="Arial"/>
                <w:b w:val="0"/>
                <w:sz w:val="15"/>
              </w:rPr>
              <w:t>Reproducibility</w:t>
            </w:r>
          </w:p>
        </w:tc>
      </w:tr>
      <w:tr>
        <w:tc>
          <w:tcPr>
            <w:tcW w:type="dxa" w:w="2160"/>
            <w:vAlign w:val="top"/>
          </w:tcPr>
          <w:p>
            <w:pPr>
              <w:spacing w:after="0"/>
            </w:pPr>
            <w:r>
              <w:rPr>
                <w:rFonts w:ascii="Arial" w:hAnsi="Arial" w:eastAsia="Arial"/>
                <w:b w:val="0"/>
                <w:sz w:val="15"/>
              </w:rPr>
              <w:t>Staging gates</w:t>
            </w:r>
          </w:p>
        </w:tc>
        <w:tc>
          <w:tcPr>
            <w:tcW w:type="dxa" w:w="4320"/>
            <w:vAlign w:val="top"/>
          </w:tcPr>
          <w:p>
            <w:pPr>
              <w:spacing w:after="0"/>
            </w:pPr>
            <w:r>
              <w:rPr>
                <w:rFonts w:ascii="Arial" w:hAnsi="Arial" w:eastAsia="Arial"/>
                <w:b w:val="0"/>
                <w:sz w:val="15"/>
              </w:rPr>
              <w:t>Smoke tests, contract tests, synthetic flows</w:t>
            </w:r>
          </w:p>
        </w:tc>
        <w:tc>
          <w:tcPr>
            <w:tcW w:type="dxa" w:w="4032"/>
            <w:vAlign w:val="top"/>
          </w:tcPr>
          <w:p>
            <w:pPr>
              <w:spacing w:after="0"/>
            </w:pPr>
            <w:r>
              <w:rPr>
                <w:rFonts w:ascii="Arial" w:hAnsi="Arial" w:eastAsia="Arial"/>
                <w:b w:val="0"/>
                <w:sz w:val="15"/>
              </w:rPr>
              <w:t>Catch breakage before prod</w:t>
            </w:r>
          </w:p>
        </w:tc>
      </w:tr>
      <w:tr>
        <w:tc>
          <w:tcPr>
            <w:tcW w:type="dxa" w:w="2160"/>
            <w:vAlign w:val="top"/>
          </w:tcPr>
          <w:p>
            <w:pPr>
              <w:spacing w:after="0"/>
            </w:pPr>
            <w:r>
              <w:rPr>
                <w:rFonts w:ascii="Arial" w:hAnsi="Arial" w:eastAsia="Arial"/>
                <w:b w:val="0"/>
                <w:sz w:val="15"/>
              </w:rPr>
              <w:t>Production rollout</w:t>
            </w:r>
          </w:p>
        </w:tc>
        <w:tc>
          <w:tcPr>
            <w:tcW w:type="dxa" w:w="4320"/>
            <w:vAlign w:val="top"/>
          </w:tcPr>
          <w:p>
            <w:pPr>
              <w:spacing w:after="0"/>
            </w:pPr>
            <w:r>
              <w:rPr>
                <w:rFonts w:ascii="Arial" w:hAnsi="Arial" w:eastAsia="Arial"/>
                <w:b w:val="0"/>
                <w:sz w:val="15"/>
              </w:rPr>
              <w:t>Progressive traffic, canary analysis</w:t>
            </w:r>
          </w:p>
        </w:tc>
        <w:tc>
          <w:tcPr>
            <w:tcW w:type="dxa" w:w="4032"/>
            <w:vAlign w:val="top"/>
          </w:tcPr>
          <w:p>
            <w:pPr>
              <w:spacing w:after="0"/>
            </w:pPr>
            <w:r>
              <w:rPr>
                <w:rFonts w:ascii="Arial" w:hAnsi="Arial" w:eastAsia="Arial"/>
                <w:b w:val="0"/>
                <w:sz w:val="15"/>
              </w:rPr>
              <w:t>Reduce blast radius</w:t>
            </w:r>
          </w:p>
        </w:tc>
      </w:tr>
      <w:tr>
        <w:tc>
          <w:tcPr>
            <w:tcW w:type="dxa" w:w="2160"/>
            <w:vAlign w:val="top"/>
          </w:tcPr>
          <w:p>
            <w:pPr>
              <w:spacing w:after="0"/>
            </w:pPr>
            <w:r>
              <w:rPr>
                <w:rFonts w:ascii="Arial" w:hAnsi="Arial" w:eastAsia="Arial"/>
                <w:b w:val="0"/>
                <w:sz w:val="15"/>
              </w:rPr>
              <w:t>Rollback readiness</w:t>
            </w:r>
          </w:p>
        </w:tc>
        <w:tc>
          <w:tcPr>
            <w:tcW w:type="dxa" w:w="4320"/>
            <w:vAlign w:val="top"/>
          </w:tcPr>
          <w:p>
            <w:pPr>
              <w:spacing w:after="0"/>
            </w:pPr>
            <w:r>
              <w:rPr>
                <w:rFonts w:ascii="Arial" w:hAnsi="Arial" w:eastAsia="Arial"/>
                <w:b w:val="0"/>
                <w:sz w:val="15"/>
              </w:rPr>
              <w:t>Retain prior artifacts, manifests, migrations strategy</w:t>
            </w:r>
          </w:p>
        </w:tc>
        <w:tc>
          <w:tcPr>
            <w:tcW w:type="dxa" w:w="4032"/>
            <w:vAlign w:val="top"/>
          </w:tcPr>
          <w:p>
            <w:pPr>
              <w:spacing w:after="0"/>
            </w:pPr>
            <w:r>
              <w:rPr>
                <w:rFonts w:ascii="Arial" w:hAnsi="Arial" w:eastAsia="Arial"/>
                <w:b w:val="0"/>
                <w:sz w:val="15"/>
              </w:rPr>
              <w:t>Quick reversal</w:t>
            </w:r>
          </w:p>
        </w:tc>
      </w:tr>
      <w:tr>
        <w:tc>
          <w:tcPr>
            <w:tcW w:type="dxa" w:w="2160"/>
            <w:vAlign w:val="top"/>
          </w:tcPr>
          <w:p>
            <w:pPr>
              <w:spacing w:after="0"/>
            </w:pPr>
            <w:r>
              <w:rPr>
                <w:rFonts w:ascii="Arial" w:hAnsi="Arial" w:eastAsia="Arial"/>
                <w:b w:val="0"/>
                <w:sz w:val="15"/>
              </w:rPr>
              <w:t>Metrics</w:t>
            </w:r>
          </w:p>
        </w:tc>
        <w:tc>
          <w:tcPr>
            <w:tcW w:type="dxa" w:w="4320"/>
            <w:vAlign w:val="top"/>
          </w:tcPr>
          <w:p>
            <w:pPr>
              <w:spacing w:after="0"/>
            </w:pPr>
            <w:r>
              <w:rPr>
                <w:rFonts w:ascii="Arial" w:hAnsi="Arial" w:eastAsia="Arial"/>
                <w:b w:val="0"/>
                <w:sz w:val="15"/>
              </w:rPr>
              <w:t>Latency, error rate, queue depth, saturation, spend</w:t>
            </w:r>
          </w:p>
        </w:tc>
        <w:tc>
          <w:tcPr>
            <w:tcW w:type="dxa" w:w="4032"/>
            <w:vAlign w:val="top"/>
          </w:tcPr>
          <w:p>
            <w:pPr>
              <w:spacing w:after="0"/>
            </w:pPr>
            <w:r>
              <w:rPr>
                <w:rFonts w:ascii="Arial" w:hAnsi="Arial" w:eastAsia="Arial"/>
                <w:b w:val="0"/>
                <w:sz w:val="15"/>
              </w:rPr>
              <w:t>Capacity management</w:t>
            </w:r>
          </w:p>
        </w:tc>
      </w:tr>
      <w:tr>
        <w:tc>
          <w:tcPr>
            <w:tcW w:type="dxa" w:w="2160"/>
            <w:vAlign w:val="top"/>
          </w:tcPr>
          <w:p>
            <w:pPr>
              <w:spacing w:after="0"/>
            </w:pPr>
            <w:r>
              <w:rPr>
                <w:rFonts w:ascii="Arial" w:hAnsi="Arial" w:eastAsia="Arial"/>
                <w:b w:val="0"/>
                <w:sz w:val="15"/>
              </w:rPr>
              <w:t>Tracing</w:t>
            </w:r>
          </w:p>
        </w:tc>
        <w:tc>
          <w:tcPr>
            <w:tcW w:type="dxa" w:w="4320"/>
            <w:vAlign w:val="top"/>
          </w:tcPr>
          <w:p>
            <w:pPr>
              <w:spacing w:after="0"/>
            </w:pPr>
            <w:r>
              <w:rPr>
                <w:rFonts w:ascii="Arial" w:hAnsi="Arial" w:eastAsia="Arial"/>
                <w:b w:val="0"/>
                <w:sz w:val="15"/>
              </w:rPr>
              <w:t>Frontend to backend to worker trace propagation</w:t>
            </w:r>
          </w:p>
        </w:tc>
        <w:tc>
          <w:tcPr>
            <w:tcW w:type="dxa" w:w="4032"/>
            <w:vAlign w:val="top"/>
          </w:tcPr>
          <w:p>
            <w:pPr>
              <w:spacing w:after="0"/>
            </w:pPr>
            <w:r>
              <w:rPr>
                <w:rFonts w:ascii="Arial" w:hAnsi="Arial" w:eastAsia="Arial"/>
                <w:b w:val="0"/>
                <w:sz w:val="15"/>
              </w:rPr>
              <w:t>Rapid debugging</w:t>
            </w:r>
          </w:p>
        </w:tc>
      </w:tr>
      <w:tr>
        <w:tc>
          <w:tcPr>
            <w:tcW w:type="dxa" w:w="2160"/>
            <w:vAlign w:val="top"/>
          </w:tcPr>
          <w:p>
            <w:pPr>
              <w:spacing w:after="0"/>
            </w:pPr>
            <w:r>
              <w:rPr>
                <w:rFonts w:ascii="Arial" w:hAnsi="Arial" w:eastAsia="Arial"/>
                <w:b w:val="0"/>
                <w:sz w:val="15"/>
              </w:rPr>
              <w:t>Alerting</w:t>
            </w:r>
          </w:p>
        </w:tc>
        <w:tc>
          <w:tcPr>
            <w:tcW w:type="dxa" w:w="4320"/>
            <w:vAlign w:val="top"/>
          </w:tcPr>
          <w:p>
            <w:pPr>
              <w:spacing w:after="0"/>
            </w:pPr>
            <w:r>
              <w:rPr>
                <w:rFonts w:ascii="Arial" w:hAnsi="Arial" w:eastAsia="Arial"/>
                <w:b w:val="0"/>
                <w:sz w:val="15"/>
              </w:rPr>
              <w:t>SLO-based, actionable, runbook-linked alerts</w:t>
            </w:r>
          </w:p>
        </w:tc>
        <w:tc>
          <w:tcPr>
            <w:tcW w:type="dxa" w:w="4032"/>
            <w:vAlign w:val="top"/>
          </w:tcPr>
          <w:p>
            <w:pPr>
              <w:spacing w:after="0"/>
            </w:pPr>
            <w:r>
              <w:rPr>
                <w:rFonts w:ascii="Arial" w:hAnsi="Arial" w:eastAsia="Arial"/>
                <w:b w:val="0"/>
                <w:sz w:val="15"/>
              </w:rPr>
              <w:t>Signal over noise</w:t>
            </w:r>
          </w:p>
        </w:tc>
      </w:tr>
      <w:tr>
        <w:tc>
          <w:tcPr>
            <w:tcW w:type="dxa" w:w="2160"/>
            <w:vAlign w:val="top"/>
          </w:tcPr>
          <w:p>
            <w:pPr>
              <w:spacing w:after="0"/>
            </w:pPr>
            <w:r>
              <w:rPr>
                <w:rFonts w:ascii="Arial" w:hAnsi="Arial" w:eastAsia="Arial"/>
                <w:b w:val="0"/>
                <w:sz w:val="15"/>
              </w:rPr>
              <w:t>Backups</w:t>
            </w:r>
          </w:p>
        </w:tc>
        <w:tc>
          <w:tcPr>
            <w:tcW w:type="dxa" w:w="4320"/>
            <w:vAlign w:val="top"/>
          </w:tcPr>
          <w:p>
            <w:pPr>
              <w:spacing w:after="0"/>
            </w:pPr>
            <w:r>
              <w:rPr>
                <w:rFonts w:ascii="Arial" w:hAnsi="Arial" w:eastAsia="Arial"/>
                <w:b w:val="0"/>
                <w:sz w:val="15"/>
              </w:rPr>
              <w:t>Snapshots, WAL, artifact copies, config export</w:t>
            </w:r>
          </w:p>
        </w:tc>
        <w:tc>
          <w:tcPr>
            <w:tcW w:type="dxa" w:w="4032"/>
            <w:vAlign w:val="top"/>
          </w:tcPr>
          <w:p>
            <w:pPr>
              <w:spacing w:after="0"/>
            </w:pPr>
            <w:r>
              <w:rPr>
                <w:rFonts w:ascii="Arial" w:hAnsi="Arial" w:eastAsia="Arial"/>
                <w:b w:val="0"/>
                <w:sz w:val="15"/>
              </w:rPr>
              <w:t>Recovery foundation</w:t>
            </w:r>
          </w:p>
        </w:tc>
      </w:tr>
      <w:tr>
        <w:tc>
          <w:tcPr>
            <w:tcW w:type="dxa" w:w="2160"/>
            <w:vAlign w:val="top"/>
          </w:tcPr>
          <w:p>
            <w:pPr>
              <w:spacing w:after="0"/>
            </w:pPr>
            <w:r>
              <w:rPr>
                <w:rFonts w:ascii="Arial" w:hAnsi="Arial" w:eastAsia="Arial"/>
                <w:b w:val="0"/>
                <w:sz w:val="15"/>
              </w:rPr>
              <w:t>Recovery drills</w:t>
            </w:r>
          </w:p>
        </w:tc>
        <w:tc>
          <w:tcPr>
            <w:tcW w:type="dxa" w:w="4320"/>
            <w:vAlign w:val="top"/>
          </w:tcPr>
          <w:p>
            <w:pPr>
              <w:spacing w:after="0"/>
            </w:pPr>
            <w:r>
              <w:rPr>
                <w:rFonts w:ascii="Arial" w:hAnsi="Arial" w:eastAsia="Arial"/>
                <w:b w:val="0"/>
                <w:sz w:val="15"/>
              </w:rPr>
              <w:t>Restore tests and region failover simulation</w:t>
            </w:r>
          </w:p>
        </w:tc>
        <w:tc>
          <w:tcPr>
            <w:tcW w:type="dxa" w:w="4032"/>
            <w:vAlign w:val="top"/>
          </w:tcPr>
          <w:p>
            <w:pPr>
              <w:spacing w:after="0"/>
            </w:pPr>
            <w:r>
              <w:rPr>
                <w:rFonts w:ascii="Arial" w:hAnsi="Arial" w:eastAsia="Arial"/>
                <w:b w:val="0"/>
                <w:sz w:val="15"/>
              </w:rPr>
              <w:t>Operational confidence</w:t>
            </w:r>
          </w:p>
        </w:tc>
      </w:tr>
    </w:tbl>
    <w:p/>
    <w:p>
      <w:pPr>
        <w:spacing w:after="100"/>
      </w:pPr>
      <w:r>
        <w:t>A healthy release process should leave an audit trail that explains what changed, who approved it, what tests ran, which version was deployed, and how rollback would occur if needed. This should be true for application code, schema changes, workflow templates, connector packages, and AI prompt versions alike.</w:t>
      </w:r>
    </w:p>
    <w:p>
      <w:pPr>
        <w:spacing w:after="0"/>
        <w:ind w:left="288"/>
      </w:pPr>
      <w:r>
        <w:rPr>
          <w:rFonts w:ascii="Courier New" w:hAnsi="Courier New" w:eastAsia="Courier New"/>
          <w:sz w:val="18"/>
        </w:rPr>
        <w:t>Release record contents:</w:t>
      </w:r>
    </w:p>
    <w:p>
      <w:pPr>
        <w:spacing w:after="0"/>
        <w:ind w:left="288"/>
      </w:pPr>
      <w:r>
        <w:rPr>
          <w:rFonts w:ascii="Courier New" w:hAnsi="Courier New" w:eastAsia="Courier New"/>
          <w:sz w:val="18"/>
        </w:rPr>
        <w:t>- artifact checksum</w:t>
      </w:r>
    </w:p>
    <w:p>
      <w:pPr>
        <w:spacing w:after="0"/>
        <w:ind w:left="288"/>
      </w:pPr>
      <w:r>
        <w:rPr>
          <w:rFonts w:ascii="Courier New" w:hAnsi="Courier New" w:eastAsia="Courier New"/>
          <w:sz w:val="18"/>
        </w:rPr>
        <w:t>- source version id</w:t>
      </w:r>
    </w:p>
    <w:p>
      <w:pPr>
        <w:spacing w:after="0"/>
        <w:ind w:left="288"/>
      </w:pPr>
      <w:r>
        <w:rPr>
          <w:rFonts w:ascii="Courier New" w:hAnsi="Courier New" w:eastAsia="Courier New"/>
          <w:sz w:val="18"/>
        </w:rPr>
        <w:t>- approvers</w:t>
      </w:r>
    </w:p>
    <w:p>
      <w:pPr>
        <w:spacing w:after="0"/>
        <w:ind w:left="288"/>
      </w:pPr>
      <w:r>
        <w:rPr>
          <w:rFonts w:ascii="Courier New" w:hAnsi="Courier New" w:eastAsia="Courier New"/>
          <w:sz w:val="18"/>
        </w:rPr>
        <w:t>- test evidence</w:t>
      </w:r>
    </w:p>
    <w:p>
      <w:pPr>
        <w:spacing w:after="0"/>
        <w:ind w:left="288"/>
      </w:pPr>
      <w:r>
        <w:rPr>
          <w:rFonts w:ascii="Courier New" w:hAnsi="Courier New" w:eastAsia="Courier New"/>
          <w:sz w:val="18"/>
        </w:rPr>
        <w:t>- deployment target</w:t>
      </w:r>
    </w:p>
    <w:p>
      <w:pPr>
        <w:spacing w:after="0"/>
        <w:ind w:left="288"/>
      </w:pPr>
      <w:r>
        <w:rPr>
          <w:rFonts w:ascii="Courier New" w:hAnsi="Courier New" w:eastAsia="Courier New"/>
          <w:sz w:val="18"/>
        </w:rPr>
        <w:t>- rollback target</w:t>
      </w:r>
    </w:p>
    <w:p>
      <w:pPr>
        <w:spacing w:after="0"/>
        <w:ind w:left="288"/>
      </w:pPr>
      <w:r>
        <w:rPr>
          <w:rFonts w:ascii="Courier New" w:hAnsi="Courier New" w:eastAsia="Courier New"/>
          <w:sz w:val="18"/>
        </w:rPr>
        <w:t>- audit trail id</w:t>
      </w:r>
    </w:p>
    <w:p>
      <w:r>
        <w:br w:type="page"/>
      </w:r>
    </w:p>
    <w:p>
      <w:pPr>
        <w:pStyle w:val="Heading1"/>
      </w:pPr>
      <w:r>
        <w:t>Implementation Appendix E: Multi-Region, Data Residency, and Disaster Recovery</w:t>
      </w:r>
    </w:p>
    <w:p>
      <w:pPr>
        <w:spacing w:after="100"/>
      </w:pPr>
      <w:r>
        <w:t>The multi-region strategy should be staged carefully so that region expansion improves reliability rather than introducing uncontrolled complexity. The control plane should know where tenant data is allowed to live, and the execution plane should know where jobs are allowed to run.</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304"/>
            <w:shd w:fill="D9E2F3"/>
            <w:vAlign w:val="top"/>
          </w:tcPr>
          <w:p>
            <w:pPr>
              <w:spacing w:after="0"/>
              <w:jc w:val="center"/>
            </w:pPr>
            <w:r>
              <w:rPr>
                <w:rFonts w:ascii="Arial" w:hAnsi="Arial" w:eastAsia="Arial"/>
                <w:b/>
                <w:sz w:val="15"/>
              </w:rPr>
              <w:t>Capability</w:t>
            </w:r>
          </w:p>
        </w:tc>
        <w:tc>
          <w:tcPr>
            <w:tcW w:type="dxa" w:w="4032"/>
            <w:shd w:fill="D9E2F3"/>
            <w:vAlign w:val="top"/>
          </w:tcPr>
          <w:p>
            <w:pPr>
              <w:spacing w:after="0"/>
              <w:jc w:val="center"/>
            </w:pPr>
            <w:r>
              <w:rPr>
                <w:rFonts w:ascii="Arial" w:hAnsi="Arial" w:eastAsia="Arial"/>
                <w:b/>
                <w:sz w:val="15"/>
              </w:rPr>
              <w:t>Target state</w:t>
            </w:r>
          </w:p>
        </w:tc>
        <w:tc>
          <w:tcPr>
            <w:tcW w:type="dxa" w:w="4320"/>
            <w:shd w:fill="D9E2F3"/>
            <w:vAlign w:val="top"/>
          </w:tcPr>
          <w:p>
            <w:pPr>
              <w:spacing w:after="0"/>
              <w:jc w:val="center"/>
            </w:pPr>
            <w:r>
              <w:rPr>
                <w:rFonts w:ascii="Arial" w:hAnsi="Arial" w:eastAsia="Arial"/>
                <w:b/>
                <w:sz w:val="15"/>
              </w:rPr>
              <w:t>Implementation note</w:t>
            </w:r>
          </w:p>
        </w:tc>
      </w:tr>
      <w:tr>
        <w:tc>
          <w:tcPr>
            <w:tcW w:type="dxa" w:w="2304"/>
            <w:vAlign w:val="top"/>
          </w:tcPr>
          <w:p>
            <w:pPr>
              <w:spacing w:after="0"/>
            </w:pPr>
            <w:r>
              <w:rPr>
                <w:rFonts w:ascii="Arial" w:hAnsi="Arial" w:eastAsia="Arial"/>
                <w:b w:val="0"/>
                <w:sz w:val="15"/>
              </w:rPr>
              <w:t>Control plane metadata</w:t>
            </w:r>
          </w:p>
        </w:tc>
        <w:tc>
          <w:tcPr>
            <w:tcW w:type="dxa" w:w="4032"/>
            <w:vAlign w:val="top"/>
          </w:tcPr>
          <w:p>
            <w:pPr>
              <w:spacing w:after="0"/>
            </w:pPr>
            <w:r>
              <w:rPr>
                <w:rFonts w:ascii="Arial" w:hAnsi="Arial" w:eastAsia="Arial"/>
                <w:b w:val="0"/>
                <w:sz w:val="15"/>
              </w:rPr>
              <w:t>Single authoritative region with read replicas</w:t>
            </w:r>
          </w:p>
        </w:tc>
        <w:tc>
          <w:tcPr>
            <w:tcW w:type="dxa" w:w="4320"/>
            <w:vAlign w:val="top"/>
          </w:tcPr>
          <w:p>
            <w:pPr>
              <w:spacing w:after="0"/>
            </w:pPr>
            <w:r>
              <w:rPr>
                <w:rFonts w:ascii="Arial" w:hAnsi="Arial" w:eastAsia="Arial"/>
                <w:b w:val="0"/>
                <w:sz w:val="15"/>
              </w:rPr>
              <w:t>Tenant and environment routing</w:t>
            </w:r>
          </w:p>
        </w:tc>
      </w:tr>
      <w:tr>
        <w:tc>
          <w:tcPr>
            <w:tcW w:type="dxa" w:w="2304"/>
            <w:vAlign w:val="top"/>
          </w:tcPr>
          <w:p>
            <w:pPr>
              <w:spacing w:after="0"/>
            </w:pPr>
            <w:r>
              <w:rPr>
                <w:rFonts w:ascii="Arial" w:hAnsi="Arial" w:eastAsia="Arial"/>
                <w:b w:val="0"/>
                <w:sz w:val="15"/>
              </w:rPr>
              <w:t>Execution locality</w:t>
            </w:r>
          </w:p>
        </w:tc>
        <w:tc>
          <w:tcPr>
            <w:tcW w:type="dxa" w:w="4032"/>
            <w:vAlign w:val="top"/>
          </w:tcPr>
          <w:p>
            <w:pPr>
              <w:spacing w:after="0"/>
            </w:pPr>
            <w:r>
              <w:rPr>
                <w:rFonts w:ascii="Arial" w:hAnsi="Arial" w:eastAsia="Arial"/>
                <w:b w:val="0"/>
                <w:sz w:val="15"/>
              </w:rPr>
              <w:t>Regional worker pools and queue partitions</w:t>
            </w:r>
          </w:p>
        </w:tc>
        <w:tc>
          <w:tcPr>
            <w:tcW w:type="dxa" w:w="4320"/>
            <w:vAlign w:val="top"/>
          </w:tcPr>
          <w:p>
            <w:pPr>
              <w:spacing w:after="0"/>
            </w:pPr>
            <w:r>
              <w:rPr>
                <w:rFonts w:ascii="Arial" w:hAnsi="Arial" w:eastAsia="Arial"/>
                <w:b w:val="0"/>
                <w:sz w:val="15"/>
              </w:rPr>
              <w:t>Latency-sensitive workflows</w:t>
            </w:r>
          </w:p>
        </w:tc>
      </w:tr>
      <w:tr>
        <w:tc>
          <w:tcPr>
            <w:tcW w:type="dxa" w:w="2304"/>
            <w:vAlign w:val="top"/>
          </w:tcPr>
          <w:p>
            <w:pPr>
              <w:spacing w:after="0"/>
            </w:pPr>
            <w:r>
              <w:rPr>
                <w:rFonts w:ascii="Arial" w:hAnsi="Arial" w:eastAsia="Arial"/>
                <w:b w:val="0"/>
                <w:sz w:val="15"/>
              </w:rPr>
              <w:t>Data residency</w:t>
            </w:r>
          </w:p>
        </w:tc>
        <w:tc>
          <w:tcPr>
            <w:tcW w:type="dxa" w:w="4032"/>
            <w:vAlign w:val="top"/>
          </w:tcPr>
          <w:p>
            <w:pPr>
              <w:spacing w:after="0"/>
            </w:pPr>
            <w:r>
              <w:rPr>
                <w:rFonts w:ascii="Arial" w:hAnsi="Arial" w:eastAsia="Arial"/>
                <w:b w:val="0"/>
                <w:sz w:val="15"/>
              </w:rPr>
              <w:t>Policy metadata on tenant and resource records</w:t>
            </w:r>
          </w:p>
        </w:tc>
        <w:tc>
          <w:tcPr>
            <w:tcW w:type="dxa" w:w="4320"/>
            <w:vAlign w:val="top"/>
          </w:tcPr>
          <w:p>
            <w:pPr>
              <w:spacing w:after="0"/>
            </w:pPr>
            <w:r>
              <w:rPr>
                <w:rFonts w:ascii="Arial" w:hAnsi="Arial" w:eastAsia="Arial"/>
                <w:b w:val="0"/>
                <w:sz w:val="15"/>
              </w:rPr>
              <w:t>Prevents unlawful placement</w:t>
            </w:r>
          </w:p>
        </w:tc>
      </w:tr>
      <w:tr>
        <w:tc>
          <w:tcPr>
            <w:tcW w:type="dxa" w:w="2304"/>
            <w:vAlign w:val="top"/>
          </w:tcPr>
          <w:p>
            <w:pPr>
              <w:spacing w:after="0"/>
            </w:pPr>
            <w:r>
              <w:rPr>
                <w:rFonts w:ascii="Arial" w:hAnsi="Arial" w:eastAsia="Arial"/>
                <w:b w:val="0"/>
                <w:sz w:val="15"/>
              </w:rPr>
              <w:t>Failover</w:t>
            </w:r>
          </w:p>
        </w:tc>
        <w:tc>
          <w:tcPr>
            <w:tcW w:type="dxa" w:w="4032"/>
            <w:vAlign w:val="top"/>
          </w:tcPr>
          <w:p>
            <w:pPr>
              <w:spacing w:after="0"/>
            </w:pPr>
            <w:r>
              <w:rPr>
                <w:rFonts w:ascii="Arial" w:hAnsi="Arial" w:eastAsia="Arial"/>
                <w:b w:val="0"/>
                <w:sz w:val="15"/>
              </w:rPr>
              <w:t>DNS or traffic-manager based failover runbook</w:t>
            </w:r>
          </w:p>
        </w:tc>
        <w:tc>
          <w:tcPr>
            <w:tcW w:type="dxa" w:w="4320"/>
            <w:vAlign w:val="top"/>
          </w:tcPr>
          <w:p>
            <w:pPr>
              <w:spacing w:after="0"/>
            </w:pPr>
            <w:r>
              <w:rPr>
                <w:rFonts w:ascii="Arial" w:hAnsi="Arial" w:eastAsia="Arial"/>
                <w:b w:val="0"/>
                <w:sz w:val="15"/>
              </w:rPr>
              <w:t>Recover service in alternate region</w:t>
            </w:r>
          </w:p>
        </w:tc>
      </w:tr>
      <w:tr>
        <w:tc>
          <w:tcPr>
            <w:tcW w:type="dxa" w:w="2304"/>
            <w:vAlign w:val="top"/>
          </w:tcPr>
          <w:p>
            <w:pPr>
              <w:spacing w:after="0"/>
            </w:pPr>
            <w:r>
              <w:rPr>
                <w:rFonts w:ascii="Arial" w:hAnsi="Arial" w:eastAsia="Arial"/>
                <w:b w:val="0"/>
                <w:sz w:val="15"/>
              </w:rPr>
              <w:t>Backup replication</w:t>
            </w:r>
          </w:p>
        </w:tc>
        <w:tc>
          <w:tcPr>
            <w:tcW w:type="dxa" w:w="4032"/>
            <w:vAlign w:val="top"/>
          </w:tcPr>
          <w:p>
            <w:pPr>
              <w:spacing w:after="0"/>
            </w:pPr>
            <w:r>
              <w:rPr>
                <w:rFonts w:ascii="Arial" w:hAnsi="Arial" w:eastAsia="Arial"/>
                <w:b w:val="0"/>
                <w:sz w:val="15"/>
              </w:rPr>
              <w:t>Cross-region artifact copies and database backup mirrors</w:t>
            </w:r>
          </w:p>
        </w:tc>
        <w:tc>
          <w:tcPr>
            <w:tcW w:type="dxa" w:w="4320"/>
            <w:vAlign w:val="top"/>
          </w:tcPr>
          <w:p>
            <w:pPr>
              <w:spacing w:after="0"/>
            </w:pPr>
            <w:r>
              <w:rPr>
                <w:rFonts w:ascii="Arial" w:hAnsi="Arial" w:eastAsia="Arial"/>
                <w:b w:val="0"/>
                <w:sz w:val="15"/>
              </w:rPr>
              <w:t>Supports restore and migration</w:t>
            </w:r>
          </w:p>
        </w:tc>
      </w:tr>
      <w:tr>
        <w:tc>
          <w:tcPr>
            <w:tcW w:type="dxa" w:w="2304"/>
            <w:vAlign w:val="top"/>
          </w:tcPr>
          <w:p>
            <w:pPr>
              <w:spacing w:after="0"/>
            </w:pPr>
            <w:r>
              <w:rPr>
                <w:rFonts w:ascii="Arial" w:hAnsi="Arial" w:eastAsia="Arial"/>
                <w:b w:val="0"/>
                <w:sz w:val="15"/>
              </w:rPr>
              <w:t>Tenant pinning</w:t>
            </w:r>
          </w:p>
        </w:tc>
        <w:tc>
          <w:tcPr>
            <w:tcW w:type="dxa" w:w="4032"/>
            <w:vAlign w:val="top"/>
          </w:tcPr>
          <w:p>
            <w:pPr>
              <w:spacing w:after="0"/>
            </w:pPr>
            <w:r>
              <w:rPr>
                <w:rFonts w:ascii="Arial" w:hAnsi="Arial" w:eastAsia="Arial"/>
                <w:b w:val="0"/>
                <w:sz w:val="15"/>
              </w:rPr>
              <w:t>Enterprise tenants can be locked to a region</w:t>
            </w:r>
          </w:p>
        </w:tc>
        <w:tc>
          <w:tcPr>
            <w:tcW w:type="dxa" w:w="4320"/>
            <w:vAlign w:val="top"/>
          </w:tcPr>
          <w:p>
            <w:pPr>
              <w:spacing w:after="0"/>
            </w:pPr>
            <w:r>
              <w:rPr>
                <w:rFonts w:ascii="Arial" w:hAnsi="Arial" w:eastAsia="Arial"/>
                <w:b w:val="0"/>
                <w:sz w:val="15"/>
              </w:rPr>
              <w:t>Contractual compliance</w:t>
            </w:r>
          </w:p>
        </w:tc>
      </w:tr>
      <w:tr>
        <w:tc>
          <w:tcPr>
            <w:tcW w:type="dxa" w:w="2304"/>
            <w:vAlign w:val="top"/>
          </w:tcPr>
          <w:p>
            <w:pPr>
              <w:spacing w:after="0"/>
            </w:pPr>
            <w:r>
              <w:rPr>
                <w:rFonts w:ascii="Arial" w:hAnsi="Arial" w:eastAsia="Arial"/>
                <w:b w:val="0"/>
                <w:sz w:val="15"/>
              </w:rPr>
              <w:t>Operational reporting</w:t>
            </w:r>
          </w:p>
        </w:tc>
        <w:tc>
          <w:tcPr>
            <w:tcW w:type="dxa" w:w="4032"/>
            <w:vAlign w:val="top"/>
          </w:tcPr>
          <w:p>
            <w:pPr>
              <w:spacing w:after="0"/>
            </w:pPr>
            <w:r>
              <w:rPr>
                <w:rFonts w:ascii="Arial" w:hAnsi="Arial" w:eastAsia="Arial"/>
                <w:b w:val="0"/>
                <w:sz w:val="15"/>
              </w:rPr>
              <w:t>Region-aware dashboards and health checks</w:t>
            </w:r>
          </w:p>
        </w:tc>
        <w:tc>
          <w:tcPr>
            <w:tcW w:type="dxa" w:w="4320"/>
            <w:vAlign w:val="top"/>
          </w:tcPr>
          <w:p>
            <w:pPr>
              <w:spacing w:after="0"/>
            </w:pPr>
            <w:r>
              <w:rPr>
                <w:rFonts w:ascii="Arial" w:hAnsi="Arial" w:eastAsia="Arial"/>
                <w:b w:val="0"/>
                <w:sz w:val="15"/>
              </w:rPr>
              <w:t>Visibility into locality and failover</w:t>
            </w:r>
          </w:p>
        </w:tc>
      </w:tr>
    </w:tbl>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016"/>
            <w:shd w:fill="D9E2F3"/>
            <w:vAlign w:val="top"/>
          </w:tcPr>
          <w:p>
            <w:pPr>
              <w:spacing w:after="0"/>
              <w:jc w:val="center"/>
            </w:pPr>
            <w:r>
              <w:rPr>
                <w:rFonts w:ascii="Arial" w:hAnsi="Arial" w:eastAsia="Arial"/>
                <w:b/>
                <w:sz w:val="15"/>
              </w:rPr>
              <w:t>DR scenario</w:t>
            </w:r>
          </w:p>
        </w:tc>
        <w:tc>
          <w:tcPr>
            <w:tcW w:type="dxa" w:w="4464"/>
            <w:shd w:fill="D9E2F3"/>
            <w:vAlign w:val="top"/>
          </w:tcPr>
          <w:p>
            <w:pPr>
              <w:spacing w:after="0"/>
              <w:jc w:val="center"/>
            </w:pPr>
            <w:r>
              <w:rPr>
                <w:rFonts w:ascii="Arial" w:hAnsi="Arial" w:eastAsia="Arial"/>
                <w:b/>
                <w:sz w:val="15"/>
              </w:rPr>
              <w:t>Playbook</w:t>
            </w:r>
          </w:p>
        </w:tc>
        <w:tc>
          <w:tcPr>
            <w:tcW w:type="dxa" w:w="4176"/>
            <w:shd w:fill="D9E2F3"/>
            <w:vAlign w:val="top"/>
          </w:tcPr>
          <w:p>
            <w:pPr>
              <w:spacing w:after="0"/>
              <w:jc w:val="center"/>
            </w:pPr>
            <w:r>
              <w:rPr>
                <w:rFonts w:ascii="Arial" w:hAnsi="Arial" w:eastAsia="Arial"/>
                <w:b/>
                <w:sz w:val="15"/>
              </w:rPr>
              <w:t>Recovery objective</w:t>
            </w:r>
          </w:p>
        </w:tc>
      </w:tr>
      <w:tr>
        <w:tc>
          <w:tcPr>
            <w:tcW w:type="dxa" w:w="2016"/>
            <w:vAlign w:val="top"/>
          </w:tcPr>
          <w:p>
            <w:pPr>
              <w:spacing w:after="0"/>
            </w:pPr>
            <w:r>
              <w:rPr>
                <w:rFonts w:ascii="Arial" w:hAnsi="Arial" w:eastAsia="Arial"/>
                <w:b w:val="0"/>
                <w:sz w:val="15"/>
              </w:rPr>
              <w:t>Database restore</w:t>
            </w:r>
          </w:p>
        </w:tc>
        <w:tc>
          <w:tcPr>
            <w:tcW w:type="dxa" w:w="4464"/>
            <w:vAlign w:val="top"/>
          </w:tcPr>
          <w:p>
            <w:pPr>
              <w:spacing w:after="0"/>
            </w:pPr>
            <w:r>
              <w:rPr>
                <w:rFonts w:ascii="Arial" w:hAnsi="Arial" w:eastAsia="Arial"/>
                <w:b w:val="0"/>
                <w:sz w:val="15"/>
              </w:rPr>
              <w:t>Automated point-in-time restore rehearsal</w:t>
            </w:r>
          </w:p>
        </w:tc>
        <w:tc>
          <w:tcPr>
            <w:tcW w:type="dxa" w:w="4176"/>
            <w:vAlign w:val="top"/>
          </w:tcPr>
          <w:p>
            <w:pPr>
              <w:spacing w:after="0"/>
            </w:pPr>
            <w:r>
              <w:rPr>
                <w:rFonts w:ascii="Arial" w:hAnsi="Arial" w:eastAsia="Arial"/>
                <w:b w:val="0"/>
                <w:sz w:val="15"/>
              </w:rPr>
              <w:t>Validate snapshots and WAL</w:t>
            </w:r>
          </w:p>
        </w:tc>
      </w:tr>
      <w:tr>
        <w:tc>
          <w:tcPr>
            <w:tcW w:type="dxa" w:w="2016"/>
            <w:vAlign w:val="top"/>
          </w:tcPr>
          <w:p>
            <w:pPr>
              <w:spacing w:after="0"/>
            </w:pPr>
            <w:r>
              <w:rPr>
                <w:rFonts w:ascii="Arial" w:hAnsi="Arial" w:eastAsia="Arial"/>
                <w:b w:val="0"/>
                <w:sz w:val="15"/>
              </w:rPr>
              <w:t>Artifact restore</w:t>
            </w:r>
          </w:p>
        </w:tc>
        <w:tc>
          <w:tcPr>
            <w:tcW w:type="dxa" w:w="4464"/>
            <w:vAlign w:val="top"/>
          </w:tcPr>
          <w:p>
            <w:pPr>
              <w:spacing w:after="0"/>
            </w:pPr>
            <w:r>
              <w:rPr>
                <w:rFonts w:ascii="Arial" w:hAnsi="Arial" w:eastAsia="Arial"/>
                <w:b w:val="0"/>
                <w:sz w:val="15"/>
              </w:rPr>
              <w:t>Rehydrate templates, connectors, dashboards, prompts</w:t>
            </w:r>
          </w:p>
        </w:tc>
        <w:tc>
          <w:tcPr>
            <w:tcW w:type="dxa" w:w="4176"/>
            <w:vAlign w:val="top"/>
          </w:tcPr>
          <w:p>
            <w:pPr>
              <w:spacing w:after="0"/>
            </w:pPr>
            <w:r>
              <w:rPr>
                <w:rFonts w:ascii="Arial" w:hAnsi="Arial" w:eastAsia="Arial"/>
                <w:b w:val="0"/>
                <w:sz w:val="15"/>
              </w:rPr>
              <w:t>Ensure published assets survive</w:t>
            </w:r>
          </w:p>
        </w:tc>
      </w:tr>
      <w:tr>
        <w:tc>
          <w:tcPr>
            <w:tcW w:type="dxa" w:w="2016"/>
            <w:vAlign w:val="top"/>
          </w:tcPr>
          <w:p>
            <w:pPr>
              <w:spacing w:after="0"/>
            </w:pPr>
            <w:r>
              <w:rPr>
                <w:rFonts w:ascii="Arial" w:hAnsi="Arial" w:eastAsia="Arial"/>
                <w:b w:val="0"/>
                <w:sz w:val="15"/>
              </w:rPr>
              <w:t>Queue replay</w:t>
            </w:r>
          </w:p>
        </w:tc>
        <w:tc>
          <w:tcPr>
            <w:tcW w:type="dxa" w:w="4464"/>
            <w:vAlign w:val="top"/>
          </w:tcPr>
          <w:p>
            <w:pPr>
              <w:spacing w:after="0"/>
            </w:pPr>
            <w:r>
              <w:rPr>
                <w:rFonts w:ascii="Arial" w:hAnsi="Arial" w:eastAsia="Arial"/>
                <w:b w:val="0"/>
                <w:sz w:val="15"/>
              </w:rPr>
              <w:t>Re-enqueue durable jobs or reconstruct from event logs</w:t>
            </w:r>
          </w:p>
        </w:tc>
        <w:tc>
          <w:tcPr>
            <w:tcW w:type="dxa" w:w="4176"/>
            <w:vAlign w:val="top"/>
          </w:tcPr>
          <w:p>
            <w:pPr>
              <w:spacing w:after="0"/>
            </w:pPr>
            <w:r>
              <w:rPr>
                <w:rFonts w:ascii="Arial" w:hAnsi="Arial" w:eastAsia="Arial"/>
                <w:b w:val="0"/>
                <w:sz w:val="15"/>
              </w:rPr>
              <w:t>Prevent lost work</w:t>
            </w:r>
          </w:p>
        </w:tc>
      </w:tr>
      <w:tr>
        <w:tc>
          <w:tcPr>
            <w:tcW w:type="dxa" w:w="2016"/>
            <w:vAlign w:val="top"/>
          </w:tcPr>
          <w:p>
            <w:pPr>
              <w:spacing w:after="0"/>
            </w:pPr>
            <w:r>
              <w:rPr>
                <w:rFonts w:ascii="Arial" w:hAnsi="Arial" w:eastAsia="Arial"/>
                <w:b w:val="0"/>
                <w:sz w:val="15"/>
              </w:rPr>
              <w:t>Secrets rotation</w:t>
            </w:r>
          </w:p>
        </w:tc>
        <w:tc>
          <w:tcPr>
            <w:tcW w:type="dxa" w:w="4464"/>
            <w:vAlign w:val="top"/>
          </w:tcPr>
          <w:p>
            <w:pPr>
              <w:spacing w:after="0"/>
            </w:pPr>
            <w:r>
              <w:rPr>
                <w:rFonts w:ascii="Arial" w:hAnsi="Arial" w:eastAsia="Arial"/>
                <w:b w:val="0"/>
                <w:sz w:val="15"/>
              </w:rPr>
              <w:t>Revocation and re-issuance procedure</w:t>
            </w:r>
          </w:p>
        </w:tc>
        <w:tc>
          <w:tcPr>
            <w:tcW w:type="dxa" w:w="4176"/>
            <w:vAlign w:val="top"/>
          </w:tcPr>
          <w:p>
            <w:pPr>
              <w:spacing w:after="0"/>
            </w:pPr>
            <w:r>
              <w:rPr>
                <w:rFonts w:ascii="Arial" w:hAnsi="Arial" w:eastAsia="Arial"/>
                <w:b w:val="0"/>
                <w:sz w:val="15"/>
              </w:rPr>
              <w:t>Contain compromise quickly</w:t>
            </w:r>
          </w:p>
        </w:tc>
      </w:tr>
      <w:tr>
        <w:tc>
          <w:tcPr>
            <w:tcW w:type="dxa" w:w="2016"/>
            <w:vAlign w:val="top"/>
          </w:tcPr>
          <w:p>
            <w:pPr>
              <w:spacing w:after="0"/>
            </w:pPr>
            <w:r>
              <w:rPr>
                <w:rFonts w:ascii="Arial" w:hAnsi="Arial" w:eastAsia="Arial"/>
                <w:b w:val="0"/>
                <w:sz w:val="15"/>
              </w:rPr>
              <w:t>Regional failover</w:t>
            </w:r>
          </w:p>
        </w:tc>
        <w:tc>
          <w:tcPr>
            <w:tcW w:type="dxa" w:w="4464"/>
            <w:vAlign w:val="top"/>
          </w:tcPr>
          <w:p>
            <w:pPr>
              <w:spacing w:after="0"/>
            </w:pPr>
            <w:r>
              <w:rPr>
                <w:rFonts w:ascii="Arial" w:hAnsi="Arial" w:eastAsia="Arial"/>
                <w:b w:val="0"/>
                <w:sz w:val="15"/>
              </w:rPr>
              <w:t>Controlled switchover or failover drill</w:t>
            </w:r>
          </w:p>
        </w:tc>
        <w:tc>
          <w:tcPr>
            <w:tcW w:type="dxa" w:w="4176"/>
            <w:vAlign w:val="top"/>
          </w:tcPr>
          <w:p>
            <w:pPr>
              <w:spacing w:after="0"/>
            </w:pPr>
            <w:r>
              <w:rPr>
                <w:rFonts w:ascii="Arial" w:hAnsi="Arial" w:eastAsia="Arial"/>
                <w:b w:val="0"/>
                <w:sz w:val="15"/>
              </w:rPr>
              <w:t>Meet availability commitments</w:t>
            </w:r>
          </w:p>
        </w:tc>
      </w:tr>
      <w:tr>
        <w:tc>
          <w:tcPr>
            <w:tcW w:type="dxa" w:w="2016"/>
            <w:vAlign w:val="top"/>
          </w:tcPr>
          <w:p>
            <w:pPr>
              <w:spacing w:after="0"/>
            </w:pPr>
            <w:r>
              <w:rPr>
                <w:rFonts w:ascii="Arial" w:hAnsi="Arial" w:eastAsia="Arial"/>
                <w:b w:val="0"/>
                <w:sz w:val="15"/>
              </w:rPr>
              <w:t>Incident response</w:t>
            </w:r>
          </w:p>
        </w:tc>
        <w:tc>
          <w:tcPr>
            <w:tcW w:type="dxa" w:w="4464"/>
            <w:vAlign w:val="top"/>
          </w:tcPr>
          <w:p>
            <w:pPr>
              <w:spacing w:after="0"/>
            </w:pPr>
            <w:r>
              <w:rPr>
                <w:rFonts w:ascii="Arial" w:hAnsi="Arial" w:eastAsia="Arial"/>
                <w:b w:val="0"/>
                <w:sz w:val="15"/>
              </w:rPr>
              <w:t>Clear roles, comms, and decision checkpoints</w:t>
            </w:r>
          </w:p>
        </w:tc>
        <w:tc>
          <w:tcPr>
            <w:tcW w:type="dxa" w:w="4176"/>
            <w:vAlign w:val="top"/>
          </w:tcPr>
          <w:p>
            <w:pPr>
              <w:spacing w:after="0"/>
            </w:pPr>
            <w:r>
              <w:rPr>
                <w:rFonts w:ascii="Arial" w:hAnsi="Arial" w:eastAsia="Arial"/>
                <w:b w:val="0"/>
                <w:sz w:val="15"/>
              </w:rPr>
              <w:t>Reduce recovery time</w:t>
            </w:r>
          </w:p>
        </w:tc>
      </w:tr>
    </w:tbl>
    <w:p/>
    <w:p>
      <w:pPr>
        <w:spacing w:after="100"/>
      </w:pPr>
      <w:r>
        <w:t>The practical standard is simple: backups must restore, queues must replay, and environment state must be reconstructible from controlled artifacts. If any of those cannot be demonstrated in a drill, the disaster recovery plan is not yet real.</w:t>
      </w:r>
    </w:p>
    <w:p>
      <w:r>
        <w:br w:type="page"/>
      </w:r>
    </w:p>
    <w:p>
      <w:pPr>
        <w:pStyle w:val="Heading1"/>
      </w:pPr>
      <w:r>
        <w:t>Implementation Appendix F: Glossary and Governance</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304"/>
            <w:shd w:fill="D9E2F3"/>
            <w:vAlign w:val="top"/>
          </w:tcPr>
          <w:p>
            <w:pPr>
              <w:spacing w:after="0"/>
              <w:jc w:val="center"/>
            </w:pPr>
            <w:r>
              <w:rPr>
                <w:rFonts w:ascii="Arial" w:hAnsi="Arial" w:eastAsia="Arial"/>
                <w:b/>
                <w:sz w:val="15"/>
              </w:rPr>
              <w:t>Term</w:t>
            </w:r>
          </w:p>
        </w:tc>
        <w:tc>
          <w:tcPr>
            <w:tcW w:type="dxa" w:w="4320"/>
            <w:shd w:fill="D9E2F3"/>
            <w:vAlign w:val="top"/>
          </w:tcPr>
          <w:p>
            <w:pPr>
              <w:spacing w:after="0"/>
              <w:jc w:val="center"/>
            </w:pPr>
            <w:r>
              <w:rPr>
                <w:rFonts w:ascii="Arial" w:hAnsi="Arial" w:eastAsia="Arial"/>
                <w:b/>
                <w:sz w:val="15"/>
              </w:rPr>
              <w:t>Definition</w:t>
            </w:r>
          </w:p>
        </w:tc>
        <w:tc>
          <w:tcPr>
            <w:tcW w:type="dxa" w:w="3888"/>
            <w:shd w:fill="D9E2F3"/>
            <w:vAlign w:val="top"/>
          </w:tcPr>
          <w:p>
            <w:pPr>
              <w:spacing w:after="0"/>
              <w:jc w:val="center"/>
            </w:pPr>
            <w:r>
              <w:rPr>
                <w:rFonts w:ascii="Arial" w:hAnsi="Arial" w:eastAsia="Arial"/>
                <w:b/>
                <w:sz w:val="15"/>
              </w:rPr>
              <w:t>Governance note</w:t>
            </w:r>
          </w:p>
        </w:tc>
      </w:tr>
      <w:tr>
        <w:tc>
          <w:tcPr>
            <w:tcW w:type="dxa" w:w="2304"/>
            <w:vAlign w:val="top"/>
          </w:tcPr>
          <w:p>
            <w:pPr>
              <w:spacing w:after="0"/>
            </w:pPr>
            <w:r>
              <w:rPr>
                <w:rFonts w:ascii="Arial" w:hAnsi="Arial" w:eastAsia="Arial"/>
                <w:b w:val="0"/>
                <w:sz w:val="15"/>
              </w:rPr>
              <w:t>Control plane</w:t>
            </w:r>
          </w:p>
        </w:tc>
        <w:tc>
          <w:tcPr>
            <w:tcW w:type="dxa" w:w="4320"/>
            <w:vAlign w:val="top"/>
          </w:tcPr>
          <w:p>
            <w:pPr>
              <w:spacing w:after="0"/>
            </w:pPr>
            <w:r>
              <w:rPr>
                <w:rFonts w:ascii="Arial" w:hAnsi="Arial" w:eastAsia="Arial"/>
                <w:b w:val="0"/>
                <w:sz w:val="15"/>
              </w:rPr>
              <w:t>The services and interfaces used to manage metadata, permissions, billing, templates, and configuration.</w:t>
            </w:r>
          </w:p>
        </w:tc>
        <w:tc>
          <w:tcPr>
            <w:tcW w:type="dxa" w:w="3888"/>
            <w:vAlign w:val="top"/>
          </w:tcPr>
          <w:p>
            <w:pPr>
              <w:spacing w:after="0"/>
            </w:pPr>
            <w:r>
              <w:rPr>
                <w:rFonts w:ascii="Arial" w:hAnsi="Arial" w:eastAsia="Arial"/>
                <w:b w:val="0"/>
                <w:sz w:val="15"/>
              </w:rPr>
              <w:t>Can be read-heavy but must remain authoritative.</w:t>
            </w:r>
          </w:p>
        </w:tc>
      </w:tr>
      <w:tr>
        <w:tc>
          <w:tcPr>
            <w:tcW w:type="dxa" w:w="2304"/>
            <w:vAlign w:val="top"/>
          </w:tcPr>
          <w:p>
            <w:pPr>
              <w:spacing w:after="0"/>
            </w:pPr>
            <w:r>
              <w:rPr>
                <w:rFonts w:ascii="Arial" w:hAnsi="Arial" w:eastAsia="Arial"/>
                <w:b w:val="0"/>
                <w:sz w:val="15"/>
              </w:rPr>
              <w:t>Execution plane</w:t>
            </w:r>
          </w:p>
        </w:tc>
        <w:tc>
          <w:tcPr>
            <w:tcW w:type="dxa" w:w="4320"/>
            <w:vAlign w:val="top"/>
          </w:tcPr>
          <w:p>
            <w:pPr>
              <w:spacing w:after="0"/>
            </w:pPr>
            <w:r>
              <w:rPr>
                <w:rFonts w:ascii="Arial" w:hAnsi="Arial" w:eastAsia="Arial"/>
                <w:b w:val="0"/>
                <w:sz w:val="15"/>
              </w:rPr>
              <w:t>The workers and asynchronous systems that run workflows, AI tasks, and delivery jobs.</w:t>
            </w:r>
          </w:p>
        </w:tc>
        <w:tc>
          <w:tcPr>
            <w:tcW w:type="dxa" w:w="3888"/>
            <w:vAlign w:val="top"/>
          </w:tcPr>
          <w:p>
            <w:pPr>
              <w:spacing w:after="0"/>
            </w:pPr>
            <w:r>
              <w:rPr>
                <w:rFonts w:ascii="Arial" w:hAnsi="Arial" w:eastAsia="Arial"/>
                <w:b w:val="0"/>
                <w:sz w:val="15"/>
              </w:rPr>
              <w:t>Optimized for throughput and resilience.</w:t>
            </w:r>
          </w:p>
        </w:tc>
      </w:tr>
      <w:tr>
        <w:tc>
          <w:tcPr>
            <w:tcW w:type="dxa" w:w="2304"/>
            <w:vAlign w:val="top"/>
          </w:tcPr>
          <w:p>
            <w:pPr>
              <w:spacing w:after="0"/>
            </w:pPr>
            <w:r>
              <w:rPr>
                <w:rFonts w:ascii="Arial" w:hAnsi="Arial" w:eastAsia="Arial"/>
                <w:b w:val="0"/>
                <w:sz w:val="15"/>
              </w:rPr>
              <w:t>Draft</w:t>
            </w:r>
          </w:p>
        </w:tc>
        <w:tc>
          <w:tcPr>
            <w:tcW w:type="dxa" w:w="4320"/>
            <w:vAlign w:val="top"/>
          </w:tcPr>
          <w:p>
            <w:pPr>
              <w:spacing w:after="0"/>
            </w:pPr>
            <w:r>
              <w:rPr>
                <w:rFonts w:ascii="Arial" w:hAnsi="Arial" w:eastAsia="Arial"/>
                <w:b w:val="0"/>
                <w:sz w:val="15"/>
              </w:rPr>
              <w:t>An editable in-progress workflow or dashboard definition.</w:t>
            </w:r>
          </w:p>
        </w:tc>
        <w:tc>
          <w:tcPr>
            <w:tcW w:type="dxa" w:w="3888"/>
            <w:vAlign w:val="top"/>
          </w:tcPr>
          <w:p>
            <w:pPr>
              <w:spacing w:after="0"/>
            </w:pPr>
            <w:r>
              <w:rPr>
                <w:rFonts w:ascii="Arial" w:hAnsi="Arial" w:eastAsia="Arial"/>
                <w:b w:val="0"/>
                <w:sz w:val="15"/>
              </w:rPr>
              <w:t>Not yet immutable.</w:t>
            </w:r>
          </w:p>
        </w:tc>
      </w:tr>
      <w:tr>
        <w:tc>
          <w:tcPr>
            <w:tcW w:type="dxa" w:w="2304"/>
            <w:vAlign w:val="top"/>
          </w:tcPr>
          <w:p>
            <w:pPr>
              <w:spacing w:after="0"/>
            </w:pPr>
            <w:r>
              <w:rPr>
                <w:rFonts w:ascii="Arial" w:hAnsi="Arial" w:eastAsia="Arial"/>
                <w:b w:val="0"/>
                <w:sz w:val="15"/>
              </w:rPr>
              <w:t>Published version</w:t>
            </w:r>
          </w:p>
        </w:tc>
        <w:tc>
          <w:tcPr>
            <w:tcW w:type="dxa" w:w="4320"/>
            <w:vAlign w:val="top"/>
          </w:tcPr>
          <w:p>
            <w:pPr>
              <w:spacing w:after="0"/>
            </w:pPr>
            <w:r>
              <w:rPr>
                <w:rFonts w:ascii="Arial" w:hAnsi="Arial" w:eastAsia="Arial"/>
                <w:b w:val="0"/>
                <w:sz w:val="15"/>
              </w:rPr>
              <w:t>An immutable artifact ready for execution or promotion.</w:t>
            </w:r>
          </w:p>
        </w:tc>
        <w:tc>
          <w:tcPr>
            <w:tcW w:type="dxa" w:w="3888"/>
            <w:vAlign w:val="top"/>
          </w:tcPr>
          <w:p>
            <w:pPr>
              <w:spacing w:after="0"/>
            </w:pPr>
            <w:r>
              <w:rPr>
                <w:rFonts w:ascii="Arial" w:hAnsi="Arial" w:eastAsia="Arial"/>
                <w:b w:val="0"/>
                <w:sz w:val="15"/>
              </w:rPr>
              <w:t>Used for runtime and rollback.</w:t>
            </w:r>
          </w:p>
        </w:tc>
      </w:tr>
      <w:tr>
        <w:tc>
          <w:tcPr>
            <w:tcW w:type="dxa" w:w="2304"/>
            <w:vAlign w:val="top"/>
          </w:tcPr>
          <w:p>
            <w:pPr>
              <w:spacing w:after="0"/>
            </w:pPr>
            <w:r>
              <w:rPr>
                <w:rFonts w:ascii="Arial" w:hAnsi="Arial" w:eastAsia="Arial"/>
                <w:b w:val="0"/>
                <w:sz w:val="15"/>
              </w:rPr>
              <w:t>Tenant</w:t>
            </w:r>
          </w:p>
        </w:tc>
        <w:tc>
          <w:tcPr>
            <w:tcW w:type="dxa" w:w="4320"/>
            <w:vAlign w:val="top"/>
          </w:tcPr>
          <w:p>
            <w:pPr>
              <w:spacing w:after="0"/>
            </w:pPr>
            <w:r>
              <w:rPr>
                <w:rFonts w:ascii="Arial" w:hAnsi="Arial" w:eastAsia="Arial"/>
                <w:b w:val="0"/>
                <w:sz w:val="15"/>
              </w:rPr>
              <w:t>An isolated customer or workspace boundary.</w:t>
            </w:r>
          </w:p>
        </w:tc>
        <w:tc>
          <w:tcPr>
            <w:tcW w:type="dxa" w:w="3888"/>
            <w:vAlign w:val="top"/>
          </w:tcPr>
          <w:p>
            <w:pPr>
              <w:spacing w:after="0"/>
            </w:pPr>
            <w:r>
              <w:rPr>
                <w:rFonts w:ascii="Arial" w:hAnsi="Arial" w:eastAsia="Arial"/>
                <w:b w:val="0"/>
                <w:sz w:val="15"/>
              </w:rPr>
              <w:t>Primary unit of access control and billing.</w:t>
            </w:r>
          </w:p>
        </w:tc>
      </w:tr>
      <w:tr>
        <w:tc>
          <w:tcPr>
            <w:tcW w:type="dxa" w:w="2304"/>
            <w:vAlign w:val="top"/>
          </w:tcPr>
          <w:p>
            <w:pPr>
              <w:spacing w:after="0"/>
            </w:pPr>
            <w:r>
              <w:rPr>
                <w:rFonts w:ascii="Arial" w:hAnsi="Arial" w:eastAsia="Arial"/>
                <w:b w:val="0"/>
                <w:sz w:val="15"/>
              </w:rPr>
              <w:t>Artifact</w:t>
            </w:r>
          </w:p>
        </w:tc>
        <w:tc>
          <w:tcPr>
            <w:tcW w:type="dxa" w:w="4320"/>
            <w:vAlign w:val="top"/>
          </w:tcPr>
          <w:p>
            <w:pPr>
              <w:spacing w:after="0"/>
            </w:pPr>
            <w:r>
              <w:rPr>
                <w:rFonts w:ascii="Arial" w:hAnsi="Arial" w:eastAsia="Arial"/>
                <w:b w:val="0"/>
                <w:sz w:val="15"/>
              </w:rPr>
              <w:t>A signed, versioned deployable package.</w:t>
            </w:r>
          </w:p>
        </w:tc>
        <w:tc>
          <w:tcPr>
            <w:tcW w:type="dxa" w:w="3888"/>
            <w:vAlign w:val="top"/>
          </w:tcPr>
          <w:p>
            <w:pPr>
              <w:spacing w:after="0"/>
            </w:pPr>
            <w:r>
              <w:rPr>
                <w:rFonts w:ascii="Arial" w:hAnsi="Arial" w:eastAsia="Arial"/>
                <w:b w:val="0"/>
                <w:sz w:val="15"/>
              </w:rPr>
              <w:t>May represent workflow, template, connector, or prompt.</w:t>
            </w:r>
          </w:p>
        </w:tc>
      </w:tr>
      <w:tr>
        <w:tc>
          <w:tcPr>
            <w:tcW w:type="dxa" w:w="2304"/>
            <w:vAlign w:val="top"/>
          </w:tcPr>
          <w:p>
            <w:pPr>
              <w:spacing w:after="0"/>
            </w:pPr>
            <w:r>
              <w:rPr>
                <w:rFonts w:ascii="Arial" w:hAnsi="Arial" w:eastAsia="Arial"/>
                <w:b w:val="0"/>
                <w:sz w:val="15"/>
              </w:rPr>
              <w:t>Metering event</w:t>
            </w:r>
          </w:p>
        </w:tc>
        <w:tc>
          <w:tcPr>
            <w:tcW w:type="dxa" w:w="4320"/>
            <w:vAlign w:val="top"/>
          </w:tcPr>
          <w:p>
            <w:pPr>
              <w:spacing w:after="0"/>
            </w:pPr>
            <w:r>
              <w:rPr>
                <w:rFonts w:ascii="Arial" w:hAnsi="Arial" w:eastAsia="Arial"/>
                <w:b w:val="0"/>
                <w:sz w:val="15"/>
              </w:rPr>
              <w:t>An atomic record of billable usage.</w:t>
            </w:r>
          </w:p>
        </w:tc>
        <w:tc>
          <w:tcPr>
            <w:tcW w:type="dxa" w:w="3888"/>
            <w:vAlign w:val="top"/>
          </w:tcPr>
          <w:p>
            <w:pPr>
              <w:spacing w:after="0"/>
            </w:pPr>
            <w:r>
              <w:rPr>
                <w:rFonts w:ascii="Arial" w:hAnsi="Arial" w:eastAsia="Arial"/>
                <w:b w:val="0"/>
                <w:sz w:val="15"/>
              </w:rPr>
              <w:t>Feeds billing rollups and invoices.</w:t>
            </w:r>
          </w:p>
        </w:tc>
      </w:tr>
      <w:tr>
        <w:tc>
          <w:tcPr>
            <w:tcW w:type="dxa" w:w="2304"/>
            <w:vAlign w:val="top"/>
          </w:tcPr>
          <w:p>
            <w:pPr>
              <w:spacing w:after="0"/>
            </w:pPr>
            <w:r>
              <w:rPr>
                <w:rFonts w:ascii="Arial" w:hAnsi="Arial" w:eastAsia="Arial"/>
                <w:b w:val="0"/>
                <w:sz w:val="15"/>
              </w:rPr>
              <w:t>Trust level</w:t>
            </w:r>
          </w:p>
        </w:tc>
        <w:tc>
          <w:tcPr>
            <w:tcW w:type="dxa" w:w="4320"/>
            <w:vAlign w:val="top"/>
          </w:tcPr>
          <w:p>
            <w:pPr>
              <w:spacing w:after="0"/>
            </w:pPr>
            <w:r>
              <w:rPr>
                <w:rFonts w:ascii="Arial" w:hAnsi="Arial" w:eastAsia="Arial"/>
                <w:b w:val="0"/>
                <w:sz w:val="15"/>
              </w:rPr>
              <w:t>A label describing how much confidence the platform has in a connector or template package.</w:t>
            </w:r>
          </w:p>
        </w:tc>
        <w:tc>
          <w:tcPr>
            <w:tcW w:type="dxa" w:w="3888"/>
            <w:vAlign w:val="top"/>
          </w:tcPr>
          <w:p>
            <w:pPr>
              <w:spacing w:after="0"/>
            </w:pPr>
            <w:r>
              <w:rPr>
                <w:rFonts w:ascii="Arial" w:hAnsi="Arial" w:eastAsia="Arial"/>
                <w:b w:val="0"/>
                <w:sz w:val="15"/>
              </w:rPr>
              <w:t>Affects install and production approval.</w:t>
            </w:r>
          </w:p>
        </w:tc>
      </w:tr>
    </w:tbl>
    <w:p/>
    <w:p>
      <w:pPr>
        <w:pStyle w:val="ListBullet"/>
        <w:spacing w:after="40"/>
      </w:pPr>
      <w:r>
        <w:rPr>
          <w:rFonts w:ascii="Arial" w:hAnsi="Arial" w:eastAsia="Arial"/>
          <w:sz w:val="20"/>
        </w:rPr>
        <w:t>Version 1.0 should remain the official baseline for implementation review.</w:t>
      </w:r>
    </w:p>
    <w:p>
      <w:pPr>
        <w:pStyle w:val="ListBullet"/>
        <w:spacing w:after="40"/>
      </w:pPr>
      <w:r>
        <w:rPr>
          <w:rFonts w:ascii="Arial" w:hAnsi="Arial" w:eastAsia="Arial"/>
          <w:sz w:val="20"/>
        </w:rPr>
        <w:t>Any scope expansion should be recorded as a new version or an architecture decision record.</w:t>
      </w:r>
    </w:p>
    <w:p>
      <w:pPr>
        <w:pStyle w:val="ListBullet"/>
        <w:spacing w:after="40"/>
      </w:pPr>
      <w:r>
        <w:rPr>
          <w:rFonts w:ascii="Arial" w:hAnsi="Arial" w:eastAsia="Arial"/>
          <w:sz w:val="20"/>
        </w:rPr>
        <w:t>Public API changes should be made with deprecation windows and consumer migration support.</w:t>
      </w:r>
    </w:p>
    <w:p>
      <w:r>
        <w:br w:type="page"/>
      </w:r>
    </w:p>
    <w:p>
      <w:pPr>
        <w:pStyle w:val="Heading1"/>
      </w:pPr>
      <w:r>
        <w:t>Implementation Appendix G: Full API Contract Matrix</w:t>
      </w:r>
    </w:p>
    <w:p>
      <w:pPr>
        <w:spacing w:after="100"/>
      </w:pPr>
      <w:r>
        <w:t>This appendix expands the REST surface into a fuller implementation matrix. The intent is to make major routes easy to split into OpenAPI groups, ownership boundaries, and test cases. Each row below is a contract, not simply a route; it represents a user-visible operation with explicit semantics.</w:t>
      </w:r>
    </w:p>
    <w:tbl>
      <w:tblPr>
        <w:tblStyle w:val="TableGrid"/>
        <w:tblW w:type="auto" w:w="0"/>
        <w:jc w:val="center"/>
        <w:tblLayout w:type="fixed"/>
        <w:tblLook w:firstColumn="1" w:firstRow="1" w:lastColumn="0" w:lastRow="0" w:noHBand="0" w:noVBand="1" w:val="04A0"/>
      </w:tblPr>
      <w:tblGrid>
        <w:gridCol w:w="1656"/>
        <w:gridCol w:w="1656"/>
        <w:gridCol w:w="1656"/>
        <w:gridCol w:w="1656"/>
        <w:gridCol w:w="1656"/>
        <w:gridCol w:w="1656"/>
      </w:tblGrid>
      <w:tr>
        <w:trPr>
          <w:tblHeader w:val="true"/>
        </w:trPr>
        <w:tc>
          <w:tcPr>
            <w:tcW w:type="dxa" w:w="1440"/>
            <w:shd w:fill="D9E2F3"/>
            <w:vAlign w:val="top"/>
          </w:tcPr>
          <w:p>
            <w:pPr>
              <w:spacing w:after="0"/>
              <w:jc w:val="center"/>
            </w:pPr>
            <w:r>
              <w:rPr>
                <w:rFonts w:ascii="Arial" w:hAnsi="Arial" w:eastAsia="Arial"/>
                <w:b/>
                <w:sz w:val="14"/>
              </w:rPr>
              <w:t>Domain</w:t>
            </w:r>
          </w:p>
        </w:tc>
        <w:tc>
          <w:tcPr>
            <w:tcW w:type="dxa" w:w="2160"/>
            <w:shd w:fill="D9E2F3"/>
            <w:vAlign w:val="top"/>
          </w:tcPr>
          <w:p>
            <w:pPr>
              <w:spacing w:after="0"/>
              <w:jc w:val="center"/>
            </w:pPr>
            <w:r>
              <w:rPr>
                <w:rFonts w:ascii="Arial" w:hAnsi="Arial" w:eastAsia="Arial"/>
                <w:b/>
                <w:sz w:val="14"/>
              </w:rPr>
              <w:t>Operation</w:t>
            </w:r>
          </w:p>
        </w:tc>
        <w:tc>
          <w:tcPr>
            <w:tcW w:type="dxa" w:w="2736"/>
            <w:shd w:fill="D9E2F3"/>
            <w:vAlign w:val="top"/>
          </w:tcPr>
          <w:p>
            <w:pPr>
              <w:spacing w:after="0"/>
              <w:jc w:val="center"/>
            </w:pPr>
            <w:r>
              <w:rPr>
                <w:rFonts w:ascii="Arial" w:hAnsi="Arial" w:eastAsia="Arial"/>
                <w:b/>
                <w:sz w:val="14"/>
              </w:rPr>
              <w:t>Semantics</w:t>
            </w:r>
          </w:p>
        </w:tc>
        <w:tc>
          <w:tcPr>
            <w:tcW w:type="dxa" w:w="2304"/>
            <w:shd w:fill="D9E2F3"/>
            <w:vAlign w:val="top"/>
          </w:tcPr>
          <w:p>
            <w:pPr>
              <w:spacing w:after="0"/>
              <w:jc w:val="center"/>
            </w:pPr>
            <w:r>
              <w:rPr>
                <w:rFonts w:ascii="Arial" w:hAnsi="Arial" w:eastAsia="Arial"/>
                <w:b/>
                <w:sz w:val="14"/>
              </w:rPr>
              <w:t>Auth / policy</w:t>
            </w:r>
          </w:p>
        </w:tc>
        <w:tc>
          <w:tcPr>
            <w:tcW w:type="dxa" w:w="1728"/>
            <w:shd w:fill="D9E2F3"/>
            <w:vAlign w:val="top"/>
          </w:tcPr>
          <w:p>
            <w:pPr>
              <w:spacing w:after="0"/>
              <w:jc w:val="center"/>
            </w:pPr>
            <w:r>
              <w:rPr>
                <w:rFonts w:ascii="Arial" w:hAnsi="Arial" w:eastAsia="Arial"/>
                <w:b/>
                <w:sz w:val="14"/>
              </w:rPr>
              <w:t>Notes</w:t>
            </w:r>
          </w:p>
        </w:tc>
        <w:tc>
          <w:tcPr>
            <w:tcW w:type="dxa" w:w="2304"/>
            <w:shd w:fill="D9E2F3"/>
            <w:vAlign w:val="top"/>
          </w:tcPr>
          <w:p>
            <w:pPr>
              <w:spacing w:after="0"/>
              <w:jc w:val="center"/>
            </w:pPr>
            <w:r>
              <w:rPr>
                <w:rFonts w:ascii="Arial" w:hAnsi="Arial" w:eastAsia="Arial"/>
                <w:b/>
                <w:sz w:val="14"/>
              </w:rPr>
              <w:t>Response shape</w:t>
            </w:r>
          </w:p>
        </w:tc>
      </w:tr>
      <w:tr>
        <w:tc>
          <w:tcPr>
            <w:tcW w:type="dxa" w:w="1440"/>
            <w:vAlign w:val="top"/>
          </w:tcPr>
          <w:p>
            <w:pPr>
              <w:spacing w:after="0"/>
            </w:pPr>
            <w:r>
              <w:rPr>
                <w:rFonts w:ascii="Arial" w:hAnsi="Arial" w:eastAsia="Arial"/>
                <w:b w:val="0"/>
                <w:sz w:val="14"/>
              </w:rPr>
              <w:t>Auth</w:t>
            </w:r>
          </w:p>
        </w:tc>
        <w:tc>
          <w:tcPr>
            <w:tcW w:type="dxa" w:w="2160"/>
            <w:vAlign w:val="top"/>
          </w:tcPr>
          <w:p>
            <w:pPr>
              <w:spacing w:after="0"/>
            </w:pPr>
            <w:r>
              <w:rPr>
                <w:rFonts w:ascii="Arial" w:hAnsi="Arial" w:eastAsia="Arial"/>
                <w:b w:val="0"/>
                <w:sz w:val="14"/>
              </w:rPr>
              <w:t>POST /auth/login</w:t>
            </w:r>
          </w:p>
        </w:tc>
        <w:tc>
          <w:tcPr>
            <w:tcW w:type="dxa" w:w="2736"/>
            <w:vAlign w:val="top"/>
          </w:tcPr>
          <w:p>
            <w:pPr>
              <w:spacing w:after="0"/>
            </w:pPr>
            <w:r>
              <w:rPr>
                <w:rFonts w:ascii="Arial" w:hAnsi="Arial" w:eastAsia="Arial"/>
                <w:b w:val="0"/>
                <w:sz w:val="14"/>
              </w:rPr>
              <w:t>Create session</w:t>
            </w:r>
          </w:p>
        </w:tc>
        <w:tc>
          <w:tcPr>
            <w:tcW w:type="dxa" w:w="2304"/>
            <w:vAlign w:val="top"/>
          </w:tcPr>
          <w:p>
            <w:pPr>
              <w:spacing w:after="0"/>
            </w:pPr>
            <w:r>
              <w:rPr>
                <w:rFonts w:ascii="Arial" w:hAnsi="Arial" w:eastAsia="Arial"/>
                <w:b w:val="0"/>
                <w:sz w:val="14"/>
              </w:rPr>
              <w:t>Password or SSO bootstrap</w:t>
            </w:r>
          </w:p>
        </w:tc>
        <w:tc>
          <w:tcPr>
            <w:tcW w:type="dxa" w:w="1728"/>
            <w:vAlign w:val="top"/>
          </w:tcPr>
          <w:p>
            <w:pPr>
              <w:spacing w:after="0"/>
            </w:pPr>
            <w:r>
              <w:rPr>
                <w:rFonts w:ascii="Arial" w:hAnsi="Arial" w:eastAsia="Arial"/>
                <w:b w:val="0"/>
                <w:sz w:val="14"/>
              </w:rPr>
              <w:t>MFA required when enabled</w:t>
            </w:r>
          </w:p>
        </w:tc>
        <w:tc>
          <w:tcPr>
            <w:tcW w:type="dxa" w:w="2304"/>
            <w:vAlign w:val="top"/>
          </w:tcPr>
          <w:p>
            <w:pPr>
              <w:spacing w:after="0"/>
            </w:pPr>
            <w:r>
              <w:rPr>
                <w:rFonts w:ascii="Arial" w:hAnsi="Arial" w:eastAsia="Arial"/>
                <w:b w:val="0"/>
                <w:sz w:val="14"/>
              </w:rPr>
              <w:t>Session token + tenant context</w:t>
            </w:r>
          </w:p>
        </w:tc>
      </w:tr>
      <w:tr>
        <w:tc>
          <w:tcPr>
            <w:tcW w:type="dxa" w:w="1440"/>
            <w:vAlign w:val="top"/>
          </w:tcPr>
          <w:p>
            <w:pPr>
              <w:spacing w:after="0"/>
            </w:pPr>
            <w:r>
              <w:rPr>
                <w:rFonts w:ascii="Arial" w:hAnsi="Arial" w:eastAsia="Arial"/>
                <w:b w:val="0"/>
                <w:sz w:val="14"/>
              </w:rPr>
              <w:t>Auth</w:t>
            </w:r>
          </w:p>
        </w:tc>
        <w:tc>
          <w:tcPr>
            <w:tcW w:type="dxa" w:w="2160"/>
            <w:vAlign w:val="top"/>
          </w:tcPr>
          <w:p>
            <w:pPr>
              <w:spacing w:after="0"/>
            </w:pPr>
            <w:r>
              <w:rPr>
                <w:rFonts w:ascii="Arial" w:hAnsi="Arial" w:eastAsia="Arial"/>
                <w:b w:val="0"/>
                <w:sz w:val="14"/>
              </w:rPr>
              <w:t>POST /auth/logout</w:t>
            </w:r>
          </w:p>
        </w:tc>
        <w:tc>
          <w:tcPr>
            <w:tcW w:type="dxa" w:w="2736"/>
            <w:vAlign w:val="top"/>
          </w:tcPr>
          <w:p>
            <w:pPr>
              <w:spacing w:after="0"/>
            </w:pPr>
            <w:r>
              <w:rPr>
                <w:rFonts w:ascii="Arial" w:hAnsi="Arial" w:eastAsia="Arial"/>
                <w:b w:val="0"/>
                <w:sz w:val="14"/>
              </w:rPr>
              <w:t>Revoke session</w:t>
            </w:r>
          </w:p>
        </w:tc>
        <w:tc>
          <w:tcPr>
            <w:tcW w:type="dxa" w:w="2304"/>
            <w:vAlign w:val="top"/>
          </w:tcPr>
          <w:p>
            <w:pPr>
              <w:spacing w:after="0"/>
            </w:pPr>
            <w:r>
              <w:rPr>
                <w:rFonts w:ascii="Arial" w:hAnsi="Arial" w:eastAsia="Arial"/>
                <w:b w:val="0"/>
                <w:sz w:val="14"/>
              </w:rPr>
              <w:t>Terminate active login</w:t>
            </w:r>
          </w:p>
        </w:tc>
        <w:tc>
          <w:tcPr>
            <w:tcW w:type="dxa" w:w="1728"/>
            <w:vAlign w:val="top"/>
          </w:tcPr>
          <w:p>
            <w:pPr>
              <w:spacing w:after="0"/>
            </w:pPr>
            <w:r>
              <w:rPr>
                <w:rFonts w:ascii="Arial" w:hAnsi="Arial" w:eastAsia="Arial"/>
                <w:b w:val="0"/>
                <w:sz w:val="14"/>
              </w:rPr>
              <w:t>Session authenticated</w:t>
            </w:r>
          </w:p>
        </w:tc>
        <w:tc>
          <w:tcPr>
            <w:tcW w:type="dxa" w:w="2304"/>
            <w:vAlign w:val="top"/>
          </w:tcPr>
          <w:p>
            <w:pPr>
              <w:spacing w:after="0"/>
            </w:pPr>
            <w:r>
              <w:rPr>
                <w:rFonts w:ascii="Arial" w:hAnsi="Arial" w:eastAsia="Arial"/>
                <w:b w:val="0"/>
                <w:sz w:val="14"/>
              </w:rPr>
              <w:t>204 on success</w:t>
            </w:r>
          </w:p>
        </w:tc>
      </w:tr>
      <w:tr>
        <w:tc>
          <w:tcPr>
            <w:tcW w:type="dxa" w:w="1440"/>
            <w:vAlign w:val="top"/>
          </w:tcPr>
          <w:p>
            <w:pPr>
              <w:spacing w:after="0"/>
            </w:pPr>
            <w:r>
              <w:rPr>
                <w:rFonts w:ascii="Arial" w:hAnsi="Arial" w:eastAsia="Arial"/>
                <w:b w:val="0"/>
                <w:sz w:val="14"/>
              </w:rPr>
              <w:t>Auth</w:t>
            </w:r>
          </w:p>
        </w:tc>
        <w:tc>
          <w:tcPr>
            <w:tcW w:type="dxa" w:w="2160"/>
            <w:vAlign w:val="top"/>
          </w:tcPr>
          <w:p>
            <w:pPr>
              <w:spacing w:after="0"/>
            </w:pPr>
            <w:r>
              <w:rPr>
                <w:rFonts w:ascii="Arial" w:hAnsi="Arial" w:eastAsia="Arial"/>
                <w:b w:val="0"/>
                <w:sz w:val="14"/>
              </w:rPr>
              <w:t>POST /auth/refresh</w:t>
            </w:r>
          </w:p>
        </w:tc>
        <w:tc>
          <w:tcPr>
            <w:tcW w:type="dxa" w:w="2736"/>
            <w:vAlign w:val="top"/>
          </w:tcPr>
          <w:p>
            <w:pPr>
              <w:spacing w:after="0"/>
            </w:pPr>
            <w:r>
              <w:rPr>
                <w:rFonts w:ascii="Arial" w:hAnsi="Arial" w:eastAsia="Arial"/>
                <w:b w:val="0"/>
                <w:sz w:val="14"/>
              </w:rPr>
              <w:t>Refresh session</w:t>
            </w:r>
          </w:p>
        </w:tc>
        <w:tc>
          <w:tcPr>
            <w:tcW w:type="dxa" w:w="2304"/>
            <w:vAlign w:val="top"/>
          </w:tcPr>
          <w:p>
            <w:pPr>
              <w:spacing w:after="0"/>
            </w:pPr>
            <w:r>
              <w:rPr>
                <w:rFonts w:ascii="Arial" w:hAnsi="Arial" w:eastAsia="Arial"/>
                <w:b w:val="0"/>
                <w:sz w:val="14"/>
              </w:rPr>
              <w:t>Rotate access state</w:t>
            </w:r>
          </w:p>
        </w:tc>
        <w:tc>
          <w:tcPr>
            <w:tcW w:type="dxa" w:w="1728"/>
            <w:vAlign w:val="top"/>
          </w:tcPr>
          <w:p>
            <w:pPr>
              <w:spacing w:after="0"/>
            </w:pPr>
            <w:r>
              <w:rPr>
                <w:rFonts w:ascii="Arial" w:hAnsi="Arial" w:eastAsia="Arial"/>
                <w:b w:val="0"/>
                <w:sz w:val="14"/>
              </w:rPr>
              <w:t>Refresh token valid</w:t>
            </w:r>
          </w:p>
        </w:tc>
        <w:tc>
          <w:tcPr>
            <w:tcW w:type="dxa" w:w="2304"/>
            <w:vAlign w:val="top"/>
          </w:tcPr>
          <w:p>
            <w:pPr>
              <w:spacing w:after="0"/>
            </w:pPr>
            <w:r>
              <w:rPr>
                <w:rFonts w:ascii="Arial" w:hAnsi="Arial" w:eastAsia="Arial"/>
                <w:b w:val="0"/>
                <w:sz w:val="14"/>
              </w:rPr>
              <w:t>New session or token payload</w:t>
            </w:r>
          </w:p>
        </w:tc>
      </w:tr>
      <w:tr>
        <w:tc>
          <w:tcPr>
            <w:tcW w:type="dxa" w:w="1440"/>
            <w:vAlign w:val="top"/>
          </w:tcPr>
          <w:p>
            <w:pPr>
              <w:spacing w:after="0"/>
            </w:pPr>
            <w:r>
              <w:rPr>
                <w:rFonts w:ascii="Arial" w:hAnsi="Arial" w:eastAsia="Arial"/>
                <w:b w:val="0"/>
                <w:sz w:val="14"/>
              </w:rPr>
              <w:t>Auth</w:t>
            </w:r>
          </w:p>
        </w:tc>
        <w:tc>
          <w:tcPr>
            <w:tcW w:type="dxa" w:w="2160"/>
            <w:vAlign w:val="top"/>
          </w:tcPr>
          <w:p>
            <w:pPr>
              <w:spacing w:after="0"/>
            </w:pPr>
            <w:r>
              <w:rPr>
                <w:rFonts w:ascii="Arial" w:hAnsi="Arial" w:eastAsia="Arial"/>
                <w:b w:val="0"/>
                <w:sz w:val="14"/>
              </w:rPr>
              <w:t>POST /auth/mfa/verify</w:t>
            </w:r>
          </w:p>
        </w:tc>
        <w:tc>
          <w:tcPr>
            <w:tcW w:type="dxa" w:w="2736"/>
            <w:vAlign w:val="top"/>
          </w:tcPr>
          <w:p>
            <w:pPr>
              <w:spacing w:after="0"/>
            </w:pPr>
            <w:r>
              <w:rPr>
                <w:rFonts w:ascii="Arial" w:hAnsi="Arial" w:eastAsia="Arial"/>
                <w:b w:val="0"/>
                <w:sz w:val="14"/>
              </w:rPr>
              <w:t>Verify MFA challenge</w:t>
            </w:r>
          </w:p>
        </w:tc>
        <w:tc>
          <w:tcPr>
            <w:tcW w:type="dxa" w:w="2304"/>
            <w:vAlign w:val="top"/>
          </w:tcPr>
          <w:p>
            <w:pPr>
              <w:spacing w:after="0"/>
            </w:pPr>
            <w:r>
              <w:rPr>
                <w:rFonts w:ascii="Arial" w:hAnsi="Arial" w:eastAsia="Arial"/>
                <w:b w:val="0"/>
                <w:sz w:val="14"/>
              </w:rPr>
              <w:t>Confirm second factor</w:t>
            </w:r>
          </w:p>
        </w:tc>
        <w:tc>
          <w:tcPr>
            <w:tcW w:type="dxa" w:w="1728"/>
            <w:vAlign w:val="top"/>
          </w:tcPr>
          <w:p>
            <w:pPr>
              <w:spacing w:after="0"/>
            </w:pPr>
            <w:r>
              <w:rPr>
                <w:rFonts w:ascii="Arial" w:hAnsi="Arial" w:eastAsia="Arial"/>
                <w:b w:val="0"/>
                <w:sz w:val="14"/>
              </w:rPr>
              <w:t>Session pending MFA</w:t>
            </w:r>
          </w:p>
        </w:tc>
        <w:tc>
          <w:tcPr>
            <w:tcW w:type="dxa" w:w="2304"/>
            <w:vAlign w:val="top"/>
          </w:tcPr>
          <w:p>
            <w:pPr>
              <w:spacing w:after="0"/>
            </w:pPr>
            <w:r>
              <w:rPr>
                <w:rFonts w:ascii="Arial" w:hAnsi="Arial" w:eastAsia="Arial"/>
                <w:b w:val="0"/>
                <w:sz w:val="14"/>
              </w:rPr>
              <w:t>Approves login path</w:t>
            </w:r>
          </w:p>
        </w:tc>
      </w:tr>
      <w:tr>
        <w:tc>
          <w:tcPr>
            <w:tcW w:type="dxa" w:w="1440"/>
            <w:vAlign w:val="top"/>
          </w:tcPr>
          <w:p>
            <w:pPr>
              <w:spacing w:after="0"/>
            </w:pPr>
            <w:r>
              <w:rPr>
                <w:rFonts w:ascii="Arial" w:hAnsi="Arial" w:eastAsia="Arial"/>
                <w:b w:val="0"/>
                <w:sz w:val="14"/>
              </w:rPr>
              <w:t>Auth</w:t>
            </w:r>
          </w:p>
        </w:tc>
        <w:tc>
          <w:tcPr>
            <w:tcW w:type="dxa" w:w="2160"/>
            <w:vAlign w:val="top"/>
          </w:tcPr>
          <w:p>
            <w:pPr>
              <w:spacing w:after="0"/>
            </w:pPr>
            <w:r>
              <w:rPr>
                <w:rFonts w:ascii="Arial" w:hAnsi="Arial" w:eastAsia="Arial"/>
                <w:b w:val="0"/>
                <w:sz w:val="14"/>
              </w:rPr>
              <w:t>POST /auth/sso/start</w:t>
            </w:r>
          </w:p>
        </w:tc>
        <w:tc>
          <w:tcPr>
            <w:tcW w:type="dxa" w:w="2736"/>
            <w:vAlign w:val="top"/>
          </w:tcPr>
          <w:p>
            <w:pPr>
              <w:spacing w:after="0"/>
            </w:pPr>
            <w:r>
              <w:rPr>
                <w:rFonts w:ascii="Arial" w:hAnsi="Arial" w:eastAsia="Arial"/>
                <w:b w:val="0"/>
                <w:sz w:val="14"/>
              </w:rPr>
              <w:t>Start SSO redirect</w:t>
            </w:r>
          </w:p>
        </w:tc>
        <w:tc>
          <w:tcPr>
            <w:tcW w:type="dxa" w:w="2304"/>
            <w:vAlign w:val="top"/>
          </w:tcPr>
          <w:p>
            <w:pPr>
              <w:spacing w:after="0"/>
            </w:pPr>
            <w:r>
              <w:rPr>
                <w:rFonts w:ascii="Arial" w:hAnsi="Arial" w:eastAsia="Arial"/>
                <w:b w:val="0"/>
                <w:sz w:val="14"/>
              </w:rPr>
              <w:t>Initiate identity provider flow</w:t>
            </w:r>
          </w:p>
        </w:tc>
        <w:tc>
          <w:tcPr>
            <w:tcW w:type="dxa" w:w="1728"/>
            <w:vAlign w:val="top"/>
          </w:tcPr>
          <w:p>
            <w:pPr>
              <w:spacing w:after="0"/>
            </w:pPr>
            <w:r>
              <w:rPr>
                <w:rFonts w:ascii="Arial" w:hAnsi="Arial" w:eastAsia="Arial"/>
                <w:b w:val="0"/>
                <w:sz w:val="14"/>
              </w:rPr>
              <w:t>Public</w:t>
            </w:r>
          </w:p>
        </w:tc>
        <w:tc>
          <w:tcPr>
            <w:tcW w:type="dxa" w:w="2304"/>
            <w:vAlign w:val="top"/>
          </w:tcPr>
          <w:p>
            <w:pPr>
              <w:spacing w:after="0"/>
            </w:pPr>
            <w:r>
              <w:rPr>
                <w:rFonts w:ascii="Arial" w:hAnsi="Arial" w:eastAsia="Arial"/>
                <w:b w:val="0"/>
                <w:sz w:val="14"/>
              </w:rPr>
              <w:t>Redirect URL or state payload</w:t>
            </w:r>
          </w:p>
        </w:tc>
      </w:tr>
      <w:tr>
        <w:tc>
          <w:tcPr>
            <w:tcW w:type="dxa" w:w="1440"/>
            <w:vAlign w:val="top"/>
          </w:tcPr>
          <w:p>
            <w:pPr>
              <w:spacing w:after="0"/>
            </w:pPr>
            <w:r>
              <w:rPr>
                <w:rFonts w:ascii="Arial" w:hAnsi="Arial" w:eastAsia="Arial"/>
                <w:b w:val="0"/>
                <w:sz w:val="14"/>
              </w:rPr>
              <w:t>Auth</w:t>
            </w:r>
          </w:p>
        </w:tc>
        <w:tc>
          <w:tcPr>
            <w:tcW w:type="dxa" w:w="2160"/>
            <w:vAlign w:val="top"/>
          </w:tcPr>
          <w:p>
            <w:pPr>
              <w:spacing w:after="0"/>
            </w:pPr>
            <w:r>
              <w:rPr>
                <w:rFonts w:ascii="Arial" w:hAnsi="Arial" w:eastAsia="Arial"/>
                <w:b w:val="0"/>
                <w:sz w:val="14"/>
              </w:rPr>
              <w:t>POST /auth/sso/callback</w:t>
            </w:r>
          </w:p>
        </w:tc>
        <w:tc>
          <w:tcPr>
            <w:tcW w:type="dxa" w:w="2736"/>
            <w:vAlign w:val="top"/>
          </w:tcPr>
          <w:p>
            <w:pPr>
              <w:spacing w:after="0"/>
            </w:pPr>
            <w:r>
              <w:rPr>
                <w:rFonts w:ascii="Arial" w:hAnsi="Arial" w:eastAsia="Arial"/>
                <w:b w:val="0"/>
                <w:sz w:val="14"/>
              </w:rPr>
              <w:t>Finalize SSO</w:t>
            </w:r>
          </w:p>
        </w:tc>
        <w:tc>
          <w:tcPr>
            <w:tcW w:type="dxa" w:w="2304"/>
            <w:vAlign w:val="top"/>
          </w:tcPr>
          <w:p>
            <w:pPr>
              <w:spacing w:after="0"/>
            </w:pPr>
            <w:r>
              <w:rPr>
                <w:rFonts w:ascii="Arial" w:hAnsi="Arial" w:eastAsia="Arial"/>
                <w:b w:val="0"/>
                <w:sz w:val="14"/>
              </w:rPr>
              <w:t>Consume provider assertion</w:t>
            </w:r>
          </w:p>
        </w:tc>
        <w:tc>
          <w:tcPr>
            <w:tcW w:type="dxa" w:w="1728"/>
            <w:vAlign w:val="top"/>
          </w:tcPr>
          <w:p>
            <w:pPr>
              <w:spacing w:after="0"/>
            </w:pPr>
            <w:r>
              <w:rPr>
                <w:rFonts w:ascii="Arial" w:hAnsi="Arial" w:eastAsia="Arial"/>
                <w:b w:val="0"/>
                <w:sz w:val="14"/>
              </w:rPr>
              <w:t>Public callback</w:t>
            </w:r>
          </w:p>
        </w:tc>
        <w:tc>
          <w:tcPr>
            <w:tcW w:type="dxa" w:w="2304"/>
            <w:vAlign w:val="top"/>
          </w:tcPr>
          <w:p>
            <w:pPr>
              <w:spacing w:after="0"/>
            </w:pPr>
            <w:r>
              <w:rPr>
                <w:rFonts w:ascii="Arial" w:hAnsi="Arial" w:eastAsia="Arial"/>
                <w:b w:val="0"/>
                <w:sz w:val="14"/>
              </w:rPr>
              <w:t>Session bootstrap response</w:t>
            </w:r>
          </w:p>
        </w:tc>
      </w:tr>
      <w:tr>
        <w:tc>
          <w:tcPr>
            <w:tcW w:type="dxa" w:w="1440"/>
            <w:vAlign w:val="top"/>
          </w:tcPr>
          <w:p>
            <w:pPr>
              <w:spacing w:after="0"/>
            </w:pPr>
            <w:r>
              <w:rPr>
                <w:rFonts w:ascii="Arial" w:hAnsi="Arial" w:eastAsia="Arial"/>
                <w:b w:val="0"/>
                <w:sz w:val="14"/>
              </w:rPr>
              <w:t>Tenants</w:t>
            </w:r>
          </w:p>
        </w:tc>
        <w:tc>
          <w:tcPr>
            <w:tcW w:type="dxa" w:w="2160"/>
            <w:vAlign w:val="top"/>
          </w:tcPr>
          <w:p>
            <w:pPr>
              <w:spacing w:after="0"/>
            </w:pPr>
            <w:r>
              <w:rPr>
                <w:rFonts w:ascii="Arial" w:hAnsi="Arial" w:eastAsia="Arial"/>
                <w:b w:val="0"/>
                <w:sz w:val="14"/>
              </w:rPr>
              <w:t>GET /tenants/me</w:t>
            </w:r>
          </w:p>
        </w:tc>
        <w:tc>
          <w:tcPr>
            <w:tcW w:type="dxa" w:w="2736"/>
            <w:vAlign w:val="top"/>
          </w:tcPr>
          <w:p>
            <w:pPr>
              <w:spacing w:after="0"/>
            </w:pPr>
            <w:r>
              <w:rPr>
                <w:rFonts w:ascii="Arial" w:hAnsi="Arial" w:eastAsia="Arial"/>
                <w:b w:val="0"/>
                <w:sz w:val="14"/>
              </w:rPr>
              <w:t>Tenant summary</w:t>
            </w:r>
          </w:p>
        </w:tc>
        <w:tc>
          <w:tcPr>
            <w:tcW w:type="dxa" w:w="2304"/>
            <w:vAlign w:val="top"/>
          </w:tcPr>
          <w:p>
            <w:pPr>
              <w:spacing w:after="0"/>
            </w:pPr>
            <w:r>
              <w:rPr>
                <w:rFonts w:ascii="Arial" w:hAnsi="Arial" w:eastAsia="Arial"/>
                <w:b w:val="0"/>
                <w:sz w:val="14"/>
              </w:rPr>
              <w:t>Bootstrap current workspace</w:t>
            </w:r>
          </w:p>
        </w:tc>
        <w:tc>
          <w:tcPr>
            <w:tcW w:type="dxa" w:w="1728"/>
            <w:vAlign w:val="top"/>
          </w:tcPr>
          <w:p>
            <w:pPr>
              <w:spacing w:after="0"/>
            </w:pPr>
            <w:r>
              <w:rPr>
                <w:rFonts w:ascii="Arial" w:hAnsi="Arial" w:eastAsia="Arial"/>
                <w:b w:val="0"/>
                <w:sz w:val="14"/>
              </w:rPr>
              <w:t>Authenticated user</w:t>
            </w:r>
          </w:p>
        </w:tc>
        <w:tc>
          <w:tcPr>
            <w:tcW w:type="dxa" w:w="2304"/>
            <w:vAlign w:val="top"/>
          </w:tcPr>
          <w:p>
            <w:pPr>
              <w:spacing w:after="0"/>
            </w:pPr>
            <w:r>
              <w:rPr>
                <w:rFonts w:ascii="Arial" w:hAnsi="Arial" w:eastAsia="Arial"/>
                <w:b w:val="0"/>
                <w:sz w:val="14"/>
              </w:rPr>
              <w:t>Tenant metadata and feature flags</w:t>
            </w:r>
          </w:p>
        </w:tc>
      </w:tr>
      <w:tr>
        <w:tc>
          <w:tcPr>
            <w:tcW w:type="dxa" w:w="1440"/>
            <w:vAlign w:val="top"/>
          </w:tcPr>
          <w:p>
            <w:pPr>
              <w:spacing w:after="0"/>
            </w:pPr>
            <w:r>
              <w:rPr>
                <w:rFonts w:ascii="Arial" w:hAnsi="Arial" w:eastAsia="Arial"/>
                <w:b w:val="0"/>
                <w:sz w:val="14"/>
              </w:rPr>
              <w:t>Tenants</w:t>
            </w:r>
          </w:p>
        </w:tc>
        <w:tc>
          <w:tcPr>
            <w:tcW w:type="dxa" w:w="2160"/>
            <w:vAlign w:val="top"/>
          </w:tcPr>
          <w:p>
            <w:pPr>
              <w:spacing w:after="0"/>
            </w:pPr>
            <w:r>
              <w:rPr>
                <w:rFonts w:ascii="Arial" w:hAnsi="Arial" w:eastAsia="Arial"/>
                <w:b w:val="0"/>
                <w:sz w:val="14"/>
              </w:rPr>
              <w:t>PATCH /tenants/me</w:t>
            </w:r>
          </w:p>
        </w:tc>
        <w:tc>
          <w:tcPr>
            <w:tcW w:type="dxa" w:w="2736"/>
            <w:vAlign w:val="top"/>
          </w:tcPr>
          <w:p>
            <w:pPr>
              <w:spacing w:after="0"/>
            </w:pPr>
            <w:r>
              <w:rPr>
                <w:rFonts w:ascii="Arial" w:hAnsi="Arial" w:eastAsia="Arial"/>
                <w:b w:val="0"/>
                <w:sz w:val="14"/>
              </w:rPr>
              <w:t>Update tenant settings</w:t>
            </w:r>
          </w:p>
        </w:tc>
        <w:tc>
          <w:tcPr>
            <w:tcW w:type="dxa" w:w="2304"/>
            <w:vAlign w:val="top"/>
          </w:tcPr>
          <w:p>
            <w:pPr>
              <w:spacing w:after="0"/>
            </w:pPr>
            <w:r>
              <w:rPr>
                <w:rFonts w:ascii="Arial" w:hAnsi="Arial" w:eastAsia="Arial"/>
                <w:b w:val="0"/>
                <w:sz w:val="14"/>
              </w:rPr>
              <w:t>Rename or configure tenant</w:t>
            </w:r>
          </w:p>
        </w:tc>
        <w:tc>
          <w:tcPr>
            <w:tcW w:type="dxa" w:w="1728"/>
            <w:vAlign w:val="top"/>
          </w:tcPr>
          <w:p>
            <w:pPr>
              <w:spacing w:after="0"/>
            </w:pPr>
            <w:r>
              <w:rPr>
                <w:rFonts w:ascii="Arial" w:hAnsi="Arial" w:eastAsia="Arial"/>
                <w:b w:val="0"/>
                <w:sz w:val="14"/>
              </w:rPr>
              <w:t>Tenant admin</w:t>
            </w:r>
          </w:p>
        </w:tc>
        <w:tc>
          <w:tcPr>
            <w:tcW w:type="dxa" w:w="2304"/>
            <w:vAlign w:val="top"/>
          </w:tcPr>
          <w:p>
            <w:pPr>
              <w:spacing w:after="0"/>
            </w:pPr>
            <w:r>
              <w:rPr>
                <w:rFonts w:ascii="Arial" w:hAnsi="Arial" w:eastAsia="Arial"/>
                <w:b w:val="0"/>
                <w:sz w:val="14"/>
              </w:rPr>
              <w:t>Updated tenant record</w:t>
            </w:r>
          </w:p>
        </w:tc>
      </w:tr>
      <w:tr>
        <w:tc>
          <w:tcPr>
            <w:tcW w:type="dxa" w:w="1440"/>
            <w:vAlign w:val="top"/>
          </w:tcPr>
          <w:p>
            <w:pPr>
              <w:spacing w:after="0"/>
            </w:pPr>
            <w:r>
              <w:rPr>
                <w:rFonts w:ascii="Arial" w:hAnsi="Arial" w:eastAsia="Arial"/>
                <w:b w:val="0"/>
                <w:sz w:val="14"/>
              </w:rPr>
              <w:t>Users</w:t>
            </w:r>
          </w:p>
        </w:tc>
        <w:tc>
          <w:tcPr>
            <w:tcW w:type="dxa" w:w="2160"/>
            <w:vAlign w:val="top"/>
          </w:tcPr>
          <w:p>
            <w:pPr>
              <w:spacing w:after="0"/>
            </w:pPr>
            <w:r>
              <w:rPr>
                <w:rFonts w:ascii="Arial" w:hAnsi="Arial" w:eastAsia="Arial"/>
                <w:b w:val="0"/>
                <w:sz w:val="14"/>
              </w:rPr>
              <w:t>GET /users</w:t>
            </w:r>
          </w:p>
        </w:tc>
        <w:tc>
          <w:tcPr>
            <w:tcW w:type="dxa" w:w="2736"/>
            <w:vAlign w:val="top"/>
          </w:tcPr>
          <w:p>
            <w:pPr>
              <w:spacing w:after="0"/>
            </w:pPr>
            <w:r>
              <w:rPr>
                <w:rFonts w:ascii="Arial" w:hAnsi="Arial" w:eastAsia="Arial"/>
                <w:b w:val="0"/>
                <w:sz w:val="14"/>
              </w:rPr>
              <w:t>List users</w:t>
            </w:r>
          </w:p>
        </w:tc>
        <w:tc>
          <w:tcPr>
            <w:tcW w:type="dxa" w:w="2304"/>
            <w:vAlign w:val="top"/>
          </w:tcPr>
          <w:p>
            <w:pPr>
              <w:spacing w:after="0"/>
            </w:pPr>
            <w:r>
              <w:rPr>
                <w:rFonts w:ascii="Arial" w:hAnsi="Arial" w:eastAsia="Arial"/>
                <w:b w:val="0"/>
                <w:sz w:val="14"/>
              </w:rPr>
              <w:t>Admin user directory</w:t>
            </w:r>
          </w:p>
        </w:tc>
        <w:tc>
          <w:tcPr>
            <w:tcW w:type="dxa" w:w="1728"/>
            <w:vAlign w:val="top"/>
          </w:tcPr>
          <w:p>
            <w:pPr>
              <w:spacing w:after="0"/>
            </w:pPr>
            <w:r>
              <w:rPr>
                <w:rFonts w:ascii="Arial" w:hAnsi="Arial" w:eastAsia="Arial"/>
                <w:b w:val="0"/>
                <w:sz w:val="14"/>
              </w:rPr>
              <w:t>Tenant admin</w:t>
            </w:r>
          </w:p>
        </w:tc>
        <w:tc>
          <w:tcPr>
            <w:tcW w:type="dxa" w:w="2304"/>
            <w:vAlign w:val="top"/>
          </w:tcPr>
          <w:p>
            <w:pPr>
              <w:spacing w:after="0"/>
            </w:pPr>
            <w:r>
              <w:rPr>
                <w:rFonts w:ascii="Arial" w:hAnsi="Arial" w:eastAsia="Arial"/>
                <w:b w:val="0"/>
                <w:sz w:val="14"/>
              </w:rPr>
              <w:t>Paged user collection</w:t>
            </w:r>
          </w:p>
        </w:tc>
      </w:tr>
      <w:tr>
        <w:tc>
          <w:tcPr>
            <w:tcW w:type="dxa" w:w="1440"/>
            <w:vAlign w:val="top"/>
          </w:tcPr>
          <w:p>
            <w:pPr>
              <w:spacing w:after="0"/>
            </w:pPr>
            <w:r>
              <w:rPr>
                <w:rFonts w:ascii="Arial" w:hAnsi="Arial" w:eastAsia="Arial"/>
                <w:b w:val="0"/>
                <w:sz w:val="14"/>
              </w:rPr>
              <w:t>Users</w:t>
            </w:r>
          </w:p>
        </w:tc>
        <w:tc>
          <w:tcPr>
            <w:tcW w:type="dxa" w:w="2160"/>
            <w:vAlign w:val="top"/>
          </w:tcPr>
          <w:p>
            <w:pPr>
              <w:spacing w:after="0"/>
            </w:pPr>
            <w:r>
              <w:rPr>
                <w:rFonts w:ascii="Arial" w:hAnsi="Arial" w:eastAsia="Arial"/>
                <w:b w:val="0"/>
                <w:sz w:val="14"/>
              </w:rPr>
              <w:t>POST /users/invite</w:t>
            </w:r>
          </w:p>
        </w:tc>
        <w:tc>
          <w:tcPr>
            <w:tcW w:type="dxa" w:w="2736"/>
            <w:vAlign w:val="top"/>
          </w:tcPr>
          <w:p>
            <w:pPr>
              <w:spacing w:after="0"/>
            </w:pPr>
            <w:r>
              <w:rPr>
                <w:rFonts w:ascii="Arial" w:hAnsi="Arial" w:eastAsia="Arial"/>
                <w:b w:val="0"/>
                <w:sz w:val="14"/>
              </w:rPr>
              <w:t>Invite user</w:t>
            </w:r>
          </w:p>
        </w:tc>
        <w:tc>
          <w:tcPr>
            <w:tcW w:type="dxa" w:w="2304"/>
            <w:vAlign w:val="top"/>
          </w:tcPr>
          <w:p>
            <w:pPr>
              <w:spacing w:after="0"/>
            </w:pPr>
            <w:r>
              <w:rPr>
                <w:rFonts w:ascii="Arial" w:hAnsi="Arial" w:eastAsia="Arial"/>
                <w:b w:val="0"/>
                <w:sz w:val="14"/>
              </w:rPr>
              <w:t>Send role-scoped invite</w:t>
            </w:r>
          </w:p>
        </w:tc>
        <w:tc>
          <w:tcPr>
            <w:tcW w:type="dxa" w:w="1728"/>
            <w:vAlign w:val="top"/>
          </w:tcPr>
          <w:p>
            <w:pPr>
              <w:spacing w:after="0"/>
            </w:pPr>
            <w:r>
              <w:rPr>
                <w:rFonts w:ascii="Arial" w:hAnsi="Arial" w:eastAsia="Arial"/>
                <w:b w:val="0"/>
                <w:sz w:val="14"/>
              </w:rPr>
              <w:t>Tenant admin</w:t>
            </w:r>
          </w:p>
        </w:tc>
        <w:tc>
          <w:tcPr>
            <w:tcW w:type="dxa" w:w="2304"/>
            <w:vAlign w:val="top"/>
          </w:tcPr>
          <w:p>
            <w:pPr>
              <w:spacing w:after="0"/>
            </w:pPr>
            <w:r>
              <w:rPr>
                <w:rFonts w:ascii="Arial" w:hAnsi="Arial" w:eastAsia="Arial"/>
                <w:b w:val="0"/>
                <w:sz w:val="14"/>
              </w:rPr>
              <w:t>Invite record and email status</w:t>
            </w:r>
          </w:p>
        </w:tc>
      </w:tr>
      <w:tr>
        <w:tc>
          <w:tcPr>
            <w:tcW w:type="dxa" w:w="1440"/>
            <w:vAlign w:val="top"/>
          </w:tcPr>
          <w:p>
            <w:pPr>
              <w:spacing w:after="0"/>
            </w:pPr>
            <w:r>
              <w:rPr>
                <w:rFonts w:ascii="Arial" w:hAnsi="Arial" w:eastAsia="Arial"/>
                <w:b w:val="0"/>
                <w:sz w:val="14"/>
              </w:rPr>
              <w:t>Users</w:t>
            </w:r>
          </w:p>
        </w:tc>
        <w:tc>
          <w:tcPr>
            <w:tcW w:type="dxa" w:w="2160"/>
            <w:vAlign w:val="top"/>
          </w:tcPr>
          <w:p>
            <w:pPr>
              <w:spacing w:after="0"/>
            </w:pPr>
            <w:r>
              <w:rPr>
                <w:rFonts w:ascii="Arial" w:hAnsi="Arial" w:eastAsia="Arial"/>
                <w:b w:val="0"/>
                <w:sz w:val="14"/>
              </w:rPr>
              <w:t>PATCH /users/{id}</w:t>
            </w:r>
          </w:p>
        </w:tc>
        <w:tc>
          <w:tcPr>
            <w:tcW w:type="dxa" w:w="2736"/>
            <w:vAlign w:val="top"/>
          </w:tcPr>
          <w:p>
            <w:pPr>
              <w:spacing w:after="0"/>
            </w:pPr>
            <w:r>
              <w:rPr>
                <w:rFonts w:ascii="Arial" w:hAnsi="Arial" w:eastAsia="Arial"/>
                <w:b w:val="0"/>
                <w:sz w:val="14"/>
              </w:rPr>
              <w:t>Update profile or status</w:t>
            </w:r>
          </w:p>
        </w:tc>
        <w:tc>
          <w:tcPr>
            <w:tcW w:type="dxa" w:w="2304"/>
            <w:vAlign w:val="top"/>
          </w:tcPr>
          <w:p>
            <w:pPr>
              <w:spacing w:after="0"/>
            </w:pPr>
            <w:r>
              <w:rPr>
                <w:rFonts w:ascii="Arial" w:hAnsi="Arial" w:eastAsia="Arial"/>
                <w:b w:val="0"/>
                <w:sz w:val="14"/>
              </w:rPr>
              <w:t>Maintain user metadata</w:t>
            </w:r>
          </w:p>
        </w:tc>
        <w:tc>
          <w:tcPr>
            <w:tcW w:type="dxa" w:w="1728"/>
            <w:vAlign w:val="top"/>
          </w:tcPr>
          <w:p>
            <w:pPr>
              <w:spacing w:after="0"/>
            </w:pPr>
            <w:r>
              <w:rPr>
                <w:rFonts w:ascii="Arial" w:hAnsi="Arial" w:eastAsia="Arial"/>
                <w:b w:val="0"/>
                <w:sz w:val="14"/>
              </w:rPr>
              <w:t>Tenant admin</w:t>
            </w:r>
          </w:p>
        </w:tc>
        <w:tc>
          <w:tcPr>
            <w:tcW w:type="dxa" w:w="2304"/>
            <w:vAlign w:val="top"/>
          </w:tcPr>
          <w:p>
            <w:pPr>
              <w:spacing w:after="0"/>
            </w:pPr>
            <w:r>
              <w:rPr>
                <w:rFonts w:ascii="Arial" w:hAnsi="Arial" w:eastAsia="Arial"/>
                <w:b w:val="0"/>
                <w:sz w:val="14"/>
              </w:rPr>
              <w:t>Updated profile</w:t>
            </w:r>
          </w:p>
        </w:tc>
      </w:tr>
      <w:tr>
        <w:tc>
          <w:tcPr>
            <w:tcW w:type="dxa" w:w="1440"/>
            <w:vAlign w:val="top"/>
          </w:tcPr>
          <w:p>
            <w:pPr>
              <w:spacing w:after="0"/>
            </w:pPr>
            <w:r>
              <w:rPr>
                <w:rFonts w:ascii="Arial" w:hAnsi="Arial" w:eastAsia="Arial"/>
                <w:b w:val="0"/>
                <w:sz w:val="14"/>
              </w:rPr>
              <w:t>RBAC</w:t>
            </w:r>
          </w:p>
        </w:tc>
        <w:tc>
          <w:tcPr>
            <w:tcW w:type="dxa" w:w="2160"/>
            <w:vAlign w:val="top"/>
          </w:tcPr>
          <w:p>
            <w:pPr>
              <w:spacing w:after="0"/>
            </w:pPr>
            <w:r>
              <w:rPr>
                <w:rFonts w:ascii="Arial" w:hAnsi="Arial" w:eastAsia="Arial"/>
                <w:b w:val="0"/>
                <w:sz w:val="14"/>
              </w:rPr>
              <w:t>GET /roles</w:t>
            </w:r>
          </w:p>
        </w:tc>
        <w:tc>
          <w:tcPr>
            <w:tcW w:type="dxa" w:w="2736"/>
            <w:vAlign w:val="top"/>
          </w:tcPr>
          <w:p>
            <w:pPr>
              <w:spacing w:after="0"/>
            </w:pPr>
            <w:r>
              <w:rPr>
                <w:rFonts w:ascii="Arial" w:hAnsi="Arial" w:eastAsia="Arial"/>
                <w:b w:val="0"/>
                <w:sz w:val="14"/>
              </w:rPr>
              <w:t>Role listing</w:t>
            </w:r>
          </w:p>
        </w:tc>
        <w:tc>
          <w:tcPr>
            <w:tcW w:type="dxa" w:w="2304"/>
            <w:vAlign w:val="top"/>
          </w:tcPr>
          <w:p>
            <w:pPr>
              <w:spacing w:after="0"/>
            </w:pPr>
            <w:r>
              <w:rPr>
                <w:rFonts w:ascii="Arial" w:hAnsi="Arial" w:eastAsia="Arial"/>
                <w:b w:val="0"/>
                <w:sz w:val="14"/>
              </w:rPr>
              <w:t>Inspect existing roles</w:t>
            </w:r>
          </w:p>
        </w:tc>
        <w:tc>
          <w:tcPr>
            <w:tcW w:type="dxa" w:w="1728"/>
            <w:vAlign w:val="top"/>
          </w:tcPr>
          <w:p>
            <w:pPr>
              <w:spacing w:after="0"/>
            </w:pPr>
            <w:r>
              <w:rPr>
                <w:rFonts w:ascii="Arial" w:hAnsi="Arial" w:eastAsia="Arial"/>
                <w:b w:val="0"/>
                <w:sz w:val="14"/>
              </w:rPr>
              <w:t>Admin</w:t>
            </w:r>
          </w:p>
        </w:tc>
        <w:tc>
          <w:tcPr>
            <w:tcW w:type="dxa" w:w="2304"/>
            <w:vAlign w:val="top"/>
          </w:tcPr>
          <w:p>
            <w:pPr>
              <w:spacing w:after="0"/>
            </w:pPr>
            <w:r>
              <w:rPr>
                <w:rFonts w:ascii="Arial" w:hAnsi="Arial" w:eastAsia="Arial"/>
                <w:b w:val="0"/>
                <w:sz w:val="14"/>
              </w:rPr>
              <w:t>Role summaries and grants</w:t>
            </w:r>
          </w:p>
        </w:tc>
      </w:tr>
      <w:tr>
        <w:tc>
          <w:tcPr>
            <w:tcW w:type="dxa" w:w="1440"/>
            <w:vAlign w:val="top"/>
          </w:tcPr>
          <w:p>
            <w:pPr>
              <w:spacing w:after="0"/>
            </w:pPr>
            <w:r>
              <w:rPr>
                <w:rFonts w:ascii="Arial" w:hAnsi="Arial" w:eastAsia="Arial"/>
                <w:b w:val="0"/>
                <w:sz w:val="14"/>
              </w:rPr>
              <w:t>RBAC</w:t>
            </w:r>
          </w:p>
        </w:tc>
        <w:tc>
          <w:tcPr>
            <w:tcW w:type="dxa" w:w="2160"/>
            <w:vAlign w:val="top"/>
          </w:tcPr>
          <w:p>
            <w:pPr>
              <w:spacing w:after="0"/>
            </w:pPr>
            <w:r>
              <w:rPr>
                <w:rFonts w:ascii="Arial" w:hAnsi="Arial" w:eastAsia="Arial"/>
                <w:b w:val="0"/>
                <w:sz w:val="14"/>
              </w:rPr>
              <w:t>POST /roles</w:t>
            </w:r>
          </w:p>
        </w:tc>
        <w:tc>
          <w:tcPr>
            <w:tcW w:type="dxa" w:w="2736"/>
            <w:vAlign w:val="top"/>
          </w:tcPr>
          <w:p>
            <w:pPr>
              <w:spacing w:after="0"/>
            </w:pPr>
            <w:r>
              <w:rPr>
                <w:rFonts w:ascii="Arial" w:hAnsi="Arial" w:eastAsia="Arial"/>
                <w:b w:val="0"/>
                <w:sz w:val="14"/>
              </w:rPr>
              <w:t>Create role</w:t>
            </w:r>
          </w:p>
        </w:tc>
        <w:tc>
          <w:tcPr>
            <w:tcW w:type="dxa" w:w="2304"/>
            <w:vAlign w:val="top"/>
          </w:tcPr>
          <w:p>
            <w:pPr>
              <w:spacing w:after="0"/>
            </w:pPr>
            <w:r>
              <w:rPr>
                <w:rFonts w:ascii="Arial" w:hAnsi="Arial" w:eastAsia="Arial"/>
                <w:b w:val="0"/>
                <w:sz w:val="14"/>
              </w:rPr>
              <w:t>Define scoped role</w:t>
            </w:r>
          </w:p>
        </w:tc>
        <w:tc>
          <w:tcPr>
            <w:tcW w:type="dxa" w:w="1728"/>
            <w:vAlign w:val="top"/>
          </w:tcPr>
          <w:p>
            <w:pPr>
              <w:spacing w:after="0"/>
            </w:pPr>
            <w:r>
              <w:rPr>
                <w:rFonts w:ascii="Arial" w:hAnsi="Arial" w:eastAsia="Arial"/>
                <w:b w:val="0"/>
                <w:sz w:val="14"/>
              </w:rPr>
              <w:t>Admin</w:t>
            </w:r>
          </w:p>
        </w:tc>
        <w:tc>
          <w:tcPr>
            <w:tcW w:type="dxa" w:w="2304"/>
            <w:vAlign w:val="top"/>
          </w:tcPr>
          <w:p>
            <w:pPr>
              <w:spacing w:after="0"/>
            </w:pPr>
            <w:r>
              <w:rPr>
                <w:rFonts w:ascii="Arial" w:hAnsi="Arial" w:eastAsia="Arial"/>
                <w:b w:val="0"/>
                <w:sz w:val="14"/>
              </w:rPr>
              <w:t>Role record</w:t>
            </w:r>
          </w:p>
        </w:tc>
      </w:tr>
      <w:tr>
        <w:tc>
          <w:tcPr>
            <w:tcW w:type="dxa" w:w="1440"/>
            <w:vAlign w:val="top"/>
          </w:tcPr>
          <w:p>
            <w:pPr>
              <w:spacing w:after="0"/>
            </w:pPr>
            <w:r>
              <w:rPr>
                <w:rFonts w:ascii="Arial" w:hAnsi="Arial" w:eastAsia="Arial"/>
                <w:b w:val="0"/>
                <w:sz w:val="14"/>
              </w:rPr>
              <w:t>RBAC</w:t>
            </w:r>
          </w:p>
        </w:tc>
        <w:tc>
          <w:tcPr>
            <w:tcW w:type="dxa" w:w="2160"/>
            <w:vAlign w:val="top"/>
          </w:tcPr>
          <w:p>
            <w:pPr>
              <w:spacing w:after="0"/>
            </w:pPr>
            <w:r>
              <w:rPr>
                <w:rFonts w:ascii="Arial" w:hAnsi="Arial" w:eastAsia="Arial"/>
                <w:b w:val="0"/>
                <w:sz w:val="14"/>
              </w:rPr>
              <w:t>POST /roles/{id}/permissions</w:t>
            </w:r>
          </w:p>
        </w:tc>
        <w:tc>
          <w:tcPr>
            <w:tcW w:type="dxa" w:w="2736"/>
            <w:vAlign w:val="top"/>
          </w:tcPr>
          <w:p>
            <w:pPr>
              <w:spacing w:after="0"/>
            </w:pPr>
            <w:r>
              <w:rPr>
                <w:rFonts w:ascii="Arial" w:hAnsi="Arial" w:eastAsia="Arial"/>
                <w:b w:val="0"/>
                <w:sz w:val="14"/>
              </w:rPr>
              <w:t>Assign permissions</w:t>
            </w:r>
          </w:p>
        </w:tc>
        <w:tc>
          <w:tcPr>
            <w:tcW w:type="dxa" w:w="2304"/>
            <w:vAlign w:val="top"/>
          </w:tcPr>
          <w:p>
            <w:pPr>
              <w:spacing w:after="0"/>
            </w:pPr>
            <w:r>
              <w:rPr>
                <w:rFonts w:ascii="Arial" w:hAnsi="Arial" w:eastAsia="Arial"/>
                <w:b w:val="0"/>
                <w:sz w:val="14"/>
              </w:rPr>
              <w:t>Grant atomic permissions</w:t>
            </w:r>
          </w:p>
        </w:tc>
        <w:tc>
          <w:tcPr>
            <w:tcW w:type="dxa" w:w="1728"/>
            <w:vAlign w:val="top"/>
          </w:tcPr>
          <w:p>
            <w:pPr>
              <w:spacing w:after="0"/>
            </w:pPr>
            <w:r>
              <w:rPr>
                <w:rFonts w:ascii="Arial" w:hAnsi="Arial" w:eastAsia="Arial"/>
                <w:b w:val="0"/>
                <w:sz w:val="14"/>
              </w:rPr>
              <w:t>Admin</w:t>
            </w:r>
          </w:p>
        </w:tc>
        <w:tc>
          <w:tcPr>
            <w:tcW w:type="dxa" w:w="2304"/>
            <w:vAlign w:val="top"/>
          </w:tcPr>
          <w:p>
            <w:pPr>
              <w:spacing w:after="0"/>
            </w:pPr>
            <w:r>
              <w:rPr>
                <w:rFonts w:ascii="Arial" w:hAnsi="Arial" w:eastAsia="Arial"/>
                <w:b w:val="0"/>
                <w:sz w:val="14"/>
              </w:rPr>
              <w:t>Role-permission matrix</w:t>
            </w:r>
          </w:p>
        </w:tc>
      </w:tr>
      <w:tr>
        <w:tc>
          <w:tcPr>
            <w:tcW w:type="dxa" w:w="1440"/>
            <w:vAlign w:val="top"/>
          </w:tcPr>
          <w:p>
            <w:pPr>
              <w:spacing w:after="0"/>
            </w:pPr>
            <w:r>
              <w:rPr>
                <w:rFonts w:ascii="Arial" w:hAnsi="Arial" w:eastAsia="Arial"/>
                <w:b w:val="0"/>
                <w:sz w:val="14"/>
              </w:rPr>
              <w:t>RBAC</w:t>
            </w:r>
          </w:p>
        </w:tc>
        <w:tc>
          <w:tcPr>
            <w:tcW w:type="dxa" w:w="2160"/>
            <w:vAlign w:val="top"/>
          </w:tcPr>
          <w:p>
            <w:pPr>
              <w:spacing w:after="0"/>
            </w:pPr>
            <w:r>
              <w:rPr>
                <w:rFonts w:ascii="Arial" w:hAnsi="Arial" w:eastAsia="Arial"/>
                <w:b w:val="0"/>
                <w:sz w:val="14"/>
              </w:rPr>
              <w:t>DELETE /roles/{id}</w:t>
            </w:r>
          </w:p>
        </w:tc>
        <w:tc>
          <w:tcPr>
            <w:tcW w:type="dxa" w:w="2736"/>
            <w:vAlign w:val="top"/>
          </w:tcPr>
          <w:p>
            <w:pPr>
              <w:spacing w:after="0"/>
            </w:pPr>
            <w:r>
              <w:rPr>
                <w:rFonts w:ascii="Arial" w:hAnsi="Arial" w:eastAsia="Arial"/>
                <w:b w:val="0"/>
                <w:sz w:val="14"/>
              </w:rPr>
              <w:t>Delete role</w:t>
            </w:r>
          </w:p>
        </w:tc>
        <w:tc>
          <w:tcPr>
            <w:tcW w:type="dxa" w:w="2304"/>
            <w:vAlign w:val="top"/>
          </w:tcPr>
          <w:p>
            <w:pPr>
              <w:spacing w:after="0"/>
            </w:pPr>
            <w:r>
              <w:rPr>
                <w:rFonts w:ascii="Arial" w:hAnsi="Arial" w:eastAsia="Arial"/>
                <w:b w:val="0"/>
                <w:sz w:val="14"/>
              </w:rPr>
              <w:t>Remove custom role</w:t>
            </w:r>
          </w:p>
        </w:tc>
        <w:tc>
          <w:tcPr>
            <w:tcW w:type="dxa" w:w="1728"/>
            <w:vAlign w:val="top"/>
          </w:tcPr>
          <w:p>
            <w:pPr>
              <w:spacing w:after="0"/>
            </w:pPr>
            <w:r>
              <w:rPr>
                <w:rFonts w:ascii="Arial" w:hAnsi="Arial" w:eastAsia="Arial"/>
                <w:b w:val="0"/>
                <w:sz w:val="14"/>
              </w:rPr>
              <w:t>Admin, not system role</w:t>
            </w:r>
          </w:p>
        </w:tc>
        <w:tc>
          <w:tcPr>
            <w:tcW w:type="dxa" w:w="2304"/>
            <w:vAlign w:val="top"/>
          </w:tcPr>
          <w:p>
            <w:pPr>
              <w:spacing w:after="0"/>
            </w:pPr>
            <w:r>
              <w:rPr>
                <w:rFonts w:ascii="Arial" w:hAnsi="Arial" w:eastAsia="Arial"/>
                <w:b w:val="0"/>
                <w:sz w:val="14"/>
              </w:rPr>
              <w:t>204 or validation error</w:t>
            </w:r>
          </w:p>
        </w:tc>
      </w:tr>
      <w:tr>
        <w:tc>
          <w:tcPr>
            <w:tcW w:type="dxa" w:w="1440"/>
            <w:vAlign w:val="top"/>
          </w:tcPr>
          <w:p>
            <w:pPr>
              <w:spacing w:after="0"/>
            </w:pPr>
            <w:r>
              <w:rPr>
                <w:rFonts w:ascii="Arial" w:hAnsi="Arial" w:eastAsia="Arial"/>
                <w:b w:val="0"/>
                <w:sz w:val="14"/>
              </w:rPr>
              <w:t>Workflows</w:t>
            </w:r>
          </w:p>
        </w:tc>
        <w:tc>
          <w:tcPr>
            <w:tcW w:type="dxa" w:w="2160"/>
            <w:vAlign w:val="top"/>
          </w:tcPr>
          <w:p>
            <w:pPr>
              <w:spacing w:after="0"/>
            </w:pPr>
            <w:r>
              <w:rPr>
                <w:rFonts w:ascii="Arial" w:hAnsi="Arial" w:eastAsia="Arial"/>
                <w:b w:val="0"/>
                <w:sz w:val="14"/>
              </w:rPr>
              <w:t>GET /workflows</w:t>
            </w:r>
          </w:p>
        </w:tc>
        <w:tc>
          <w:tcPr>
            <w:tcW w:type="dxa" w:w="2736"/>
            <w:vAlign w:val="top"/>
          </w:tcPr>
          <w:p>
            <w:pPr>
              <w:spacing w:after="0"/>
            </w:pPr>
            <w:r>
              <w:rPr>
                <w:rFonts w:ascii="Arial" w:hAnsi="Arial" w:eastAsia="Arial"/>
                <w:b w:val="0"/>
                <w:sz w:val="14"/>
              </w:rPr>
              <w:t>Workflow listing</w:t>
            </w:r>
          </w:p>
        </w:tc>
        <w:tc>
          <w:tcPr>
            <w:tcW w:type="dxa" w:w="2304"/>
            <w:vAlign w:val="top"/>
          </w:tcPr>
          <w:p>
            <w:pPr>
              <w:spacing w:after="0"/>
            </w:pPr>
            <w:r>
              <w:rPr>
                <w:rFonts w:ascii="Arial" w:hAnsi="Arial" w:eastAsia="Arial"/>
                <w:b w:val="0"/>
                <w:sz w:val="14"/>
              </w:rPr>
              <w:t>Browse and search workflows</w:t>
            </w:r>
          </w:p>
        </w:tc>
        <w:tc>
          <w:tcPr>
            <w:tcW w:type="dxa" w:w="1728"/>
            <w:vAlign w:val="top"/>
          </w:tcPr>
          <w:p>
            <w:pPr>
              <w:spacing w:after="0"/>
            </w:pPr>
            <w:r>
              <w:rPr>
                <w:rFonts w:ascii="Arial" w:hAnsi="Arial" w:eastAsia="Arial"/>
                <w:b w:val="0"/>
                <w:sz w:val="14"/>
              </w:rPr>
              <w:t>User</w:t>
            </w:r>
          </w:p>
        </w:tc>
        <w:tc>
          <w:tcPr>
            <w:tcW w:type="dxa" w:w="2304"/>
            <w:vAlign w:val="top"/>
          </w:tcPr>
          <w:p>
            <w:pPr>
              <w:spacing w:after="0"/>
            </w:pPr>
            <w:r>
              <w:rPr>
                <w:rFonts w:ascii="Arial" w:hAnsi="Arial" w:eastAsia="Arial"/>
                <w:b w:val="0"/>
                <w:sz w:val="14"/>
              </w:rPr>
              <w:t>Summary list</w:t>
            </w:r>
          </w:p>
        </w:tc>
      </w:tr>
      <w:tr>
        <w:tc>
          <w:tcPr>
            <w:tcW w:type="dxa" w:w="1440"/>
            <w:vAlign w:val="top"/>
          </w:tcPr>
          <w:p>
            <w:pPr>
              <w:spacing w:after="0"/>
            </w:pPr>
            <w:r>
              <w:rPr>
                <w:rFonts w:ascii="Arial" w:hAnsi="Arial" w:eastAsia="Arial"/>
                <w:b w:val="0"/>
                <w:sz w:val="14"/>
              </w:rPr>
              <w:t>Workflows</w:t>
            </w:r>
          </w:p>
        </w:tc>
        <w:tc>
          <w:tcPr>
            <w:tcW w:type="dxa" w:w="2160"/>
            <w:vAlign w:val="top"/>
          </w:tcPr>
          <w:p>
            <w:pPr>
              <w:spacing w:after="0"/>
            </w:pPr>
            <w:r>
              <w:rPr>
                <w:rFonts w:ascii="Arial" w:hAnsi="Arial" w:eastAsia="Arial"/>
                <w:b w:val="0"/>
                <w:sz w:val="14"/>
              </w:rPr>
              <w:t>POST /workflows</w:t>
            </w:r>
          </w:p>
        </w:tc>
        <w:tc>
          <w:tcPr>
            <w:tcW w:type="dxa" w:w="2736"/>
            <w:vAlign w:val="top"/>
          </w:tcPr>
          <w:p>
            <w:pPr>
              <w:spacing w:after="0"/>
            </w:pPr>
            <w:r>
              <w:rPr>
                <w:rFonts w:ascii="Arial" w:hAnsi="Arial" w:eastAsia="Arial"/>
                <w:b w:val="0"/>
                <w:sz w:val="14"/>
              </w:rPr>
              <w:t>Create workflow</w:t>
            </w:r>
          </w:p>
        </w:tc>
        <w:tc>
          <w:tcPr>
            <w:tcW w:type="dxa" w:w="2304"/>
            <w:vAlign w:val="top"/>
          </w:tcPr>
          <w:p>
            <w:pPr>
              <w:spacing w:after="0"/>
            </w:pPr>
            <w:r>
              <w:rPr>
                <w:rFonts w:ascii="Arial" w:hAnsi="Arial" w:eastAsia="Arial"/>
                <w:b w:val="0"/>
                <w:sz w:val="14"/>
              </w:rPr>
              <w:t>Create draft workflow</w:t>
            </w:r>
          </w:p>
        </w:tc>
        <w:tc>
          <w:tcPr>
            <w:tcW w:type="dxa" w:w="1728"/>
            <w:vAlign w:val="top"/>
          </w:tcPr>
          <w:p>
            <w:pPr>
              <w:spacing w:after="0"/>
            </w:pPr>
            <w:r>
              <w:rPr>
                <w:rFonts w:ascii="Arial" w:hAnsi="Arial" w:eastAsia="Arial"/>
                <w:b w:val="0"/>
                <w:sz w:val="14"/>
              </w:rPr>
              <w:t>Editor</w:t>
            </w:r>
          </w:p>
        </w:tc>
        <w:tc>
          <w:tcPr>
            <w:tcW w:type="dxa" w:w="2304"/>
            <w:vAlign w:val="top"/>
          </w:tcPr>
          <w:p>
            <w:pPr>
              <w:spacing w:after="0"/>
            </w:pPr>
            <w:r>
              <w:rPr>
                <w:rFonts w:ascii="Arial" w:hAnsi="Arial" w:eastAsia="Arial"/>
                <w:b w:val="0"/>
                <w:sz w:val="14"/>
              </w:rPr>
              <w:t>Draft workflow id</w:t>
            </w:r>
          </w:p>
        </w:tc>
      </w:tr>
      <w:tr>
        <w:tc>
          <w:tcPr>
            <w:tcW w:type="dxa" w:w="1440"/>
            <w:vAlign w:val="top"/>
          </w:tcPr>
          <w:p>
            <w:pPr>
              <w:spacing w:after="0"/>
            </w:pPr>
            <w:r>
              <w:rPr>
                <w:rFonts w:ascii="Arial" w:hAnsi="Arial" w:eastAsia="Arial"/>
                <w:b w:val="0"/>
                <w:sz w:val="14"/>
              </w:rPr>
              <w:t>Workflows</w:t>
            </w:r>
          </w:p>
        </w:tc>
        <w:tc>
          <w:tcPr>
            <w:tcW w:type="dxa" w:w="2160"/>
            <w:vAlign w:val="top"/>
          </w:tcPr>
          <w:p>
            <w:pPr>
              <w:spacing w:after="0"/>
            </w:pPr>
            <w:r>
              <w:rPr>
                <w:rFonts w:ascii="Arial" w:hAnsi="Arial" w:eastAsia="Arial"/>
                <w:b w:val="0"/>
                <w:sz w:val="14"/>
              </w:rPr>
              <w:t>GET /workflows/{id}</w:t>
            </w:r>
          </w:p>
        </w:tc>
        <w:tc>
          <w:tcPr>
            <w:tcW w:type="dxa" w:w="2736"/>
            <w:vAlign w:val="top"/>
          </w:tcPr>
          <w:p>
            <w:pPr>
              <w:spacing w:after="0"/>
            </w:pPr>
            <w:r>
              <w:rPr>
                <w:rFonts w:ascii="Arial" w:hAnsi="Arial" w:eastAsia="Arial"/>
                <w:b w:val="0"/>
                <w:sz w:val="14"/>
              </w:rPr>
              <w:t>Workflow detail</w:t>
            </w:r>
          </w:p>
        </w:tc>
        <w:tc>
          <w:tcPr>
            <w:tcW w:type="dxa" w:w="2304"/>
            <w:vAlign w:val="top"/>
          </w:tcPr>
          <w:p>
            <w:pPr>
              <w:spacing w:after="0"/>
            </w:pPr>
            <w:r>
              <w:rPr>
                <w:rFonts w:ascii="Arial" w:hAnsi="Arial" w:eastAsia="Arial"/>
                <w:b w:val="0"/>
                <w:sz w:val="14"/>
              </w:rPr>
              <w:t>Open workflow editor</w:t>
            </w:r>
          </w:p>
        </w:tc>
        <w:tc>
          <w:tcPr>
            <w:tcW w:type="dxa" w:w="1728"/>
            <w:vAlign w:val="top"/>
          </w:tcPr>
          <w:p>
            <w:pPr>
              <w:spacing w:after="0"/>
            </w:pPr>
            <w:r>
              <w:rPr>
                <w:rFonts w:ascii="Arial" w:hAnsi="Arial" w:eastAsia="Arial"/>
                <w:b w:val="0"/>
                <w:sz w:val="14"/>
              </w:rPr>
              <w:t>User with access</w:t>
            </w:r>
          </w:p>
        </w:tc>
        <w:tc>
          <w:tcPr>
            <w:tcW w:type="dxa" w:w="2304"/>
            <w:vAlign w:val="top"/>
          </w:tcPr>
          <w:p>
            <w:pPr>
              <w:spacing w:after="0"/>
            </w:pPr>
            <w:r>
              <w:rPr>
                <w:rFonts w:ascii="Arial" w:hAnsi="Arial" w:eastAsia="Arial"/>
                <w:b w:val="0"/>
                <w:sz w:val="14"/>
              </w:rPr>
              <w:t>Workflow + version metadata</w:t>
            </w:r>
          </w:p>
        </w:tc>
      </w:tr>
      <w:tr>
        <w:tc>
          <w:tcPr>
            <w:tcW w:type="dxa" w:w="1440"/>
            <w:vAlign w:val="top"/>
          </w:tcPr>
          <w:p>
            <w:pPr>
              <w:spacing w:after="0"/>
            </w:pPr>
            <w:r>
              <w:rPr>
                <w:rFonts w:ascii="Arial" w:hAnsi="Arial" w:eastAsia="Arial"/>
                <w:b w:val="0"/>
                <w:sz w:val="14"/>
              </w:rPr>
              <w:t>Workflows</w:t>
            </w:r>
          </w:p>
        </w:tc>
        <w:tc>
          <w:tcPr>
            <w:tcW w:type="dxa" w:w="2160"/>
            <w:vAlign w:val="top"/>
          </w:tcPr>
          <w:p>
            <w:pPr>
              <w:spacing w:after="0"/>
            </w:pPr>
            <w:r>
              <w:rPr>
                <w:rFonts w:ascii="Arial" w:hAnsi="Arial" w:eastAsia="Arial"/>
                <w:b w:val="0"/>
                <w:sz w:val="14"/>
              </w:rPr>
              <w:t>PATCH /workflows/{id}</w:t>
            </w:r>
          </w:p>
        </w:tc>
        <w:tc>
          <w:tcPr>
            <w:tcW w:type="dxa" w:w="2736"/>
            <w:vAlign w:val="top"/>
          </w:tcPr>
          <w:p>
            <w:pPr>
              <w:spacing w:after="0"/>
            </w:pPr>
            <w:r>
              <w:rPr>
                <w:rFonts w:ascii="Arial" w:hAnsi="Arial" w:eastAsia="Arial"/>
                <w:b w:val="0"/>
                <w:sz w:val="14"/>
              </w:rPr>
              <w:t>Update draft</w:t>
            </w:r>
          </w:p>
        </w:tc>
        <w:tc>
          <w:tcPr>
            <w:tcW w:type="dxa" w:w="2304"/>
            <w:vAlign w:val="top"/>
          </w:tcPr>
          <w:p>
            <w:pPr>
              <w:spacing w:after="0"/>
            </w:pPr>
            <w:r>
              <w:rPr>
                <w:rFonts w:ascii="Arial" w:hAnsi="Arial" w:eastAsia="Arial"/>
                <w:b w:val="0"/>
                <w:sz w:val="14"/>
              </w:rPr>
              <w:t>Edit metadata or graph</w:t>
            </w:r>
          </w:p>
        </w:tc>
        <w:tc>
          <w:tcPr>
            <w:tcW w:type="dxa" w:w="1728"/>
            <w:vAlign w:val="top"/>
          </w:tcPr>
          <w:p>
            <w:pPr>
              <w:spacing w:after="0"/>
            </w:pPr>
            <w:r>
              <w:rPr>
                <w:rFonts w:ascii="Arial" w:hAnsi="Arial" w:eastAsia="Arial"/>
                <w:b w:val="0"/>
                <w:sz w:val="14"/>
              </w:rPr>
              <w:t>Editor</w:t>
            </w:r>
          </w:p>
        </w:tc>
        <w:tc>
          <w:tcPr>
            <w:tcW w:type="dxa" w:w="2304"/>
            <w:vAlign w:val="top"/>
          </w:tcPr>
          <w:p>
            <w:pPr>
              <w:spacing w:after="0"/>
            </w:pPr>
            <w:r>
              <w:rPr>
                <w:rFonts w:ascii="Arial" w:hAnsi="Arial" w:eastAsia="Arial"/>
                <w:b w:val="0"/>
                <w:sz w:val="14"/>
              </w:rPr>
              <w:t>Optimistic concurrency required</w:t>
            </w:r>
          </w:p>
        </w:tc>
      </w:tr>
      <w:tr>
        <w:tc>
          <w:tcPr>
            <w:tcW w:type="dxa" w:w="1440"/>
            <w:vAlign w:val="top"/>
          </w:tcPr>
          <w:p>
            <w:pPr>
              <w:spacing w:after="0"/>
            </w:pPr>
            <w:r>
              <w:rPr>
                <w:rFonts w:ascii="Arial" w:hAnsi="Arial" w:eastAsia="Arial"/>
                <w:b w:val="0"/>
                <w:sz w:val="14"/>
              </w:rPr>
              <w:t>Workflows</w:t>
            </w:r>
          </w:p>
        </w:tc>
        <w:tc>
          <w:tcPr>
            <w:tcW w:type="dxa" w:w="2160"/>
            <w:vAlign w:val="top"/>
          </w:tcPr>
          <w:p>
            <w:pPr>
              <w:spacing w:after="0"/>
            </w:pPr>
            <w:r>
              <w:rPr>
                <w:rFonts w:ascii="Arial" w:hAnsi="Arial" w:eastAsia="Arial"/>
                <w:b w:val="0"/>
                <w:sz w:val="14"/>
              </w:rPr>
              <w:t>POST /workflows/{id}/validate</w:t>
            </w:r>
          </w:p>
        </w:tc>
        <w:tc>
          <w:tcPr>
            <w:tcW w:type="dxa" w:w="2736"/>
            <w:vAlign w:val="top"/>
          </w:tcPr>
          <w:p>
            <w:pPr>
              <w:spacing w:after="0"/>
            </w:pPr>
            <w:r>
              <w:rPr>
                <w:rFonts w:ascii="Arial" w:hAnsi="Arial" w:eastAsia="Arial"/>
                <w:b w:val="0"/>
                <w:sz w:val="14"/>
              </w:rPr>
              <w:t>Validate draft</w:t>
            </w:r>
          </w:p>
        </w:tc>
        <w:tc>
          <w:tcPr>
            <w:tcW w:type="dxa" w:w="2304"/>
            <w:vAlign w:val="top"/>
          </w:tcPr>
          <w:p>
            <w:pPr>
              <w:spacing w:after="0"/>
            </w:pPr>
            <w:r>
              <w:rPr>
                <w:rFonts w:ascii="Arial" w:hAnsi="Arial" w:eastAsia="Arial"/>
                <w:b w:val="0"/>
                <w:sz w:val="14"/>
              </w:rPr>
              <w:t>Run publish checks</w:t>
            </w:r>
          </w:p>
        </w:tc>
        <w:tc>
          <w:tcPr>
            <w:tcW w:type="dxa" w:w="1728"/>
            <w:vAlign w:val="top"/>
          </w:tcPr>
          <w:p>
            <w:pPr>
              <w:spacing w:after="0"/>
            </w:pPr>
            <w:r>
              <w:rPr>
                <w:rFonts w:ascii="Arial" w:hAnsi="Arial" w:eastAsia="Arial"/>
                <w:b w:val="0"/>
                <w:sz w:val="14"/>
              </w:rPr>
              <w:t>Editor</w:t>
            </w:r>
          </w:p>
        </w:tc>
        <w:tc>
          <w:tcPr>
            <w:tcW w:type="dxa" w:w="2304"/>
            <w:vAlign w:val="top"/>
          </w:tcPr>
          <w:p>
            <w:pPr>
              <w:spacing w:after="0"/>
            </w:pPr>
            <w:r>
              <w:rPr>
                <w:rFonts w:ascii="Arial" w:hAnsi="Arial" w:eastAsia="Arial"/>
                <w:b w:val="0"/>
                <w:sz w:val="14"/>
              </w:rPr>
              <w:t>Blocking and warning issues</w:t>
            </w:r>
          </w:p>
        </w:tc>
      </w:tr>
      <w:tr>
        <w:tc>
          <w:tcPr>
            <w:tcW w:type="dxa" w:w="1440"/>
            <w:vAlign w:val="top"/>
          </w:tcPr>
          <w:p>
            <w:pPr>
              <w:spacing w:after="0"/>
            </w:pPr>
            <w:r>
              <w:rPr>
                <w:rFonts w:ascii="Arial" w:hAnsi="Arial" w:eastAsia="Arial"/>
                <w:b w:val="0"/>
                <w:sz w:val="14"/>
              </w:rPr>
              <w:t>Workflows</w:t>
            </w:r>
          </w:p>
        </w:tc>
        <w:tc>
          <w:tcPr>
            <w:tcW w:type="dxa" w:w="2160"/>
            <w:vAlign w:val="top"/>
          </w:tcPr>
          <w:p>
            <w:pPr>
              <w:spacing w:after="0"/>
            </w:pPr>
            <w:r>
              <w:rPr>
                <w:rFonts w:ascii="Arial" w:hAnsi="Arial" w:eastAsia="Arial"/>
                <w:b w:val="0"/>
                <w:sz w:val="14"/>
              </w:rPr>
              <w:t>POST /workflows/{id}/publish</w:t>
            </w:r>
          </w:p>
        </w:tc>
        <w:tc>
          <w:tcPr>
            <w:tcW w:type="dxa" w:w="2736"/>
            <w:vAlign w:val="top"/>
          </w:tcPr>
          <w:p>
            <w:pPr>
              <w:spacing w:after="0"/>
            </w:pPr>
            <w:r>
              <w:rPr>
                <w:rFonts w:ascii="Arial" w:hAnsi="Arial" w:eastAsia="Arial"/>
                <w:b w:val="0"/>
                <w:sz w:val="14"/>
              </w:rPr>
              <w:t>Publish version</w:t>
            </w:r>
          </w:p>
        </w:tc>
        <w:tc>
          <w:tcPr>
            <w:tcW w:type="dxa" w:w="2304"/>
            <w:vAlign w:val="top"/>
          </w:tcPr>
          <w:p>
            <w:pPr>
              <w:spacing w:after="0"/>
            </w:pPr>
            <w:r>
              <w:rPr>
                <w:rFonts w:ascii="Arial" w:hAnsi="Arial" w:eastAsia="Arial"/>
                <w:b w:val="0"/>
                <w:sz w:val="14"/>
              </w:rPr>
              <w:t>Create immutable release</w:t>
            </w:r>
          </w:p>
        </w:tc>
        <w:tc>
          <w:tcPr>
            <w:tcW w:type="dxa" w:w="1728"/>
            <w:vAlign w:val="top"/>
          </w:tcPr>
          <w:p>
            <w:pPr>
              <w:spacing w:after="0"/>
            </w:pPr>
            <w:r>
              <w:rPr>
                <w:rFonts w:ascii="Arial" w:hAnsi="Arial" w:eastAsia="Arial"/>
                <w:b w:val="0"/>
                <w:sz w:val="14"/>
              </w:rPr>
              <w:t>Editor</w:t>
            </w:r>
          </w:p>
        </w:tc>
        <w:tc>
          <w:tcPr>
            <w:tcW w:type="dxa" w:w="2304"/>
            <w:vAlign w:val="top"/>
          </w:tcPr>
          <w:p>
            <w:pPr>
              <w:spacing w:after="0"/>
            </w:pPr>
            <w:r>
              <w:rPr>
                <w:rFonts w:ascii="Arial" w:hAnsi="Arial" w:eastAsia="Arial"/>
                <w:b w:val="0"/>
                <w:sz w:val="14"/>
              </w:rPr>
              <w:t>Published version record</w:t>
            </w:r>
          </w:p>
        </w:tc>
      </w:tr>
      <w:tr>
        <w:tc>
          <w:tcPr>
            <w:tcW w:type="dxa" w:w="1440"/>
            <w:vAlign w:val="top"/>
          </w:tcPr>
          <w:p>
            <w:pPr>
              <w:spacing w:after="0"/>
            </w:pPr>
            <w:r>
              <w:rPr>
                <w:rFonts w:ascii="Arial" w:hAnsi="Arial" w:eastAsia="Arial"/>
                <w:b w:val="0"/>
                <w:sz w:val="14"/>
              </w:rPr>
              <w:t>Workflows</w:t>
            </w:r>
          </w:p>
        </w:tc>
        <w:tc>
          <w:tcPr>
            <w:tcW w:type="dxa" w:w="2160"/>
            <w:vAlign w:val="top"/>
          </w:tcPr>
          <w:p>
            <w:pPr>
              <w:spacing w:after="0"/>
            </w:pPr>
            <w:r>
              <w:rPr>
                <w:rFonts w:ascii="Arial" w:hAnsi="Arial" w:eastAsia="Arial"/>
                <w:b w:val="0"/>
                <w:sz w:val="14"/>
              </w:rPr>
              <w:t>POST /workflows/{id}/activate</w:t>
            </w:r>
          </w:p>
        </w:tc>
        <w:tc>
          <w:tcPr>
            <w:tcW w:type="dxa" w:w="2736"/>
            <w:vAlign w:val="top"/>
          </w:tcPr>
          <w:p>
            <w:pPr>
              <w:spacing w:after="0"/>
            </w:pPr>
            <w:r>
              <w:rPr>
                <w:rFonts w:ascii="Arial" w:hAnsi="Arial" w:eastAsia="Arial"/>
                <w:b w:val="0"/>
                <w:sz w:val="14"/>
              </w:rPr>
              <w:t>Activate version</w:t>
            </w:r>
          </w:p>
        </w:tc>
        <w:tc>
          <w:tcPr>
            <w:tcW w:type="dxa" w:w="2304"/>
            <w:vAlign w:val="top"/>
          </w:tcPr>
          <w:p>
            <w:pPr>
              <w:spacing w:after="0"/>
            </w:pPr>
            <w:r>
              <w:rPr>
                <w:rFonts w:ascii="Arial" w:hAnsi="Arial" w:eastAsia="Arial"/>
                <w:b w:val="0"/>
                <w:sz w:val="14"/>
              </w:rPr>
              <w:t>Switch live alias</w:t>
            </w:r>
          </w:p>
        </w:tc>
        <w:tc>
          <w:tcPr>
            <w:tcW w:type="dxa" w:w="1728"/>
            <w:vAlign w:val="top"/>
          </w:tcPr>
          <w:p>
            <w:pPr>
              <w:spacing w:after="0"/>
            </w:pPr>
            <w:r>
              <w:rPr>
                <w:rFonts w:ascii="Arial" w:hAnsi="Arial" w:eastAsia="Arial"/>
                <w:b w:val="0"/>
                <w:sz w:val="14"/>
              </w:rPr>
              <w:t>Release manager</w:t>
            </w:r>
          </w:p>
        </w:tc>
        <w:tc>
          <w:tcPr>
            <w:tcW w:type="dxa" w:w="2304"/>
            <w:vAlign w:val="top"/>
          </w:tcPr>
          <w:p>
            <w:pPr>
              <w:spacing w:after="0"/>
            </w:pPr>
            <w:r>
              <w:rPr>
                <w:rFonts w:ascii="Arial" w:hAnsi="Arial" w:eastAsia="Arial"/>
                <w:b w:val="0"/>
                <w:sz w:val="14"/>
              </w:rPr>
              <w:t>Activation record</w:t>
            </w:r>
          </w:p>
        </w:tc>
      </w:tr>
      <w:tr>
        <w:tc>
          <w:tcPr>
            <w:tcW w:type="dxa" w:w="1440"/>
            <w:vAlign w:val="top"/>
          </w:tcPr>
          <w:p>
            <w:pPr>
              <w:spacing w:after="0"/>
            </w:pPr>
            <w:r>
              <w:rPr>
                <w:rFonts w:ascii="Arial" w:hAnsi="Arial" w:eastAsia="Arial"/>
                <w:b w:val="0"/>
                <w:sz w:val="14"/>
              </w:rPr>
              <w:t>Workflows</w:t>
            </w:r>
          </w:p>
        </w:tc>
        <w:tc>
          <w:tcPr>
            <w:tcW w:type="dxa" w:w="2160"/>
            <w:vAlign w:val="top"/>
          </w:tcPr>
          <w:p>
            <w:pPr>
              <w:spacing w:after="0"/>
            </w:pPr>
            <w:r>
              <w:rPr>
                <w:rFonts w:ascii="Arial" w:hAnsi="Arial" w:eastAsia="Arial"/>
                <w:b w:val="0"/>
                <w:sz w:val="14"/>
              </w:rPr>
              <w:t>GET /workflows/{id}/versions</w:t>
            </w:r>
          </w:p>
        </w:tc>
        <w:tc>
          <w:tcPr>
            <w:tcW w:type="dxa" w:w="2736"/>
            <w:vAlign w:val="top"/>
          </w:tcPr>
          <w:p>
            <w:pPr>
              <w:spacing w:after="0"/>
            </w:pPr>
            <w:r>
              <w:rPr>
                <w:rFonts w:ascii="Arial" w:hAnsi="Arial" w:eastAsia="Arial"/>
                <w:b w:val="0"/>
                <w:sz w:val="14"/>
              </w:rPr>
              <w:t>Version history</w:t>
            </w:r>
          </w:p>
        </w:tc>
        <w:tc>
          <w:tcPr>
            <w:tcW w:type="dxa" w:w="2304"/>
            <w:vAlign w:val="top"/>
          </w:tcPr>
          <w:p>
            <w:pPr>
              <w:spacing w:after="0"/>
            </w:pPr>
            <w:r>
              <w:rPr>
                <w:rFonts w:ascii="Arial" w:hAnsi="Arial" w:eastAsia="Arial"/>
                <w:b w:val="0"/>
                <w:sz w:val="14"/>
              </w:rPr>
              <w:t>Inspect published versions</w:t>
            </w:r>
          </w:p>
        </w:tc>
        <w:tc>
          <w:tcPr>
            <w:tcW w:type="dxa" w:w="1728"/>
            <w:vAlign w:val="top"/>
          </w:tcPr>
          <w:p>
            <w:pPr>
              <w:spacing w:after="0"/>
            </w:pPr>
            <w:r>
              <w:rPr>
                <w:rFonts w:ascii="Arial" w:hAnsi="Arial" w:eastAsia="Arial"/>
                <w:b w:val="0"/>
                <w:sz w:val="14"/>
              </w:rPr>
              <w:t>User</w:t>
            </w:r>
          </w:p>
        </w:tc>
        <w:tc>
          <w:tcPr>
            <w:tcW w:type="dxa" w:w="2304"/>
            <w:vAlign w:val="top"/>
          </w:tcPr>
          <w:p>
            <w:pPr>
              <w:spacing w:after="0"/>
            </w:pPr>
            <w:r>
              <w:rPr>
                <w:rFonts w:ascii="Arial" w:hAnsi="Arial" w:eastAsia="Arial"/>
                <w:b w:val="0"/>
                <w:sz w:val="14"/>
              </w:rPr>
              <w:t>Paged immutable list</w:t>
            </w:r>
          </w:p>
        </w:tc>
      </w:tr>
      <w:tr>
        <w:tc>
          <w:tcPr>
            <w:tcW w:type="dxa" w:w="1440"/>
            <w:vAlign w:val="top"/>
          </w:tcPr>
          <w:p>
            <w:pPr>
              <w:spacing w:after="0"/>
            </w:pPr>
            <w:r>
              <w:rPr>
                <w:rFonts w:ascii="Arial" w:hAnsi="Arial" w:eastAsia="Arial"/>
                <w:b w:val="0"/>
                <w:sz w:val="14"/>
              </w:rPr>
              <w:t>Workflows</w:t>
            </w:r>
          </w:p>
        </w:tc>
        <w:tc>
          <w:tcPr>
            <w:tcW w:type="dxa" w:w="2160"/>
            <w:vAlign w:val="top"/>
          </w:tcPr>
          <w:p>
            <w:pPr>
              <w:spacing w:after="0"/>
            </w:pPr>
            <w:r>
              <w:rPr>
                <w:rFonts w:ascii="Arial" w:hAnsi="Arial" w:eastAsia="Arial"/>
                <w:b w:val="0"/>
                <w:sz w:val="14"/>
              </w:rPr>
              <w:t>GET /workflows/{id}/diff/{versionId}</w:t>
            </w:r>
          </w:p>
        </w:tc>
        <w:tc>
          <w:tcPr>
            <w:tcW w:type="dxa" w:w="2736"/>
            <w:vAlign w:val="top"/>
          </w:tcPr>
          <w:p>
            <w:pPr>
              <w:spacing w:after="0"/>
            </w:pPr>
            <w:r>
              <w:rPr>
                <w:rFonts w:ascii="Arial" w:hAnsi="Arial" w:eastAsia="Arial"/>
                <w:b w:val="0"/>
                <w:sz w:val="14"/>
              </w:rPr>
              <w:t>Version diff</w:t>
            </w:r>
          </w:p>
        </w:tc>
        <w:tc>
          <w:tcPr>
            <w:tcW w:type="dxa" w:w="2304"/>
            <w:vAlign w:val="top"/>
          </w:tcPr>
          <w:p>
            <w:pPr>
              <w:spacing w:after="0"/>
            </w:pPr>
            <w:r>
              <w:rPr>
                <w:rFonts w:ascii="Arial" w:hAnsi="Arial" w:eastAsia="Arial"/>
                <w:b w:val="0"/>
                <w:sz w:val="14"/>
              </w:rPr>
              <w:t>Compare graph changes</w:t>
            </w:r>
          </w:p>
        </w:tc>
        <w:tc>
          <w:tcPr>
            <w:tcW w:type="dxa" w:w="1728"/>
            <w:vAlign w:val="top"/>
          </w:tcPr>
          <w:p>
            <w:pPr>
              <w:spacing w:after="0"/>
            </w:pPr>
            <w:r>
              <w:rPr>
                <w:rFonts w:ascii="Arial" w:hAnsi="Arial" w:eastAsia="Arial"/>
                <w:b w:val="0"/>
                <w:sz w:val="14"/>
              </w:rPr>
              <w:t>Editor</w:t>
            </w:r>
          </w:p>
        </w:tc>
        <w:tc>
          <w:tcPr>
            <w:tcW w:type="dxa" w:w="2304"/>
            <w:vAlign w:val="top"/>
          </w:tcPr>
          <w:p>
            <w:pPr>
              <w:spacing w:after="0"/>
            </w:pPr>
            <w:r>
              <w:rPr>
                <w:rFonts w:ascii="Arial" w:hAnsi="Arial" w:eastAsia="Arial"/>
                <w:b w:val="0"/>
                <w:sz w:val="14"/>
              </w:rPr>
              <w:t>Node/edge delta</w:t>
            </w:r>
          </w:p>
        </w:tc>
      </w:tr>
      <w:tr>
        <w:tc>
          <w:tcPr>
            <w:tcW w:type="dxa" w:w="1440"/>
            <w:vAlign w:val="top"/>
          </w:tcPr>
          <w:p>
            <w:pPr>
              <w:spacing w:after="0"/>
            </w:pPr>
            <w:r>
              <w:rPr>
                <w:rFonts w:ascii="Arial" w:hAnsi="Arial" w:eastAsia="Arial"/>
                <w:b w:val="0"/>
                <w:sz w:val="14"/>
              </w:rPr>
              <w:t>Executions</w:t>
            </w:r>
          </w:p>
        </w:tc>
        <w:tc>
          <w:tcPr>
            <w:tcW w:type="dxa" w:w="2160"/>
            <w:vAlign w:val="top"/>
          </w:tcPr>
          <w:p>
            <w:pPr>
              <w:spacing w:after="0"/>
            </w:pPr>
            <w:r>
              <w:rPr>
                <w:rFonts w:ascii="Arial" w:hAnsi="Arial" w:eastAsia="Arial"/>
                <w:b w:val="0"/>
                <w:sz w:val="14"/>
              </w:rPr>
              <w:t>GET /executions</w:t>
            </w:r>
          </w:p>
        </w:tc>
        <w:tc>
          <w:tcPr>
            <w:tcW w:type="dxa" w:w="2736"/>
            <w:vAlign w:val="top"/>
          </w:tcPr>
          <w:p>
            <w:pPr>
              <w:spacing w:after="0"/>
            </w:pPr>
            <w:r>
              <w:rPr>
                <w:rFonts w:ascii="Arial" w:hAnsi="Arial" w:eastAsia="Arial"/>
                <w:b w:val="0"/>
                <w:sz w:val="14"/>
              </w:rPr>
              <w:t>Execution list</w:t>
            </w:r>
          </w:p>
        </w:tc>
        <w:tc>
          <w:tcPr>
            <w:tcW w:type="dxa" w:w="2304"/>
            <w:vAlign w:val="top"/>
          </w:tcPr>
          <w:p>
            <w:pPr>
              <w:spacing w:after="0"/>
            </w:pPr>
            <w:r>
              <w:rPr>
                <w:rFonts w:ascii="Arial" w:hAnsi="Arial" w:eastAsia="Arial"/>
                <w:b w:val="0"/>
                <w:sz w:val="14"/>
              </w:rPr>
              <w:t>Search runs and status</w:t>
            </w:r>
          </w:p>
        </w:tc>
        <w:tc>
          <w:tcPr>
            <w:tcW w:type="dxa" w:w="1728"/>
            <w:vAlign w:val="top"/>
          </w:tcPr>
          <w:p>
            <w:pPr>
              <w:spacing w:after="0"/>
            </w:pPr>
            <w:r>
              <w:rPr>
                <w:rFonts w:ascii="Arial" w:hAnsi="Arial" w:eastAsia="Arial"/>
                <w:b w:val="0"/>
                <w:sz w:val="14"/>
              </w:rPr>
              <w:t>User</w:t>
            </w:r>
          </w:p>
        </w:tc>
        <w:tc>
          <w:tcPr>
            <w:tcW w:type="dxa" w:w="2304"/>
            <w:vAlign w:val="top"/>
          </w:tcPr>
          <w:p>
            <w:pPr>
              <w:spacing w:after="0"/>
            </w:pPr>
            <w:r>
              <w:rPr>
                <w:rFonts w:ascii="Arial" w:hAnsi="Arial" w:eastAsia="Arial"/>
                <w:b w:val="0"/>
                <w:sz w:val="14"/>
              </w:rPr>
              <w:t>Filtered execution list</w:t>
            </w:r>
          </w:p>
        </w:tc>
      </w:tr>
      <w:tr>
        <w:tc>
          <w:tcPr>
            <w:tcW w:type="dxa" w:w="1440"/>
            <w:vAlign w:val="top"/>
          </w:tcPr>
          <w:p>
            <w:pPr>
              <w:spacing w:after="0"/>
            </w:pPr>
            <w:r>
              <w:rPr>
                <w:rFonts w:ascii="Arial" w:hAnsi="Arial" w:eastAsia="Arial"/>
                <w:b w:val="0"/>
                <w:sz w:val="14"/>
              </w:rPr>
              <w:t>Executions</w:t>
            </w:r>
          </w:p>
        </w:tc>
        <w:tc>
          <w:tcPr>
            <w:tcW w:type="dxa" w:w="2160"/>
            <w:vAlign w:val="top"/>
          </w:tcPr>
          <w:p>
            <w:pPr>
              <w:spacing w:after="0"/>
            </w:pPr>
            <w:r>
              <w:rPr>
                <w:rFonts w:ascii="Arial" w:hAnsi="Arial" w:eastAsia="Arial"/>
                <w:b w:val="0"/>
                <w:sz w:val="14"/>
              </w:rPr>
              <w:t>GET /executions/{id}</w:t>
            </w:r>
          </w:p>
        </w:tc>
        <w:tc>
          <w:tcPr>
            <w:tcW w:type="dxa" w:w="2736"/>
            <w:vAlign w:val="top"/>
          </w:tcPr>
          <w:p>
            <w:pPr>
              <w:spacing w:after="0"/>
            </w:pPr>
            <w:r>
              <w:rPr>
                <w:rFonts w:ascii="Arial" w:hAnsi="Arial" w:eastAsia="Arial"/>
                <w:b w:val="0"/>
                <w:sz w:val="14"/>
              </w:rPr>
              <w:t>Execution detail</w:t>
            </w:r>
          </w:p>
        </w:tc>
        <w:tc>
          <w:tcPr>
            <w:tcW w:type="dxa" w:w="2304"/>
            <w:vAlign w:val="top"/>
          </w:tcPr>
          <w:p>
            <w:pPr>
              <w:spacing w:after="0"/>
            </w:pPr>
            <w:r>
              <w:rPr>
                <w:rFonts w:ascii="Arial" w:hAnsi="Arial" w:eastAsia="Arial"/>
                <w:b w:val="0"/>
                <w:sz w:val="14"/>
              </w:rPr>
              <w:t>Inspect a single run</w:t>
            </w:r>
          </w:p>
        </w:tc>
        <w:tc>
          <w:tcPr>
            <w:tcW w:type="dxa" w:w="1728"/>
            <w:vAlign w:val="top"/>
          </w:tcPr>
          <w:p>
            <w:pPr>
              <w:spacing w:after="0"/>
            </w:pPr>
            <w:r>
              <w:rPr>
                <w:rFonts w:ascii="Arial" w:hAnsi="Arial" w:eastAsia="Arial"/>
                <w:b w:val="0"/>
                <w:sz w:val="14"/>
              </w:rPr>
              <w:t>User</w:t>
            </w:r>
          </w:p>
        </w:tc>
        <w:tc>
          <w:tcPr>
            <w:tcW w:type="dxa" w:w="2304"/>
            <w:vAlign w:val="top"/>
          </w:tcPr>
          <w:p>
            <w:pPr>
              <w:spacing w:after="0"/>
            </w:pPr>
            <w:r>
              <w:rPr>
                <w:rFonts w:ascii="Arial" w:hAnsi="Arial" w:eastAsia="Arial"/>
                <w:b w:val="0"/>
                <w:sz w:val="14"/>
              </w:rPr>
              <w:t>Run metadata and state</w:t>
            </w:r>
          </w:p>
        </w:tc>
      </w:tr>
      <w:tr>
        <w:tc>
          <w:tcPr>
            <w:tcW w:type="dxa" w:w="1440"/>
            <w:vAlign w:val="top"/>
          </w:tcPr>
          <w:p>
            <w:pPr>
              <w:spacing w:after="0"/>
            </w:pPr>
            <w:r>
              <w:rPr>
                <w:rFonts w:ascii="Arial" w:hAnsi="Arial" w:eastAsia="Arial"/>
                <w:b w:val="0"/>
                <w:sz w:val="14"/>
              </w:rPr>
              <w:t>Executions</w:t>
            </w:r>
          </w:p>
        </w:tc>
        <w:tc>
          <w:tcPr>
            <w:tcW w:type="dxa" w:w="2160"/>
            <w:vAlign w:val="top"/>
          </w:tcPr>
          <w:p>
            <w:pPr>
              <w:spacing w:after="0"/>
            </w:pPr>
            <w:r>
              <w:rPr>
                <w:rFonts w:ascii="Arial" w:hAnsi="Arial" w:eastAsia="Arial"/>
                <w:b w:val="0"/>
                <w:sz w:val="14"/>
              </w:rPr>
              <w:t>GET /executions/{id}/logs</w:t>
            </w:r>
          </w:p>
        </w:tc>
        <w:tc>
          <w:tcPr>
            <w:tcW w:type="dxa" w:w="2736"/>
            <w:vAlign w:val="top"/>
          </w:tcPr>
          <w:p>
            <w:pPr>
              <w:spacing w:after="0"/>
            </w:pPr>
            <w:r>
              <w:rPr>
                <w:rFonts w:ascii="Arial" w:hAnsi="Arial" w:eastAsia="Arial"/>
                <w:b w:val="0"/>
                <w:sz w:val="14"/>
              </w:rPr>
              <w:t>Execution logs</w:t>
            </w:r>
          </w:p>
        </w:tc>
        <w:tc>
          <w:tcPr>
            <w:tcW w:type="dxa" w:w="2304"/>
            <w:vAlign w:val="top"/>
          </w:tcPr>
          <w:p>
            <w:pPr>
              <w:spacing w:after="0"/>
            </w:pPr>
            <w:r>
              <w:rPr>
                <w:rFonts w:ascii="Arial" w:hAnsi="Arial" w:eastAsia="Arial"/>
                <w:b w:val="0"/>
                <w:sz w:val="14"/>
              </w:rPr>
              <w:t>View run logs</w:t>
            </w:r>
          </w:p>
        </w:tc>
        <w:tc>
          <w:tcPr>
            <w:tcW w:type="dxa" w:w="1728"/>
            <w:vAlign w:val="top"/>
          </w:tcPr>
          <w:p>
            <w:pPr>
              <w:spacing w:after="0"/>
            </w:pPr>
            <w:r>
              <w:rPr>
                <w:rFonts w:ascii="Arial" w:hAnsi="Arial" w:eastAsia="Arial"/>
                <w:b w:val="0"/>
                <w:sz w:val="14"/>
              </w:rPr>
              <w:t>User</w:t>
            </w:r>
          </w:p>
        </w:tc>
        <w:tc>
          <w:tcPr>
            <w:tcW w:type="dxa" w:w="2304"/>
            <w:vAlign w:val="top"/>
          </w:tcPr>
          <w:p>
            <w:pPr>
              <w:spacing w:after="0"/>
            </w:pPr>
            <w:r>
              <w:rPr>
                <w:rFonts w:ascii="Arial" w:hAnsi="Arial" w:eastAsia="Arial"/>
                <w:b w:val="0"/>
                <w:sz w:val="14"/>
              </w:rPr>
              <w:t>Stream or page logs</w:t>
            </w:r>
          </w:p>
        </w:tc>
      </w:tr>
      <w:tr>
        <w:tc>
          <w:tcPr>
            <w:tcW w:type="dxa" w:w="1440"/>
            <w:vAlign w:val="top"/>
          </w:tcPr>
          <w:p>
            <w:pPr>
              <w:spacing w:after="0"/>
            </w:pPr>
            <w:r>
              <w:rPr>
                <w:rFonts w:ascii="Arial" w:hAnsi="Arial" w:eastAsia="Arial"/>
                <w:b w:val="0"/>
                <w:sz w:val="14"/>
              </w:rPr>
              <w:t>Executions</w:t>
            </w:r>
          </w:p>
        </w:tc>
        <w:tc>
          <w:tcPr>
            <w:tcW w:type="dxa" w:w="2160"/>
            <w:vAlign w:val="top"/>
          </w:tcPr>
          <w:p>
            <w:pPr>
              <w:spacing w:after="0"/>
            </w:pPr>
            <w:r>
              <w:rPr>
                <w:rFonts w:ascii="Arial" w:hAnsi="Arial" w:eastAsia="Arial"/>
                <w:b w:val="0"/>
                <w:sz w:val="14"/>
              </w:rPr>
              <w:t>GET /executions/{id}/steps</w:t>
            </w:r>
          </w:p>
        </w:tc>
        <w:tc>
          <w:tcPr>
            <w:tcW w:type="dxa" w:w="2736"/>
            <w:vAlign w:val="top"/>
          </w:tcPr>
          <w:p>
            <w:pPr>
              <w:spacing w:after="0"/>
            </w:pPr>
            <w:r>
              <w:rPr>
                <w:rFonts w:ascii="Arial" w:hAnsi="Arial" w:eastAsia="Arial"/>
                <w:b w:val="0"/>
                <w:sz w:val="14"/>
              </w:rPr>
              <w:t>Step checkpoints</w:t>
            </w:r>
          </w:p>
        </w:tc>
        <w:tc>
          <w:tcPr>
            <w:tcW w:type="dxa" w:w="2304"/>
            <w:vAlign w:val="top"/>
          </w:tcPr>
          <w:p>
            <w:pPr>
              <w:spacing w:after="0"/>
            </w:pPr>
            <w:r>
              <w:rPr>
                <w:rFonts w:ascii="Arial" w:hAnsi="Arial" w:eastAsia="Arial"/>
                <w:b w:val="0"/>
                <w:sz w:val="14"/>
              </w:rPr>
              <w:t>Inspect node progress</w:t>
            </w:r>
          </w:p>
        </w:tc>
        <w:tc>
          <w:tcPr>
            <w:tcW w:type="dxa" w:w="1728"/>
            <w:vAlign w:val="top"/>
          </w:tcPr>
          <w:p>
            <w:pPr>
              <w:spacing w:after="0"/>
            </w:pPr>
            <w:r>
              <w:rPr>
                <w:rFonts w:ascii="Arial" w:hAnsi="Arial" w:eastAsia="Arial"/>
                <w:b w:val="0"/>
                <w:sz w:val="14"/>
              </w:rPr>
              <w:t>User</w:t>
            </w:r>
          </w:p>
        </w:tc>
        <w:tc>
          <w:tcPr>
            <w:tcW w:type="dxa" w:w="2304"/>
            <w:vAlign w:val="top"/>
          </w:tcPr>
          <w:p>
            <w:pPr>
              <w:spacing w:after="0"/>
            </w:pPr>
            <w:r>
              <w:rPr>
                <w:rFonts w:ascii="Arial" w:hAnsi="Arial" w:eastAsia="Arial"/>
                <w:b w:val="0"/>
                <w:sz w:val="14"/>
              </w:rPr>
              <w:t>Checkpoint records</w:t>
            </w:r>
          </w:p>
        </w:tc>
      </w:tr>
      <w:tr>
        <w:tc>
          <w:tcPr>
            <w:tcW w:type="dxa" w:w="1440"/>
            <w:vAlign w:val="top"/>
          </w:tcPr>
          <w:p>
            <w:pPr>
              <w:spacing w:after="0"/>
            </w:pPr>
            <w:r>
              <w:rPr>
                <w:rFonts w:ascii="Arial" w:hAnsi="Arial" w:eastAsia="Arial"/>
                <w:b w:val="0"/>
                <w:sz w:val="14"/>
              </w:rPr>
              <w:t>Executions</w:t>
            </w:r>
          </w:p>
        </w:tc>
        <w:tc>
          <w:tcPr>
            <w:tcW w:type="dxa" w:w="2160"/>
            <w:vAlign w:val="top"/>
          </w:tcPr>
          <w:p>
            <w:pPr>
              <w:spacing w:after="0"/>
            </w:pPr>
            <w:r>
              <w:rPr>
                <w:rFonts w:ascii="Arial" w:hAnsi="Arial" w:eastAsia="Arial"/>
                <w:b w:val="0"/>
                <w:sz w:val="14"/>
              </w:rPr>
              <w:t>POST /executions/{id}/retry</w:t>
            </w:r>
          </w:p>
        </w:tc>
        <w:tc>
          <w:tcPr>
            <w:tcW w:type="dxa" w:w="2736"/>
            <w:vAlign w:val="top"/>
          </w:tcPr>
          <w:p>
            <w:pPr>
              <w:spacing w:after="0"/>
            </w:pPr>
            <w:r>
              <w:rPr>
                <w:rFonts w:ascii="Arial" w:hAnsi="Arial" w:eastAsia="Arial"/>
                <w:b w:val="0"/>
                <w:sz w:val="14"/>
              </w:rPr>
              <w:t>Retry run</w:t>
            </w:r>
          </w:p>
        </w:tc>
        <w:tc>
          <w:tcPr>
            <w:tcW w:type="dxa" w:w="2304"/>
            <w:vAlign w:val="top"/>
          </w:tcPr>
          <w:p>
            <w:pPr>
              <w:spacing w:after="0"/>
            </w:pPr>
            <w:r>
              <w:rPr>
                <w:rFonts w:ascii="Arial" w:hAnsi="Arial" w:eastAsia="Arial"/>
                <w:b w:val="0"/>
                <w:sz w:val="14"/>
              </w:rPr>
              <w:t>Replay a failed run</w:t>
            </w:r>
          </w:p>
        </w:tc>
        <w:tc>
          <w:tcPr>
            <w:tcW w:type="dxa" w:w="1728"/>
            <w:vAlign w:val="top"/>
          </w:tcPr>
          <w:p>
            <w:pPr>
              <w:spacing w:after="0"/>
            </w:pPr>
            <w:r>
              <w:rPr>
                <w:rFonts w:ascii="Arial" w:hAnsi="Arial" w:eastAsia="Arial"/>
                <w:b w:val="0"/>
                <w:sz w:val="14"/>
              </w:rPr>
              <w:t>Operator</w:t>
            </w:r>
          </w:p>
        </w:tc>
        <w:tc>
          <w:tcPr>
            <w:tcW w:type="dxa" w:w="2304"/>
            <w:vAlign w:val="top"/>
          </w:tcPr>
          <w:p>
            <w:pPr>
              <w:spacing w:after="0"/>
            </w:pPr>
            <w:r>
              <w:rPr>
                <w:rFonts w:ascii="Arial" w:hAnsi="Arial" w:eastAsia="Arial"/>
                <w:b w:val="0"/>
                <w:sz w:val="14"/>
              </w:rPr>
              <w:t>New attempt or replay job</w:t>
            </w:r>
          </w:p>
        </w:tc>
      </w:tr>
      <w:tr>
        <w:tc>
          <w:tcPr>
            <w:tcW w:type="dxa" w:w="1440"/>
            <w:vAlign w:val="top"/>
          </w:tcPr>
          <w:p>
            <w:pPr>
              <w:spacing w:after="0"/>
            </w:pPr>
            <w:r>
              <w:rPr>
                <w:rFonts w:ascii="Arial" w:hAnsi="Arial" w:eastAsia="Arial"/>
                <w:b w:val="0"/>
                <w:sz w:val="14"/>
              </w:rPr>
              <w:t>Executions</w:t>
            </w:r>
          </w:p>
        </w:tc>
        <w:tc>
          <w:tcPr>
            <w:tcW w:type="dxa" w:w="2160"/>
            <w:vAlign w:val="top"/>
          </w:tcPr>
          <w:p>
            <w:pPr>
              <w:spacing w:after="0"/>
            </w:pPr>
            <w:r>
              <w:rPr>
                <w:rFonts w:ascii="Arial" w:hAnsi="Arial" w:eastAsia="Arial"/>
                <w:b w:val="0"/>
                <w:sz w:val="14"/>
              </w:rPr>
              <w:t>POST /executions/{id}/cancel</w:t>
            </w:r>
          </w:p>
        </w:tc>
        <w:tc>
          <w:tcPr>
            <w:tcW w:type="dxa" w:w="2736"/>
            <w:vAlign w:val="top"/>
          </w:tcPr>
          <w:p>
            <w:pPr>
              <w:spacing w:after="0"/>
            </w:pPr>
            <w:r>
              <w:rPr>
                <w:rFonts w:ascii="Arial" w:hAnsi="Arial" w:eastAsia="Arial"/>
                <w:b w:val="0"/>
                <w:sz w:val="14"/>
              </w:rPr>
              <w:t>Cancel run</w:t>
            </w:r>
          </w:p>
        </w:tc>
        <w:tc>
          <w:tcPr>
            <w:tcW w:type="dxa" w:w="2304"/>
            <w:vAlign w:val="top"/>
          </w:tcPr>
          <w:p>
            <w:pPr>
              <w:spacing w:after="0"/>
            </w:pPr>
            <w:r>
              <w:rPr>
                <w:rFonts w:ascii="Arial" w:hAnsi="Arial" w:eastAsia="Arial"/>
                <w:b w:val="0"/>
                <w:sz w:val="14"/>
              </w:rPr>
              <w:t>Attempt best-effort cancel</w:t>
            </w:r>
          </w:p>
        </w:tc>
        <w:tc>
          <w:tcPr>
            <w:tcW w:type="dxa" w:w="1728"/>
            <w:vAlign w:val="top"/>
          </w:tcPr>
          <w:p>
            <w:pPr>
              <w:spacing w:after="0"/>
            </w:pPr>
            <w:r>
              <w:rPr>
                <w:rFonts w:ascii="Arial" w:hAnsi="Arial" w:eastAsia="Arial"/>
                <w:b w:val="0"/>
                <w:sz w:val="14"/>
              </w:rPr>
              <w:t>Operator</w:t>
            </w:r>
          </w:p>
        </w:tc>
        <w:tc>
          <w:tcPr>
            <w:tcW w:type="dxa" w:w="2304"/>
            <w:vAlign w:val="top"/>
          </w:tcPr>
          <w:p>
            <w:pPr>
              <w:spacing w:after="0"/>
            </w:pPr>
            <w:r>
              <w:rPr>
                <w:rFonts w:ascii="Arial" w:hAnsi="Arial" w:eastAsia="Arial"/>
                <w:b w:val="0"/>
                <w:sz w:val="14"/>
              </w:rPr>
              <w:t>Cancellation request accepted</w:t>
            </w:r>
          </w:p>
        </w:tc>
      </w:tr>
      <w:tr>
        <w:tc>
          <w:tcPr>
            <w:tcW w:type="dxa" w:w="1440"/>
            <w:vAlign w:val="top"/>
          </w:tcPr>
          <w:p>
            <w:pPr>
              <w:spacing w:after="0"/>
            </w:pPr>
            <w:r>
              <w:rPr>
                <w:rFonts w:ascii="Arial" w:hAnsi="Arial" w:eastAsia="Arial"/>
                <w:b w:val="0"/>
                <w:sz w:val="14"/>
              </w:rPr>
              <w:t>Triggers</w:t>
            </w:r>
          </w:p>
        </w:tc>
        <w:tc>
          <w:tcPr>
            <w:tcW w:type="dxa" w:w="2160"/>
            <w:vAlign w:val="top"/>
          </w:tcPr>
          <w:p>
            <w:pPr>
              <w:spacing w:after="0"/>
            </w:pPr>
            <w:r>
              <w:rPr>
                <w:rFonts w:ascii="Arial" w:hAnsi="Arial" w:eastAsia="Arial"/>
                <w:b w:val="0"/>
                <w:sz w:val="14"/>
              </w:rPr>
              <w:t>POST /triggers/schedule</w:t>
            </w:r>
          </w:p>
        </w:tc>
        <w:tc>
          <w:tcPr>
            <w:tcW w:type="dxa" w:w="2736"/>
            <w:vAlign w:val="top"/>
          </w:tcPr>
          <w:p>
            <w:pPr>
              <w:spacing w:after="0"/>
            </w:pPr>
            <w:r>
              <w:rPr>
                <w:rFonts w:ascii="Arial" w:hAnsi="Arial" w:eastAsia="Arial"/>
                <w:b w:val="0"/>
                <w:sz w:val="14"/>
              </w:rPr>
              <w:t>Create schedule trigger</w:t>
            </w:r>
          </w:p>
        </w:tc>
        <w:tc>
          <w:tcPr>
            <w:tcW w:type="dxa" w:w="2304"/>
            <w:vAlign w:val="top"/>
          </w:tcPr>
          <w:p>
            <w:pPr>
              <w:spacing w:after="0"/>
            </w:pPr>
            <w:r>
              <w:rPr>
                <w:rFonts w:ascii="Arial" w:hAnsi="Arial" w:eastAsia="Arial"/>
                <w:b w:val="0"/>
                <w:sz w:val="14"/>
              </w:rPr>
              <w:t>Define cron or interval trigger</w:t>
            </w:r>
          </w:p>
        </w:tc>
        <w:tc>
          <w:tcPr>
            <w:tcW w:type="dxa" w:w="1728"/>
            <w:vAlign w:val="top"/>
          </w:tcPr>
          <w:p>
            <w:pPr>
              <w:spacing w:after="0"/>
            </w:pPr>
            <w:r>
              <w:rPr>
                <w:rFonts w:ascii="Arial" w:hAnsi="Arial" w:eastAsia="Arial"/>
                <w:b w:val="0"/>
                <w:sz w:val="14"/>
              </w:rPr>
              <w:t>Editor</w:t>
            </w:r>
          </w:p>
        </w:tc>
        <w:tc>
          <w:tcPr>
            <w:tcW w:type="dxa" w:w="2304"/>
            <w:vAlign w:val="top"/>
          </w:tcPr>
          <w:p>
            <w:pPr>
              <w:spacing w:after="0"/>
            </w:pPr>
            <w:r>
              <w:rPr>
                <w:rFonts w:ascii="Arial" w:hAnsi="Arial" w:eastAsia="Arial"/>
                <w:b w:val="0"/>
                <w:sz w:val="14"/>
              </w:rPr>
              <w:t>Trigger record</w:t>
            </w:r>
          </w:p>
        </w:tc>
      </w:tr>
      <w:tr>
        <w:tc>
          <w:tcPr>
            <w:tcW w:type="dxa" w:w="1440"/>
            <w:vAlign w:val="top"/>
          </w:tcPr>
          <w:p>
            <w:pPr>
              <w:spacing w:after="0"/>
            </w:pPr>
            <w:r>
              <w:rPr>
                <w:rFonts w:ascii="Arial" w:hAnsi="Arial" w:eastAsia="Arial"/>
                <w:b w:val="0"/>
                <w:sz w:val="14"/>
              </w:rPr>
              <w:t>Triggers</w:t>
            </w:r>
          </w:p>
        </w:tc>
        <w:tc>
          <w:tcPr>
            <w:tcW w:type="dxa" w:w="2160"/>
            <w:vAlign w:val="top"/>
          </w:tcPr>
          <w:p>
            <w:pPr>
              <w:spacing w:after="0"/>
            </w:pPr>
            <w:r>
              <w:rPr>
                <w:rFonts w:ascii="Arial" w:hAnsi="Arial" w:eastAsia="Arial"/>
                <w:b w:val="0"/>
                <w:sz w:val="14"/>
              </w:rPr>
              <w:t>DELETE /triggers/{id}</w:t>
            </w:r>
          </w:p>
        </w:tc>
        <w:tc>
          <w:tcPr>
            <w:tcW w:type="dxa" w:w="2736"/>
            <w:vAlign w:val="top"/>
          </w:tcPr>
          <w:p>
            <w:pPr>
              <w:spacing w:after="0"/>
            </w:pPr>
            <w:r>
              <w:rPr>
                <w:rFonts w:ascii="Arial" w:hAnsi="Arial" w:eastAsia="Arial"/>
                <w:b w:val="0"/>
                <w:sz w:val="14"/>
              </w:rPr>
              <w:t>Remove trigger</w:t>
            </w:r>
          </w:p>
        </w:tc>
        <w:tc>
          <w:tcPr>
            <w:tcW w:type="dxa" w:w="2304"/>
            <w:vAlign w:val="top"/>
          </w:tcPr>
          <w:p>
            <w:pPr>
              <w:spacing w:after="0"/>
            </w:pPr>
            <w:r>
              <w:rPr>
                <w:rFonts w:ascii="Arial" w:hAnsi="Arial" w:eastAsia="Arial"/>
                <w:b w:val="0"/>
                <w:sz w:val="14"/>
              </w:rPr>
              <w:t>Delete trigger definition</w:t>
            </w:r>
          </w:p>
        </w:tc>
        <w:tc>
          <w:tcPr>
            <w:tcW w:type="dxa" w:w="1728"/>
            <w:vAlign w:val="top"/>
          </w:tcPr>
          <w:p>
            <w:pPr>
              <w:spacing w:after="0"/>
            </w:pPr>
            <w:r>
              <w:rPr>
                <w:rFonts w:ascii="Arial" w:hAnsi="Arial" w:eastAsia="Arial"/>
                <w:b w:val="0"/>
                <w:sz w:val="14"/>
              </w:rPr>
              <w:t>Editor</w:t>
            </w:r>
          </w:p>
        </w:tc>
        <w:tc>
          <w:tcPr>
            <w:tcW w:type="dxa" w:w="2304"/>
            <w:vAlign w:val="top"/>
          </w:tcPr>
          <w:p>
            <w:pPr>
              <w:spacing w:after="0"/>
            </w:pPr>
            <w:r>
              <w:rPr>
                <w:rFonts w:ascii="Arial" w:hAnsi="Arial" w:eastAsia="Arial"/>
                <w:b w:val="0"/>
                <w:sz w:val="14"/>
              </w:rPr>
              <w:t>Trigger removed</w:t>
            </w:r>
          </w:p>
        </w:tc>
      </w:tr>
      <w:tr>
        <w:tc>
          <w:tcPr>
            <w:tcW w:type="dxa" w:w="1440"/>
            <w:vAlign w:val="top"/>
          </w:tcPr>
          <w:p>
            <w:pPr>
              <w:spacing w:after="0"/>
            </w:pPr>
            <w:r>
              <w:rPr>
                <w:rFonts w:ascii="Arial" w:hAnsi="Arial" w:eastAsia="Arial"/>
                <w:b w:val="0"/>
                <w:sz w:val="14"/>
              </w:rPr>
              <w:t>Triggers</w:t>
            </w:r>
          </w:p>
        </w:tc>
        <w:tc>
          <w:tcPr>
            <w:tcW w:type="dxa" w:w="2160"/>
            <w:vAlign w:val="top"/>
          </w:tcPr>
          <w:p>
            <w:pPr>
              <w:spacing w:after="0"/>
            </w:pPr>
            <w:r>
              <w:rPr>
                <w:rFonts w:ascii="Arial" w:hAnsi="Arial" w:eastAsia="Arial"/>
                <w:b w:val="0"/>
                <w:sz w:val="14"/>
              </w:rPr>
              <w:t>POST /triggers/webhook</w:t>
            </w:r>
          </w:p>
        </w:tc>
        <w:tc>
          <w:tcPr>
            <w:tcW w:type="dxa" w:w="2736"/>
            <w:vAlign w:val="top"/>
          </w:tcPr>
          <w:p>
            <w:pPr>
              <w:spacing w:after="0"/>
            </w:pPr>
            <w:r>
              <w:rPr>
                <w:rFonts w:ascii="Arial" w:hAnsi="Arial" w:eastAsia="Arial"/>
                <w:b w:val="0"/>
                <w:sz w:val="14"/>
              </w:rPr>
              <w:t>Ingest webhook</w:t>
            </w:r>
          </w:p>
        </w:tc>
        <w:tc>
          <w:tcPr>
            <w:tcW w:type="dxa" w:w="2304"/>
            <w:vAlign w:val="top"/>
          </w:tcPr>
          <w:p>
            <w:pPr>
              <w:spacing w:after="0"/>
            </w:pPr>
            <w:r>
              <w:rPr>
                <w:rFonts w:ascii="Arial" w:hAnsi="Arial" w:eastAsia="Arial"/>
                <w:b w:val="0"/>
                <w:sz w:val="14"/>
              </w:rPr>
              <w:t>Public webhook intake</w:t>
            </w:r>
          </w:p>
        </w:tc>
        <w:tc>
          <w:tcPr>
            <w:tcW w:type="dxa" w:w="1728"/>
            <w:vAlign w:val="top"/>
          </w:tcPr>
          <w:p>
            <w:pPr>
              <w:spacing w:after="0"/>
            </w:pPr>
            <w:r>
              <w:rPr>
                <w:rFonts w:ascii="Arial" w:hAnsi="Arial" w:eastAsia="Arial"/>
                <w:b w:val="0"/>
                <w:sz w:val="14"/>
              </w:rPr>
              <w:t>Signed request or secret token</w:t>
            </w:r>
          </w:p>
        </w:tc>
        <w:tc>
          <w:tcPr>
            <w:tcW w:type="dxa" w:w="2304"/>
            <w:vAlign w:val="top"/>
          </w:tcPr>
          <w:p>
            <w:pPr>
              <w:spacing w:after="0"/>
            </w:pPr>
            <w:r>
              <w:rPr>
                <w:rFonts w:ascii="Arial" w:hAnsi="Arial" w:eastAsia="Arial"/>
                <w:b w:val="0"/>
                <w:sz w:val="14"/>
              </w:rPr>
              <w:t>Trigger accepted or rejected</w:t>
            </w:r>
          </w:p>
        </w:tc>
      </w:tr>
      <w:tr>
        <w:tc>
          <w:tcPr>
            <w:tcW w:type="dxa" w:w="1440"/>
            <w:vAlign w:val="top"/>
          </w:tcPr>
          <w:p>
            <w:pPr>
              <w:spacing w:after="0"/>
            </w:pPr>
            <w:r>
              <w:rPr>
                <w:rFonts w:ascii="Arial" w:hAnsi="Arial" w:eastAsia="Arial"/>
                <w:b w:val="0"/>
                <w:sz w:val="14"/>
              </w:rPr>
              <w:t>Connectors</w:t>
            </w:r>
          </w:p>
        </w:tc>
        <w:tc>
          <w:tcPr>
            <w:tcW w:type="dxa" w:w="2160"/>
            <w:vAlign w:val="top"/>
          </w:tcPr>
          <w:p>
            <w:pPr>
              <w:spacing w:after="0"/>
            </w:pPr>
            <w:r>
              <w:rPr>
                <w:rFonts w:ascii="Arial" w:hAnsi="Arial" w:eastAsia="Arial"/>
                <w:b w:val="0"/>
                <w:sz w:val="14"/>
              </w:rPr>
              <w:t>GET /connectors</w:t>
            </w:r>
          </w:p>
        </w:tc>
        <w:tc>
          <w:tcPr>
            <w:tcW w:type="dxa" w:w="2736"/>
            <w:vAlign w:val="top"/>
          </w:tcPr>
          <w:p>
            <w:pPr>
              <w:spacing w:after="0"/>
            </w:pPr>
            <w:r>
              <w:rPr>
                <w:rFonts w:ascii="Arial" w:hAnsi="Arial" w:eastAsia="Arial"/>
                <w:b w:val="0"/>
                <w:sz w:val="14"/>
              </w:rPr>
              <w:t>Search catalog</w:t>
            </w:r>
          </w:p>
        </w:tc>
        <w:tc>
          <w:tcPr>
            <w:tcW w:type="dxa" w:w="2304"/>
            <w:vAlign w:val="top"/>
          </w:tcPr>
          <w:p>
            <w:pPr>
              <w:spacing w:after="0"/>
            </w:pPr>
            <w:r>
              <w:rPr>
                <w:rFonts w:ascii="Arial" w:hAnsi="Arial" w:eastAsia="Arial"/>
                <w:b w:val="0"/>
                <w:sz w:val="14"/>
              </w:rPr>
              <w:t>Browse available connectors</w:t>
            </w:r>
          </w:p>
        </w:tc>
        <w:tc>
          <w:tcPr>
            <w:tcW w:type="dxa" w:w="1728"/>
            <w:vAlign w:val="top"/>
          </w:tcPr>
          <w:p>
            <w:pPr>
              <w:spacing w:after="0"/>
            </w:pPr>
            <w:r>
              <w:rPr>
                <w:rFonts w:ascii="Arial" w:hAnsi="Arial" w:eastAsia="Arial"/>
                <w:b w:val="0"/>
                <w:sz w:val="14"/>
              </w:rPr>
              <w:t>User</w:t>
            </w:r>
          </w:p>
        </w:tc>
        <w:tc>
          <w:tcPr>
            <w:tcW w:type="dxa" w:w="2304"/>
            <w:vAlign w:val="top"/>
          </w:tcPr>
          <w:p>
            <w:pPr>
              <w:spacing w:after="0"/>
            </w:pPr>
            <w:r>
              <w:rPr>
                <w:rFonts w:ascii="Arial" w:hAnsi="Arial" w:eastAsia="Arial"/>
                <w:b w:val="0"/>
                <w:sz w:val="14"/>
              </w:rPr>
              <w:t>Filtered catalog</w:t>
            </w:r>
          </w:p>
        </w:tc>
      </w:tr>
      <w:tr>
        <w:tc>
          <w:tcPr>
            <w:tcW w:type="dxa" w:w="1440"/>
            <w:vAlign w:val="top"/>
          </w:tcPr>
          <w:p>
            <w:pPr>
              <w:spacing w:after="0"/>
            </w:pPr>
            <w:r>
              <w:rPr>
                <w:rFonts w:ascii="Arial" w:hAnsi="Arial" w:eastAsia="Arial"/>
                <w:b w:val="0"/>
                <w:sz w:val="14"/>
              </w:rPr>
              <w:t>Connectors</w:t>
            </w:r>
          </w:p>
        </w:tc>
        <w:tc>
          <w:tcPr>
            <w:tcW w:type="dxa" w:w="2160"/>
            <w:vAlign w:val="top"/>
          </w:tcPr>
          <w:p>
            <w:pPr>
              <w:spacing w:after="0"/>
            </w:pPr>
            <w:r>
              <w:rPr>
                <w:rFonts w:ascii="Arial" w:hAnsi="Arial" w:eastAsia="Arial"/>
                <w:b w:val="0"/>
                <w:sz w:val="14"/>
              </w:rPr>
              <w:t>GET /connectors/{id}</w:t>
            </w:r>
          </w:p>
        </w:tc>
        <w:tc>
          <w:tcPr>
            <w:tcW w:type="dxa" w:w="2736"/>
            <w:vAlign w:val="top"/>
          </w:tcPr>
          <w:p>
            <w:pPr>
              <w:spacing w:after="0"/>
            </w:pPr>
            <w:r>
              <w:rPr>
                <w:rFonts w:ascii="Arial" w:hAnsi="Arial" w:eastAsia="Arial"/>
                <w:b w:val="0"/>
                <w:sz w:val="14"/>
              </w:rPr>
              <w:t>Connector detail</w:t>
            </w:r>
          </w:p>
        </w:tc>
        <w:tc>
          <w:tcPr>
            <w:tcW w:type="dxa" w:w="2304"/>
            <w:vAlign w:val="top"/>
          </w:tcPr>
          <w:p>
            <w:pPr>
              <w:spacing w:after="0"/>
            </w:pPr>
            <w:r>
              <w:rPr>
                <w:rFonts w:ascii="Arial" w:hAnsi="Arial" w:eastAsia="Arial"/>
                <w:b w:val="0"/>
                <w:sz w:val="14"/>
              </w:rPr>
              <w:t>Inspect version and trust data</w:t>
            </w:r>
          </w:p>
        </w:tc>
        <w:tc>
          <w:tcPr>
            <w:tcW w:type="dxa" w:w="1728"/>
            <w:vAlign w:val="top"/>
          </w:tcPr>
          <w:p>
            <w:pPr>
              <w:spacing w:after="0"/>
            </w:pPr>
            <w:r>
              <w:rPr>
                <w:rFonts w:ascii="Arial" w:hAnsi="Arial" w:eastAsia="Arial"/>
                <w:b w:val="0"/>
                <w:sz w:val="14"/>
              </w:rPr>
              <w:t>User</w:t>
            </w:r>
          </w:p>
        </w:tc>
        <w:tc>
          <w:tcPr>
            <w:tcW w:type="dxa" w:w="2304"/>
            <w:vAlign w:val="top"/>
          </w:tcPr>
          <w:p>
            <w:pPr>
              <w:spacing w:after="0"/>
            </w:pPr>
            <w:r>
              <w:rPr>
                <w:rFonts w:ascii="Arial" w:hAnsi="Arial" w:eastAsia="Arial"/>
                <w:b w:val="0"/>
                <w:sz w:val="14"/>
              </w:rPr>
              <w:t>Connector record</w:t>
            </w:r>
          </w:p>
        </w:tc>
      </w:tr>
      <w:tr>
        <w:tc>
          <w:tcPr>
            <w:tcW w:type="dxa" w:w="1440"/>
            <w:vAlign w:val="top"/>
          </w:tcPr>
          <w:p>
            <w:pPr>
              <w:spacing w:after="0"/>
            </w:pPr>
            <w:r>
              <w:rPr>
                <w:rFonts w:ascii="Arial" w:hAnsi="Arial" w:eastAsia="Arial"/>
                <w:b w:val="0"/>
                <w:sz w:val="14"/>
              </w:rPr>
              <w:t>Connectors</w:t>
            </w:r>
          </w:p>
        </w:tc>
        <w:tc>
          <w:tcPr>
            <w:tcW w:type="dxa" w:w="2160"/>
            <w:vAlign w:val="top"/>
          </w:tcPr>
          <w:p>
            <w:pPr>
              <w:spacing w:after="0"/>
            </w:pPr>
            <w:r>
              <w:rPr>
                <w:rFonts w:ascii="Arial" w:hAnsi="Arial" w:eastAsia="Arial"/>
                <w:b w:val="0"/>
                <w:sz w:val="14"/>
              </w:rPr>
              <w:t>GET /connectors/{id}/versions</w:t>
            </w:r>
          </w:p>
        </w:tc>
        <w:tc>
          <w:tcPr>
            <w:tcW w:type="dxa" w:w="2736"/>
            <w:vAlign w:val="top"/>
          </w:tcPr>
          <w:p>
            <w:pPr>
              <w:spacing w:after="0"/>
            </w:pPr>
            <w:r>
              <w:rPr>
                <w:rFonts w:ascii="Arial" w:hAnsi="Arial" w:eastAsia="Arial"/>
                <w:b w:val="0"/>
                <w:sz w:val="14"/>
              </w:rPr>
              <w:t>Version history</w:t>
            </w:r>
          </w:p>
        </w:tc>
        <w:tc>
          <w:tcPr>
            <w:tcW w:type="dxa" w:w="2304"/>
            <w:vAlign w:val="top"/>
          </w:tcPr>
          <w:p>
            <w:pPr>
              <w:spacing w:after="0"/>
            </w:pPr>
            <w:r>
              <w:rPr>
                <w:rFonts w:ascii="Arial" w:hAnsi="Arial" w:eastAsia="Arial"/>
                <w:b w:val="0"/>
                <w:sz w:val="14"/>
              </w:rPr>
              <w:t>See releases and changelog</w:t>
            </w:r>
          </w:p>
        </w:tc>
        <w:tc>
          <w:tcPr>
            <w:tcW w:type="dxa" w:w="1728"/>
            <w:vAlign w:val="top"/>
          </w:tcPr>
          <w:p>
            <w:pPr>
              <w:spacing w:after="0"/>
            </w:pPr>
            <w:r>
              <w:rPr>
                <w:rFonts w:ascii="Arial" w:hAnsi="Arial" w:eastAsia="Arial"/>
                <w:b w:val="0"/>
                <w:sz w:val="14"/>
              </w:rPr>
              <w:t>User</w:t>
            </w:r>
          </w:p>
        </w:tc>
        <w:tc>
          <w:tcPr>
            <w:tcW w:type="dxa" w:w="2304"/>
            <w:vAlign w:val="top"/>
          </w:tcPr>
          <w:p>
            <w:pPr>
              <w:spacing w:after="0"/>
            </w:pPr>
            <w:r>
              <w:rPr>
                <w:rFonts w:ascii="Arial" w:hAnsi="Arial" w:eastAsia="Arial"/>
                <w:b w:val="0"/>
                <w:sz w:val="14"/>
              </w:rPr>
              <w:t>Semantic versions</w:t>
            </w:r>
          </w:p>
        </w:tc>
      </w:tr>
      <w:tr>
        <w:tc>
          <w:tcPr>
            <w:tcW w:type="dxa" w:w="1440"/>
            <w:vAlign w:val="top"/>
          </w:tcPr>
          <w:p>
            <w:pPr>
              <w:spacing w:after="0"/>
            </w:pPr>
            <w:r>
              <w:rPr>
                <w:rFonts w:ascii="Arial" w:hAnsi="Arial" w:eastAsia="Arial"/>
                <w:b w:val="0"/>
                <w:sz w:val="14"/>
              </w:rPr>
              <w:t>Connectors</w:t>
            </w:r>
          </w:p>
        </w:tc>
        <w:tc>
          <w:tcPr>
            <w:tcW w:type="dxa" w:w="2160"/>
            <w:vAlign w:val="top"/>
          </w:tcPr>
          <w:p>
            <w:pPr>
              <w:spacing w:after="0"/>
            </w:pPr>
            <w:r>
              <w:rPr>
                <w:rFonts w:ascii="Arial" w:hAnsi="Arial" w:eastAsia="Arial"/>
                <w:b w:val="0"/>
                <w:sz w:val="14"/>
              </w:rPr>
              <w:t>POST /connectors/{id}/review</w:t>
            </w:r>
          </w:p>
        </w:tc>
        <w:tc>
          <w:tcPr>
            <w:tcW w:type="dxa" w:w="2736"/>
            <w:vAlign w:val="top"/>
          </w:tcPr>
          <w:p>
            <w:pPr>
              <w:spacing w:after="0"/>
            </w:pPr>
            <w:r>
              <w:rPr>
                <w:rFonts w:ascii="Arial" w:hAnsi="Arial" w:eastAsia="Arial"/>
                <w:b w:val="0"/>
                <w:sz w:val="14"/>
              </w:rPr>
              <w:t>Submit review</w:t>
            </w:r>
          </w:p>
        </w:tc>
        <w:tc>
          <w:tcPr>
            <w:tcW w:type="dxa" w:w="2304"/>
            <w:vAlign w:val="top"/>
          </w:tcPr>
          <w:p>
            <w:pPr>
              <w:spacing w:after="0"/>
            </w:pPr>
            <w:r>
              <w:rPr>
                <w:rFonts w:ascii="Arial" w:hAnsi="Arial" w:eastAsia="Arial"/>
                <w:b w:val="0"/>
                <w:sz w:val="14"/>
              </w:rPr>
              <w:t>Approve or reject package</w:t>
            </w:r>
          </w:p>
        </w:tc>
        <w:tc>
          <w:tcPr>
            <w:tcW w:type="dxa" w:w="1728"/>
            <w:vAlign w:val="top"/>
          </w:tcPr>
          <w:p>
            <w:pPr>
              <w:spacing w:after="0"/>
            </w:pPr>
            <w:r>
              <w:rPr>
                <w:rFonts w:ascii="Arial" w:hAnsi="Arial" w:eastAsia="Arial"/>
                <w:b w:val="0"/>
                <w:sz w:val="14"/>
              </w:rPr>
              <w:t>Admin</w:t>
            </w:r>
          </w:p>
        </w:tc>
        <w:tc>
          <w:tcPr>
            <w:tcW w:type="dxa" w:w="2304"/>
            <w:vAlign w:val="top"/>
          </w:tcPr>
          <w:p>
            <w:pPr>
              <w:spacing w:after="0"/>
            </w:pPr>
            <w:r>
              <w:rPr>
                <w:rFonts w:ascii="Arial" w:hAnsi="Arial" w:eastAsia="Arial"/>
                <w:b w:val="0"/>
                <w:sz w:val="14"/>
              </w:rPr>
              <w:t>Review result</w:t>
            </w:r>
          </w:p>
        </w:tc>
      </w:tr>
      <w:tr>
        <w:tc>
          <w:tcPr>
            <w:tcW w:type="dxa" w:w="1440"/>
            <w:vAlign w:val="top"/>
          </w:tcPr>
          <w:p>
            <w:pPr>
              <w:spacing w:after="0"/>
            </w:pPr>
            <w:r>
              <w:rPr>
                <w:rFonts w:ascii="Arial" w:hAnsi="Arial" w:eastAsia="Arial"/>
                <w:b w:val="0"/>
                <w:sz w:val="14"/>
              </w:rPr>
              <w:t>Connectors</w:t>
            </w:r>
          </w:p>
        </w:tc>
        <w:tc>
          <w:tcPr>
            <w:tcW w:type="dxa" w:w="2160"/>
            <w:vAlign w:val="top"/>
          </w:tcPr>
          <w:p>
            <w:pPr>
              <w:spacing w:after="0"/>
            </w:pPr>
            <w:r>
              <w:rPr>
                <w:rFonts w:ascii="Arial" w:hAnsi="Arial" w:eastAsia="Arial"/>
                <w:b w:val="0"/>
                <w:sz w:val="14"/>
              </w:rPr>
              <w:t>POST /connectors/{id}/install</w:t>
            </w:r>
          </w:p>
        </w:tc>
        <w:tc>
          <w:tcPr>
            <w:tcW w:type="dxa" w:w="2736"/>
            <w:vAlign w:val="top"/>
          </w:tcPr>
          <w:p>
            <w:pPr>
              <w:spacing w:after="0"/>
            </w:pPr>
            <w:r>
              <w:rPr>
                <w:rFonts w:ascii="Arial" w:hAnsi="Arial" w:eastAsia="Arial"/>
                <w:b w:val="0"/>
                <w:sz w:val="14"/>
              </w:rPr>
              <w:t>Install connector</w:t>
            </w:r>
          </w:p>
        </w:tc>
        <w:tc>
          <w:tcPr>
            <w:tcW w:type="dxa" w:w="2304"/>
            <w:vAlign w:val="top"/>
          </w:tcPr>
          <w:p>
            <w:pPr>
              <w:spacing w:after="0"/>
            </w:pPr>
            <w:r>
              <w:rPr>
                <w:rFonts w:ascii="Arial" w:hAnsi="Arial" w:eastAsia="Arial"/>
                <w:b w:val="0"/>
                <w:sz w:val="14"/>
              </w:rPr>
              <w:t>Tenant install operation</w:t>
            </w:r>
          </w:p>
        </w:tc>
        <w:tc>
          <w:tcPr>
            <w:tcW w:type="dxa" w:w="1728"/>
            <w:vAlign w:val="top"/>
          </w:tcPr>
          <w:p>
            <w:pPr>
              <w:spacing w:after="0"/>
            </w:pPr>
            <w:r>
              <w:rPr>
                <w:rFonts w:ascii="Arial" w:hAnsi="Arial" w:eastAsia="Arial"/>
                <w:b w:val="0"/>
                <w:sz w:val="14"/>
              </w:rPr>
              <w:t>Editor</w:t>
            </w:r>
          </w:p>
        </w:tc>
        <w:tc>
          <w:tcPr>
            <w:tcW w:type="dxa" w:w="2304"/>
            <w:vAlign w:val="top"/>
          </w:tcPr>
          <w:p>
            <w:pPr>
              <w:spacing w:after="0"/>
            </w:pPr>
            <w:r>
              <w:rPr>
                <w:rFonts w:ascii="Arial" w:hAnsi="Arial" w:eastAsia="Arial"/>
                <w:b w:val="0"/>
                <w:sz w:val="14"/>
              </w:rPr>
              <w:t>Install state</w:t>
            </w:r>
          </w:p>
        </w:tc>
      </w:tr>
      <w:tr>
        <w:tc>
          <w:tcPr>
            <w:tcW w:type="dxa" w:w="1440"/>
            <w:vAlign w:val="top"/>
          </w:tcPr>
          <w:p>
            <w:pPr>
              <w:spacing w:after="0"/>
            </w:pPr>
            <w:r>
              <w:rPr>
                <w:rFonts w:ascii="Arial" w:hAnsi="Arial" w:eastAsia="Arial"/>
                <w:b w:val="0"/>
                <w:sz w:val="14"/>
              </w:rPr>
              <w:t>Connectors</w:t>
            </w:r>
          </w:p>
        </w:tc>
        <w:tc>
          <w:tcPr>
            <w:tcW w:type="dxa" w:w="2160"/>
            <w:vAlign w:val="top"/>
          </w:tcPr>
          <w:p>
            <w:pPr>
              <w:spacing w:after="0"/>
            </w:pPr>
            <w:r>
              <w:rPr>
                <w:rFonts w:ascii="Arial" w:hAnsi="Arial" w:eastAsia="Arial"/>
                <w:b w:val="0"/>
                <w:sz w:val="14"/>
              </w:rPr>
              <w:t>PATCH /connectors/installs/{id}</w:t>
            </w:r>
          </w:p>
        </w:tc>
        <w:tc>
          <w:tcPr>
            <w:tcW w:type="dxa" w:w="2736"/>
            <w:vAlign w:val="top"/>
          </w:tcPr>
          <w:p>
            <w:pPr>
              <w:spacing w:after="0"/>
            </w:pPr>
            <w:r>
              <w:rPr>
                <w:rFonts w:ascii="Arial" w:hAnsi="Arial" w:eastAsia="Arial"/>
                <w:b w:val="0"/>
                <w:sz w:val="14"/>
              </w:rPr>
              <w:t>Update install</w:t>
            </w:r>
          </w:p>
        </w:tc>
        <w:tc>
          <w:tcPr>
            <w:tcW w:type="dxa" w:w="2304"/>
            <w:vAlign w:val="top"/>
          </w:tcPr>
          <w:p>
            <w:pPr>
              <w:spacing w:after="0"/>
            </w:pPr>
            <w:r>
              <w:rPr>
                <w:rFonts w:ascii="Arial" w:hAnsi="Arial" w:eastAsia="Arial"/>
                <w:b w:val="0"/>
                <w:sz w:val="14"/>
              </w:rPr>
              <w:t>Adjust credentials or config</w:t>
            </w:r>
          </w:p>
        </w:tc>
        <w:tc>
          <w:tcPr>
            <w:tcW w:type="dxa" w:w="1728"/>
            <w:vAlign w:val="top"/>
          </w:tcPr>
          <w:p>
            <w:pPr>
              <w:spacing w:after="0"/>
            </w:pPr>
            <w:r>
              <w:rPr>
                <w:rFonts w:ascii="Arial" w:hAnsi="Arial" w:eastAsia="Arial"/>
                <w:b w:val="0"/>
                <w:sz w:val="14"/>
              </w:rPr>
              <w:t>Editor</w:t>
            </w:r>
          </w:p>
        </w:tc>
        <w:tc>
          <w:tcPr>
            <w:tcW w:type="dxa" w:w="2304"/>
            <w:vAlign w:val="top"/>
          </w:tcPr>
          <w:p>
            <w:pPr>
              <w:spacing w:after="0"/>
            </w:pPr>
            <w:r>
              <w:rPr>
                <w:rFonts w:ascii="Arial" w:hAnsi="Arial" w:eastAsia="Arial"/>
                <w:b w:val="0"/>
                <w:sz w:val="14"/>
              </w:rPr>
              <w:t>Updated install</w:t>
            </w:r>
          </w:p>
        </w:tc>
      </w:tr>
      <w:tr>
        <w:tc>
          <w:tcPr>
            <w:tcW w:type="dxa" w:w="1440"/>
            <w:vAlign w:val="top"/>
          </w:tcPr>
          <w:p>
            <w:pPr>
              <w:spacing w:after="0"/>
            </w:pPr>
            <w:r>
              <w:rPr>
                <w:rFonts w:ascii="Arial" w:hAnsi="Arial" w:eastAsia="Arial"/>
                <w:b w:val="0"/>
                <w:sz w:val="14"/>
              </w:rPr>
              <w:t>Connectors</w:t>
            </w:r>
          </w:p>
        </w:tc>
        <w:tc>
          <w:tcPr>
            <w:tcW w:type="dxa" w:w="2160"/>
            <w:vAlign w:val="top"/>
          </w:tcPr>
          <w:p>
            <w:pPr>
              <w:spacing w:after="0"/>
            </w:pPr>
            <w:r>
              <w:rPr>
                <w:rFonts w:ascii="Arial" w:hAnsi="Arial" w:eastAsia="Arial"/>
                <w:b w:val="0"/>
                <w:sz w:val="14"/>
              </w:rPr>
              <w:t>POST /connectors/installs/{id}/revoke</w:t>
            </w:r>
          </w:p>
        </w:tc>
        <w:tc>
          <w:tcPr>
            <w:tcW w:type="dxa" w:w="2736"/>
            <w:vAlign w:val="top"/>
          </w:tcPr>
          <w:p>
            <w:pPr>
              <w:spacing w:after="0"/>
            </w:pPr>
            <w:r>
              <w:rPr>
                <w:rFonts w:ascii="Arial" w:hAnsi="Arial" w:eastAsia="Arial"/>
                <w:b w:val="0"/>
                <w:sz w:val="14"/>
              </w:rPr>
              <w:t>Revoke install</w:t>
            </w:r>
          </w:p>
        </w:tc>
        <w:tc>
          <w:tcPr>
            <w:tcW w:type="dxa" w:w="2304"/>
            <w:vAlign w:val="top"/>
          </w:tcPr>
          <w:p>
            <w:pPr>
              <w:spacing w:after="0"/>
            </w:pPr>
            <w:r>
              <w:rPr>
                <w:rFonts w:ascii="Arial" w:hAnsi="Arial" w:eastAsia="Arial"/>
                <w:b w:val="0"/>
                <w:sz w:val="14"/>
              </w:rPr>
              <w:t>Disable connector access</w:t>
            </w:r>
          </w:p>
        </w:tc>
        <w:tc>
          <w:tcPr>
            <w:tcW w:type="dxa" w:w="1728"/>
            <w:vAlign w:val="top"/>
          </w:tcPr>
          <w:p>
            <w:pPr>
              <w:spacing w:after="0"/>
            </w:pPr>
            <w:r>
              <w:rPr>
                <w:rFonts w:ascii="Arial" w:hAnsi="Arial" w:eastAsia="Arial"/>
                <w:b w:val="0"/>
                <w:sz w:val="14"/>
              </w:rPr>
              <w:t>Admin</w:t>
            </w:r>
          </w:p>
        </w:tc>
        <w:tc>
          <w:tcPr>
            <w:tcW w:type="dxa" w:w="2304"/>
            <w:vAlign w:val="top"/>
          </w:tcPr>
          <w:p>
            <w:pPr>
              <w:spacing w:after="0"/>
            </w:pPr>
            <w:r>
              <w:rPr>
                <w:rFonts w:ascii="Arial" w:hAnsi="Arial" w:eastAsia="Arial"/>
                <w:b w:val="0"/>
                <w:sz w:val="14"/>
              </w:rPr>
              <w:t>Revoke state</w:t>
            </w:r>
          </w:p>
        </w:tc>
      </w:tr>
      <w:tr>
        <w:tc>
          <w:tcPr>
            <w:tcW w:type="dxa" w:w="1440"/>
            <w:vAlign w:val="top"/>
          </w:tcPr>
          <w:p>
            <w:pPr>
              <w:spacing w:after="0"/>
            </w:pPr>
            <w:r>
              <w:rPr>
                <w:rFonts w:ascii="Arial" w:hAnsi="Arial" w:eastAsia="Arial"/>
                <w:b w:val="0"/>
                <w:sz w:val="14"/>
              </w:rPr>
              <w:t>Dashboards</w:t>
            </w:r>
          </w:p>
        </w:tc>
        <w:tc>
          <w:tcPr>
            <w:tcW w:type="dxa" w:w="2160"/>
            <w:vAlign w:val="top"/>
          </w:tcPr>
          <w:p>
            <w:pPr>
              <w:spacing w:after="0"/>
            </w:pPr>
            <w:r>
              <w:rPr>
                <w:rFonts w:ascii="Arial" w:hAnsi="Arial" w:eastAsia="Arial"/>
                <w:b w:val="0"/>
                <w:sz w:val="14"/>
              </w:rPr>
              <w:t>GET /dashboards</w:t>
            </w:r>
          </w:p>
        </w:tc>
        <w:tc>
          <w:tcPr>
            <w:tcW w:type="dxa" w:w="2736"/>
            <w:vAlign w:val="top"/>
          </w:tcPr>
          <w:p>
            <w:pPr>
              <w:spacing w:after="0"/>
            </w:pPr>
            <w:r>
              <w:rPr>
                <w:rFonts w:ascii="Arial" w:hAnsi="Arial" w:eastAsia="Arial"/>
                <w:b w:val="0"/>
                <w:sz w:val="14"/>
              </w:rPr>
              <w:t>Dashboard list</w:t>
            </w:r>
          </w:p>
        </w:tc>
        <w:tc>
          <w:tcPr>
            <w:tcW w:type="dxa" w:w="2304"/>
            <w:vAlign w:val="top"/>
          </w:tcPr>
          <w:p>
            <w:pPr>
              <w:spacing w:after="0"/>
            </w:pPr>
            <w:r>
              <w:rPr>
                <w:rFonts w:ascii="Arial" w:hAnsi="Arial" w:eastAsia="Arial"/>
                <w:b w:val="0"/>
                <w:sz w:val="14"/>
              </w:rPr>
              <w:t>Browse dashboards</w:t>
            </w:r>
          </w:p>
        </w:tc>
        <w:tc>
          <w:tcPr>
            <w:tcW w:type="dxa" w:w="1728"/>
            <w:vAlign w:val="top"/>
          </w:tcPr>
          <w:p>
            <w:pPr>
              <w:spacing w:after="0"/>
            </w:pPr>
            <w:r>
              <w:rPr>
                <w:rFonts w:ascii="Arial" w:hAnsi="Arial" w:eastAsia="Arial"/>
                <w:b w:val="0"/>
                <w:sz w:val="14"/>
              </w:rPr>
              <w:t>User</w:t>
            </w:r>
          </w:p>
        </w:tc>
        <w:tc>
          <w:tcPr>
            <w:tcW w:type="dxa" w:w="2304"/>
            <w:vAlign w:val="top"/>
          </w:tcPr>
          <w:p>
            <w:pPr>
              <w:spacing w:after="0"/>
            </w:pPr>
            <w:r>
              <w:rPr>
                <w:rFonts w:ascii="Arial" w:hAnsi="Arial" w:eastAsia="Arial"/>
                <w:b w:val="0"/>
                <w:sz w:val="14"/>
              </w:rPr>
              <w:t>List and search</w:t>
            </w:r>
          </w:p>
        </w:tc>
      </w:tr>
      <w:tr>
        <w:tc>
          <w:tcPr>
            <w:tcW w:type="dxa" w:w="1440"/>
            <w:vAlign w:val="top"/>
          </w:tcPr>
          <w:p>
            <w:pPr>
              <w:spacing w:after="0"/>
            </w:pPr>
            <w:r>
              <w:rPr>
                <w:rFonts w:ascii="Arial" w:hAnsi="Arial" w:eastAsia="Arial"/>
                <w:b w:val="0"/>
                <w:sz w:val="14"/>
              </w:rPr>
              <w:t>Dashboards</w:t>
            </w:r>
          </w:p>
        </w:tc>
        <w:tc>
          <w:tcPr>
            <w:tcW w:type="dxa" w:w="2160"/>
            <w:vAlign w:val="top"/>
          </w:tcPr>
          <w:p>
            <w:pPr>
              <w:spacing w:after="0"/>
            </w:pPr>
            <w:r>
              <w:rPr>
                <w:rFonts w:ascii="Arial" w:hAnsi="Arial" w:eastAsia="Arial"/>
                <w:b w:val="0"/>
                <w:sz w:val="14"/>
              </w:rPr>
              <w:t>POST /dashboards</w:t>
            </w:r>
          </w:p>
        </w:tc>
        <w:tc>
          <w:tcPr>
            <w:tcW w:type="dxa" w:w="2736"/>
            <w:vAlign w:val="top"/>
          </w:tcPr>
          <w:p>
            <w:pPr>
              <w:spacing w:after="0"/>
            </w:pPr>
            <w:r>
              <w:rPr>
                <w:rFonts w:ascii="Arial" w:hAnsi="Arial" w:eastAsia="Arial"/>
                <w:b w:val="0"/>
                <w:sz w:val="14"/>
              </w:rPr>
              <w:t>Create dashboard</w:t>
            </w:r>
          </w:p>
        </w:tc>
        <w:tc>
          <w:tcPr>
            <w:tcW w:type="dxa" w:w="2304"/>
            <w:vAlign w:val="top"/>
          </w:tcPr>
          <w:p>
            <w:pPr>
              <w:spacing w:after="0"/>
            </w:pPr>
            <w:r>
              <w:rPr>
                <w:rFonts w:ascii="Arial" w:hAnsi="Arial" w:eastAsia="Arial"/>
                <w:b w:val="0"/>
                <w:sz w:val="14"/>
              </w:rPr>
              <w:t>Start draft dashboard</w:t>
            </w:r>
          </w:p>
        </w:tc>
        <w:tc>
          <w:tcPr>
            <w:tcW w:type="dxa" w:w="1728"/>
            <w:vAlign w:val="top"/>
          </w:tcPr>
          <w:p>
            <w:pPr>
              <w:spacing w:after="0"/>
            </w:pPr>
            <w:r>
              <w:rPr>
                <w:rFonts w:ascii="Arial" w:hAnsi="Arial" w:eastAsia="Arial"/>
                <w:b w:val="0"/>
                <w:sz w:val="14"/>
              </w:rPr>
              <w:t>Editor</w:t>
            </w:r>
          </w:p>
        </w:tc>
        <w:tc>
          <w:tcPr>
            <w:tcW w:type="dxa" w:w="2304"/>
            <w:vAlign w:val="top"/>
          </w:tcPr>
          <w:p>
            <w:pPr>
              <w:spacing w:after="0"/>
            </w:pPr>
            <w:r>
              <w:rPr>
                <w:rFonts w:ascii="Arial" w:hAnsi="Arial" w:eastAsia="Arial"/>
                <w:b w:val="0"/>
                <w:sz w:val="14"/>
              </w:rPr>
              <w:t>Draft record</w:t>
            </w:r>
          </w:p>
        </w:tc>
      </w:tr>
      <w:tr>
        <w:tc>
          <w:tcPr>
            <w:tcW w:type="dxa" w:w="1440"/>
            <w:vAlign w:val="top"/>
          </w:tcPr>
          <w:p>
            <w:pPr>
              <w:spacing w:after="0"/>
            </w:pPr>
            <w:r>
              <w:rPr>
                <w:rFonts w:ascii="Arial" w:hAnsi="Arial" w:eastAsia="Arial"/>
                <w:b w:val="0"/>
                <w:sz w:val="14"/>
              </w:rPr>
              <w:t>Dashboards</w:t>
            </w:r>
          </w:p>
        </w:tc>
        <w:tc>
          <w:tcPr>
            <w:tcW w:type="dxa" w:w="2160"/>
            <w:vAlign w:val="top"/>
          </w:tcPr>
          <w:p>
            <w:pPr>
              <w:spacing w:after="0"/>
            </w:pPr>
            <w:r>
              <w:rPr>
                <w:rFonts w:ascii="Arial" w:hAnsi="Arial" w:eastAsia="Arial"/>
                <w:b w:val="0"/>
                <w:sz w:val="14"/>
              </w:rPr>
              <w:t>GET /dashboards/{id}</w:t>
            </w:r>
          </w:p>
        </w:tc>
        <w:tc>
          <w:tcPr>
            <w:tcW w:type="dxa" w:w="2736"/>
            <w:vAlign w:val="top"/>
          </w:tcPr>
          <w:p>
            <w:pPr>
              <w:spacing w:after="0"/>
            </w:pPr>
            <w:r>
              <w:rPr>
                <w:rFonts w:ascii="Arial" w:hAnsi="Arial" w:eastAsia="Arial"/>
                <w:b w:val="0"/>
                <w:sz w:val="14"/>
              </w:rPr>
              <w:t>Dashboard detail</w:t>
            </w:r>
          </w:p>
        </w:tc>
        <w:tc>
          <w:tcPr>
            <w:tcW w:type="dxa" w:w="2304"/>
            <w:vAlign w:val="top"/>
          </w:tcPr>
          <w:p>
            <w:pPr>
              <w:spacing w:after="0"/>
            </w:pPr>
            <w:r>
              <w:rPr>
                <w:rFonts w:ascii="Arial" w:hAnsi="Arial" w:eastAsia="Arial"/>
                <w:b w:val="0"/>
                <w:sz w:val="14"/>
              </w:rPr>
              <w:t>Open dashboard editor</w:t>
            </w:r>
          </w:p>
        </w:tc>
        <w:tc>
          <w:tcPr>
            <w:tcW w:type="dxa" w:w="1728"/>
            <w:vAlign w:val="top"/>
          </w:tcPr>
          <w:p>
            <w:pPr>
              <w:spacing w:after="0"/>
            </w:pPr>
            <w:r>
              <w:rPr>
                <w:rFonts w:ascii="Arial" w:hAnsi="Arial" w:eastAsia="Arial"/>
                <w:b w:val="0"/>
                <w:sz w:val="14"/>
              </w:rPr>
              <w:t>User</w:t>
            </w:r>
          </w:p>
        </w:tc>
        <w:tc>
          <w:tcPr>
            <w:tcW w:type="dxa" w:w="2304"/>
            <w:vAlign w:val="top"/>
          </w:tcPr>
          <w:p>
            <w:pPr>
              <w:spacing w:after="0"/>
            </w:pPr>
            <w:r>
              <w:rPr>
                <w:rFonts w:ascii="Arial" w:hAnsi="Arial" w:eastAsia="Arial"/>
                <w:b w:val="0"/>
                <w:sz w:val="14"/>
              </w:rPr>
              <w:t>Dashboard with version</w:t>
            </w:r>
          </w:p>
        </w:tc>
      </w:tr>
      <w:tr>
        <w:tc>
          <w:tcPr>
            <w:tcW w:type="dxa" w:w="1440"/>
            <w:vAlign w:val="top"/>
          </w:tcPr>
          <w:p>
            <w:pPr>
              <w:spacing w:after="0"/>
            </w:pPr>
            <w:r>
              <w:rPr>
                <w:rFonts w:ascii="Arial" w:hAnsi="Arial" w:eastAsia="Arial"/>
                <w:b w:val="0"/>
                <w:sz w:val="14"/>
              </w:rPr>
              <w:t>Dashboards</w:t>
            </w:r>
          </w:p>
        </w:tc>
        <w:tc>
          <w:tcPr>
            <w:tcW w:type="dxa" w:w="2160"/>
            <w:vAlign w:val="top"/>
          </w:tcPr>
          <w:p>
            <w:pPr>
              <w:spacing w:after="0"/>
            </w:pPr>
            <w:r>
              <w:rPr>
                <w:rFonts w:ascii="Arial" w:hAnsi="Arial" w:eastAsia="Arial"/>
                <w:b w:val="0"/>
                <w:sz w:val="14"/>
              </w:rPr>
              <w:t>PATCH /dashboards/{id}</w:t>
            </w:r>
          </w:p>
        </w:tc>
        <w:tc>
          <w:tcPr>
            <w:tcW w:type="dxa" w:w="2736"/>
            <w:vAlign w:val="top"/>
          </w:tcPr>
          <w:p>
            <w:pPr>
              <w:spacing w:after="0"/>
            </w:pPr>
            <w:r>
              <w:rPr>
                <w:rFonts w:ascii="Arial" w:hAnsi="Arial" w:eastAsia="Arial"/>
                <w:b w:val="0"/>
                <w:sz w:val="14"/>
              </w:rPr>
              <w:t>Update draft</w:t>
            </w:r>
          </w:p>
        </w:tc>
        <w:tc>
          <w:tcPr>
            <w:tcW w:type="dxa" w:w="2304"/>
            <w:vAlign w:val="top"/>
          </w:tcPr>
          <w:p>
            <w:pPr>
              <w:spacing w:after="0"/>
            </w:pPr>
            <w:r>
              <w:rPr>
                <w:rFonts w:ascii="Arial" w:hAnsi="Arial" w:eastAsia="Arial"/>
                <w:b w:val="0"/>
                <w:sz w:val="14"/>
              </w:rPr>
              <w:t>Edit dashboard metadata or layout</w:t>
            </w:r>
          </w:p>
        </w:tc>
        <w:tc>
          <w:tcPr>
            <w:tcW w:type="dxa" w:w="1728"/>
            <w:vAlign w:val="top"/>
          </w:tcPr>
          <w:p>
            <w:pPr>
              <w:spacing w:after="0"/>
            </w:pPr>
            <w:r>
              <w:rPr>
                <w:rFonts w:ascii="Arial" w:hAnsi="Arial" w:eastAsia="Arial"/>
                <w:b w:val="0"/>
                <w:sz w:val="14"/>
              </w:rPr>
              <w:t>Editor</w:t>
            </w:r>
          </w:p>
        </w:tc>
        <w:tc>
          <w:tcPr>
            <w:tcW w:type="dxa" w:w="2304"/>
            <w:vAlign w:val="top"/>
          </w:tcPr>
          <w:p>
            <w:pPr>
              <w:spacing w:after="0"/>
            </w:pPr>
            <w:r>
              <w:rPr>
                <w:rFonts w:ascii="Arial" w:hAnsi="Arial" w:eastAsia="Arial"/>
                <w:b w:val="0"/>
                <w:sz w:val="14"/>
              </w:rPr>
              <w:t>Optimistic concurrency</w:t>
            </w:r>
          </w:p>
        </w:tc>
      </w:tr>
      <w:tr>
        <w:tc>
          <w:tcPr>
            <w:tcW w:type="dxa" w:w="1440"/>
            <w:vAlign w:val="top"/>
          </w:tcPr>
          <w:p>
            <w:pPr>
              <w:spacing w:after="0"/>
            </w:pPr>
            <w:r>
              <w:rPr>
                <w:rFonts w:ascii="Arial" w:hAnsi="Arial" w:eastAsia="Arial"/>
                <w:b w:val="0"/>
                <w:sz w:val="14"/>
              </w:rPr>
              <w:t>Dashboards</w:t>
            </w:r>
          </w:p>
        </w:tc>
        <w:tc>
          <w:tcPr>
            <w:tcW w:type="dxa" w:w="2160"/>
            <w:vAlign w:val="top"/>
          </w:tcPr>
          <w:p>
            <w:pPr>
              <w:spacing w:after="0"/>
            </w:pPr>
            <w:r>
              <w:rPr>
                <w:rFonts w:ascii="Arial" w:hAnsi="Arial" w:eastAsia="Arial"/>
                <w:b w:val="0"/>
                <w:sz w:val="14"/>
              </w:rPr>
              <w:t>POST /dashboards/{id}/preview</w:t>
            </w:r>
          </w:p>
        </w:tc>
        <w:tc>
          <w:tcPr>
            <w:tcW w:type="dxa" w:w="2736"/>
            <w:vAlign w:val="top"/>
          </w:tcPr>
          <w:p>
            <w:pPr>
              <w:spacing w:after="0"/>
            </w:pPr>
            <w:r>
              <w:rPr>
                <w:rFonts w:ascii="Arial" w:hAnsi="Arial" w:eastAsia="Arial"/>
                <w:b w:val="0"/>
                <w:sz w:val="14"/>
              </w:rPr>
              <w:t>Preview dashboard</w:t>
            </w:r>
          </w:p>
        </w:tc>
        <w:tc>
          <w:tcPr>
            <w:tcW w:type="dxa" w:w="2304"/>
            <w:vAlign w:val="top"/>
          </w:tcPr>
          <w:p>
            <w:pPr>
              <w:spacing w:after="0"/>
            </w:pPr>
            <w:r>
              <w:rPr>
                <w:rFonts w:ascii="Arial" w:hAnsi="Arial" w:eastAsia="Arial"/>
                <w:b w:val="0"/>
                <w:sz w:val="14"/>
              </w:rPr>
              <w:t>Render safe preview</w:t>
            </w:r>
          </w:p>
        </w:tc>
        <w:tc>
          <w:tcPr>
            <w:tcW w:type="dxa" w:w="1728"/>
            <w:vAlign w:val="top"/>
          </w:tcPr>
          <w:p>
            <w:pPr>
              <w:spacing w:after="0"/>
            </w:pPr>
            <w:r>
              <w:rPr>
                <w:rFonts w:ascii="Arial" w:hAnsi="Arial" w:eastAsia="Arial"/>
                <w:b w:val="0"/>
                <w:sz w:val="14"/>
              </w:rPr>
              <w:t>Editor</w:t>
            </w:r>
          </w:p>
        </w:tc>
        <w:tc>
          <w:tcPr>
            <w:tcW w:type="dxa" w:w="2304"/>
            <w:vAlign w:val="top"/>
          </w:tcPr>
          <w:p>
            <w:pPr>
              <w:spacing w:after="0"/>
            </w:pPr>
            <w:r>
              <w:rPr>
                <w:rFonts w:ascii="Arial" w:hAnsi="Arial" w:eastAsia="Arial"/>
                <w:b w:val="0"/>
                <w:sz w:val="14"/>
              </w:rPr>
              <w:t>Preview payload</w:t>
            </w:r>
          </w:p>
        </w:tc>
      </w:tr>
      <w:tr>
        <w:tc>
          <w:tcPr>
            <w:tcW w:type="dxa" w:w="1440"/>
            <w:vAlign w:val="top"/>
          </w:tcPr>
          <w:p>
            <w:pPr>
              <w:spacing w:after="0"/>
            </w:pPr>
            <w:r>
              <w:rPr>
                <w:rFonts w:ascii="Arial" w:hAnsi="Arial" w:eastAsia="Arial"/>
                <w:b w:val="0"/>
                <w:sz w:val="14"/>
              </w:rPr>
              <w:t>Dashboards</w:t>
            </w:r>
          </w:p>
        </w:tc>
        <w:tc>
          <w:tcPr>
            <w:tcW w:type="dxa" w:w="2160"/>
            <w:vAlign w:val="top"/>
          </w:tcPr>
          <w:p>
            <w:pPr>
              <w:spacing w:after="0"/>
            </w:pPr>
            <w:r>
              <w:rPr>
                <w:rFonts w:ascii="Arial" w:hAnsi="Arial" w:eastAsia="Arial"/>
                <w:b w:val="0"/>
                <w:sz w:val="14"/>
              </w:rPr>
              <w:t>POST /dashboards/{id}/publish</w:t>
            </w:r>
          </w:p>
        </w:tc>
        <w:tc>
          <w:tcPr>
            <w:tcW w:type="dxa" w:w="2736"/>
            <w:vAlign w:val="top"/>
          </w:tcPr>
          <w:p>
            <w:pPr>
              <w:spacing w:after="0"/>
            </w:pPr>
            <w:r>
              <w:rPr>
                <w:rFonts w:ascii="Arial" w:hAnsi="Arial" w:eastAsia="Arial"/>
                <w:b w:val="0"/>
                <w:sz w:val="14"/>
              </w:rPr>
              <w:t>Publish dashboard</w:t>
            </w:r>
          </w:p>
        </w:tc>
        <w:tc>
          <w:tcPr>
            <w:tcW w:type="dxa" w:w="2304"/>
            <w:vAlign w:val="top"/>
          </w:tcPr>
          <w:p>
            <w:pPr>
              <w:spacing w:after="0"/>
            </w:pPr>
            <w:r>
              <w:rPr>
                <w:rFonts w:ascii="Arial" w:hAnsi="Arial" w:eastAsia="Arial"/>
                <w:b w:val="0"/>
                <w:sz w:val="14"/>
              </w:rPr>
              <w:t>Immutable release</w:t>
            </w:r>
          </w:p>
        </w:tc>
        <w:tc>
          <w:tcPr>
            <w:tcW w:type="dxa" w:w="1728"/>
            <w:vAlign w:val="top"/>
          </w:tcPr>
          <w:p>
            <w:pPr>
              <w:spacing w:after="0"/>
            </w:pPr>
            <w:r>
              <w:rPr>
                <w:rFonts w:ascii="Arial" w:hAnsi="Arial" w:eastAsia="Arial"/>
                <w:b w:val="0"/>
                <w:sz w:val="14"/>
              </w:rPr>
              <w:t>Editor</w:t>
            </w:r>
          </w:p>
        </w:tc>
        <w:tc>
          <w:tcPr>
            <w:tcW w:type="dxa" w:w="2304"/>
            <w:vAlign w:val="top"/>
          </w:tcPr>
          <w:p>
            <w:pPr>
              <w:spacing w:after="0"/>
            </w:pPr>
            <w:r>
              <w:rPr>
                <w:rFonts w:ascii="Arial" w:hAnsi="Arial" w:eastAsia="Arial"/>
                <w:b w:val="0"/>
                <w:sz w:val="14"/>
              </w:rPr>
              <w:t>Version record</w:t>
            </w:r>
          </w:p>
        </w:tc>
      </w:tr>
      <w:tr>
        <w:tc>
          <w:tcPr>
            <w:tcW w:type="dxa" w:w="1440"/>
            <w:vAlign w:val="top"/>
          </w:tcPr>
          <w:p>
            <w:pPr>
              <w:spacing w:after="0"/>
            </w:pPr>
            <w:r>
              <w:rPr>
                <w:rFonts w:ascii="Arial" w:hAnsi="Arial" w:eastAsia="Arial"/>
                <w:b w:val="0"/>
                <w:sz w:val="14"/>
              </w:rPr>
              <w:t>Dashboards</w:t>
            </w:r>
          </w:p>
        </w:tc>
        <w:tc>
          <w:tcPr>
            <w:tcW w:type="dxa" w:w="2160"/>
            <w:vAlign w:val="top"/>
          </w:tcPr>
          <w:p>
            <w:pPr>
              <w:spacing w:after="0"/>
            </w:pPr>
            <w:r>
              <w:rPr>
                <w:rFonts w:ascii="Arial" w:hAnsi="Arial" w:eastAsia="Arial"/>
                <w:b w:val="0"/>
                <w:sz w:val="14"/>
              </w:rPr>
              <w:t>GET /dashboards/{id}/versions</w:t>
            </w:r>
          </w:p>
        </w:tc>
        <w:tc>
          <w:tcPr>
            <w:tcW w:type="dxa" w:w="2736"/>
            <w:vAlign w:val="top"/>
          </w:tcPr>
          <w:p>
            <w:pPr>
              <w:spacing w:after="0"/>
            </w:pPr>
            <w:r>
              <w:rPr>
                <w:rFonts w:ascii="Arial" w:hAnsi="Arial" w:eastAsia="Arial"/>
                <w:b w:val="0"/>
                <w:sz w:val="14"/>
              </w:rPr>
              <w:t>Dashboard versions</w:t>
            </w:r>
          </w:p>
        </w:tc>
        <w:tc>
          <w:tcPr>
            <w:tcW w:type="dxa" w:w="2304"/>
            <w:vAlign w:val="top"/>
          </w:tcPr>
          <w:p>
            <w:pPr>
              <w:spacing w:after="0"/>
            </w:pPr>
            <w:r>
              <w:rPr>
                <w:rFonts w:ascii="Arial" w:hAnsi="Arial" w:eastAsia="Arial"/>
                <w:b w:val="0"/>
                <w:sz w:val="14"/>
              </w:rPr>
              <w:t>History and rollback</w:t>
            </w:r>
          </w:p>
        </w:tc>
        <w:tc>
          <w:tcPr>
            <w:tcW w:type="dxa" w:w="1728"/>
            <w:vAlign w:val="top"/>
          </w:tcPr>
          <w:p>
            <w:pPr>
              <w:spacing w:after="0"/>
            </w:pPr>
            <w:r>
              <w:rPr>
                <w:rFonts w:ascii="Arial" w:hAnsi="Arial" w:eastAsia="Arial"/>
                <w:b w:val="0"/>
                <w:sz w:val="14"/>
              </w:rPr>
              <w:t>User</w:t>
            </w:r>
          </w:p>
        </w:tc>
        <w:tc>
          <w:tcPr>
            <w:tcW w:type="dxa" w:w="2304"/>
            <w:vAlign w:val="top"/>
          </w:tcPr>
          <w:p>
            <w:pPr>
              <w:spacing w:after="0"/>
            </w:pPr>
            <w:r>
              <w:rPr>
                <w:rFonts w:ascii="Arial" w:hAnsi="Arial" w:eastAsia="Arial"/>
                <w:b w:val="0"/>
                <w:sz w:val="14"/>
              </w:rPr>
              <w:t>Paged versions</w:t>
            </w:r>
          </w:p>
        </w:tc>
      </w:tr>
      <w:tr>
        <w:tc>
          <w:tcPr>
            <w:tcW w:type="dxa" w:w="1440"/>
            <w:vAlign w:val="top"/>
          </w:tcPr>
          <w:p>
            <w:pPr>
              <w:spacing w:after="0"/>
            </w:pPr>
            <w:r>
              <w:rPr>
                <w:rFonts w:ascii="Arial" w:hAnsi="Arial" w:eastAsia="Arial"/>
                <w:b w:val="0"/>
                <w:sz w:val="14"/>
              </w:rPr>
              <w:t>Templates</w:t>
            </w:r>
          </w:p>
        </w:tc>
        <w:tc>
          <w:tcPr>
            <w:tcW w:type="dxa" w:w="2160"/>
            <w:vAlign w:val="top"/>
          </w:tcPr>
          <w:p>
            <w:pPr>
              <w:spacing w:after="0"/>
            </w:pPr>
            <w:r>
              <w:rPr>
                <w:rFonts w:ascii="Arial" w:hAnsi="Arial" w:eastAsia="Arial"/>
                <w:b w:val="0"/>
                <w:sz w:val="14"/>
              </w:rPr>
              <w:t>GET /templates</w:t>
            </w:r>
          </w:p>
        </w:tc>
        <w:tc>
          <w:tcPr>
            <w:tcW w:type="dxa" w:w="2736"/>
            <w:vAlign w:val="top"/>
          </w:tcPr>
          <w:p>
            <w:pPr>
              <w:spacing w:after="0"/>
            </w:pPr>
            <w:r>
              <w:rPr>
                <w:rFonts w:ascii="Arial" w:hAnsi="Arial" w:eastAsia="Arial"/>
                <w:b w:val="0"/>
                <w:sz w:val="14"/>
              </w:rPr>
              <w:t>Template catalog</w:t>
            </w:r>
          </w:p>
        </w:tc>
        <w:tc>
          <w:tcPr>
            <w:tcW w:type="dxa" w:w="2304"/>
            <w:vAlign w:val="top"/>
          </w:tcPr>
          <w:p>
            <w:pPr>
              <w:spacing w:after="0"/>
            </w:pPr>
            <w:r>
              <w:rPr>
                <w:rFonts w:ascii="Arial" w:hAnsi="Arial" w:eastAsia="Arial"/>
                <w:b w:val="0"/>
                <w:sz w:val="14"/>
              </w:rPr>
              <w:t>Search reusable assets</w:t>
            </w:r>
          </w:p>
        </w:tc>
        <w:tc>
          <w:tcPr>
            <w:tcW w:type="dxa" w:w="1728"/>
            <w:vAlign w:val="top"/>
          </w:tcPr>
          <w:p>
            <w:pPr>
              <w:spacing w:after="0"/>
            </w:pPr>
            <w:r>
              <w:rPr>
                <w:rFonts w:ascii="Arial" w:hAnsi="Arial" w:eastAsia="Arial"/>
                <w:b w:val="0"/>
                <w:sz w:val="14"/>
              </w:rPr>
              <w:t>User</w:t>
            </w:r>
          </w:p>
        </w:tc>
        <w:tc>
          <w:tcPr>
            <w:tcW w:type="dxa" w:w="2304"/>
            <w:vAlign w:val="top"/>
          </w:tcPr>
          <w:p>
            <w:pPr>
              <w:spacing w:after="0"/>
            </w:pPr>
            <w:r>
              <w:rPr>
                <w:rFonts w:ascii="Arial" w:hAnsi="Arial" w:eastAsia="Arial"/>
                <w:b w:val="0"/>
                <w:sz w:val="14"/>
              </w:rPr>
              <w:t>Catalog pages</w:t>
            </w:r>
          </w:p>
        </w:tc>
      </w:tr>
      <w:tr>
        <w:tc>
          <w:tcPr>
            <w:tcW w:type="dxa" w:w="1440"/>
            <w:vAlign w:val="top"/>
          </w:tcPr>
          <w:p>
            <w:pPr>
              <w:spacing w:after="0"/>
            </w:pPr>
            <w:r>
              <w:rPr>
                <w:rFonts w:ascii="Arial" w:hAnsi="Arial" w:eastAsia="Arial"/>
                <w:b w:val="0"/>
                <w:sz w:val="14"/>
              </w:rPr>
              <w:t>Templates</w:t>
            </w:r>
          </w:p>
        </w:tc>
        <w:tc>
          <w:tcPr>
            <w:tcW w:type="dxa" w:w="2160"/>
            <w:vAlign w:val="top"/>
          </w:tcPr>
          <w:p>
            <w:pPr>
              <w:spacing w:after="0"/>
            </w:pPr>
            <w:r>
              <w:rPr>
                <w:rFonts w:ascii="Arial" w:hAnsi="Arial" w:eastAsia="Arial"/>
                <w:b w:val="0"/>
                <w:sz w:val="14"/>
              </w:rPr>
              <w:t>GET /templates/{id}</w:t>
            </w:r>
          </w:p>
        </w:tc>
        <w:tc>
          <w:tcPr>
            <w:tcW w:type="dxa" w:w="2736"/>
            <w:vAlign w:val="top"/>
          </w:tcPr>
          <w:p>
            <w:pPr>
              <w:spacing w:after="0"/>
            </w:pPr>
            <w:r>
              <w:rPr>
                <w:rFonts w:ascii="Arial" w:hAnsi="Arial" w:eastAsia="Arial"/>
                <w:b w:val="0"/>
                <w:sz w:val="14"/>
              </w:rPr>
              <w:t>Template detail</w:t>
            </w:r>
          </w:p>
        </w:tc>
        <w:tc>
          <w:tcPr>
            <w:tcW w:type="dxa" w:w="2304"/>
            <w:vAlign w:val="top"/>
          </w:tcPr>
          <w:p>
            <w:pPr>
              <w:spacing w:after="0"/>
            </w:pPr>
            <w:r>
              <w:rPr>
                <w:rFonts w:ascii="Arial" w:hAnsi="Arial" w:eastAsia="Arial"/>
                <w:b w:val="0"/>
                <w:sz w:val="14"/>
              </w:rPr>
              <w:t>Inspect compatibility and assets</w:t>
            </w:r>
          </w:p>
        </w:tc>
        <w:tc>
          <w:tcPr>
            <w:tcW w:type="dxa" w:w="1728"/>
            <w:vAlign w:val="top"/>
          </w:tcPr>
          <w:p>
            <w:pPr>
              <w:spacing w:after="0"/>
            </w:pPr>
            <w:r>
              <w:rPr>
                <w:rFonts w:ascii="Arial" w:hAnsi="Arial" w:eastAsia="Arial"/>
                <w:b w:val="0"/>
                <w:sz w:val="14"/>
              </w:rPr>
              <w:t>User</w:t>
            </w:r>
          </w:p>
        </w:tc>
        <w:tc>
          <w:tcPr>
            <w:tcW w:type="dxa" w:w="2304"/>
            <w:vAlign w:val="top"/>
          </w:tcPr>
          <w:p>
            <w:pPr>
              <w:spacing w:after="0"/>
            </w:pPr>
            <w:r>
              <w:rPr>
                <w:rFonts w:ascii="Arial" w:hAnsi="Arial" w:eastAsia="Arial"/>
                <w:b w:val="0"/>
                <w:sz w:val="14"/>
              </w:rPr>
              <w:t>Template metadata</w:t>
            </w:r>
          </w:p>
        </w:tc>
      </w:tr>
      <w:tr>
        <w:tc>
          <w:tcPr>
            <w:tcW w:type="dxa" w:w="1440"/>
            <w:vAlign w:val="top"/>
          </w:tcPr>
          <w:p>
            <w:pPr>
              <w:spacing w:after="0"/>
            </w:pPr>
            <w:r>
              <w:rPr>
                <w:rFonts w:ascii="Arial" w:hAnsi="Arial" w:eastAsia="Arial"/>
                <w:b w:val="0"/>
                <w:sz w:val="14"/>
              </w:rPr>
              <w:t>Templates</w:t>
            </w:r>
          </w:p>
        </w:tc>
        <w:tc>
          <w:tcPr>
            <w:tcW w:type="dxa" w:w="2160"/>
            <w:vAlign w:val="top"/>
          </w:tcPr>
          <w:p>
            <w:pPr>
              <w:spacing w:after="0"/>
            </w:pPr>
            <w:r>
              <w:rPr>
                <w:rFonts w:ascii="Arial" w:hAnsi="Arial" w:eastAsia="Arial"/>
                <w:b w:val="0"/>
                <w:sz w:val="14"/>
              </w:rPr>
              <w:t>POST /templates/{id}/install</w:t>
            </w:r>
          </w:p>
        </w:tc>
        <w:tc>
          <w:tcPr>
            <w:tcW w:type="dxa" w:w="2736"/>
            <w:vAlign w:val="top"/>
          </w:tcPr>
          <w:p>
            <w:pPr>
              <w:spacing w:after="0"/>
            </w:pPr>
            <w:r>
              <w:rPr>
                <w:rFonts w:ascii="Arial" w:hAnsi="Arial" w:eastAsia="Arial"/>
                <w:b w:val="0"/>
                <w:sz w:val="14"/>
              </w:rPr>
              <w:t>Install template</w:t>
            </w:r>
          </w:p>
        </w:tc>
        <w:tc>
          <w:tcPr>
            <w:tcW w:type="dxa" w:w="2304"/>
            <w:vAlign w:val="top"/>
          </w:tcPr>
          <w:p>
            <w:pPr>
              <w:spacing w:after="0"/>
            </w:pPr>
            <w:r>
              <w:rPr>
                <w:rFonts w:ascii="Arial" w:hAnsi="Arial" w:eastAsia="Arial"/>
                <w:b w:val="0"/>
                <w:sz w:val="14"/>
              </w:rPr>
              <w:t>Create tenant asset set</w:t>
            </w:r>
          </w:p>
        </w:tc>
        <w:tc>
          <w:tcPr>
            <w:tcW w:type="dxa" w:w="1728"/>
            <w:vAlign w:val="top"/>
          </w:tcPr>
          <w:p>
            <w:pPr>
              <w:spacing w:after="0"/>
            </w:pPr>
            <w:r>
              <w:rPr>
                <w:rFonts w:ascii="Arial" w:hAnsi="Arial" w:eastAsia="Arial"/>
                <w:b w:val="0"/>
                <w:sz w:val="14"/>
              </w:rPr>
              <w:t>Editor</w:t>
            </w:r>
          </w:p>
        </w:tc>
        <w:tc>
          <w:tcPr>
            <w:tcW w:type="dxa" w:w="2304"/>
            <w:vAlign w:val="top"/>
          </w:tcPr>
          <w:p>
            <w:pPr>
              <w:spacing w:after="0"/>
            </w:pPr>
            <w:r>
              <w:rPr>
                <w:rFonts w:ascii="Arial" w:hAnsi="Arial" w:eastAsia="Arial"/>
                <w:b w:val="0"/>
                <w:sz w:val="14"/>
              </w:rPr>
              <w:t>Install result</w:t>
            </w:r>
          </w:p>
        </w:tc>
      </w:tr>
      <w:tr>
        <w:tc>
          <w:tcPr>
            <w:tcW w:type="dxa" w:w="1440"/>
            <w:vAlign w:val="top"/>
          </w:tcPr>
          <w:p>
            <w:pPr>
              <w:spacing w:after="0"/>
            </w:pPr>
            <w:r>
              <w:rPr>
                <w:rFonts w:ascii="Arial" w:hAnsi="Arial" w:eastAsia="Arial"/>
                <w:b w:val="0"/>
                <w:sz w:val="14"/>
              </w:rPr>
              <w:t>Templates</w:t>
            </w:r>
          </w:p>
        </w:tc>
        <w:tc>
          <w:tcPr>
            <w:tcW w:type="dxa" w:w="2160"/>
            <w:vAlign w:val="top"/>
          </w:tcPr>
          <w:p>
            <w:pPr>
              <w:spacing w:after="0"/>
            </w:pPr>
            <w:r>
              <w:rPr>
                <w:rFonts w:ascii="Arial" w:hAnsi="Arial" w:eastAsia="Arial"/>
                <w:b w:val="0"/>
                <w:sz w:val="14"/>
              </w:rPr>
              <w:t>POST /templates/{id}/publish</w:t>
            </w:r>
          </w:p>
        </w:tc>
        <w:tc>
          <w:tcPr>
            <w:tcW w:type="dxa" w:w="2736"/>
            <w:vAlign w:val="top"/>
          </w:tcPr>
          <w:p>
            <w:pPr>
              <w:spacing w:after="0"/>
            </w:pPr>
            <w:r>
              <w:rPr>
                <w:rFonts w:ascii="Arial" w:hAnsi="Arial" w:eastAsia="Arial"/>
                <w:b w:val="0"/>
                <w:sz w:val="14"/>
              </w:rPr>
              <w:t>Publish template</w:t>
            </w:r>
          </w:p>
        </w:tc>
        <w:tc>
          <w:tcPr>
            <w:tcW w:type="dxa" w:w="2304"/>
            <w:vAlign w:val="top"/>
          </w:tcPr>
          <w:p>
            <w:pPr>
              <w:spacing w:after="0"/>
            </w:pPr>
            <w:r>
              <w:rPr>
                <w:rFonts w:ascii="Arial" w:hAnsi="Arial" w:eastAsia="Arial"/>
                <w:b w:val="0"/>
                <w:sz w:val="14"/>
              </w:rPr>
              <w:t>Promote a template version</w:t>
            </w:r>
          </w:p>
        </w:tc>
        <w:tc>
          <w:tcPr>
            <w:tcW w:type="dxa" w:w="1728"/>
            <w:vAlign w:val="top"/>
          </w:tcPr>
          <w:p>
            <w:pPr>
              <w:spacing w:after="0"/>
            </w:pPr>
            <w:r>
              <w:rPr>
                <w:rFonts w:ascii="Arial" w:hAnsi="Arial" w:eastAsia="Arial"/>
                <w:b w:val="0"/>
                <w:sz w:val="14"/>
              </w:rPr>
              <w:t>Admin</w:t>
            </w:r>
          </w:p>
        </w:tc>
        <w:tc>
          <w:tcPr>
            <w:tcW w:type="dxa" w:w="2304"/>
            <w:vAlign w:val="top"/>
          </w:tcPr>
          <w:p>
            <w:pPr>
              <w:spacing w:after="0"/>
            </w:pPr>
            <w:r>
              <w:rPr>
                <w:rFonts w:ascii="Arial" w:hAnsi="Arial" w:eastAsia="Arial"/>
                <w:b w:val="0"/>
                <w:sz w:val="14"/>
              </w:rPr>
              <w:t>Signed release</w:t>
            </w:r>
          </w:p>
        </w:tc>
      </w:tr>
      <w:tr>
        <w:tc>
          <w:tcPr>
            <w:tcW w:type="dxa" w:w="1440"/>
            <w:vAlign w:val="top"/>
          </w:tcPr>
          <w:p>
            <w:pPr>
              <w:spacing w:after="0"/>
            </w:pPr>
            <w:r>
              <w:rPr>
                <w:rFonts w:ascii="Arial" w:hAnsi="Arial" w:eastAsia="Arial"/>
                <w:b w:val="0"/>
                <w:sz w:val="14"/>
              </w:rPr>
              <w:t>Templates</w:t>
            </w:r>
          </w:p>
        </w:tc>
        <w:tc>
          <w:tcPr>
            <w:tcW w:type="dxa" w:w="2160"/>
            <w:vAlign w:val="top"/>
          </w:tcPr>
          <w:p>
            <w:pPr>
              <w:spacing w:after="0"/>
            </w:pPr>
            <w:r>
              <w:rPr>
                <w:rFonts w:ascii="Arial" w:hAnsi="Arial" w:eastAsia="Arial"/>
                <w:b w:val="0"/>
                <w:sz w:val="14"/>
              </w:rPr>
              <w:t>POST /templates/{id}/deprecate</w:t>
            </w:r>
          </w:p>
        </w:tc>
        <w:tc>
          <w:tcPr>
            <w:tcW w:type="dxa" w:w="2736"/>
            <w:vAlign w:val="top"/>
          </w:tcPr>
          <w:p>
            <w:pPr>
              <w:spacing w:after="0"/>
            </w:pPr>
            <w:r>
              <w:rPr>
                <w:rFonts w:ascii="Arial" w:hAnsi="Arial" w:eastAsia="Arial"/>
                <w:b w:val="0"/>
                <w:sz w:val="14"/>
              </w:rPr>
              <w:t>Deprecate template</w:t>
            </w:r>
          </w:p>
        </w:tc>
        <w:tc>
          <w:tcPr>
            <w:tcW w:type="dxa" w:w="2304"/>
            <w:vAlign w:val="top"/>
          </w:tcPr>
          <w:p>
            <w:pPr>
              <w:spacing w:after="0"/>
            </w:pPr>
            <w:r>
              <w:rPr>
                <w:rFonts w:ascii="Arial" w:hAnsi="Arial" w:eastAsia="Arial"/>
                <w:b w:val="0"/>
                <w:sz w:val="14"/>
              </w:rPr>
              <w:t>Mark template end-of-life</w:t>
            </w:r>
          </w:p>
        </w:tc>
        <w:tc>
          <w:tcPr>
            <w:tcW w:type="dxa" w:w="1728"/>
            <w:vAlign w:val="top"/>
          </w:tcPr>
          <w:p>
            <w:pPr>
              <w:spacing w:after="0"/>
            </w:pPr>
            <w:r>
              <w:rPr>
                <w:rFonts w:ascii="Arial" w:hAnsi="Arial" w:eastAsia="Arial"/>
                <w:b w:val="0"/>
                <w:sz w:val="14"/>
              </w:rPr>
              <w:t>Admin</w:t>
            </w:r>
          </w:p>
        </w:tc>
        <w:tc>
          <w:tcPr>
            <w:tcW w:type="dxa" w:w="2304"/>
            <w:vAlign w:val="top"/>
          </w:tcPr>
          <w:p>
            <w:pPr>
              <w:spacing w:after="0"/>
            </w:pPr>
            <w:r>
              <w:rPr>
                <w:rFonts w:ascii="Arial" w:hAnsi="Arial" w:eastAsia="Arial"/>
                <w:b w:val="0"/>
                <w:sz w:val="14"/>
              </w:rPr>
              <w:t>Deprecation status</w:t>
            </w:r>
          </w:p>
        </w:tc>
      </w:tr>
      <w:tr>
        <w:tc>
          <w:tcPr>
            <w:tcW w:type="dxa" w:w="1440"/>
            <w:vAlign w:val="top"/>
          </w:tcPr>
          <w:p>
            <w:pPr>
              <w:spacing w:after="0"/>
            </w:pPr>
            <w:r>
              <w:rPr>
                <w:rFonts w:ascii="Arial" w:hAnsi="Arial" w:eastAsia="Arial"/>
                <w:b w:val="0"/>
                <w:sz w:val="14"/>
              </w:rPr>
              <w:t>Billing</w:t>
            </w:r>
          </w:p>
        </w:tc>
        <w:tc>
          <w:tcPr>
            <w:tcW w:type="dxa" w:w="2160"/>
            <w:vAlign w:val="top"/>
          </w:tcPr>
          <w:p>
            <w:pPr>
              <w:spacing w:after="0"/>
            </w:pPr>
            <w:r>
              <w:rPr>
                <w:rFonts w:ascii="Arial" w:hAnsi="Arial" w:eastAsia="Arial"/>
                <w:b w:val="0"/>
                <w:sz w:val="14"/>
              </w:rPr>
              <w:t>GET /billing/usage/summary</w:t>
            </w:r>
          </w:p>
        </w:tc>
        <w:tc>
          <w:tcPr>
            <w:tcW w:type="dxa" w:w="2736"/>
            <w:vAlign w:val="top"/>
          </w:tcPr>
          <w:p>
            <w:pPr>
              <w:spacing w:after="0"/>
            </w:pPr>
            <w:r>
              <w:rPr>
                <w:rFonts w:ascii="Arial" w:hAnsi="Arial" w:eastAsia="Arial"/>
                <w:b w:val="0"/>
                <w:sz w:val="14"/>
              </w:rPr>
              <w:t>Usage summary</w:t>
            </w:r>
          </w:p>
        </w:tc>
        <w:tc>
          <w:tcPr>
            <w:tcW w:type="dxa" w:w="2304"/>
            <w:vAlign w:val="top"/>
          </w:tcPr>
          <w:p>
            <w:pPr>
              <w:spacing w:after="0"/>
            </w:pPr>
            <w:r>
              <w:rPr>
                <w:rFonts w:ascii="Arial" w:hAnsi="Arial" w:eastAsia="Arial"/>
                <w:b w:val="0"/>
                <w:sz w:val="14"/>
              </w:rPr>
              <w:t>High-level metrics</w:t>
            </w:r>
          </w:p>
        </w:tc>
        <w:tc>
          <w:tcPr>
            <w:tcW w:type="dxa" w:w="1728"/>
            <w:vAlign w:val="top"/>
          </w:tcPr>
          <w:p>
            <w:pPr>
              <w:spacing w:after="0"/>
            </w:pPr>
            <w:r>
              <w:rPr>
                <w:rFonts w:ascii="Arial" w:hAnsi="Arial" w:eastAsia="Arial"/>
                <w:b w:val="0"/>
                <w:sz w:val="14"/>
              </w:rPr>
              <w:t>Billing admin</w:t>
            </w:r>
          </w:p>
        </w:tc>
        <w:tc>
          <w:tcPr>
            <w:tcW w:type="dxa" w:w="2304"/>
            <w:vAlign w:val="top"/>
          </w:tcPr>
          <w:p>
            <w:pPr>
              <w:spacing w:after="0"/>
            </w:pPr>
            <w:r>
              <w:rPr>
                <w:rFonts w:ascii="Arial" w:hAnsi="Arial" w:eastAsia="Arial"/>
                <w:b w:val="0"/>
                <w:sz w:val="14"/>
              </w:rPr>
              <w:t>Aggregates</w:t>
            </w:r>
          </w:p>
        </w:tc>
      </w:tr>
      <w:tr>
        <w:tc>
          <w:tcPr>
            <w:tcW w:type="dxa" w:w="1440"/>
            <w:vAlign w:val="top"/>
          </w:tcPr>
          <w:p>
            <w:pPr>
              <w:spacing w:after="0"/>
            </w:pPr>
            <w:r>
              <w:rPr>
                <w:rFonts w:ascii="Arial" w:hAnsi="Arial" w:eastAsia="Arial"/>
                <w:b w:val="0"/>
                <w:sz w:val="14"/>
              </w:rPr>
              <w:t>Billing</w:t>
            </w:r>
          </w:p>
        </w:tc>
        <w:tc>
          <w:tcPr>
            <w:tcW w:type="dxa" w:w="2160"/>
            <w:vAlign w:val="top"/>
          </w:tcPr>
          <w:p>
            <w:pPr>
              <w:spacing w:after="0"/>
            </w:pPr>
            <w:r>
              <w:rPr>
                <w:rFonts w:ascii="Arial" w:hAnsi="Arial" w:eastAsia="Arial"/>
                <w:b w:val="0"/>
                <w:sz w:val="14"/>
              </w:rPr>
              <w:t>GET /billing/usage/events</w:t>
            </w:r>
          </w:p>
        </w:tc>
        <w:tc>
          <w:tcPr>
            <w:tcW w:type="dxa" w:w="2736"/>
            <w:vAlign w:val="top"/>
          </w:tcPr>
          <w:p>
            <w:pPr>
              <w:spacing w:after="0"/>
            </w:pPr>
            <w:r>
              <w:rPr>
                <w:rFonts w:ascii="Arial" w:hAnsi="Arial" w:eastAsia="Arial"/>
                <w:b w:val="0"/>
                <w:sz w:val="14"/>
              </w:rPr>
              <w:t>Usage event drill-down</w:t>
            </w:r>
          </w:p>
        </w:tc>
        <w:tc>
          <w:tcPr>
            <w:tcW w:type="dxa" w:w="2304"/>
            <w:vAlign w:val="top"/>
          </w:tcPr>
          <w:p>
            <w:pPr>
              <w:spacing w:after="0"/>
            </w:pPr>
            <w:r>
              <w:rPr>
                <w:rFonts w:ascii="Arial" w:hAnsi="Arial" w:eastAsia="Arial"/>
                <w:b w:val="0"/>
                <w:sz w:val="14"/>
              </w:rPr>
              <w:t>Detailed metering events</w:t>
            </w:r>
          </w:p>
        </w:tc>
        <w:tc>
          <w:tcPr>
            <w:tcW w:type="dxa" w:w="1728"/>
            <w:vAlign w:val="top"/>
          </w:tcPr>
          <w:p>
            <w:pPr>
              <w:spacing w:after="0"/>
            </w:pPr>
            <w:r>
              <w:rPr>
                <w:rFonts w:ascii="Arial" w:hAnsi="Arial" w:eastAsia="Arial"/>
                <w:b w:val="0"/>
                <w:sz w:val="14"/>
              </w:rPr>
              <w:t>Billing admin</w:t>
            </w:r>
          </w:p>
        </w:tc>
        <w:tc>
          <w:tcPr>
            <w:tcW w:type="dxa" w:w="2304"/>
            <w:vAlign w:val="top"/>
          </w:tcPr>
          <w:p>
            <w:pPr>
              <w:spacing w:after="0"/>
            </w:pPr>
            <w:r>
              <w:rPr>
                <w:rFonts w:ascii="Arial" w:hAnsi="Arial" w:eastAsia="Arial"/>
                <w:b w:val="0"/>
                <w:sz w:val="14"/>
              </w:rPr>
              <w:t>Event list</w:t>
            </w:r>
          </w:p>
        </w:tc>
      </w:tr>
      <w:tr>
        <w:tc>
          <w:tcPr>
            <w:tcW w:type="dxa" w:w="1440"/>
            <w:vAlign w:val="top"/>
          </w:tcPr>
          <w:p>
            <w:pPr>
              <w:spacing w:after="0"/>
            </w:pPr>
            <w:r>
              <w:rPr>
                <w:rFonts w:ascii="Arial" w:hAnsi="Arial" w:eastAsia="Arial"/>
                <w:b w:val="0"/>
                <w:sz w:val="14"/>
              </w:rPr>
              <w:t>Billing</w:t>
            </w:r>
          </w:p>
        </w:tc>
        <w:tc>
          <w:tcPr>
            <w:tcW w:type="dxa" w:w="2160"/>
            <w:vAlign w:val="top"/>
          </w:tcPr>
          <w:p>
            <w:pPr>
              <w:spacing w:after="0"/>
            </w:pPr>
            <w:r>
              <w:rPr>
                <w:rFonts w:ascii="Arial" w:hAnsi="Arial" w:eastAsia="Arial"/>
                <w:b w:val="0"/>
                <w:sz w:val="14"/>
              </w:rPr>
              <w:t>GET /invoices</w:t>
            </w:r>
          </w:p>
        </w:tc>
        <w:tc>
          <w:tcPr>
            <w:tcW w:type="dxa" w:w="2736"/>
            <w:vAlign w:val="top"/>
          </w:tcPr>
          <w:p>
            <w:pPr>
              <w:spacing w:after="0"/>
            </w:pPr>
            <w:r>
              <w:rPr>
                <w:rFonts w:ascii="Arial" w:hAnsi="Arial" w:eastAsia="Arial"/>
                <w:b w:val="0"/>
                <w:sz w:val="14"/>
              </w:rPr>
              <w:t>Invoice list</w:t>
            </w:r>
          </w:p>
        </w:tc>
        <w:tc>
          <w:tcPr>
            <w:tcW w:type="dxa" w:w="2304"/>
            <w:vAlign w:val="top"/>
          </w:tcPr>
          <w:p>
            <w:pPr>
              <w:spacing w:after="0"/>
            </w:pPr>
            <w:r>
              <w:rPr>
                <w:rFonts w:ascii="Arial" w:hAnsi="Arial" w:eastAsia="Arial"/>
                <w:b w:val="0"/>
                <w:sz w:val="14"/>
              </w:rPr>
              <w:t>Billing history</w:t>
            </w:r>
          </w:p>
        </w:tc>
        <w:tc>
          <w:tcPr>
            <w:tcW w:type="dxa" w:w="1728"/>
            <w:vAlign w:val="top"/>
          </w:tcPr>
          <w:p>
            <w:pPr>
              <w:spacing w:after="0"/>
            </w:pPr>
            <w:r>
              <w:rPr>
                <w:rFonts w:ascii="Arial" w:hAnsi="Arial" w:eastAsia="Arial"/>
                <w:b w:val="0"/>
                <w:sz w:val="14"/>
              </w:rPr>
              <w:t>Billing admin</w:t>
            </w:r>
          </w:p>
        </w:tc>
        <w:tc>
          <w:tcPr>
            <w:tcW w:type="dxa" w:w="2304"/>
            <w:vAlign w:val="top"/>
          </w:tcPr>
          <w:p>
            <w:pPr>
              <w:spacing w:after="0"/>
            </w:pPr>
            <w:r>
              <w:rPr>
                <w:rFonts w:ascii="Arial" w:hAnsi="Arial" w:eastAsia="Arial"/>
                <w:b w:val="0"/>
                <w:sz w:val="14"/>
              </w:rPr>
              <w:t>Invoices</w:t>
            </w:r>
          </w:p>
        </w:tc>
      </w:tr>
      <w:tr>
        <w:tc>
          <w:tcPr>
            <w:tcW w:type="dxa" w:w="1440"/>
            <w:vAlign w:val="top"/>
          </w:tcPr>
          <w:p>
            <w:pPr>
              <w:spacing w:after="0"/>
            </w:pPr>
            <w:r>
              <w:rPr>
                <w:rFonts w:ascii="Arial" w:hAnsi="Arial" w:eastAsia="Arial"/>
                <w:b w:val="0"/>
                <w:sz w:val="14"/>
              </w:rPr>
              <w:t>Billing</w:t>
            </w:r>
          </w:p>
        </w:tc>
        <w:tc>
          <w:tcPr>
            <w:tcW w:type="dxa" w:w="2160"/>
            <w:vAlign w:val="top"/>
          </w:tcPr>
          <w:p>
            <w:pPr>
              <w:spacing w:after="0"/>
            </w:pPr>
            <w:r>
              <w:rPr>
                <w:rFonts w:ascii="Arial" w:hAnsi="Arial" w:eastAsia="Arial"/>
                <w:b w:val="0"/>
                <w:sz w:val="14"/>
              </w:rPr>
              <w:t>POST /billing/portal</w:t>
            </w:r>
          </w:p>
        </w:tc>
        <w:tc>
          <w:tcPr>
            <w:tcW w:type="dxa" w:w="2736"/>
            <w:vAlign w:val="top"/>
          </w:tcPr>
          <w:p>
            <w:pPr>
              <w:spacing w:after="0"/>
            </w:pPr>
            <w:r>
              <w:rPr>
                <w:rFonts w:ascii="Arial" w:hAnsi="Arial" w:eastAsia="Arial"/>
                <w:b w:val="0"/>
                <w:sz w:val="14"/>
              </w:rPr>
              <w:t>Open provider portal</w:t>
            </w:r>
          </w:p>
        </w:tc>
        <w:tc>
          <w:tcPr>
            <w:tcW w:type="dxa" w:w="2304"/>
            <w:vAlign w:val="top"/>
          </w:tcPr>
          <w:p>
            <w:pPr>
              <w:spacing w:after="0"/>
            </w:pPr>
            <w:r>
              <w:rPr>
                <w:rFonts w:ascii="Arial" w:hAnsi="Arial" w:eastAsia="Arial"/>
                <w:b w:val="0"/>
                <w:sz w:val="14"/>
              </w:rPr>
              <w:t>Manage payment method</w:t>
            </w:r>
          </w:p>
        </w:tc>
        <w:tc>
          <w:tcPr>
            <w:tcW w:type="dxa" w:w="1728"/>
            <w:vAlign w:val="top"/>
          </w:tcPr>
          <w:p>
            <w:pPr>
              <w:spacing w:after="0"/>
            </w:pPr>
            <w:r>
              <w:rPr>
                <w:rFonts w:ascii="Arial" w:hAnsi="Arial" w:eastAsia="Arial"/>
                <w:b w:val="0"/>
                <w:sz w:val="14"/>
              </w:rPr>
              <w:t>Billing admin</w:t>
            </w:r>
          </w:p>
        </w:tc>
        <w:tc>
          <w:tcPr>
            <w:tcW w:type="dxa" w:w="2304"/>
            <w:vAlign w:val="top"/>
          </w:tcPr>
          <w:p>
            <w:pPr>
              <w:spacing w:after="0"/>
            </w:pPr>
            <w:r>
              <w:rPr>
                <w:rFonts w:ascii="Arial" w:hAnsi="Arial" w:eastAsia="Arial"/>
                <w:b w:val="0"/>
                <w:sz w:val="14"/>
              </w:rPr>
              <w:t>Portal session</w:t>
            </w:r>
          </w:p>
        </w:tc>
      </w:tr>
      <w:tr>
        <w:tc>
          <w:tcPr>
            <w:tcW w:type="dxa" w:w="1440"/>
            <w:vAlign w:val="top"/>
          </w:tcPr>
          <w:p>
            <w:pPr>
              <w:spacing w:after="0"/>
            </w:pPr>
            <w:r>
              <w:rPr>
                <w:rFonts w:ascii="Arial" w:hAnsi="Arial" w:eastAsia="Arial"/>
                <w:b w:val="0"/>
                <w:sz w:val="14"/>
              </w:rPr>
              <w:t>AI</w:t>
            </w:r>
          </w:p>
        </w:tc>
        <w:tc>
          <w:tcPr>
            <w:tcW w:type="dxa" w:w="2160"/>
            <w:vAlign w:val="top"/>
          </w:tcPr>
          <w:p>
            <w:pPr>
              <w:spacing w:after="0"/>
            </w:pPr>
            <w:r>
              <w:rPr>
                <w:rFonts w:ascii="Arial" w:hAnsi="Arial" w:eastAsia="Arial"/>
                <w:b w:val="0"/>
                <w:sz w:val="14"/>
              </w:rPr>
              <w:t>GET /ai/models</w:t>
            </w:r>
          </w:p>
        </w:tc>
        <w:tc>
          <w:tcPr>
            <w:tcW w:type="dxa" w:w="2736"/>
            <w:vAlign w:val="top"/>
          </w:tcPr>
          <w:p>
            <w:pPr>
              <w:spacing w:after="0"/>
            </w:pPr>
            <w:r>
              <w:rPr>
                <w:rFonts w:ascii="Arial" w:hAnsi="Arial" w:eastAsia="Arial"/>
                <w:b w:val="0"/>
                <w:sz w:val="14"/>
              </w:rPr>
              <w:t>Model catalog</w:t>
            </w:r>
          </w:p>
        </w:tc>
        <w:tc>
          <w:tcPr>
            <w:tcW w:type="dxa" w:w="2304"/>
            <w:vAlign w:val="top"/>
          </w:tcPr>
          <w:p>
            <w:pPr>
              <w:spacing w:after="0"/>
            </w:pPr>
            <w:r>
              <w:rPr>
                <w:rFonts w:ascii="Arial" w:hAnsi="Arial" w:eastAsia="Arial"/>
                <w:b w:val="0"/>
                <w:sz w:val="14"/>
              </w:rPr>
              <w:t>List allowed models</w:t>
            </w:r>
          </w:p>
        </w:tc>
        <w:tc>
          <w:tcPr>
            <w:tcW w:type="dxa" w:w="1728"/>
            <w:vAlign w:val="top"/>
          </w:tcPr>
          <w:p>
            <w:pPr>
              <w:spacing w:after="0"/>
            </w:pPr>
            <w:r>
              <w:rPr>
                <w:rFonts w:ascii="Arial" w:hAnsi="Arial" w:eastAsia="Arial"/>
                <w:b w:val="0"/>
                <w:sz w:val="14"/>
              </w:rPr>
              <w:t>User</w:t>
            </w:r>
          </w:p>
        </w:tc>
        <w:tc>
          <w:tcPr>
            <w:tcW w:type="dxa" w:w="2304"/>
            <w:vAlign w:val="top"/>
          </w:tcPr>
          <w:p>
            <w:pPr>
              <w:spacing w:after="0"/>
            </w:pPr>
            <w:r>
              <w:rPr>
                <w:rFonts w:ascii="Arial" w:hAnsi="Arial" w:eastAsia="Arial"/>
                <w:b w:val="0"/>
                <w:sz w:val="14"/>
              </w:rPr>
              <w:t>Model metadata</w:t>
            </w:r>
          </w:p>
        </w:tc>
      </w:tr>
      <w:tr>
        <w:tc>
          <w:tcPr>
            <w:tcW w:type="dxa" w:w="1440"/>
            <w:vAlign w:val="top"/>
          </w:tcPr>
          <w:p>
            <w:pPr>
              <w:spacing w:after="0"/>
            </w:pPr>
            <w:r>
              <w:rPr>
                <w:rFonts w:ascii="Arial" w:hAnsi="Arial" w:eastAsia="Arial"/>
                <w:b w:val="0"/>
                <w:sz w:val="14"/>
              </w:rPr>
              <w:t>AI</w:t>
            </w:r>
          </w:p>
        </w:tc>
        <w:tc>
          <w:tcPr>
            <w:tcW w:type="dxa" w:w="2160"/>
            <w:vAlign w:val="top"/>
          </w:tcPr>
          <w:p>
            <w:pPr>
              <w:spacing w:after="0"/>
            </w:pPr>
            <w:r>
              <w:rPr>
                <w:rFonts w:ascii="Arial" w:hAnsi="Arial" w:eastAsia="Arial"/>
                <w:b w:val="0"/>
                <w:sz w:val="14"/>
              </w:rPr>
              <w:t>POST /ai/prompts</w:t>
            </w:r>
          </w:p>
        </w:tc>
        <w:tc>
          <w:tcPr>
            <w:tcW w:type="dxa" w:w="2736"/>
            <w:vAlign w:val="top"/>
          </w:tcPr>
          <w:p>
            <w:pPr>
              <w:spacing w:after="0"/>
            </w:pPr>
            <w:r>
              <w:rPr>
                <w:rFonts w:ascii="Arial" w:hAnsi="Arial" w:eastAsia="Arial"/>
                <w:b w:val="0"/>
                <w:sz w:val="14"/>
              </w:rPr>
              <w:t>Create prompt</w:t>
            </w:r>
          </w:p>
        </w:tc>
        <w:tc>
          <w:tcPr>
            <w:tcW w:type="dxa" w:w="2304"/>
            <w:vAlign w:val="top"/>
          </w:tcPr>
          <w:p>
            <w:pPr>
              <w:spacing w:after="0"/>
            </w:pPr>
            <w:r>
              <w:rPr>
                <w:rFonts w:ascii="Arial" w:hAnsi="Arial" w:eastAsia="Arial"/>
                <w:b w:val="0"/>
                <w:sz w:val="14"/>
              </w:rPr>
              <w:t>Add prompt asset</w:t>
            </w:r>
          </w:p>
        </w:tc>
        <w:tc>
          <w:tcPr>
            <w:tcW w:type="dxa" w:w="1728"/>
            <w:vAlign w:val="top"/>
          </w:tcPr>
          <w:p>
            <w:pPr>
              <w:spacing w:after="0"/>
            </w:pPr>
            <w:r>
              <w:rPr>
                <w:rFonts w:ascii="Arial" w:hAnsi="Arial" w:eastAsia="Arial"/>
                <w:b w:val="0"/>
                <w:sz w:val="14"/>
              </w:rPr>
              <w:t>Admin</w:t>
            </w:r>
          </w:p>
        </w:tc>
        <w:tc>
          <w:tcPr>
            <w:tcW w:type="dxa" w:w="2304"/>
            <w:vAlign w:val="top"/>
          </w:tcPr>
          <w:p>
            <w:pPr>
              <w:spacing w:after="0"/>
            </w:pPr>
            <w:r>
              <w:rPr>
                <w:rFonts w:ascii="Arial" w:hAnsi="Arial" w:eastAsia="Arial"/>
                <w:b w:val="0"/>
                <w:sz w:val="14"/>
              </w:rPr>
              <w:t>Prompt id</w:t>
            </w:r>
          </w:p>
        </w:tc>
      </w:tr>
      <w:tr>
        <w:tc>
          <w:tcPr>
            <w:tcW w:type="dxa" w:w="1440"/>
            <w:vAlign w:val="top"/>
          </w:tcPr>
          <w:p>
            <w:pPr>
              <w:spacing w:after="0"/>
            </w:pPr>
            <w:r>
              <w:rPr>
                <w:rFonts w:ascii="Arial" w:hAnsi="Arial" w:eastAsia="Arial"/>
                <w:b w:val="0"/>
                <w:sz w:val="14"/>
              </w:rPr>
              <w:t>AI</w:t>
            </w:r>
          </w:p>
        </w:tc>
        <w:tc>
          <w:tcPr>
            <w:tcW w:type="dxa" w:w="2160"/>
            <w:vAlign w:val="top"/>
          </w:tcPr>
          <w:p>
            <w:pPr>
              <w:spacing w:after="0"/>
            </w:pPr>
            <w:r>
              <w:rPr>
                <w:rFonts w:ascii="Arial" w:hAnsi="Arial" w:eastAsia="Arial"/>
                <w:b w:val="0"/>
                <w:sz w:val="14"/>
              </w:rPr>
              <w:t>GET /ai/prompts/{id}</w:t>
            </w:r>
          </w:p>
        </w:tc>
        <w:tc>
          <w:tcPr>
            <w:tcW w:type="dxa" w:w="2736"/>
            <w:vAlign w:val="top"/>
          </w:tcPr>
          <w:p>
            <w:pPr>
              <w:spacing w:after="0"/>
            </w:pPr>
            <w:r>
              <w:rPr>
                <w:rFonts w:ascii="Arial" w:hAnsi="Arial" w:eastAsia="Arial"/>
                <w:b w:val="0"/>
                <w:sz w:val="14"/>
              </w:rPr>
              <w:t>Prompt detail</w:t>
            </w:r>
          </w:p>
        </w:tc>
        <w:tc>
          <w:tcPr>
            <w:tcW w:type="dxa" w:w="2304"/>
            <w:vAlign w:val="top"/>
          </w:tcPr>
          <w:p>
            <w:pPr>
              <w:spacing w:after="0"/>
            </w:pPr>
            <w:r>
              <w:rPr>
                <w:rFonts w:ascii="Arial" w:hAnsi="Arial" w:eastAsia="Arial"/>
                <w:b w:val="0"/>
                <w:sz w:val="14"/>
              </w:rPr>
              <w:t>Inspect prompt version state</w:t>
            </w:r>
          </w:p>
        </w:tc>
        <w:tc>
          <w:tcPr>
            <w:tcW w:type="dxa" w:w="1728"/>
            <w:vAlign w:val="top"/>
          </w:tcPr>
          <w:p>
            <w:pPr>
              <w:spacing w:after="0"/>
            </w:pPr>
            <w:r>
              <w:rPr>
                <w:rFonts w:ascii="Arial" w:hAnsi="Arial" w:eastAsia="Arial"/>
                <w:b w:val="0"/>
                <w:sz w:val="14"/>
              </w:rPr>
              <w:t>Admin</w:t>
            </w:r>
          </w:p>
        </w:tc>
        <w:tc>
          <w:tcPr>
            <w:tcW w:type="dxa" w:w="2304"/>
            <w:vAlign w:val="top"/>
          </w:tcPr>
          <w:p>
            <w:pPr>
              <w:spacing w:after="0"/>
            </w:pPr>
            <w:r>
              <w:rPr>
                <w:rFonts w:ascii="Arial" w:hAnsi="Arial" w:eastAsia="Arial"/>
                <w:b w:val="0"/>
                <w:sz w:val="14"/>
              </w:rPr>
              <w:t>Prompt with versions</w:t>
            </w:r>
          </w:p>
        </w:tc>
      </w:tr>
      <w:tr>
        <w:tc>
          <w:tcPr>
            <w:tcW w:type="dxa" w:w="1440"/>
            <w:vAlign w:val="top"/>
          </w:tcPr>
          <w:p>
            <w:pPr>
              <w:spacing w:after="0"/>
            </w:pPr>
            <w:r>
              <w:rPr>
                <w:rFonts w:ascii="Arial" w:hAnsi="Arial" w:eastAsia="Arial"/>
                <w:b w:val="0"/>
                <w:sz w:val="14"/>
              </w:rPr>
              <w:t>AI</w:t>
            </w:r>
          </w:p>
        </w:tc>
        <w:tc>
          <w:tcPr>
            <w:tcW w:type="dxa" w:w="2160"/>
            <w:vAlign w:val="top"/>
          </w:tcPr>
          <w:p>
            <w:pPr>
              <w:spacing w:after="0"/>
            </w:pPr>
            <w:r>
              <w:rPr>
                <w:rFonts w:ascii="Arial" w:hAnsi="Arial" w:eastAsia="Arial"/>
                <w:b w:val="0"/>
                <w:sz w:val="14"/>
              </w:rPr>
              <w:t>POST /ai/prompts/{id}/run</w:t>
            </w:r>
          </w:p>
        </w:tc>
        <w:tc>
          <w:tcPr>
            <w:tcW w:type="dxa" w:w="2736"/>
            <w:vAlign w:val="top"/>
          </w:tcPr>
          <w:p>
            <w:pPr>
              <w:spacing w:after="0"/>
            </w:pPr>
            <w:r>
              <w:rPr>
                <w:rFonts w:ascii="Arial" w:hAnsi="Arial" w:eastAsia="Arial"/>
                <w:b w:val="0"/>
                <w:sz w:val="14"/>
              </w:rPr>
              <w:t>Run prompt</w:t>
            </w:r>
          </w:p>
        </w:tc>
        <w:tc>
          <w:tcPr>
            <w:tcW w:type="dxa" w:w="2304"/>
            <w:vAlign w:val="top"/>
          </w:tcPr>
          <w:p>
            <w:pPr>
              <w:spacing w:after="0"/>
            </w:pPr>
            <w:r>
              <w:rPr>
                <w:rFonts w:ascii="Arial" w:hAnsi="Arial" w:eastAsia="Arial"/>
                <w:b w:val="0"/>
                <w:sz w:val="14"/>
              </w:rPr>
              <w:t>Execute AI call</w:t>
            </w:r>
          </w:p>
        </w:tc>
        <w:tc>
          <w:tcPr>
            <w:tcW w:type="dxa" w:w="1728"/>
            <w:vAlign w:val="top"/>
          </w:tcPr>
          <w:p>
            <w:pPr>
              <w:spacing w:after="0"/>
            </w:pPr>
            <w:r>
              <w:rPr>
                <w:rFonts w:ascii="Arial" w:hAnsi="Arial" w:eastAsia="Arial"/>
                <w:b w:val="0"/>
                <w:sz w:val="14"/>
              </w:rPr>
              <w:t>User</w:t>
            </w:r>
          </w:p>
        </w:tc>
        <w:tc>
          <w:tcPr>
            <w:tcW w:type="dxa" w:w="2304"/>
            <w:vAlign w:val="top"/>
          </w:tcPr>
          <w:p>
            <w:pPr>
              <w:spacing w:after="0"/>
            </w:pPr>
            <w:r>
              <w:rPr>
                <w:rFonts w:ascii="Arial" w:hAnsi="Arial" w:eastAsia="Arial"/>
                <w:b w:val="0"/>
                <w:sz w:val="14"/>
              </w:rPr>
              <w:t>Metered result</w:t>
            </w:r>
          </w:p>
        </w:tc>
      </w:tr>
      <w:tr>
        <w:tc>
          <w:tcPr>
            <w:tcW w:type="dxa" w:w="1440"/>
            <w:vAlign w:val="top"/>
          </w:tcPr>
          <w:p>
            <w:pPr>
              <w:spacing w:after="0"/>
            </w:pPr>
            <w:r>
              <w:rPr>
                <w:rFonts w:ascii="Arial" w:hAnsi="Arial" w:eastAsia="Arial"/>
                <w:b w:val="0"/>
                <w:sz w:val="14"/>
              </w:rPr>
              <w:t>AI</w:t>
            </w:r>
          </w:p>
        </w:tc>
        <w:tc>
          <w:tcPr>
            <w:tcW w:type="dxa" w:w="2160"/>
            <w:vAlign w:val="top"/>
          </w:tcPr>
          <w:p>
            <w:pPr>
              <w:spacing w:after="0"/>
            </w:pPr>
            <w:r>
              <w:rPr>
                <w:rFonts w:ascii="Arial" w:hAnsi="Arial" w:eastAsia="Arial"/>
                <w:b w:val="0"/>
                <w:sz w:val="14"/>
              </w:rPr>
              <w:t>GET /ai/usage</w:t>
            </w:r>
          </w:p>
        </w:tc>
        <w:tc>
          <w:tcPr>
            <w:tcW w:type="dxa" w:w="2736"/>
            <w:vAlign w:val="top"/>
          </w:tcPr>
          <w:p>
            <w:pPr>
              <w:spacing w:after="0"/>
            </w:pPr>
            <w:r>
              <w:rPr>
                <w:rFonts w:ascii="Arial" w:hAnsi="Arial" w:eastAsia="Arial"/>
                <w:b w:val="0"/>
                <w:sz w:val="14"/>
              </w:rPr>
              <w:t>AI usage summary</w:t>
            </w:r>
          </w:p>
        </w:tc>
        <w:tc>
          <w:tcPr>
            <w:tcW w:type="dxa" w:w="2304"/>
            <w:vAlign w:val="top"/>
          </w:tcPr>
          <w:p>
            <w:pPr>
              <w:spacing w:after="0"/>
            </w:pPr>
            <w:r>
              <w:rPr>
                <w:rFonts w:ascii="Arial" w:hAnsi="Arial" w:eastAsia="Arial"/>
                <w:b w:val="0"/>
                <w:sz w:val="14"/>
              </w:rPr>
              <w:t>Tokens and spend</w:t>
            </w:r>
          </w:p>
        </w:tc>
        <w:tc>
          <w:tcPr>
            <w:tcW w:type="dxa" w:w="1728"/>
            <w:vAlign w:val="top"/>
          </w:tcPr>
          <w:p>
            <w:pPr>
              <w:spacing w:after="0"/>
            </w:pPr>
            <w:r>
              <w:rPr>
                <w:rFonts w:ascii="Arial" w:hAnsi="Arial" w:eastAsia="Arial"/>
                <w:b w:val="0"/>
                <w:sz w:val="14"/>
              </w:rPr>
              <w:t>Billing admin</w:t>
            </w:r>
          </w:p>
        </w:tc>
        <w:tc>
          <w:tcPr>
            <w:tcW w:type="dxa" w:w="2304"/>
            <w:vAlign w:val="top"/>
          </w:tcPr>
          <w:p>
            <w:pPr>
              <w:spacing w:after="0"/>
            </w:pPr>
            <w:r>
              <w:rPr>
                <w:rFonts w:ascii="Arial" w:hAnsi="Arial" w:eastAsia="Arial"/>
                <w:b w:val="0"/>
                <w:sz w:val="14"/>
              </w:rPr>
              <w:t>Analytics data</w:t>
            </w:r>
          </w:p>
        </w:tc>
      </w:tr>
      <w:tr>
        <w:tc>
          <w:tcPr>
            <w:tcW w:type="dxa" w:w="1440"/>
            <w:vAlign w:val="top"/>
          </w:tcPr>
          <w:p>
            <w:pPr>
              <w:spacing w:after="0"/>
            </w:pPr>
            <w:r>
              <w:rPr>
                <w:rFonts w:ascii="Arial" w:hAnsi="Arial" w:eastAsia="Arial"/>
                <w:b w:val="0"/>
                <w:sz w:val="14"/>
              </w:rPr>
              <w:t>Admin</w:t>
            </w:r>
          </w:p>
        </w:tc>
        <w:tc>
          <w:tcPr>
            <w:tcW w:type="dxa" w:w="2160"/>
            <w:vAlign w:val="top"/>
          </w:tcPr>
          <w:p>
            <w:pPr>
              <w:spacing w:after="0"/>
            </w:pPr>
            <w:r>
              <w:rPr>
                <w:rFonts w:ascii="Arial" w:hAnsi="Arial" w:eastAsia="Arial"/>
                <w:b w:val="0"/>
                <w:sz w:val="14"/>
              </w:rPr>
              <w:t>GET /audit/search</w:t>
            </w:r>
          </w:p>
        </w:tc>
        <w:tc>
          <w:tcPr>
            <w:tcW w:type="dxa" w:w="2736"/>
            <w:vAlign w:val="top"/>
          </w:tcPr>
          <w:p>
            <w:pPr>
              <w:spacing w:after="0"/>
            </w:pPr>
            <w:r>
              <w:rPr>
                <w:rFonts w:ascii="Arial" w:hAnsi="Arial" w:eastAsia="Arial"/>
                <w:b w:val="0"/>
                <w:sz w:val="14"/>
              </w:rPr>
              <w:t>Audit search</w:t>
            </w:r>
          </w:p>
        </w:tc>
        <w:tc>
          <w:tcPr>
            <w:tcW w:type="dxa" w:w="2304"/>
            <w:vAlign w:val="top"/>
          </w:tcPr>
          <w:p>
            <w:pPr>
              <w:spacing w:after="0"/>
            </w:pPr>
            <w:r>
              <w:rPr>
                <w:rFonts w:ascii="Arial" w:hAnsi="Arial" w:eastAsia="Arial"/>
                <w:b w:val="0"/>
                <w:sz w:val="14"/>
              </w:rPr>
              <w:t>Search admin trail</w:t>
            </w:r>
          </w:p>
        </w:tc>
        <w:tc>
          <w:tcPr>
            <w:tcW w:type="dxa" w:w="1728"/>
            <w:vAlign w:val="top"/>
          </w:tcPr>
          <w:p>
            <w:pPr>
              <w:spacing w:after="0"/>
            </w:pPr>
            <w:r>
              <w:rPr>
                <w:rFonts w:ascii="Arial" w:hAnsi="Arial" w:eastAsia="Arial"/>
                <w:b w:val="0"/>
                <w:sz w:val="14"/>
              </w:rPr>
              <w:t>Admin</w:t>
            </w:r>
          </w:p>
        </w:tc>
        <w:tc>
          <w:tcPr>
            <w:tcW w:type="dxa" w:w="2304"/>
            <w:vAlign w:val="top"/>
          </w:tcPr>
          <w:p>
            <w:pPr>
              <w:spacing w:after="0"/>
            </w:pPr>
            <w:r>
              <w:rPr>
                <w:rFonts w:ascii="Arial" w:hAnsi="Arial" w:eastAsia="Arial"/>
                <w:b w:val="0"/>
                <w:sz w:val="14"/>
              </w:rPr>
              <w:t>Security sensitive</w:t>
            </w:r>
          </w:p>
        </w:tc>
      </w:tr>
      <w:tr>
        <w:tc>
          <w:tcPr>
            <w:tcW w:type="dxa" w:w="1440"/>
            <w:vAlign w:val="top"/>
          </w:tcPr>
          <w:p>
            <w:pPr>
              <w:spacing w:after="0"/>
            </w:pPr>
            <w:r>
              <w:rPr>
                <w:rFonts w:ascii="Arial" w:hAnsi="Arial" w:eastAsia="Arial"/>
                <w:b w:val="0"/>
                <w:sz w:val="14"/>
              </w:rPr>
              <w:t>Admin</w:t>
            </w:r>
          </w:p>
        </w:tc>
        <w:tc>
          <w:tcPr>
            <w:tcW w:type="dxa" w:w="2160"/>
            <w:vAlign w:val="top"/>
          </w:tcPr>
          <w:p>
            <w:pPr>
              <w:spacing w:after="0"/>
            </w:pPr>
            <w:r>
              <w:rPr>
                <w:rFonts w:ascii="Arial" w:hAnsi="Arial" w:eastAsia="Arial"/>
                <w:b w:val="0"/>
                <w:sz w:val="14"/>
              </w:rPr>
              <w:t>GET /platform/events</w:t>
            </w:r>
          </w:p>
        </w:tc>
        <w:tc>
          <w:tcPr>
            <w:tcW w:type="dxa" w:w="2736"/>
            <w:vAlign w:val="top"/>
          </w:tcPr>
          <w:p>
            <w:pPr>
              <w:spacing w:after="0"/>
            </w:pPr>
            <w:r>
              <w:rPr>
                <w:rFonts w:ascii="Arial" w:hAnsi="Arial" w:eastAsia="Arial"/>
                <w:b w:val="0"/>
                <w:sz w:val="14"/>
              </w:rPr>
              <w:t>Platform event log</w:t>
            </w:r>
          </w:p>
        </w:tc>
        <w:tc>
          <w:tcPr>
            <w:tcW w:type="dxa" w:w="2304"/>
            <w:vAlign w:val="top"/>
          </w:tcPr>
          <w:p>
            <w:pPr>
              <w:spacing w:after="0"/>
            </w:pPr>
            <w:r>
              <w:rPr>
                <w:rFonts w:ascii="Arial" w:hAnsi="Arial" w:eastAsia="Arial"/>
                <w:b w:val="0"/>
                <w:sz w:val="14"/>
              </w:rPr>
              <w:t>Operational introspection</w:t>
            </w:r>
          </w:p>
        </w:tc>
        <w:tc>
          <w:tcPr>
            <w:tcW w:type="dxa" w:w="1728"/>
            <w:vAlign w:val="top"/>
          </w:tcPr>
          <w:p>
            <w:pPr>
              <w:spacing w:after="0"/>
            </w:pPr>
            <w:r>
              <w:rPr>
                <w:rFonts w:ascii="Arial" w:hAnsi="Arial" w:eastAsia="Arial"/>
                <w:b w:val="0"/>
                <w:sz w:val="14"/>
              </w:rPr>
              <w:t>Platform admin</w:t>
            </w:r>
          </w:p>
        </w:tc>
        <w:tc>
          <w:tcPr>
            <w:tcW w:type="dxa" w:w="2304"/>
            <w:vAlign w:val="top"/>
          </w:tcPr>
          <w:p>
            <w:pPr>
              <w:spacing w:after="0"/>
            </w:pPr>
            <w:r>
              <w:rPr>
                <w:rFonts w:ascii="Arial" w:hAnsi="Arial" w:eastAsia="Arial"/>
                <w:b w:val="0"/>
                <w:sz w:val="14"/>
              </w:rPr>
              <w:t>Event search</w:t>
            </w:r>
          </w:p>
        </w:tc>
      </w:tr>
      <w:tr>
        <w:tc>
          <w:tcPr>
            <w:tcW w:type="dxa" w:w="1440"/>
            <w:vAlign w:val="top"/>
          </w:tcPr>
          <w:p>
            <w:pPr>
              <w:spacing w:after="0"/>
            </w:pPr>
            <w:r>
              <w:rPr>
                <w:rFonts w:ascii="Arial" w:hAnsi="Arial" w:eastAsia="Arial"/>
                <w:b w:val="0"/>
                <w:sz w:val="14"/>
              </w:rPr>
              <w:t>Admin</w:t>
            </w:r>
          </w:p>
        </w:tc>
        <w:tc>
          <w:tcPr>
            <w:tcW w:type="dxa" w:w="2160"/>
            <w:vAlign w:val="top"/>
          </w:tcPr>
          <w:p>
            <w:pPr>
              <w:spacing w:after="0"/>
            </w:pPr>
            <w:r>
              <w:rPr>
                <w:rFonts w:ascii="Arial" w:hAnsi="Arial" w:eastAsia="Arial"/>
                <w:b w:val="0"/>
                <w:sz w:val="14"/>
              </w:rPr>
              <w:t>POST /feature-flags/{key}</w:t>
            </w:r>
          </w:p>
        </w:tc>
        <w:tc>
          <w:tcPr>
            <w:tcW w:type="dxa" w:w="2736"/>
            <w:vAlign w:val="top"/>
          </w:tcPr>
          <w:p>
            <w:pPr>
              <w:spacing w:after="0"/>
            </w:pPr>
            <w:r>
              <w:rPr>
                <w:rFonts w:ascii="Arial" w:hAnsi="Arial" w:eastAsia="Arial"/>
                <w:b w:val="0"/>
                <w:sz w:val="14"/>
              </w:rPr>
              <w:t>Set flag</w:t>
            </w:r>
          </w:p>
        </w:tc>
        <w:tc>
          <w:tcPr>
            <w:tcW w:type="dxa" w:w="2304"/>
            <w:vAlign w:val="top"/>
          </w:tcPr>
          <w:p>
            <w:pPr>
              <w:spacing w:after="0"/>
            </w:pPr>
            <w:r>
              <w:rPr>
                <w:rFonts w:ascii="Arial" w:hAnsi="Arial" w:eastAsia="Arial"/>
                <w:b w:val="0"/>
                <w:sz w:val="14"/>
              </w:rPr>
              <w:t>Change runtime behavior</w:t>
            </w:r>
          </w:p>
        </w:tc>
        <w:tc>
          <w:tcPr>
            <w:tcW w:type="dxa" w:w="1728"/>
            <w:vAlign w:val="top"/>
          </w:tcPr>
          <w:p>
            <w:pPr>
              <w:spacing w:after="0"/>
            </w:pPr>
            <w:r>
              <w:rPr>
                <w:rFonts w:ascii="Arial" w:hAnsi="Arial" w:eastAsia="Arial"/>
                <w:b w:val="0"/>
                <w:sz w:val="14"/>
              </w:rPr>
              <w:t>Admin</w:t>
            </w:r>
          </w:p>
        </w:tc>
        <w:tc>
          <w:tcPr>
            <w:tcW w:type="dxa" w:w="2304"/>
            <w:vAlign w:val="top"/>
          </w:tcPr>
          <w:p>
            <w:pPr>
              <w:spacing w:after="0"/>
            </w:pPr>
            <w:r>
              <w:rPr>
                <w:rFonts w:ascii="Arial" w:hAnsi="Arial" w:eastAsia="Arial"/>
                <w:b w:val="0"/>
                <w:sz w:val="14"/>
              </w:rPr>
              <w:t>Flag record</w:t>
            </w:r>
          </w:p>
        </w:tc>
      </w:tr>
      <w:tr>
        <w:tc>
          <w:tcPr>
            <w:tcW w:type="dxa" w:w="1440"/>
            <w:vAlign w:val="top"/>
          </w:tcPr>
          <w:p>
            <w:pPr>
              <w:spacing w:after="0"/>
            </w:pPr>
            <w:r>
              <w:rPr>
                <w:rFonts w:ascii="Arial" w:hAnsi="Arial" w:eastAsia="Arial"/>
                <w:b w:val="0"/>
                <w:sz w:val="14"/>
              </w:rPr>
              <w:t>Admin</w:t>
            </w:r>
          </w:p>
        </w:tc>
        <w:tc>
          <w:tcPr>
            <w:tcW w:type="dxa" w:w="2160"/>
            <w:vAlign w:val="top"/>
          </w:tcPr>
          <w:p>
            <w:pPr>
              <w:spacing w:after="0"/>
            </w:pPr>
            <w:r>
              <w:rPr>
                <w:rFonts w:ascii="Arial" w:hAnsi="Arial" w:eastAsia="Arial"/>
                <w:b w:val="0"/>
                <w:sz w:val="14"/>
              </w:rPr>
              <w:t>DELETE /feature-flags/{key}</w:t>
            </w:r>
          </w:p>
        </w:tc>
        <w:tc>
          <w:tcPr>
            <w:tcW w:type="dxa" w:w="2736"/>
            <w:vAlign w:val="top"/>
          </w:tcPr>
          <w:p>
            <w:pPr>
              <w:spacing w:after="0"/>
            </w:pPr>
            <w:r>
              <w:rPr>
                <w:rFonts w:ascii="Arial" w:hAnsi="Arial" w:eastAsia="Arial"/>
                <w:b w:val="0"/>
                <w:sz w:val="14"/>
              </w:rPr>
              <w:t>Delete flag</w:t>
            </w:r>
          </w:p>
        </w:tc>
        <w:tc>
          <w:tcPr>
            <w:tcW w:type="dxa" w:w="2304"/>
            <w:vAlign w:val="top"/>
          </w:tcPr>
          <w:p>
            <w:pPr>
              <w:spacing w:after="0"/>
            </w:pPr>
            <w:r>
              <w:rPr>
                <w:rFonts w:ascii="Arial" w:hAnsi="Arial" w:eastAsia="Arial"/>
                <w:b w:val="0"/>
                <w:sz w:val="14"/>
              </w:rPr>
              <w:t>Remove toggle</w:t>
            </w:r>
          </w:p>
        </w:tc>
        <w:tc>
          <w:tcPr>
            <w:tcW w:type="dxa" w:w="1728"/>
            <w:vAlign w:val="top"/>
          </w:tcPr>
          <w:p>
            <w:pPr>
              <w:spacing w:after="0"/>
            </w:pPr>
            <w:r>
              <w:rPr>
                <w:rFonts w:ascii="Arial" w:hAnsi="Arial" w:eastAsia="Arial"/>
                <w:b w:val="0"/>
                <w:sz w:val="14"/>
              </w:rPr>
              <w:t>Admin</w:t>
            </w:r>
          </w:p>
        </w:tc>
        <w:tc>
          <w:tcPr>
            <w:tcW w:type="dxa" w:w="2304"/>
            <w:vAlign w:val="top"/>
          </w:tcPr>
          <w:p>
            <w:pPr>
              <w:spacing w:after="0"/>
            </w:pPr>
            <w:r>
              <w:rPr>
                <w:rFonts w:ascii="Arial" w:hAnsi="Arial" w:eastAsia="Arial"/>
                <w:b w:val="0"/>
                <w:sz w:val="14"/>
              </w:rPr>
              <w:t>Deleted flag</w:t>
            </w:r>
          </w:p>
        </w:tc>
      </w:tr>
    </w:tbl>
    <w:p/>
    <w:p>
      <w:r>
        <w:br w:type="page"/>
      </w:r>
    </w:p>
    <w:p>
      <w:pPr>
        <w:pStyle w:val="Heading1"/>
      </w:pPr>
      <w:r>
        <w:t>Implementation Appendix H: Security and Policy Control Matrix</w:t>
      </w:r>
    </w:p>
    <w:p>
      <w:pPr>
        <w:spacing w:after="100"/>
      </w:pPr>
      <w:r>
        <w:t>The platform should make security a product feature with visible controls and auditable outcomes. This matrix maps common security requirements to the technical mechanisms used to satisfy them. The control model should be revisited as the platform expands into enterprise and multi-region deployments.</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2160"/>
            <w:shd w:fill="D9E2F3"/>
            <w:vAlign w:val="top"/>
          </w:tcPr>
          <w:p>
            <w:pPr>
              <w:spacing w:after="0"/>
              <w:jc w:val="center"/>
            </w:pPr>
            <w:r>
              <w:rPr>
                <w:rFonts w:ascii="Arial" w:hAnsi="Arial" w:eastAsia="Arial"/>
                <w:b/>
                <w:sz w:val="14"/>
              </w:rPr>
              <w:t>Control area</w:t>
            </w:r>
          </w:p>
        </w:tc>
        <w:tc>
          <w:tcPr>
            <w:tcW w:type="dxa" w:w="3168"/>
            <w:shd w:fill="D9E2F3"/>
            <w:vAlign w:val="top"/>
          </w:tcPr>
          <w:p>
            <w:pPr>
              <w:spacing w:after="0"/>
              <w:jc w:val="center"/>
            </w:pPr>
            <w:r>
              <w:rPr>
                <w:rFonts w:ascii="Arial" w:hAnsi="Arial" w:eastAsia="Arial"/>
                <w:b/>
                <w:sz w:val="14"/>
              </w:rPr>
              <w:t>Threat / goal</w:t>
            </w:r>
          </w:p>
        </w:tc>
        <w:tc>
          <w:tcPr>
            <w:tcW w:type="dxa" w:w="3744"/>
            <w:shd w:fill="D9E2F3"/>
            <w:vAlign w:val="top"/>
          </w:tcPr>
          <w:p>
            <w:pPr>
              <w:spacing w:after="0"/>
              <w:jc w:val="center"/>
            </w:pPr>
            <w:r>
              <w:rPr>
                <w:rFonts w:ascii="Arial" w:hAnsi="Arial" w:eastAsia="Arial"/>
                <w:b/>
                <w:sz w:val="14"/>
              </w:rPr>
              <w:t>Implementation mechanisms</w:t>
            </w:r>
          </w:p>
        </w:tc>
        <w:tc>
          <w:tcPr>
            <w:tcW w:type="dxa" w:w="1728"/>
            <w:shd w:fill="D9E2F3"/>
            <w:vAlign w:val="top"/>
          </w:tcPr>
          <w:p>
            <w:pPr>
              <w:spacing w:after="0"/>
              <w:jc w:val="center"/>
            </w:pPr>
            <w:r>
              <w:rPr>
                <w:rFonts w:ascii="Arial" w:hAnsi="Arial" w:eastAsia="Arial"/>
                <w:b/>
                <w:sz w:val="14"/>
              </w:rPr>
              <w:t>Residual risk</w:t>
            </w:r>
          </w:p>
        </w:tc>
      </w:tr>
      <w:tr>
        <w:tc>
          <w:tcPr>
            <w:tcW w:type="dxa" w:w="2160"/>
            <w:vAlign w:val="top"/>
          </w:tcPr>
          <w:p>
            <w:pPr>
              <w:spacing w:after="0"/>
            </w:pPr>
            <w:r>
              <w:rPr>
                <w:rFonts w:ascii="Arial" w:hAnsi="Arial" w:eastAsia="Arial"/>
                <w:b w:val="0"/>
                <w:sz w:val="14"/>
              </w:rPr>
              <w:t>Tenant isolation</w:t>
            </w:r>
          </w:p>
        </w:tc>
        <w:tc>
          <w:tcPr>
            <w:tcW w:type="dxa" w:w="3168"/>
            <w:vAlign w:val="top"/>
          </w:tcPr>
          <w:p>
            <w:pPr>
              <w:spacing w:after="0"/>
            </w:pPr>
            <w:r>
              <w:rPr>
                <w:rFonts w:ascii="Arial" w:hAnsi="Arial" w:eastAsia="Arial"/>
                <w:b w:val="0"/>
                <w:sz w:val="14"/>
              </w:rPr>
              <w:t>Separate tenant context in every request and query</w:t>
            </w:r>
          </w:p>
        </w:tc>
        <w:tc>
          <w:tcPr>
            <w:tcW w:type="dxa" w:w="3744"/>
            <w:vAlign w:val="top"/>
          </w:tcPr>
          <w:p>
            <w:pPr>
              <w:spacing w:after="0"/>
            </w:pPr>
            <w:r>
              <w:rPr>
                <w:rFonts w:ascii="Arial" w:hAnsi="Arial" w:eastAsia="Arial"/>
                <w:b w:val="0"/>
                <w:sz w:val="14"/>
              </w:rPr>
              <w:t>Service checks, row scoping, audit logs</w:t>
            </w:r>
          </w:p>
        </w:tc>
        <w:tc>
          <w:tcPr>
            <w:tcW w:type="dxa" w:w="1728"/>
            <w:vAlign w:val="top"/>
          </w:tcPr>
          <w:p>
            <w:pPr>
              <w:spacing w:after="0"/>
            </w:pPr>
            <w:r>
              <w:rPr>
                <w:rFonts w:ascii="Arial" w:hAnsi="Arial" w:eastAsia="Arial"/>
                <w:b w:val="0"/>
                <w:sz w:val="14"/>
              </w:rPr>
              <w:t>Low</w:t>
            </w:r>
          </w:p>
        </w:tc>
      </w:tr>
      <w:tr>
        <w:tc>
          <w:tcPr>
            <w:tcW w:type="dxa" w:w="2160"/>
            <w:vAlign w:val="top"/>
          </w:tcPr>
          <w:p>
            <w:pPr>
              <w:spacing w:after="0"/>
            </w:pPr>
            <w:r>
              <w:rPr>
                <w:rFonts w:ascii="Arial" w:hAnsi="Arial" w:eastAsia="Arial"/>
                <w:b w:val="0"/>
                <w:sz w:val="14"/>
              </w:rPr>
              <w:t>Secrets handling</w:t>
            </w:r>
          </w:p>
        </w:tc>
        <w:tc>
          <w:tcPr>
            <w:tcW w:type="dxa" w:w="3168"/>
            <w:vAlign w:val="top"/>
          </w:tcPr>
          <w:p>
            <w:pPr>
              <w:spacing w:after="0"/>
            </w:pPr>
            <w:r>
              <w:rPr>
                <w:rFonts w:ascii="Arial" w:hAnsi="Arial" w:eastAsia="Arial"/>
                <w:b w:val="0"/>
                <w:sz w:val="14"/>
              </w:rPr>
              <w:t>Protect credentials and tokens</w:t>
            </w:r>
          </w:p>
        </w:tc>
        <w:tc>
          <w:tcPr>
            <w:tcW w:type="dxa" w:w="3744"/>
            <w:vAlign w:val="top"/>
          </w:tcPr>
          <w:p>
            <w:pPr>
              <w:spacing w:after="0"/>
            </w:pPr>
            <w:r>
              <w:rPr>
                <w:rFonts w:ascii="Arial" w:hAnsi="Arial" w:eastAsia="Arial"/>
                <w:b w:val="0"/>
                <w:sz w:val="14"/>
              </w:rPr>
              <w:t>Vault refs, masking, rotation, secret-bound installs</w:t>
            </w:r>
          </w:p>
        </w:tc>
        <w:tc>
          <w:tcPr>
            <w:tcW w:type="dxa" w:w="1728"/>
            <w:vAlign w:val="top"/>
          </w:tcPr>
          <w:p>
            <w:pPr>
              <w:spacing w:after="0"/>
            </w:pPr>
            <w:r>
              <w:rPr>
                <w:rFonts w:ascii="Arial" w:hAnsi="Arial" w:eastAsia="Arial"/>
                <w:b w:val="0"/>
                <w:sz w:val="14"/>
              </w:rPr>
              <w:t>Medium</w:t>
            </w:r>
          </w:p>
        </w:tc>
      </w:tr>
      <w:tr>
        <w:tc>
          <w:tcPr>
            <w:tcW w:type="dxa" w:w="2160"/>
            <w:vAlign w:val="top"/>
          </w:tcPr>
          <w:p>
            <w:pPr>
              <w:spacing w:after="0"/>
            </w:pPr>
            <w:r>
              <w:rPr>
                <w:rFonts w:ascii="Arial" w:hAnsi="Arial" w:eastAsia="Arial"/>
                <w:b w:val="0"/>
                <w:sz w:val="14"/>
              </w:rPr>
              <w:t>MFA</w:t>
            </w:r>
          </w:p>
        </w:tc>
        <w:tc>
          <w:tcPr>
            <w:tcW w:type="dxa" w:w="3168"/>
            <w:vAlign w:val="top"/>
          </w:tcPr>
          <w:p>
            <w:pPr>
              <w:spacing w:after="0"/>
            </w:pPr>
            <w:r>
              <w:rPr>
                <w:rFonts w:ascii="Arial" w:hAnsi="Arial" w:eastAsia="Arial"/>
                <w:b w:val="0"/>
                <w:sz w:val="14"/>
              </w:rPr>
              <w:t>Protect privileged access</w:t>
            </w:r>
          </w:p>
        </w:tc>
        <w:tc>
          <w:tcPr>
            <w:tcW w:type="dxa" w:w="3744"/>
            <w:vAlign w:val="top"/>
          </w:tcPr>
          <w:p>
            <w:pPr>
              <w:spacing w:after="0"/>
            </w:pPr>
            <w:r>
              <w:rPr>
                <w:rFonts w:ascii="Arial" w:hAnsi="Arial" w:eastAsia="Arial"/>
                <w:b w:val="0"/>
                <w:sz w:val="14"/>
              </w:rPr>
              <w:t>MFA challenge, backup codes, conditional access</w:t>
            </w:r>
          </w:p>
        </w:tc>
        <w:tc>
          <w:tcPr>
            <w:tcW w:type="dxa" w:w="1728"/>
            <w:vAlign w:val="top"/>
          </w:tcPr>
          <w:p>
            <w:pPr>
              <w:spacing w:after="0"/>
            </w:pPr>
            <w:r>
              <w:rPr>
                <w:rFonts w:ascii="Arial" w:hAnsi="Arial" w:eastAsia="Arial"/>
                <w:b w:val="0"/>
                <w:sz w:val="14"/>
              </w:rPr>
              <w:t>Low</w:t>
            </w:r>
          </w:p>
        </w:tc>
      </w:tr>
      <w:tr>
        <w:tc>
          <w:tcPr>
            <w:tcW w:type="dxa" w:w="2160"/>
            <w:vAlign w:val="top"/>
          </w:tcPr>
          <w:p>
            <w:pPr>
              <w:spacing w:after="0"/>
            </w:pPr>
            <w:r>
              <w:rPr>
                <w:rFonts w:ascii="Arial" w:hAnsi="Arial" w:eastAsia="Arial"/>
                <w:b w:val="0"/>
                <w:sz w:val="14"/>
              </w:rPr>
              <w:t>Break-glass</w:t>
            </w:r>
          </w:p>
        </w:tc>
        <w:tc>
          <w:tcPr>
            <w:tcW w:type="dxa" w:w="3168"/>
            <w:vAlign w:val="top"/>
          </w:tcPr>
          <w:p>
            <w:pPr>
              <w:spacing w:after="0"/>
            </w:pPr>
            <w:r>
              <w:rPr>
                <w:rFonts w:ascii="Arial" w:hAnsi="Arial" w:eastAsia="Arial"/>
                <w:b w:val="0"/>
                <w:sz w:val="14"/>
              </w:rPr>
              <w:t>Emergency admin access</w:t>
            </w:r>
          </w:p>
        </w:tc>
        <w:tc>
          <w:tcPr>
            <w:tcW w:type="dxa" w:w="3744"/>
            <w:vAlign w:val="top"/>
          </w:tcPr>
          <w:p>
            <w:pPr>
              <w:spacing w:after="0"/>
            </w:pPr>
            <w:r>
              <w:rPr>
                <w:rFonts w:ascii="Arial" w:hAnsi="Arial" w:eastAsia="Arial"/>
                <w:b w:val="0"/>
                <w:sz w:val="14"/>
              </w:rPr>
              <w:t>Expiring elevated role, audit trail, approval</w:t>
            </w:r>
          </w:p>
        </w:tc>
        <w:tc>
          <w:tcPr>
            <w:tcW w:type="dxa" w:w="1728"/>
            <w:vAlign w:val="top"/>
          </w:tcPr>
          <w:p>
            <w:pPr>
              <w:spacing w:after="0"/>
            </w:pPr>
            <w:r>
              <w:rPr>
                <w:rFonts w:ascii="Arial" w:hAnsi="Arial" w:eastAsia="Arial"/>
                <w:b w:val="0"/>
                <w:sz w:val="14"/>
              </w:rPr>
              <w:t>Medium</w:t>
            </w:r>
          </w:p>
        </w:tc>
      </w:tr>
      <w:tr>
        <w:tc>
          <w:tcPr>
            <w:tcW w:type="dxa" w:w="2160"/>
            <w:vAlign w:val="top"/>
          </w:tcPr>
          <w:p>
            <w:pPr>
              <w:spacing w:after="0"/>
            </w:pPr>
            <w:r>
              <w:rPr>
                <w:rFonts w:ascii="Arial" w:hAnsi="Arial" w:eastAsia="Arial"/>
                <w:b w:val="0"/>
                <w:sz w:val="14"/>
              </w:rPr>
              <w:t>Supply chain</w:t>
            </w:r>
          </w:p>
        </w:tc>
        <w:tc>
          <w:tcPr>
            <w:tcW w:type="dxa" w:w="3168"/>
            <w:vAlign w:val="top"/>
          </w:tcPr>
          <w:p>
            <w:pPr>
              <w:spacing w:after="0"/>
            </w:pPr>
            <w:r>
              <w:rPr>
                <w:rFonts w:ascii="Arial" w:hAnsi="Arial" w:eastAsia="Arial"/>
                <w:b w:val="0"/>
                <w:sz w:val="14"/>
              </w:rPr>
              <w:t>Protect packages and templates</w:t>
            </w:r>
          </w:p>
        </w:tc>
        <w:tc>
          <w:tcPr>
            <w:tcW w:type="dxa" w:w="3744"/>
            <w:vAlign w:val="top"/>
          </w:tcPr>
          <w:p>
            <w:pPr>
              <w:spacing w:after="0"/>
            </w:pPr>
            <w:r>
              <w:rPr>
                <w:rFonts w:ascii="Arial" w:hAnsi="Arial" w:eastAsia="Arial"/>
                <w:b w:val="0"/>
                <w:sz w:val="14"/>
              </w:rPr>
              <w:t>Signing, provenance, review, trust levels</w:t>
            </w:r>
          </w:p>
        </w:tc>
        <w:tc>
          <w:tcPr>
            <w:tcW w:type="dxa" w:w="1728"/>
            <w:vAlign w:val="top"/>
          </w:tcPr>
          <w:p>
            <w:pPr>
              <w:spacing w:after="0"/>
            </w:pPr>
            <w:r>
              <w:rPr>
                <w:rFonts w:ascii="Arial" w:hAnsi="Arial" w:eastAsia="Arial"/>
                <w:b w:val="0"/>
                <w:sz w:val="14"/>
              </w:rPr>
              <w:t>Medium</w:t>
            </w:r>
          </w:p>
        </w:tc>
      </w:tr>
      <w:tr>
        <w:tc>
          <w:tcPr>
            <w:tcW w:type="dxa" w:w="2160"/>
            <w:vAlign w:val="top"/>
          </w:tcPr>
          <w:p>
            <w:pPr>
              <w:spacing w:after="0"/>
            </w:pPr>
            <w:r>
              <w:rPr>
                <w:rFonts w:ascii="Arial" w:hAnsi="Arial" w:eastAsia="Arial"/>
                <w:b w:val="0"/>
                <w:sz w:val="14"/>
              </w:rPr>
              <w:t>Prompt safety</w:t>
            </w:r>
          </w:p>
        </w:tc>
        <w:tc>
          <w:tcPr>
            <w:tcW w:type="dxa" w:w="3168"/>
            <w:vAlign w:val="top"/>
          </w:tcPr>
          <w:p>
            <w:pPr>
              <w:spacing w:after="0"/>
            </w:pPr>
            <w:r>
              <w:rPr>
                <w:rFonts w:ascii="Arial" w:hAnsi="Arial" w:eastAsia="Arial"/>
                <w:b w:val="0"/>
                <w:sz w:val="14"/>
              </w:rPr>
              <w:t>Keep AI tools controlled</w:t>
            </w:r>
          </w:p>
        </w:tc>
        <w:tc>
          <w:tcPr>
            <w:tcW w:type="dxa" w:w="3744"/>
            <w:vAlign w:val="top"/>
          </w:tcPr>
          <w:p>
            <w:pPr>
              <w:spacing w:after="0"/>
            </w:pPr>
            <w:r>
              <w:rPr>
                <w:rFonts w:ascii="Arial" w:hAnsi="Arial" w:eastAsia="Arial"/>
                <w:b w:val="0"/>
                <w:sz w:val="14"/>
              </w:rPr>
              <w:t>Allow-lists, redaction, policy checks, prompt versioning</w:t>
            </w:r>
          </w:p>
        </w:tc>
        <w:tc>
          <w:tcPr>
            <w:tcW w:type="dxa" w:w="1728"/>
            <w:vAlign w:val="top"/>
          </w:tcPr>
          <w:p>
            <w:pPr>
              <w:spacing w:after="0"/>
            </w:pPr>
            <w:r>
              <w:rPr>
                <w:rFonts w:ascii="Arial" w:hAnsi="Arial" w:eastAsia="Arial"/>
                <w:b w:val="0"/>
                <w:sz w:val="14"/>
              </w:rPr>
              <w:t>Medium</w:t>
            </w:r>
          </w:p>
        </w:tc>
      </w:tr>
      <w:tr>
        <w:tc>
          <w:tcPr>
            <w:tcW w:type="dxa" w:w="2160"/>
            <w:vAlign w:val="top"/>
          </w:tcPr>
          <w:p>
            <w:pPr>
              <w:spacing w:after="0"/>
            </w:pPr>
            <w:r>
              <w:rPr>
                <w:rFonts w:ascii="Arial" w:hAnsi="Arial" w:eastAsia="Arial"/>
                <w:b w:val="0"/>
                <w:sz w:val="14"/>
              </w:rPr>
              <w:t>Queue integrity</w:t>
            </w:r>
          </w:p>
        </w:tc>
        <w:tc>
          <w:tcPr>
            <w:tcW w:type="dxa" w:w="3168"/>
            <w:vAlign w:val="top"/>
          </w:tcPr>
          <w:p>
            <w:pPr>
              <w:spacing w:after="0"/>
            </w:pPr>
            <w:r>
              <w:rPr>
                <w:rFonts w:ascii="Arial" w:hAnsi="Arial" w:eastAsia="Arial"/>
                <w:b w:val="0"/>
                <w:sz w:val="14"/>
              </w:rPr>
              <w:t>Prevent bad jobs or duplicates</w:t>
            </w:r>
          </w:p>
        </w:tc>
        <w:tc>
          <w:tcPr>
            <w:tcW w:type="dxa" w:w="3744"/>
            <w:vAlign w:val="top"/>
          </w:tcPr>
          <w:p>
            <w:pPr>
              <w:spacing w:after="0"/>
            </w:pPr>
            <w:r>
              <w:rPr>
                <w:rFonts w:ascii="Arial" w:hAnsi="Arial" w:eastAsia="Arial"/>
                <w:b w:val="0"/>
                <w:sz w:val="14"/>
              </w:rPr>
              <w:t>Signed jobs, dedupe, idempotency keys</w:t>
            </w:r>
          </w:p>
        </w:tc>
        <w:tc>
          <w:tcPr>
            <w:tcW w:type="dxa" w:w="1728"/>
            <w:vAlign w:val="top"/>
          </w:tcPr>
          <w:p>
            <w:pPr>
              <w:spacing w:after="0"/>
            </w:pPr>
            <w:r>
              <w:rPr>
                <w:rFonts w:ascii="Arial" w:hAnsi="Arial" w:eastAsia="Arial"/>
                <w:b w:val="0"/>
                <w:sz w:val="14"/>
              </w:rPr>
              <w:t>Low</w:t>
            </w:r>
          </w:p>
        </w:tc>
      </w:tr>
      <w:tr>
        <w:tc>
          <w:tcPr>
            <w:tcW w:type="dxa" w:w="2160"/>
            <w:vAlign w:val="top"/>
          </w:tcPr>
          <w:p>
            <w:pPr>
              <w:spacing w:after="0"/>
            </w:pPr>
            <w:r>
              <w:rPr>
                <w:rFonts w:ascii="Arial" w:hAnsi="Arial" w:eastAsia="Arial"/>
                <w:b w:val="0"/>
                <w:sz w:val="14"/>
              </w:rPr>
              <w:t>Rate limiting</w:t>
            </w:r>
          </w:p>
        </w:tc>
        <w:tc>
          <w:tcPr>
            <w:tcW w:type="dxa" w:w="3168"/>
            <w:vAlign w:val="top"/>
          </w:tcPr>
          <w:p>
            <w:pPr>
              <w:spacing w:after="0"/>
            </w:pPr>
            <w:r>
              <w:rPr>
                <w:rFonts w:ascii="Arial" w:hAnsi="Arial" w:eastAsia="Arial"/>
                <w:b w:val="0"/>
                <w:sz w:val="14"/>
              </w:rPr>
              <w:t>Keep abuse in check</w:t>
            </w:r>
          </w:p>
        </w:tc>
        <w:tc>
          <w:tcPr>
            <w:tcW w:type="dxa" w:w="3744"/>
            <w:vAlign w:val="top"/>
          </w:tcPr>
          <w:p>
            <w:pPr>
              <w:spacing w:after="0"/>
            </w:pPr>
            <w:r>
              <w:rPr>
                <w:rFonts w:ascii="Arial" w:hAnsi="Arial" w:eastAsia="Arial"/>
                <w:b w:val="0"/>
                <w:sz w:val="14"/>
              </w:rPr>
              <w:t>Token buckets, per-tenant quotas, edge limits</w:t>
            </w:r>
          </w:p>
        </w:tc>
        <w:tc>
          <w:tcPr>
            <w:tcW w:type="dxa" w:w="1728"/>
            <w:vAlign w:val="top"/>
          </w:tcPr>
          <w:p>
            <w:pPr>
              <w:spacing w:after="0"/>
            </w:pPr>
            <w:r>
              <w:rPr>
                <w:rFonts w:ascii="Arial" w:hAnsi="Arial" w:eastAsia="Arial"/>
                <w:b w:val="0"/>
                <w:sz w:val="14"/>
              </w:rPr>
              <w:t>Low</w:t>
            </w:r>
          </w:p>
        </w:tc>
      </w:tr>
      <w:tr>
        <w:tc>
          <w:tcPr>
            <w:tcW w:type="dxa" w:w="2160"/>
            <w:vAlign w:val="top"/>
          </w:tcPr>
          <w:p>
            <w:pPr>
              <w:spacing w:after="0"/>
            </w:pPr>
            <w:r>
              <w:rPr>
                <w:rFonts w:ascii="Arial" w:hAnsi="Arial" w:eastAsia="Arial"/>
                <w:b w:val="0"/>
                <w:sz w:val="14"/>
              </w:rPr>
              <w:t>Export controls</w:t>
            </w:r>
          </w:p>
        </w:tc>
        <w:tc>
          <w:tcPr>
            <w:tcW w:type="dxa" w:w="3168"/>
            <w:vAlign w:val="top"/>
          </w:tcPr>
          <w:p>
            <w:pPr>
              <w:spacing w:after="0"/>
            </w:pPr>
            <w:r>
              <w:rPr>
                <w:rFonts w:ascii="Arial" w:hAnsi="Arial" w:eastAsia="Arial"/>
                <w:b w:val="0"/>
                <w:sz w:val="14"/>
              </w:rPr>
              <w:t>Prevent accidental data leakage</w:t>
            </w:r>
          </w:p>
        </w:tc>
        <w:tc>
          <w:tcPr>
            <w:tcW w:type="dxa" w:w="3744"/>
            <w:vAlign w:val="top"/>
          </w:tcPr>
          <w:p>
            <w:pPr>
              <w:spacing w:after="0"/>
            </w:pPr>
            <w:r>
              <w:rPr>
                <w:rFonts w:ascii="Arial" w:hAnsi="Arial" w:eastAsia="Arial"/>
                <w:b w:val="0"/>
                <w:sz w:val="14"/>
              </w:rPr>
              <w:t>Scoped export rights, watermarking, audit</w:t>
            </w:r>
          </w:p>
        </w:tc>
        <w:tc>
          <w:tcPr>
            <w:tcW w:type="dxa" w:w="1728"/>
            <w:vAlign w:val="top"/>
          </w:tcPr>
          <w:p>
            <w:pPr>
              <w:spacing w:after="0"/>
            </w:pPr>
            <w:r>
              <w:rPr>
                <w:rFonts w:ascii="Arial" w:hAnsi="Arial" w:eastAsia="Arial"/>
                <w:b w:val="0"/>
                <w:sz w:val="14"/>
              </w:rPr>
              <w:t>Medium</w:t>
            </w:r>
          </w:p>
        </w:tc>
      </w:tr>
      <w:tr>
        <w:tc>
          <w:tcPr>
            <w:tcW w:type="dxa" w:w="2160"/>
            <w:vAlign w:val="top"/>
          </w:tcPr>
          <w:p>
            <w:pPr>
              <w:spacing w:after="0"/>
            </w:pPr>
            <w:r>
              <w:rPr>
                <w:rFonts w:ascii="Arial" w:hAnsi="Arial" w:eastAsia="Arial"/>
                <w:b w:val="0"/>
                <w:sz w:val="14"/>
              </w:rPr>
              <w:t>Data retention</w:t>
            </w:r>
          </w:p>
        </w:tc>
        <w:tc>
          <w:tcPr>
            <w:tcW w:type="dxa" w:w="3168"/>
            <w:vAlign w:val="top"/>
          </w:tcPr>
          <w:p>
            <w:pPr>
              <w:spacing w:after="0"/>
            </w:pPr>
            <w:r>
              <w:rPr>
                <w:rFonts w:ascii="Arial" w:hAnsi="Arial" w:eastAsia="Arial"/>
                <w:b w:val="0"/>
                <w:sz w:val="14"/>
              </w:rPr>
              <w:t>Meet legal and product retention</w:t>
            </w:r>
          </w:p>
        </w:tc>
        <w:tc>
          <w:tcPr>
            <w:tcW w:type="dxa" w:w="3744"/>
            <w:vAlign w:val="top"/>
          </w:tcPr>
          <w:p>
            <w:pPr>
              <w:spacing w:after="0"/>
            </w:pPr>
            <w:r>
              <w:rPr>
                <w:rFonts w:ascii="Arial" w:hAnsi="Arial" w:eastAsia="Arial"/>
                <w:b w:val="0"/>
                <w:sz w:val="14"/>
              </w:rPr>
              <w:t>Partitioning, deletion jobs, retention policies</w:t>
            </w:r>
          </w:p>
        </w:tc>
        <w:tc>
          <w:tcPr>
            <w:tcW w:type="dxa" w:w="1728"/>
            <w:vAlign w:val="top"/>
          </w:tcPr>
          <w:p>
            <w:pPr>
              <w:spacing w:after="0"/>
            </w:pPr>
            <w:r>
              <w:rPr>
                <w:rFonts w:ascii="Arial" w:hAnsi="Arial" w:eastAsia="Arial"/>
                <w:b w:val="0"/>
                <w:sz w:val="14"/>
              </w:rPr>
              <w:t>Low</w:t>
            </w:r>
          </w:p>
        </w:tc>
      </w:tr>
      <w:tr>
        <w:tc>
          <w:tcPr>
            <w:tcW w:type="dxa" w:w="2160"/>
            <w:vAlign w:val="top"/>
          </w:tcPr>
          <w:p>
            <w:pPr>
              <w:spacing w:after="0"/>
            </w:pPr>
            <w:r>
              <w:rPr>
                <w:rFonts w:ascii="Arial" w:hAnsi="Arial" w:eastAsia="Arial"/>
                <w:b w:val="0"/>
                <w:sz w:val="14"/>
              </w:rPr>
              <w:t>Admin actions</w:t>
            </w:r>
          </w:p>
        </w:tc>
        <w:tc>
          <w:tcPr>
            <w:tcW w:type="dxa" w:w="3168"/>
            <w:vAlign w:val="top"/>
          </w:tcPr>
          <w:p>
            <w:pPr>
              <w:spacing w:after="0"/>
            </w:pPr>
            <w:r>
              <w:rPr>
                <w:rFonts w:ascii="Arial" w:hAnsi="Arial" w:eastAsia="Arial"/>
                <w:b w:val="0"/>
                <w:sz w:val="14"/>
              </w:rPr>
              <w:t>Protect high-risk operations</w:t>
            </w:r>
          </w:p>
        </w:tc>
        <w:tc>
          <w:tcPr>
            <w:tcW w:type="dxa" w:w="3744"/>
            <w:vAlign w:val="top"/>
          </w:tcPr>
          <w:p>
            <w:pPr>
              <w:spacing w:after="0"/>
            </w:pPr>
            <w:r>
              <w:rPr>
                <w:rFonts w:ascii="Arial" w:hAnsi="Arial" w:eastAsia="Arial"/>
                <w:b w:val="0"/>
                <w:sz w:val="14"/>
              </w:rPr>
              <w:t>Approval gates, impersonation controls, audit export</w:t>
            </w:r>
          </w:p>
        </w:tc>
        <w:tc>
          <w:tcPr>
            <w:tcW w:type="dxa" w:w="1728"/>
            <w:vAlign w:val="top"/>
          </w:tcPr>
          <w:p>
            <w:pPr>
              <w:spacing w:after="0"/>
            </w:pPr>
            <w:r>
              <w:rPr>
                <w:rFonts w:ascii="Arial" w:hAnsi="Arial" w:eastAsia="Arial"/>
                <w:b w:val="0"/>
                <w:sz w:val="14"/>
              </w:rPr>
              <w:t>Low</w:t>
            </w:r>
          </w:p>
        </w:tc>
      </w:tr>
      <w:tr>
        <w:tc>
          <w:tcPr>
            <w:tcW w:type="dxa" w:w="2160"/>
            <w:vAlign w:val="top"/>
          </w:tcPr>
          <w:p>
            <w:pPr>
              <w:spacing w:after="0"/>
            </w:pPr>
            <w:r>
              <w:rPr>
                <w:rFonts w:ascii="Arial" w:hAnsi="Arial" w:eastAsia="Arial"/>
                <w:b w:val="0"/>
                <w:sz w:val="14"/>
              </w:rPr>
              <w:t>Session security</w:t>
            </w:r>
          </w:p>
        </w:tc>
        <w:tc>
          <w:tcPr>
            <w:tcW w:type="dxa" w:w="3168"/>
            <w:vAlign w:val="top"/>
          </w:tcPr>
          <w:p>
            <w:pPr>
              <w:spacing w:after="0"/>
            </w:pPr>
            <w:r>
              <w:rPr>
                <w:rFonts w:ascii="Arial" w:hAnsi="Arial" w:eastAsia="Arial"/>
                <w:b w:val="0"/>
                <w:sz w:val="14"/>
              </w:rPr>
              <w:t>Protect login state</w:t>
            </w:r>
          </w:p>
        </w:tc>
        <w:tc>
          <w:tcPr>
            <w:tcW w:type="dxa" w:w="3744"/>
            <w:vAlign w:val="top"/>
          </w:tcPr>
          <w:p>
            <w:pPr>
              <w:spacing w:after="0"/>
            </w:pPr>
            <w:r>
              <w:rPr>
                <w:rFonts w:ascii="Arial" w:hAnsi="Arial" w:eastAsia="Arial"/>
                <w:b w:val="0"/>
                <w:sz w:val="14"/>
              </w:rPr>
              <w:t>Short-lived access, refresh rotation, revoke on risk</w:t>
            </w:r>
          </w:p>
        </w:tc>
        <w:tc>
          <w:tcPr>
            <w:tcW w:type="dxa" w:w="1728"/>
            <w:vAlign w:val="top"/>
          </w:tcPr>
          <w:p>
            <w:pPr>
              <w:spacing w:after="0"/>
            </w:pPr>
            <w:r>
              <w:rPr>
                <w:rFonts w:ascii="Arial" w:hAnsi="Arial" w:eastAsia="Arial"/>
                <w:b w:val="0"/>
                <w:sz w:val="14"/>
              </w:rPr>
              <w:t>Low</w:t>
            </w:r>
          </w:p>
        </w:tc>
      </w:tr>
      <w:tr>
        <w:tc>
          <w:tcPr>
            <w:tcW w:type="dxa" w:w="2160"/>
            <w:vAlign w:val="top"/>
          </w:tcPr>
          <w:p>
            <w:pPr>
              <w:spacing w:after="0"/>
            </w:pPr>
            <w:r>
              <w:rPr>
                <w:rFonts w:ascii="Arial" w:hAnsi="Arial" w:eastAsia="Arial"/>
                <w:b w:val="0"/>
                <w:sz w:val="14"/>
              </w:rPr>
              <w:t>Webhook security</w:t>
            </w:r>
          </w:p>
        </w:tc>
        <w:tc>
          <w:tcPr>
            <w:tcW w:type="dxa" w:w="3168"/>
            <w:vAlign w:val="top"/>
          </w:tcPr>
          <w:p>
            <w:pPr>
              <w:spacing w:after="0"/>
            </w:pPr>
            <w:r>
              <w:rPr>
                <w:rFonts w:ascii="Arial" w:hAnsi="Arial" w:eastAsia="Arial"/>
                <w:b w:val="0"/>
                <w:sz w:val="14"/>
              </w:rPr>
              <w:t>Verify inbound/outbound events</w:t>
            </w:r>
          </w:p>
        </w:tc>
        <w:tc>
          <w:tcPr>
            <w:tcW w:type="dxa" w:w="3744"/>
            <w:vAlign w:val="top"/>
          </w:tcPr>
          <w:p>
            <w:pPr>
              <w:spacing w:after="0"/>
            </w:pPr>
            <w:r>
              <w:rPr>
                <w:rFonts w:ascii="Arial" w:hAnsi="Arial" w:eastAsia="Arial"/>
                <w:b w:val="0"/>
                <w:sz w:val="14"/>
              </w:rPr>
              <w:t>HMAC signatures, secret rotation, replay protection</w:t>
            </w:r>
          </w:p>
        </w:tc>
        <w:tc>
          <w:tcPr>
            <w:tcW w:type="dxa" w:w="1728"/>
            <w:vAlign w:val="top"/>
          </w:tcPr>
          <w:p>
            <w:pPr>
              <w:spacing w:after="0"/>
            </w:pPr>
            <w:r>
              <w:rPr>
                <w:rFonts w:ascii="Arial" w:hAnsi="Arial" w:eastAsia="Arial"/>
                <w:b w:val="0"/>
                <w:sz w:val="14"/>
              </w:rPr>
              <w:t>Medium</w:t>
            </w:r>
          </w:p>
        </w:tc>
      </w:tr>
      <w:tr>
        <w:tc>
          <w:tcPr>
            <w:tcW w:type="dxa" w:w="2160"/>
            <w:vAlign w:val="top"/>
          </w:tcPr>
          <w:p>
            <w:pPr>
              <w:spacing w:after="0"/>
            </w:pPr>
            <w:r>
              <w:rPr>
                <w:rFonts w:ascii="Arial" w:hAnsi="Arial" w:eastAsia="Arial"/>
                <w:b w:val="0"/>
                <w:sz w:val="14"/>
              </w:rPr>
              <w:t>Billing integrity</w:t>
            </w:r>
          </w:p>
        </w:tc>
        <w:tc>
          <w:tcPr>
            <w:tcW w:type="dxa" w:w="3168"/>
            <w:vAlign w:val="top"/>
          </w:tcPr>
          <w:p>
            <w:pPr>
              <w:spacing w:after="0"/>
            </w:pPr>
            <w:r>
              <w:rPr>
                <w:rFonts w:ascii="Arial" w:hAnsi="Arial" w:eastAsia="Arial"/>
                <w:b w:val="0"/>
                <w:sz w:val="14"/>
              </w:rPr>
              <w:t>Ensure correct charges</w:t>
            </w:r>
          </w:p>
        </w:tc>
        <w:tc>
          <w:tcPr>
            <w:tcW w:type="dxa" w:w="3744"/>
            <w:vAlign w:val="top"/>
          </w:tcPr>
          <w:p>
            <w:pPr>
              <w:spacing w:after="0"/>
            </w:pPr>
            <w:r>
              <w:rPr>
                <w:rFonts w:ascii="Arial" w:hAnsi="Arial" w:eastAsia="Arial"/>
                <w:b w:val="0"/>
                <w:sz w:val="14"/>
              </w:rPr>
              <w:t>Append-only meter ledger, reconciliation, anomaly detection</w:t>
            </w:r>
          </w:p>
        </w:tc>
        <w:tc>
          <w:tcPr>
            <w:tcW w:type="dxa" w:w="1728"/>
            <w:vAlign w:val="top"/>
          </w:tcPr>
          <w:p>
            <w:pPr>
              <w:spacing w:after="0"/>
            </w:pPr>
            <w:r>
              <w:rPr>
                <w:rFonts w:ascii="Arial" w:hAnsi="Arial" w:eastAsia="Arial"/>
                <w:b w:val="0"/>
                <w:sz w:val="14"/>
              </w:rPr>
              <w:t>Medium</w:t>
            </w:r>
          </w:p>
        </w:tc>
      </w:tr>
      <w:tr>
        <w:tc>
          <w:tcPr>
            <w:tcW w:type="dxa" w:w="2160"/>
            <w:vAlign w:val="top"/>
          </w:tcPr>
          <w:p>
            <w:pPr>
              <w:spacing w:after="0"/>
            </w:pPr>
            <w:r>
              <w:rPr>
                <w:rFonts w:ascii="Arial" w:hAnsi="Arial" w:eastAsia="Arial"/>
                <w:b w:val="0"/>
                <w:sz w:val="14"/>
              </w:rPr>
              <w:t>Environment promotion</w:t>
            </w:r>
          </w:p>
        </w:tc>
        <w:tc>
          <w:tcPr>
            <w:tcW w:type="dxa" w:w="3168"/>
            <w:vAlign w:val="top"/>
          </w:tcPr>
          <w:p>
            <w:pPr>
              <w:spacing w:after="0"/>
            </w:pPr>
            <w:r>
              <w:rPr>
                <w:rFonts w:ascii="Arial" w:hAnsi="Arial" w:eastAsia="Arial"/>
                <w:b w:val="0"/>
                <w:sz w:val="14"/>
              </w:rPr>
              <w:t>Keep release history auditable</w:t>
            </w:r>
          </w:p>
        </w:tc>
        <w:tc>
          <w:tcPr>
            <w:tcW w:type="dxa" w:w="3744"/>
            <w:vAlign w:val="top"/>
          </w:tcPr>
          <w:p>
            <w:pPr>
              <w:spacing w:after="0"/>
            </w:pPr>
            <w:r>
              <w:rPr>
                <w:rFonts w:ascii="Arial" w:hAnsi="Arial" w:eastAsia="Arial"/>
                <w:b w:val="0"/>
                <w:sz w:val="14"/>
              </w:rPr>
              <w:t>Version pinning, approvals, rollback records</w:t>
            </w:r>
          </w:p>
        </w:tc>
        <w:tc>
          <w:tcPr>
            <w:tcW w:type="dxa" w:w="1728"/>
            <w:vAlign w:val="top"/>
          </w:tcPr>
          <w:p>
            <w:pPr>
              <w:spacing w:after="0"/>
            </w:pPr>
            <w:r>
              <w:rPr>
                <w:rFonts w:ascii="Arial" w:hAnsi="Arial" w:eastAsia="Arial"/>
                <w:b w:val="0"/>
                <w:sz w:val="14"/>
              </w:rPr>
              <w:t>Low</w:t>
            </w:r>
          </w:p>
        </w:tc>
      </w:tr>
    </w:tbl>
    <w:p/>
    <w:p>
      <w:pPr>
        <w:pStyle w:val="ListBullet"/>
        <w:spacing w:after="40"/>
      </w:pPr>
      <w:r>
        <w:rPr>
          <w:rFonts w:ascii="Arial" w:hAnsi="Arial" w:eastAsia="Arial"/>
          <w:sz w:val="20"/>
        </w:rPr>
        <w:t>Every privileged action must be searchable in the audit trail.</w:t>
      </w:r>
    </w:p>
    <w:p>
      <w:pPr>
        <w:pStyle w:val="ListBullet"/>
        <w:spacing w:after="40"/>
      </w:pPr>
      <w:r>
        <w:rPr>
          <w:rFonts w:ascii="Arial" w:hAnsi="Arial" w:eastAsia="Arial"/>
          <w:sz w:val="20"/>
        </w:rPr>
        <w:t>No connector or template package should bypass signature or policy checks.</w:t>
      </w:r>
    </w:p>
    <w:p>
      <w:pPr>
        <w:pStyle w:val="ListBullet"/>
        <w:spacing w:after="40"/>
      </w:pPr>
      <w:r>
        <w:rPr>
          <w:rFonts w:ascii="Arial" w:hAnsi="Arial" w:eastAsia="Arial"/>
          <w:sz w:val="20"/>
        </w:rPr>
        <w:t>Sensitive data must never be surfaced to the browser unless explicitly required.</w:t>
      </w:r>
    </w:p>
    <w:p>
      <w:pPr>
        <w:pStyle w:val="ListBullet"/>
        <w:spacing w:after="40"/>
      </w:pPr>
      <w:r>
        <w:rPr>
          <w:rFonts w:ascii="Arial" w:hAnsi="Arial" w:eastAsia="Arial"/>
          <w:sz w:val="20"/>
        </w:rPr>
        <w:t>Security alerts should map to owner teams and runbooks.</w:t>
      </w:r>
    </w:p>
    <w:p>
      <w:r>
        <w:br w:type="page"/>
      </w:r>
    </w:p>
    <w:p>
      <w:pPr>
        <w:pStyle w:val="Heading1"/>
      </w:pPr>
      <w:r>
        <w:t>Implementation Appendix I: Reliability, Capacity, and Release Topology</w:t>
      </w:r>
    </w:p>
    <w:p>
      <w:pPr>
        <w:spacing w:after="100"/>
      </w:pPr>
      <w:r>
        <w:t>This appendix defines the expectations for scale, deployment, and operational capacity. It should help engineering and infrastructure teams reason about how the platform behaves under growth and during incident response.</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160"/>
            <w:shd w:fill="D9E2F3"/>
            <w:vAlign w:val="top"/>
          </w:tcPr>
          <w:p>
            <w:pPr>
              <w:spacing w:after="0"/>
              <w:jc w:val="center"/>
            </w:pPr>
            <w:r>
              <w:rPr>
                <w:rFonts w:ascii="Arial" w:hAnsi="Arial" w:eastAsia="Arial"/>
                <w:b/>
                <w:sz w:val="15"/>
              </w:rPr>
              <w:t>Dimension</w:t>
            </w:r>
          </w:p>
        </w:tc>
        <w:tc>
          <w:tcPr>
            <w:tcW w:type="dxa" w:w="3888"/>
            <w:shd w:fill="D9E2F3"/>
            <w:vAlign w:val="top"/>
          </w:tcPr>
          <w:p>
            <w:pPr>
              <w:spacing w:after="0"/>
              <w:jc w:val="center"/>
            </w:pPr>
            <w:r>
              <w:rPr>
                <w:rFonts w:ascii="Arial" w:hAnsi="Arial" w:eastAsia="Arial"/>
                <w:b/>
                <w:sz w:val="15"/>
              </w:rPr>
              <w:t>Expectation</w:t>
            </w:r>
          </w:p>
        </w:tc>
        <w:tc>
          <w:tcPr>
            <w:tcW w:type="dxa" w:w="4320"/>
            <w:shd w:fill="D9E2F3"/>
            <w:vAlign w:val="top"/>
          </w:tcPr>
          <w:p>
            <w:pPr>
              <w:spacing w:after="0"/>
              <w:jc w:val="center"/>
            </w:pPr>
            <w:r>
              <w:rPr>
                <w:rFonts w:ascii="Arial" w:hAnsi="Arial" w:eastAsia="Arial"/>
                <w:b/>
                <w:sz w:val="15"/>
              </w:rPr>
              <w:t>Operational mechanism</w:t>
            </w:r>
          </w:p>
        </w:tc>
      </w:tr>
      <w:tr>
        <w:tc>
          <w:tcPr>
            <w:tcW w:type="dxa" w:w="2160"/>
            <w:vAlign w:val="top"/>
          </w:tcPr>
          <w:p>
            <w:pPr>
              <w:spacing w:after="0"/>
            </w:pPr>
            <w:r>
              <w:rPr>
                <w:rFonts w:ascii="Arial" w:hAnsi="Arial" w:eastAsia="Arial"/>
                <w:b w:val="0"/>
                <w:sz w:val="15"/>
              </w:rPr>
              <w:t>API latency</w:t>
            </w:r>
          </w:p>
        </w:tc>
        <w:tc>
          <w:tcPr>
            <w:tcW w:type="dxa" w:w="3888"/>
            <w:vAlign w:val="top"/>
          </w:tcPr>
          <w:p>
            <w:pPr>
              <w:spacing w:after="0"/>
            </w:pPr>
            <w:r>
              <w:rPr>
                <w:rFonts w:ascii="Arial" w:hAnsi="Arial" w:eastAsia="Arial"/>
                <w:b w:val="0"/>
                <w:sz w:val="15"/>
              </w:rPr>
              <w:t>Fast response for authoring and read paths</w:t>
            </w:r>
          </w:p>
        </w:tc>
        <w:tc>
          <w:tcPr>
            <w:tcW w:type="dxa" w:w="4320"/>
            <w:vAlign w:val="top"/>
          </w:tcPr>
          <w:p>
            <w:pPr>
              <w:spacing w:after="0"/>
            </w:pPr>
            <w:r>
              <w:rPr>
                <w:rFonts w:ascii="Arial" w:hAnsi="Arial" w:eastAsia="Arial"/>
                <w:b w:val="0"/>
                <w:sz w:val="15"/>
              </w:rPr>
              <w:t>P95 targets per surface; avoid heavy cross-service joins</w:t>
            </w:r>
          </w:p>
        </w:tc>
      </w:tr>
      <w:tr>
        <w:tc>
          <w:tcPr>
            <w:tcW w:type="dxa" w:w="2160"/>
            <w:vAlign w:val="top"/>
          </w:tcPr>
          <w:p>
            <w:pPr>
              <w:spacing w:after="0"/>
            </w:pPr>
            <w:r>
              <w:rPr>
                <w:rFonts w:ascii="Arial" w:hAnsi="Arial" w:eastAsia="Arial"/>
                <w:b w:val="0"/>
                <w:sz w:val="15"/>
              </w:rPr>
              <w:t>Workflow throughput</w:t>
            </w:r>
          </w:p>
        </w:tc>
        <w:tc>
          <w:tcPr>
            <w:tcW w:type="dxa" w:w="3888"/>
            <w:vAlign w:val="top"/>
          </w:tcPr>
          <w:p>
            <w:pPr>
              <w:spacing w:after="0"/>
            </w:pPr>
            <w:r>
              <w:rPr>
                <w:rFonts w:ascii="Arial" w:hAnsi="Arial" w:eastAsia="Arial"/>
                <w:b w:val="0"/>
                <w:sz w:val="15"/>
              </w:rPr>
              <w:t>Sustained execution volume</w:t>
            </w:r>
          </w:p>
        </w:tc>
        <w:tc>
          <w:tcPr>
            <w:tcW w:type="dxa" w:w="4320"/>
            <w:vAlign w:val="top"/>
          </w:tcPr>
          <w:p>
            <w:pPr>
              <w:spacing w:after="0"/>
            </w:pPr>
            <w:r>
              <w:rPr>
                <w:rFonts w:ascii="Arial" w:hAnsi="Arial" w:eastAsia="Arial"/>
                <w:b w:val="0"/>
                <w:sz w:val="15"/>
              </w:rPr>
              <w:t>Worker pools scale horizontally with queue depth</w:t>
            </w:r>
          </w:p>
        </w:tc>
      </w:tr>
      <w:tr>
        <w:tc>
          <w:tcPr>
            <w:tcW w:type="dxa" w:w="2160"/>
            <w:vAlign w:val="top"/>
          </w:tcPr>
          <w:p>
            <w:pPr>
              <w:spacing w:after="0"/>
            </w:pPr>
            <w:r>
              <w:rPr>
                <w:rFonts w:ascii="Arial" w:hAnsi="Arial" w:eastAsia="Arial"/>
                <w:b w:val="0"/>
                <w:sz w:val="15"/>
              </w:rPr>
              <w:t>Dashboard rendering</w:t>
            </w:r>
          </w:p>
        </w:tc>
        <w:tc>
          <w:tcPr>
            <w:tcW w:type="dxa" w:w="3888"/>
            <w:vAlign w:val="top"/>
          </w:tcPr>
          <w:p>
            <w:pPr>
              <w:spacing w:after="0"/>
            </w:pPr>
            <w:r>
              <w:rPr>
                <w:rFonts w:ascii="Arial" w:hAnsi="Arial" w:eastAsia="Arial"/>
                <w:b w:val="0"/>
                <w:sz w:val="15"/>
              </w:rPr>
              <w:t>Interactive UI at reasonable data sizes</w:t>
            </w:r>
          </w:p>
        </w:tc>
        <w:tc>
          <w:tcPr>
            <w:tcW w:type="dxa" w:w="4320"/>
            <w:vAlign w:val="top"/>
          </w:tcPr>
          <w:p>
            <w:pPr>
              <w:spacing w:after="0"/>
            </w:pPr>
            <w:r>
              <w:rPr>
                <w:rFonts w:ascii="Arial" w:hAnsi="Arial" w:eastAsia="Arial"/>
                <w:b w:val="0"/>
                <w:sz w:val="15"/>
              </w:rPr>
              <w:t>Virtualization and caching for heavy views</w:t>
            </w:r>
          </w:p>
        </w:tc>
      </w:tr>
      <w:tr>
        <w:tc>
          <w:tcPr>
            <w:tcW w:type="dxa" w:w="2160"/>
            <w:vAlign w:val="top"/>
          </w:tcPr>
          <w:p>
            <w:pPr>
              <w:spacing w:after="0"/>
            </w:pPr>
            <w:r>
              <w:rPr>
                <w:rFonts w:ascii="Arial" w:hAnsi="Arial" w:eastAsia="Arial"/>
                <w:b w:val="0"/>
                <w:sz w:val="15"/>
              </w:rPr>
              <w:t>Queue depth</w:t>
            </w:r>
          </w:p>
        </w:tc>
        <w:tc>
          <w:tcPr>
            <w:tcW w:type="dxa" w:w="3888"/>
            <w:vAlign w:val="top"/>
          </w:tcPr>
          <w:p>
            <w:pPr>
              <w:spacing w:after="0"/>
            </w:pPr>
            <w:r>
              <w:rPr>
                <w:rFonts w:ascii="Arial" w:hAnsi="Arial" w:eastAsia="Arial"/>
                <w:b w:val="0"/>
                <w:sz w:val="15"/>
              </w:rPr>
              <w:t>Backlog control</w:t>
            </w:r>
          </w:p>
        </w:tc>
        <w:tc>
          <w:tcPr>
            <w:tcW w:type="dxa" w:w="4320"/>
            <w:vAlign w:val="top"/>
          </w:tcPr>
          <w:p>
            <w:pPr>
              <w:spacing w:after="0"/>
            </w:pPr>
            <w:r>
              <w:rPr>
                <w:rFonts w:ascii="Arial" w:hAnsi="Arial" w:eastAsia="Arial"/>
                <w:b w:val="0"/>
                <w:sz w:val="15"/>
              </w:rPr>
              <w:t>Autoscale on queue metrics and lag</w:t>
            </w:r>
          </w:p>
        </w:tc>
      </w:tr>
      <w:tr>
        <w:tc>
          <w:tcPr>
            <w:tcW w:type="dxa" w:w="2160"/>
            <w:vAlign w:val="top"/>
          </w:tcPr>
          <w:p>
            <w:pPr>
              <w:spacing w:after="0"/>
            </w:pPr>
            <w:r>
              <w:rPr>
                <w:rFonts w:ascii="Arial" w:hAnsi="Arial" w:eastAsia="Arial"/>
                <w:b w:val="0"/>
                <w:sz w:val="15"/>
              </w:rPr>
              <w:t>Database capacity</w:t>
            </w:r>
          </w:p>
        </w:tc>
        <w:tc>
          <w:tcPr>
            <w:tcW w:type="dxa" w:w="3888"/>
            <w:vAlign w:val="top"/>
          </w:tcPr>
          <w:p>
            <w:pPr>
              <w:spacing w:after="0"/>
            </w:pPr>
            <w:r>
              <w:rPr>
                <w:rFonts w:ascii="Arial" w:hAnsi="Arial" w:eastAsia="Arial"/>
                <w:b w:val="0"/>
                <w:sz w:val="15"/>
              </w:rPr>
              <w:t>Writes and reads growth</w:t>
            </w:r>
          </w:p>
        </w:tc>
        <w:tc>
          <w:tcPr>
            <w:tcW w:type="dxa" w:w="4320"/>
            <w:vAlign w:val="top"/>
          </w:tcPr>
          <w:p>
            <w:pPr>
              <w:spacing w:after="0"/>
            </w:pPr>
            <w:r>
              <w:rPr>
                <w:rFonts w:ascii="Arial" w:hAnsi="Arial" w:eastAsia="Arial"/>
                <w:b w:val="0"/>
                <w:sz w:val="15"/>
              </w:rPr>
              <w:t>Indexes, partitioning, replicas, and retention</w:t>
            </w:r>
          </w:p>
        </w:tc>
      </w:tr>
      <w:tr>
        <w:tc>
          <w:tcPr>
            <w:tcW w:type="dxa" w:w="2160"/>
            <w:vAlign w:val="top"/>
          </w:tcPr>
          <w:p>
            <w:pPr>
              <w:spacing w:after="0"/>
            </w:pPr>
            <w:r>
              <w:rPr>
                <w:rFonts w:ascii="Arial" w:hAnsi="Arial" w:eastAsia="Arial"/>
                <w:b w:val="0"/>
                <w:sz w:val="15"/>
              </w:rPr>
              <w:t>Artifact storage</w:t>
            </w:r>
          </w:p>
        </w:tc>
        <w:tc>
          <w:tcPr>
            <w:tcW w:type="dxa" w:w="3888"/>
            <w:vAlign w:val="top"/>
          </w:tcPr>
          <w:p>
            <w:pPr>
              <w:spacing w:after="0"/>
            </w:pPr>
            <w:r>
              <w:rPr>
                <w:rFonts w:ascii="Arial" w:hAnsi="Arial" w:eastAsia="Arial"/>
                <w:b w:val="0"/>
                <w:sz w:val="15"/>
              </w:rPr>
              <w:t>Template, connector, and export assets</w:t>
            </w:r>
          </w:p>
        </w:tc>
        <w:tc>
          <w:tcPr>
            <w:tcW w:type="dxa" w:w="4320"/>
            <w:vAlign w:val="top"/>
          </w:tcPr>
          <w:p>
            <w:pPr>
              <w:spacing w:after="0"/>
            </w:pPr>
            <w:r>
              <w:rPr>
                <w:rFonts w:ascii="Arial" w:hAnsi="Arial" w:eastAsia="Arial"/>
                <w:b w:val="0"/>
                <w:sz w:val="15"/>
              </w:rPr>
              <w:t>Object storage with signed references</w:t>
            </w:r>
          </w:p>
        </w:tc>
      </w:tr>
      <w:tr>
        <w:tc>
          <w:tcPr>
            <w:tcW w:type="dxa" w:w="2160"/>
            <w:vAlign w:val="top"/>
          </w:tcPr>
          <w:p>
            <w:pPr>
              <w:spacing w:after="0"/>
            </w:pPr>
            <w:r>
              <w:rPr>
                <w:rFonts w:ascii="Arial" w:hAnsi="Arial" w:eastAsia="Arial"/>
                <w:b w:val="0"/>
                <w:sz w:val="15"/>
              </w:rPr>
              <w:t>Search load</w:t>
            </w:r>
          </w:p>
        </w:tc>
        <w:tc>
          <w:tcPr>
            <w:tcW w:type="dxa" w:w="3888"/>
            <w:vAlign w:val="top"/>
          </w:tcPr>
          <w:p>
            <w:pPr>
              <w:spacing w:after="0"/>
            </w:pPr>
            <w:r>
              <w:rPr>
                <w:rFonts w:ascii="Arial" w:hAnsi="Arial" w:eastAsia="Arial"/>
                <w:b w:val="0"/>
                <w:sz w:val="15"/>
              </w:rPr>
              <w:t>Catalog and execution search</w:t>
            </w:r>
          </w:p>
        </w:tc>
        <w:tc>
          <w:tcPr>
            <w:tcW w:type="dxa" w:w="4320"/>
            <w:vAlign w:val="top"/>
          </w:tcPr>
          <w:p>
            <w:pPr>
              <w:spacing w:after="0"/>
            </w:pPr>
            <w:r>
              <w:rPr>
                <w:rFonts w:ascii="Arial" w:hAnsi="Arial" w:eastAsia="Arial"/>
                <w:b w:val="0"/>
                <w:sz w:val="15"/>
              </w:rPr>
              <w:t>Separate indexing pipeline and query tier</w:t>
            </w:r>
          </w:p>
        </w:tc>
      </w:tr>
      <w:tr>
        <w:tc>
          <w:tcPr>
            <w:tcW w:type="dxa" w:w="2160"/>
            <w:vAlign w:val="top"/>
          </w:tcPr>
          <w:p>
            <w:pPr>
              <w:spacing w:after="0"/>
            </w:pPr>
            <w:r>
              <w:rPr>
                <w:rFonts w:ascii="Arial" w:hAnsi="Arial" w:eastAsia="Arial"/>
                <w:b w:val="0"/>
                <w:sz w:val="15"/>
              </w:rPr>
              <w:t>Billing batch</w:t>
            </w:r>
          </w:p>
        </w:tc>
        <w:tc>
          <w:tcPr>
            <w:tcW w:type="dxa" w:w="3888"/>
            <w:vAlign w:val="top"/>
          </w:tcPr>
          <w:p>
            <w:pPr>
              <w:spacing w:after="0"/>
            </w:pPr>
            <w:r>
              <w:rPr>
                <w:rFonts w:ascii="Arial" w:hAnsi="Arial" w:eastAsia="Arial"/>
                <w:b w:val="0"/>
                <w:sz w:val="15"/>
              </w:rPr>
              <w:t>Usage rollups and invoice generation</w:t>
            </w:r>
          </w:p>
        </w:tc>
        <w:tc>
          <w:tcPr>
            <w:tcW w:type="dxa" w:w="4320"/>
            <w:vAlign w:val="top"/>
          </w:tcPr>
          <w:p>
            <w:pPr>
              <w:spacing w:after="0"/>
            </w:pPr>
            <w:r>
              <w:rPr>
                <w:rFonts w:ascii="Arial" w:hAnsi="Arial" w:eastAsia="Arial"/>
                <w:b w:val="0"/>
                <w:sz w:val="15"/>
              </w:rPr>
              <w:t>Scheduled jobs with backfill support</w:t>
            </w:r>
          </w:p>
        </w:tc>
      </w:tr>
      <w:tr>
        <w:tc>
          <w:tcPr>
            <w:tcW w:type="dxa" w:w="2160"/>
            <w:vAlign w:val="top"/>
          </w:tcPr>
          <w:p>
            <w:pPr>
              <w:spacing w:after="0"/>
            </w:pPr>
            <w:r>
              <w:rPr>
                <w:rFonts w:ascii="Arial" w:hAnsi="Arial" w:eastAsia="Arial"/>
                <w:b w:val="0"/>
                <w:sz w:val="15"/>
              </w:rPr>
              <w:t>AI latency</w:t>
            </w:r>
          </w:p>
        </w:tc>
        <w:tc>
          <w:tcPr>
            <w:tcW w:type="dxa" w:w="3888"/>
            <w:vAlign w:val="top"/>
          </w:tcPr>
          <w:p>
            <w:pPr>
              <w:spacing w:after="0"/>
            </w:pPr>
            <w:r>
              <w:rPr>
                <w:rFonts w:ascii="Arial" w:hAnsi="Arial" w:eastAsia="Arial"/>
                <w:b w:val="0"/>
                <w:sz w:val="15"/>
              </w:rPr>
              <w:t>Provider-dependent response time</w:t>
            </w:r>
          </w:p>
        </w:tc>
        <w:tc>
          <w:tcPr>
            <w:tcW w:type="dxa" w:w="4320"/>
            <w:vAlign w:val="top"/>
          </w:tcPr>
          <w:p>
            <w:pPr>
              <w:spacing w:after="0"/>
            </w:pPr>
            <w:r>
              <w:rPr>
                <w:rFonts w:ascii="Arial" w:hAnsi="Arial" w:eastAsia="Arial"/>
                <w:b w:val="0"/>
                <w:sz w:val="15"/>
              </w:rPr>
              <w:t>Timeouts, fallback providers, and user-facing status</w:t>
            </w:r>
          </w:p>
        </w:tc>
      </w:tr>
      <w:tr>
        <w:tc>
          <w:tcPr>
            <w:tcW w:type="dxa" w:w="2160"/>
            <w:vAlign w:val="top"/>
          </w:tcPr>
          <w:p>
            <w:pPr>
              <w:spacing w:after="0"/>
            </w:pPr>
            <w:r>
              <w:rPr>
                <w:rFonts w:ascii="Arial" w:hAnsi="Arial" w:eastAsia="Arial"/>
                <w:b w:val="0"/>
                <w:sz w:val="15"/>
              </w:rPr>
              <w:t>Recovery time</w:t>
            </w:r>
          </w:p>
        </w:tc>
        <w:tc>
          <w:tcPr>
            <w:tcW w:type="dxa" w:w="3888"/>
            <w:vAlign w:val="top"/>
          </w:tcPr>
          <w:p>
            <w:pPr>
              <w:spacing w:after="0"/>
            </w:pPr>
            <w:r>
              <w:rPr>
                <w:rFonts w:ascii="Arial" w:hAnsi="Arial" w:eastAsia="Arial"/>
                <w:b w:val="0"/>
                <w:sz w:val="15"/>
              </w:rPr>
              <w:t>Restore and failover windows</w:t>
            </w:r>
          </w:p>
        </w:tc>
        <w:tc>
          <w:tcPr>
            <w:tcW w:type="dxa" w:w="4320"/>
            <w:vAlign w:val="top"/>
          </w:tcPr>
          <w:p>
            <w:pPr>
              <w:spacing w:after="0"/>
            </w:pPr>
            <w:r>
              <w:rPr>
                <w:rFonts w:ascii="Arial" w:hAnsi="Arial" w:eastAsia="Arial"/>
                <w:b w:val="0"/>
                <w:sz w:val="15"/>
              </w:rPr>
              <w:t>Runbooks, rehearsals, and defined objectives</w:t>
            </w:r>
          </w:p>
        </w:tc>
      </w:tr>
    </w:tbl>
    <w:p/>
    <w:p>
      <w:pPr>
        <w:spacing w:after="100"/>
      </w:pPr>
      <w:r>
        <w:t>The release topology should support isolated control-plane and execution-plane deployments, plus optional dedicated tenant environments for larger customers. This allows the platform to scale without forcing every tenant into the same operational model. It also gives the company a clear path from shared SaaS deployment to premium isolated environments.</w:t>
      </w:r>
    </w:p>
    <w:p>
      <w:pPr>
        <w:spacing w:after="0"/>
        <w:ind w:left="288"/>
      </w:pPr>
      <w:r>
        <w:rPr>
          <w:rFonts w:ascii="Courier New" w:hAnsi="Courier New" w:eastAsia="Courier New"/>
          <w:sz w:val="18"/>
        </w:rPr>
        <w:t>Deployment topology</w:t>
      </w:r>
    </w:p>
    <w:p>
      <w:pPr>
        <w:spacing w:after="0"/>
        <w:ind w:left="288"/>
      </w:pPr>
      <w:r>
        <w:rPr>
          <w:rFonts w:ascii="Courier New" w:hAnsi="Courier New" w:eastAsia="Courier New"/>
          <w:sz w:val="18"/>
        </w:rPr>
        <w:t>- shared control plane</w:t>
      </w:r>
    </w:p>
    <w:p>
      <w:pPr>
        <w:spacing w:after="0"/>
        <w:ind w:left="288"/>
      </w:pPr>
      <w:r>
        <w:rPr>
          <w:rFonts w:ascii="Courier New" w:hAnsi="Courier New" w:eastAsia="Courier New"/>
          <w:sz w:val="18"/>
        </w:rPr>
        <w:t>- shared execution plane</w:t>
      </w:r>
    </w:p>
    <w:p>
      <w:pPr>
        <w:spacing w:after="0"/>
        <w:ind w:left="288"/>
      </w:pPr>
      <w:r>
        <w:rPr>
          <w:rFonts w:ascii="Courier New" w:hAnsi="Courier New" w:eastAsia="Courier New"/>
          <w:sz w:val="18"/>
        </w:rPr>
        <w:t>- dedicated enterprise namespaces or clusters where required</w:t>
      </w:r>
    </w:p>
    <w:p>
      <w:pPr>
        <w:spacing w:after="0"/>
        <w:ind w:left="288"/>
      </w:pPr>
      <w:r>
        <w:rPr>
          <w:rFonts w:ascii="Courier New" w:hAnsi="Courier New" w:eastAsia="Courier New"/>
          <w:sz w:val="18"/>
        </w:rPr>
        <w:t>- optional regional worker pools</w:t>
      </w:r>
    </w:p>
    <w:p>
      <w:pPr>
        <w:spacing w:after="0"/>
        <w:ind w:left="288"/>
      </w:pPr>
      <w:r>
        <w:rPr>
          <w:rFonts w:ascii="Courier New" w:hAnsi="Courier New" w:eastAsia="Courier New"/>
          <w:sz w:val="18"/>
        </w:rPr>
        <w:t>- managed data services preferred</w:t>
      </w:r>
    </w:p>
    <w:p>
      <w:pPr>
        <w:spacing w:after="0"/>
        <w:ind w:left="288"/>
      </w:pPr>
      <w:r>
        <w:rPr>
          <w:rFonts w:ascii="Courier New" w:hAnsi="Courier New" w:eastAsia="Courier New"/>
          <w:sz w:val="18"/>
        </w:rPr>
        <w:t>- immutable artifact registry for all releases</w:t>
      </w:r>
    </w:p>
    <w:p>
      <w:r>
        <w:br w:type="page"/>
      </w:r>
    </w:p>
    <w:p>
      <w:pPr>
        <w:pStyle w:val="Heading1"/>
      </w:pPr>
      <w:r>
        <w:t>Implementation Appendix J: Extended Sequence and Flow Catalog</w:t>
      </w:r>
    </w:p>
    <w:p>
      <w:pPr>
        <w:spacing w:after="100"/>
      </w:pPr>
      <w:r>
        <w:t>The platform should maintain a small library of canonical sequences in the repository. Each sequence can be used as the basis for tests, onboarding, and architecture diagrams. The catalog below lists the highest-value flows that should be implemented and validated first.</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160"/>
            <w:shd w:fill="D9E2F3"/>
            <w:vAlign w:val="top"/>
          </w:tcPr>
          <w:p>
            <w:pPr>
              <w:spacing w:after="0"/>
              <w:jc w:val="center"/>
            </w:pPr>
            <w:r>
              <w:rPr>
                <w:rFonts w:ascii="Arial" w:hAnsi="Arial" w:eastAsia="Arial"/>
                <w:b/>
                <w:sz w:val="15"/>
              </w:rPr>
              <w:t>Flow</w:t>
            </w:r>
          </w:p>
        </w:tc>
        <w:tc>
          <w:tcPr>
            <w:tcW w:type="dxa" w:w="4320"/>
            <w:shd w:fill="D9E2F3"/>
            <w:vAlign w:val="top"/>
          </w:tcPr>
          <w:p>
            <w:pPr>
              <w:spacing w:after="0"/>
              <w:jc w:val="center"/>
            </w:pPr>
            <w:r>
              <w:rPr>
                <w:rFonts w:ascii="Arial" w:hAnsi="Arial" w:eastAsia="Arial"/>
                <w:b/>
                <w:sz w:val="15"/>
              </w:rPr>
              <w:t>Actors / systems</w:t>
            </w:r>
          </w:p>
        </w:tc>
        <w:tc>
          <w:tcPr>
            <w:tcW w:type="dxa" w:w="3888"/>
            <w:shd w:fill="D9E2F3"/>
            <w:vAlign w:val="top"/>
          </w:tcPr>
          <w:p>
            <w:pPr>
              <w:spacing w:after="0"/>
              <w:jc w:val="center"/>
            </w:pPr>
            <w:r>
              <w:rPr>
                <w:rFonts w:ascii="Arial" w:hAnsi="Arial" w:eastAsia="Arial"/>
                <w:b/>
                <w:sz w:val="15"/>
              </w:rPr>
              <w:t>Primary checkpoint</w:t>
            </w:r>
          </w:p>
        </w:tc>
      </w:tr>
      <w:tr>
        <w:tc>
          <w:tcPr>
            <w:tcW w:type="dxa" w:w="2160"/>
            <w:vAlign w:val="top"/>
          </w:tcPr>
          <w:p>
            <w:pPr>
              <w:spacing w:after="0"/>
            </w:pPr>
            <w:r>
              <w:rPr>
                <w:rFonts w:ascii="Arial" w:hAnsi="Arial" w:eastAsia="Arial"/>
                <w:b w:val="0"/>
                <w:sz w:val="15"/>
              </w:rPr>
              <w:t>Login and bootstrap</w:t>
            </w:r>
          </w:p>
        </w:tc>
        <w:tc>
          <w:tcPr>
            <w:tcW w:type="dxa" w:w="4320"/>
            <w:vAlign w:val="top"/>
          </w:tcPr>
          <w:p>
            <w:pPr>
              <w:spacing w:after="0"/>
            </w:pPr>
            <w:r>
              <w:rPr>
                <w:rFonts w:ascii="Arial" w:hAnsi="Arial" w:eastAsia="Arial"/>
                <w:b w:val="0"/>
                <w:sz w:val="15"/>
              </w:rPr>
              <w:t>User -&gt; Auth -&gt; Tenant context -&gt; UI shell</w:t>
            </w:r>
          </w:p>
        </w:tc>
        <w:tc>
          <w:tcPr>
            <w:tcW w:type="dxa" w:w="3888"/>
            <w:vAlign w:val="top"/>
          </w:tcPr>
          <w:p>
            <w:pPr>
              <w:spacing w:after="0"/>
            </w:pPr>
            <w:r>
              <w:rPr>
                <w:rFonts w:ascii="Arial" w:hAnsi="Arial" w:eastAsia="Arial"/>
                <w:b w:val="0"/>
                <w:sz w:val="15"/>
              </w:rPr>
              <w:t>Session and permissions resolve before app render</w:t>
            </w:r>
          </w:p>
        </w:tc>
      </w:tr>
      <w:tr>
        <w:tc>
          <w:tcPr>
            <w:tcW w:type="dxa" w:w="2160"/>
            <w:vAlign w:val="top"/>
          </w:tcPr>
          <w:p>
            <w:pPr>
              <w:spacing w:after="0"/>
            </w:pPr>
            <w:r>
              <w:rPr>
                <w:rFonts w:ascii="Arial" w:hAnsi="Arial" w:eastAsia="Arial"/>
                <w:b w:val="0"/>
                <w:sz w:val="15"/>
              </w:rPr>
              <w:t>Create workflow</w:t>
            </w:r>
          </w:p>
        </w:tc>
        <w:tc>
          <w:tcPr>
            <w:tcW w:type="dxa" w:w="4320"/>
            <w:vAlign w:val="top"/>
          </w:tcPr>
          <w:p>
            <w:pPr>
              <w:spacing w:after="0"/>
            </w:pPr>
            <w:r>
              <w:rPr>
                <w:rFonts w:ascii="Arial" w:hAnsi="Arial" w:eastAsia="Arial"/>
                <w:b w:val="0"/>
                <w:sz w:val="15"/>
              </w:rPr>
              <w:t>UI -&gt; Workflow service -&gt; Draft save -&gt; Audit</w:t>
            </w:r>
          </w:p>
        </w:tc>
        <w:tc>
          <w:tcPr>
            <w:tcW w:type="dxa" w:w="3888"/>
            <w:vAlign w:val="top"/>
          </w:tcPr>
          <w:p>
            <w:pPr>
              <w:spacing w:after="0"/>
            </w:pPr>
            <w:r>
              <w:rPr>
                <w:rFonts w:ascii="Arial" w:hAnsi="Arial" w:eastAsia="Arial"/>
                <w:b w:val="0"/>
                <w:sz w:val="15"/>
              </w:rPr>
              <w:t>Draft exists before editing continues</w:t>
            </w:r>
          </w:p>
        </w:tc>
      </w:tr>
      <w:tr>
        <w:tc>
          <w:tcPr>
            <w:tcW w:type="dxa" w:w="2160"/>
            <w:vAlign w:val="top"/>
          </w:tcPr>
          <w:p>
            <w:pPr>
              <w:spacing w:after="0"/>
            </w:pPr>
            <w:r>
              <w:rPr>
                <w:rFonts w:ascii="Arial" w:hAnsi="Arial" w:eastAsia="Arial"/>
                <w:b w:val="0"/>
                <w:sz w:val="15"/>
              </w:rPr>
              <w:t>Publish workflow</w:t>
            </w:r>
          </w:p>
        </w:tc>
        <w:tc>
          <w:tcPr>
            <w:tcW w:type="dxa" w:w="4320"/>
            <w:vAlign w:val="top"/>
          </w:tcPr>
          <w:p>
            <w:pPr>
              <w:spacing w:after="0"/>
            </w:pPr>
            <w:r>
              <w:rPr>
                <w:rFonts w:ascii="Arial" w:hAnsi="Arial" w:eastAsia="Arial"/>
                <w:b w:val="0"/>
                <w:sz w:val="15"/>
              </w:rPr>
              <w:t>Editor -&gt; Validation -&gt; Version snapshot -&gt; Activation</w:t>
            </w:r>
          </w:p>
        </w:tc>
        <w:tc>
          <w:tcPr>
            <w:tcW w:type="dxa" w:w="3888"/>
            <w:vAlign w:val="top"/>
          </w:tcPr>
          <w:p>
            <w:pPr>
              <w:spacing w:after="0"/>
            </w:pPr>
            <w:r>
              <w:rPr>
                <w:rFonts w:ascii="Arial" w:hAnsi="Arial" w:eastAsia="Arial"/>
                <w:b w:val="0"/>
                <w:sz w:val="15"/>
              </w:rPr>
              <w:t>Immutable version produced</w:t>
            </w:r>
          </w:p>
        </w:tc>
      </w:tr>
      <w:tr>
        <w:tc>
          <w:tcPr>
            <w:tcW w:type="dxa" w:w="2160"/>
            <w:vAlign w:val="top"/>
          </w:tcPr>
          <w:p>
            <w:pPr>
              <w:spacing w:after="0"/>
            </w:pPr>
            <w:r>
              <w:rPr>
                <w:rFonts w:ascii="Arial" w:hAnsi="Arial" w:eastAsia="Arial"/>
                <w:b w:val="0"/>
                <w:sz w:val="15"/>
              </w:rPr>
              <w:t>Run workflow</w:t>
            </w:r>
          </w:p>
        </w:tc>
        <w:tc>
          <w:tcPr>
            <w:tcW w:type="dxa" w:w="4320"/>
            <w:vAlign w:val="top"/>
          </w:tcPr>
          <w:p>
            <w:pPr>
              <w:spacing w:after="0"/>
            </w:pPr>
            <w:r>
              <w:rPr>
                <w:rFonts w:ascii="Arial" w:hAnsi="Arial" w:eastAsia="Arial"/>
                <w:b w:val="0"/>
                <w:sz w:val="15"/>
              </w:rPr>
              <w:t>Trigger -&gt; Execution service -&gt; Worker -&gt; Checkpoint</w:t>
            </w:r>
          </w:p>
        </w:tc>
        <w:tc>
          <w:tcPr>
            <w:tcW w:type="dxa" w:w="3888"/>
            <w:vAlign w:val="top"/>
          </w:tcPr>
          <w:p>
            <w:pPr>
              <w:spacing w:after="0"/>
            </w:pPr>
            <w:r>
              <w:rPr>
                <w:rFonts w:ascii="Arial" w:hAnsi="Arial" w:eastAsia="Arial"/>
                <w:b w:val="0"/>
                <w:sz w:val="15"/>
              </w:rPr>
              <w:t>Execution recorded end to end</w:t>
            </w:r>
          </w:p>
        </w:tc>
      </w:tr>
      <w:tr>
        <w:tc>
          <w:tcPr>
            <w:tcW w:type="dxa" w:w="2160"/>
            <w:vAlign w:val="top"/>
          </w:tcPr>
          <w:p>
            <w:pPr>
              <w:spacing w:after="0"/>
            </w:pPr>
            <w:r>
              <w:rPr>
                <w:rFonts w:ascii="Arial" w:hAnsi="Arial" w:eastAsia="Arial"/>
                <w:b w:val="0"/>
                <w:sz w:val="15"/>
              </w:rPr>
              <w:t>Retry workflow</w:t>
            </w:r>
          </w:p>
        </w:tc>
        <w:tc>
          <w:tcPr>
            <w:tcW w:type="dxa" w:w="4320"/>
            <w:vAlign w:val="top"/>
          </w:tcPr>
          <w:p>
            <w:pPr>
              <w:spacing w:after="0"/>
            </w:pPr>
            <w:r>
              <w:rPr>
                <w:rFonts w:ascii="Arial" w:hAnsi="Arial" w:eastAsia="Arial"/>
                <w:b w:val="0"/>
                <w:sz w:val="15"/>
              </w:rPr>
              <w:t>Operator -&gt; Execution retry -&gt; Queue -&gt; Worker</w:t>
            </w:r>
          </w:p>
        </w:tc>
        <w:tc>
          <w:tcPr>
            <w:tcW w:type="dxa" w:w="3888"/>
            <w:vAlign w:val="top"/>
          </w:tcPr>
          <w:p>
            <w:pPr>
              <w:spacing w:after="0"/>
            </w:pPr>
            <w:r>
              <w:rPr>
                <w:rFonts w:ascii="Arial" w:hAnsi="Arial" w:eastAsia="Arial"/>
                <w:b w:val="0"/>
                <w:sz w:val="15"/>
              </w:rPr>
              <w:t>Replay with idempotency preserved</w:t>
            </w:r>
          </w:p>
        </w:tc>
      </w:tr>
      <w:tr>
        <w:tc>
          <w:tcPr>
            <w:tcW w:type="dxa" w:w="2160"/>
            <w:vAlign w:val="top"/>
          </w:tcPr>
          <w:p>
            <w:pPr>
              <w:spacing w:after="0"/>
            </w:pPr>
            <w:r>
              <w:rPr>
                <w:rFonts w:ascii="Arial" w:hAnsi="Arial" w:eastAsia="Arial"/>
                <w:b w:val="0"/>
                <w:sz w:val="15"/>
              </w:rPr>
              <w:t>Install connector</w:t>
            </w:r>
          </w:p>
        </w:tc>
        <w:tc>
          <w:tcPr>
            <w:tcW w:type="dxa" w:w="4320"/>
            <w:vAlign w:val="top"/>
          </w:tcPr>
          <w:p>
            <w:pPr>
              <w:spacing w:after="0"/>
            </w:pPr>
            <w:r>
              <w:rPr>
                <w:rFonts w:ascii="Arial" w:hAnsi="Arial" w:eastAsia="Arial"/>
                <w:b w:val="0"/>
                <w:sz w:val="15"/>
              </w:rPr>
              <w:t>Marketplace -&gt; Review -&gt; Install -&gt; Secret binding</w:t>
            </w:r>
          </w:p>
        </w:tc>
        <w:tc>
          <w:tcPr>
            <w:tcW w:type="dxa" w:w="3888"/>
            <w:vAlign w:val="top"/>
          </w:tcPr>
          <w:p>
            <w:pPr>
              <w:spacing w:after="0"/>
            </w:pPr>
            <w:r>
              <w:rPr>
                <w:rFonts w:ascii="Arial" w:hAnsi="Arial" w:eastAsia="Arial"/>
                <w:b w:val="0"/>
                <w:sz w:val="15"/>
              </w:rPr>
              <w:t>Tenant-specific enablement</w:t>
            </w:r>
          </w:p>
        </w:tc>
      </w:tr>
      <w:tr>
        <w:tc>
          <w:tcPr>
            <w:tcW w:type="dxa" w:w="2160"/>
            <w:vAlign w:val="top"/>
          </w:tcPr>
          <w:p>
            <w:pPr>
              <w:spacing w:after="0"/>
            </w:pPr>
            <w:r>
              <w:rPr>
                <w:rFonts w:ascii="Arial" w:hAnsi="Arial" w:eastAsia="Arial"/>
                <w:b w:val="0"/>
                <w:sz w:val="15"/>
              </w:rPr>
              <w:t>Publish template</w:t>
            </w:r>
          </w:p>
        </w:tc>
        <w:tc>
          <w:tcPr>
            <w:tcW w:type="dxa" w:w="4320"/>
            <w:vAlign w:val="top"/>
          </w:tcPr>
          <w:p>
            <w:pPr>
              <w:spacing w:after="0"/>
            </w:pPr>
            <w:r>
              <w:rPr>
                <w:rFonts w:ascii="Arial" w:hAnsi="Arial" w:eastAsia="Arial"/>
                <w:b w:val="0"/>
                <w:sz w:val="15"/>
              </w:rPr>
              <w:t>Template editor -&gt; Signing -&gt; Registry -&gt; Search index</w:t>
            </w:r>
          </w:p>
        </w:tc>
        <w:tc>
          <w:tcPr>
            <w:tcW w:type="dxa" w:w="3888"/>
            <w:vAlign w:val="top"/>
          </w:tcPr>
          <w:p>
            <w:pPr>
              <w:spacing w:after="0"/>
            </w:pPr>
            <w:r>
              <w:rPr>
                <w:rFonts w:ascii="Arial" w:hAnsi="Arial" w:eastAsia="Arial"/>
                <w:b w:val="0"/>
                <w:sz w:val="15"/>
              </w:rPr>
              <w:t>Reusable asset becomes discoverable</w:t>
            </w:r>
          </w:p>
        </w:tc>
      </w:tr>
      <w:tr>
        <w:tc>
          <w:tcPr>
            <w:tcW w:type="dxa" w:w="2160"/>
            <w:vAlign w:val="top"/>
          </w:tcPr>
          <w:p>
            <w:pPr>
              <w:spacing w:after="0"/>
            </w:pPr>
            <w:r>
              <w:rPr>
                <w:rFonts w:ascii="Arial" w:hAnsi="Arial" w:eastAsia="Arial"/>
                <w:b w:val="0"/>
                <w:sz w:val="15"/>
              </w:rPr>
              <w:t>Preview dashboard</w:t>
            </w:r>
          </w:p>
        </w:tc>
        <w:tc>
          <w:tcPr>
            <w:tcW w:type="dxa" w:w="4320"/>
            <w:vAlign w:val="top"/>
          </w:tcPr>
          <w:p>
            <w:pPr>
              <w:spacing w:after="0"/>
            </w:pPr>
            <w:r>
              <w:rPr>
                <w:rFonts w:ascii="Arial" w:hAnsi="Arial" w:eastAsia="Arial"/>
                <w:b w:val="0"/>
                <w:sz w:val="15"/>
              </w:rPr>
              <w:t>Dashboard studio -&gt; Preview service -&gt; Renderer</w:t>
            </w:r>
          </w:p>
        </w:tc>
        <w:tc>
          <w:tcPr>
            <w:tcW w:type="dxa" w:w="3888"/>
            <w:vAlign w:val="top"/>
          </w:tcPr>
          <w:p>
            <w:pPr>
              <w:spacing w:after="0"/>
            </w:pPr>
            <w:r>
              <w:rPr>
                <w:rFonts w:ascii="Arial" w:hAnsi="Arial" w:eastAsia="Arial"/>
                <w:b w:val="0"/>
                <w:sz w:val="15"/>
              </w:rPr>
              <w:t>Safe preview without write side effects</w:t>
            </w:r>
          </w:p>
        </w:tc>
      </w:tr>
      <w:tr>
        <w:tc>
          <w:tcPr>
            <w:tcW w:type="dxa" w:w="2160"/>
            <w:vAlign w:val="top"/>
          </w:tcPr>
          <w:p>
            <w:pPr>
              <w:spacing w:after="0"/>
            </w:pPr>
            <w:r>
              <w:rPr>
                <w:rFonts w:ascii="Arial" w:hAnsi="Arial" w:eastAsia="Arial"/>
                <w:b w:val="0"/>
                <w:sz w:val="15"/>
              </w:rPr>
              <w:t>Collect meter event</w:t>
            </w:r>
          </w:p>
        </w:tc>
        <w:tc>
          <w:tcPr>
            <w:tcW w:type="dxa" w:w="4320"/>
            <w:vAlign w:val="top"/>
          </w:tcPr>
          <w:p>
            <w:pPr>
              <w:spacing w:after="0"/>
            </w:pPr>
            <w:r>
              <w:rPr>
                <w:rFonts w:ascii="Arial" w:hAnsi="Arial" w:eastAsia="Arial"/>
                <w:b w:val="0"/>
                <w:sz w:val="15"/>
              </w:rPr>
              <w:t>Runtime -&gt; Metering -&gt; Rollup -&gt; Billing</w:t>
            </w:r>
          </w:p>
        </w:tc>
        <w:tc>
          <w:tcPr>
            <w:tcW w:type="dxa" w:w="3888"/>
            <w:vAlign w:val="top"/>
          </w:tcPr>
          <w:p>
            <w:pPr>
              <w:spacing w:after="0"/>
            </w:pPr>
            <w:r>
              <w:rPr>
                <w:rFonts w:ascii="Arial" w:hAnsi="Arial" w:eastAsia="Arial"/>
                <w:b w:val="0"/>
                <w:sz w:val="15"/>
              </w:rPr>
              <w:t>Usage is traceable</w:t>
            </w:r>
          </w:p>
        </w:tc>
      </w:tr>
      <w:tr>
        <w:tc>
          <w:tcPr>
            <w:tcW w:type="dxa" w:w="2160"/>
            <w:vAlign w:val="top"/>
          </w:tcPr>
          <w:p>
            <w:pPr>
              <w:spacing w:after="0"/>
            </w:pPr>
            <w:r>
              <w:rPr>
                <w:rFonts w:ascii="Arial" w:hAnsi="Arial" w:eastAsia="Arial"/>
                <w:b w:val="0"/>
                <w:sz w:val="15"/>
              </w:rPr>
              <w:t>Run AI node</w:t>
            </w:r>
          </w:p>
        </w:tc>
        <w:tc>
          <w:tcPr>
            <w:tcW w:type="dxa" w:w="4320"/>
            <w:vAlign w:val="top"/>
          </w:tcPr>
          <w:p>
            <w:pPr>
              <w:spacing w:after="0"/>
            </w:pPr>
            <w:r>
              <w:rPr>
                <w:rFonts w:ascii="Arial" w:hAnsi="Arial" w:eastAsia="Arial"/>
                <w:b w:val="0"/>
                <w:sz w:val="15"/>
              </w:rPr>
              <w:t>Workflow -&gt; AI service -&gt; Provider -&gt; Token meter</w:t>
            </w:r>
          </w:p>
        </w:tc>
        <w:tc>
          <w:tcPr>
            <w:tcW w:type="dxa" w:w="3888"/>
            <w:vAlign w:val="top"/>
          </w:tcPr>
          <w:p>
            <w:pPr>
              <w:spacing w:after="0"/>
            </w:pPr>
            <w:r>
              <w:rPr>
                <w:rFonts w:ascii="Arial" w:hAnsi="Arial" w:eastAsia="Arial"/>
                <w:b w:val="0"/>
                <w:sz w:val="15"/>
              </w:rPr>
              <w:t>AI use is governed and billed</w:t>
            </w:r>
          </w:p>
        </w:tc>
      </w:tr>
      <w:tr>
        <w:tc>
          <w:tcPr>
            <w:tcW w:type="dxa" w:w="2160"/>
            <w:vAlign w:val="top"/>
          </w:tcPr>
          <w:p>
            <w:pPr>
              <w:spacing w:after="0"/>
            </w:pPr>
            <w:r>
              <w:rPr>
                <w:rFonts w:ascii="Arial" w:hAnsi="Arial" w:eastAsia="Arial"/>
                <w:b w:val="0"/>
                <w:sz w:val="15"/>
              </w:rPr>
              <w:t>Promote environment</w:t>
            </w:r>
          </w:p>
        </w:tc>
        <w:tc>
          <w:tcPr>
            <w:tcW w:type="dxa" w:w="4320"/>
            <w:vAlign w:val="top"/>
          </w:tcPr>
          <w:p>
            <w:pPr>
              <w:spacing w:after="0"/>
            </w:pPr>
            <w:r>
              <w:rPr>
                <w:rFonts w:ascii="Arial" w:hAnsi="Arial" w:eastAsia="Arial"/>
                <w:b w:val="0"/>
                <w:sz w:val="15"/>
              </w:rPr>
              <w:t>Draft -&gt; Approval -&gt; Release -&gt; Live alias</w:t>
            </w:r>
          </w:p>
        </w:tc>
        <w:tc>
          <w:tcPr>
            <w:tcW w:type="dxa" w:w="3888"/>
            <w:vAlign w:val="top"/>
          </w:tcPr>
          <w:p>
            <w:pPr>
              <w:spacing w:after="0"/>
            </w:pPr>
            <w:r>
              <w:rPr>
                <w:rFonts w:ascii="Arial" w:hAnsi="Arial" w:eastAsia="Arial"/>
                <w:b w:val="0"/>
                <w:sz w:val="15"/>
              </w:rPr>
              <w:t>Versioned deployment history</w:t>
            </w:r>
          </w:p>
        </w:tc>
      </w:tr>
      <w:tr>
        <w:tc>
          <w:tcPr>
            <w:tcW w:type="dxa" w:w="2160"/>
            <w:vAlign w:val="top"/>
          </w:tcPr>
          <w:p>
            <w:pPr>
              <w:spacing w:after="0"/>
            </w:pPr>
            <w:r>
              <w:rPr>
                <w:rFonts w:ascii="Arial" w:hAnsi="Arial" w:eastAsia="Arial"/>
                <w:b w:val="0"/>
                <w:sz w:val="15"/>
              </w:rPr>
              <w:t>Recover from failure</w:t>
            </w:r>
          </w:p>
        </w:tc>
        <w:tc>
          <w:tcPr>
            <w:tcW w:type="dxa" w:w="4320"/>
            <w:vAlign w:val="top"/>
          </w:tcPr>
          <w:p>
            <w:pPr>
              <w:spacing w:after="0"/>
            </w:pPr>
            <w:r>
              <w:rPr>
                <w:rFonts w:ascii="Arial" w:hAnsi="Arial" w:eastAsia="Arial"/>
                <w:b w:val="0"/>
                <w:sz w:val="15"/>
              </w:rPr>
              <w:t>Alarm -&gt; Runbook -&gt; Restore -&gt; Replay</w:t>
            </w:r>
          </w:p>
        </w:tc>
        <w:tc>
          <w:tcPr>
            <w:tcW w:type="dxa" w:w="3888"/>
            <w:vAlign w:val="top"/>
          </w:tcPr>
          <w:p>
            <w:pPr>
              <w:spacing w:after="0"/>
            </w:pPr>
            <w:r>
              <w:rPr>
                <w:rFonts w:ascii="Arial" w:hAnsi="Arial" w:eastAsia="Arial"/>
                <w:b w:val="0"/>
                <w:sz w:val="15"/>
              </w:rPr>
              <w:t>Controlled restoration and resumption</w:t>
            </w:r>
          </w:p>
        </w:tc>
      </w:tr>
    </w:tbl>
    <w:p/>
    <w:p>
      <w:pPr>
        <w:pStyle w:val="ListBullet"/>
        <w:spacing w:after="40"/>
      </w:pPr>
      <w:r>
        <w:rPr>
          <w:rFonts w:ascii="Arial" w:hAnsi="Arial" w:eastAsia="Arial"/>
          <w:sz w:val="20"/>
        </w:rPr>
        <w:t>Each canonical flow should be represented in automated tests.</w:t>
      </w:r>
    </w:p>
    <w:p>
      <w:pPr>
        <w:pStyle w:val="ListBullet"/>
        <w:spacing w:after="40"/>
      </w:pPr>
      <w:r>
        <w:rPr>
          <w:rFonts w:ascii="Arial" w:hAnsi="Arial" w:eastAsia="Arial"/>
          <w:sz w:val="20"/>
        </w:rPr>
        <w:t>Execution and billing flows require special attention because they influence customer trust and revenue.</w:t>
      </w:r>
    </w:p>
    <w:p>
      <w:pPr>
        <w:pStyle w:val="ListBullet"/>
        <w:spacing w:after="40"/>
      </w:pPr>
      <w:r>
        <w:rPr>
          <w:rFonts w:ascii="Arial" w:hAnsi="Arial" w:eastAsia="Arial"/>
          <w:sz w:val="20"/>
        </w:rPr>
        <w:t>Promotion and recovery flows should be rehearsed before enterprise launch.</w:t>
      </w:r>
    </w:p>
    <w:p>
      <w:r>
        <w:br w:type="page"/>
      </w:r>
    </w:p>
    <w:p>
      <w:pPr>
        <w:pStyle w:val="Heading1"/>
      </w:pPr>
      <w:r>
        <w:t>Implementation Appendix K: Architecture Acceptance Checklist</w:t>
      </w:r>
    </w:p>
    <w:p>
      <w:pPr>
        <w:spacing w:after="100"/>
      </w:pPr>
      <w:r>
        <w:t>The following checklist is a practical gate for declaring the platform implementation-ready. It translates the architecture into reviewable acceptance criteria that can be tied to epics, milestones, and release gates.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016"/>
            <w:shd w:fill="D9E2F3"/>
            <w:vAlign w:val="top"/>
          </w:tcPr>
          <w:p>
            <w:pPr>
              <w:spacing w:after="0"/>
              <w:jc w:val="center"/>
            </w:pPr>
            <w:r>
              <w:rPr>
                <w:rFonts w:ascii="Arial" w:hAnsi="Arial" w:eastAsia="Arial"/>
                <w:b/>
                <w:sz w:val="15"/>
              </w:rPr>
              <w:t>Gate</w:t>
            </w:r>
          </w:p>
        </w:tc>
        <w:tc>
          <w:tcPr>
            <w:tcW w:type="dxa" w:w="5184"/>
            <w:shd w:fill="D9E2F3"/>
            <w:vAlign w:val="top"/>
          </w:tcPr>
          <w:p>
            <w:pPr>
              <w:spacing w:after="0"/>
              <w:jc w:val="center"/>
            </w:pPr>
            <w:r>
              <w:rPr>
                <w:rFonts w:ascii="Arial" w:hAnsi="Arial" w:eastAsia="Arial"/>
                <w:b/>
                <w:sz w:val="15"/>
              </w:rPr>
              <w:t>Requirement</w:t>
            </w:r>
          </w:p>
        </w:tc>
        <w:tc>
          <w:tcPr>
            <w:tcW w:type="dxa" w:w="3456"/>
            <w:shd w:fill="D9E2F3"/>
            <w:vAlign w:val="top"/>
          </w:tcPr>
          <w:p>
            <w:pPr>
              <w:spacing w:after="0"/>
              <w:jc w:val="center"/>
            </w:pPr>
            <w:r>
              <w:rPr>
                <w:rFonts w:ascii="Arial" w:hAnsi="Arial" w:eastAsia="Arial"/>
                <w:b/>
                <w:sz w:val="15"/>
              </w:rPr>
              <w:t>Why it matters</w:t>
            </w:r>
          </w:p>
        </w:tc>
      </w:tr>
      <w:tr>
        <w:tc>
          <w:tcPr>
            <w:tcW w:type="dxa" w:w="2016"/>
            <w:vAlign w:val="top"/>
          </w:tcPr>
          <w:p>
            <w:pPr>
              <w:spacing w:after="0"/>
            </w:pPr>
            <w:r>
              <w:rPr>
                <w:rFonts w:ascii="Arial" w:hAnsi="Arial" w:eastAsia="Arial"/>
                <w:b w:val="0"/>
                <w:sz w:val="15"/>
              </w:rPr>
              <w:t>Documentation</w:t>
            </w:r>
          </w:p>
        </w:tc>
        <w:tc>
          <w:tcPr>
            <w:tcW w:type="dxa" w:w="5184"/>
            <w:vAlign w:val="top"/>
          </w:tcPr>
          <w:p>
            <w:pPr>
              <w:spacing w:after="0"/>
            </w:pPr>
            <w:r>
              <w:rPr>
                <w:rFonts w:ascii="Arial" w:hAnsi="Arial" w:eastAsia="Arial"/>
                <w:b w:val="0"/>
                <w:sz w:val="15"/>
              </w:rPr>
              <w:t>All major services, APIs, and schemas are described in the repository</w:t>
            </w:r>
          </w:p>
        </w:tc>
        <w:tc>
          <w:tcPr>
            <w:tcW w:type="dxa" w:w="3456"/>
            <w:vAlign w:val="top"/>
          </w:tcPr>
          <w:p>
            <w:pPr>
              <w:spacing w:after="0"/>
            </w:pPr>
            <w:r>
              <w:rPr>
                <w:rFonts w:ascii="Arial" w:hAnsi="Arial" w:eastAsia="Arial"/>
                <w:b w:val="0"/>
                <w:sz w:val="15"/>
              </w:rPr>
              <w:t>Reviewers can understand the system without tribal knowledge</w:t>
            </w:r>
          </w:p>
        </w:tc>
      </w:tr>
      <w:tr>
        <w:tc>
          <w:tcPr>
            <w:tcW w:type="dxa" w:w="2016"/>
            <w:vAlign w:val="top"/>
          </w:tcPr>
          <w:p>
            <w:pPr>
              <w:spacing w:after="0"/>
            </w:pPr>
            <w:r>
              <w:rPr>
                <w:rFonts w:ascii="Arial" w:hAnsi="Arial" w:eastAsia="Arial"/>
                <w:b w:val="0"/>
                <w:sz w:val="15"/>
              </w:rPr>
              <w:t>Contracts</w:t>
            </w:r>
          </w:p>
        </w:tc>
        <w:tc>
          <w:tcPr>
            <w:tcW w:type="dxa" w:w="5184"/>
            <w:vAlign w:val="top"/>
          </w:tcPr>
          <w:p>
            <w:pPr>
              <w:spacing w:after="0"/>
            </w:pPr>
            <w:r>
              <w:rPr>
                <w:rFonts w:ascii="Arial" w:hAnsi="Arial" w:eastAsia="Arial"/>
                <w:b w:val="0"/>
                <w:sz w:val="15"/>
              </w:rPr>
              <w:t>REST, GraphQL, connector, and prompt contracts are versioned</w:t>
            </w:r>
          </w:p>
        </w:tc>
        <w:tc>
          <w:tcPr>
            <w:tcW w:type="dxa" w:w="3456"/>
            <w:vAlign w:val="top"/>
          </w:tcPr>
          <w:p>
            <w:pPr>
              <w:spacing w:after="0"/>
            </w:pPr>
            <w:r>
              <w:rPr>
                <w:rFonts w:ascii="Arial" w:hAnsi="Arial" w:eastAsia="Arial"/>
                <w:b w:val="0"/>
                <w:sz w:val="15"/>
              </w:rPr>
              <w:t>Clients can integrate safely</w:t>
            </w:r>
          </w:p>
        </w:tc>
      </w:tr>
      <w:tr>
        <w:tc>
          <w:tcPr>
            <w:tcW w:type="dxa" w:w="2016"/>
            <w:vAlign w:val="top"/>
          </w:tcPr>
          <w:p>
            <w:pPr>
              <w:spacing w:after="0"/>
            </w:pPr>
            <w:r>
              <w:rPr>
                <w:rFonts w:ascii="Arial" w:hAnsi="Arial" w:eastAsia="Arial"/>
                <w:b w:val="0"/>
                <w:sz w:val="15"/>
              </w:rPr>
              <w:t>Security</w:t>
            </w:r>
          </w:p>
        </w:tc>
        <w:tc>
          <w:tcPr>
            <w:tcW w:type="dxa" w:w="5184"/>
            <w:vAlign w:val="top"/>
          </w:tcPr>
          <w:p>
            <w:pPr>
              <w:spacing w:after="0"/>
            </w:pPr>
            <w:r>
              <w:rPr>
                <w:rFonts w:ascii="Arial" w:hAnsi="Arial" w:eastAsia="Arial"/>
                <w:b w:val="0"/>
                <w:sz w:val="15"/>
              </w:rPr>
              <w:t>MFA, RBAC, secrets, audit, and signing controls exist</w:t>
            </w:r>
          </w:p>
        </w:tc>
        <w:tc>
          <w:tcPr>
            <w:tcW w:type="dxa" w:w="3456"/>
            <w:vAlign w:val="top"/>
          </w:tcPr>
          <w:p>
            <w:pPr>
              <w:spacing w:after="0"/>
            </w:pPr>
            <w:r>
              <w:rPr>
                <w:rFonts w:ascii="Arial" w:hAnsi="Arial" w:eastAsia="Arial"/>
                <w:b w:val="0"/>
                <w:sz w:val="15"/>
              </w:rPr>
              <w:t>Enterprise review can proceed</w:t>
            </w:r>
          </w:p>
        </w:tc>
      </w:tr>
      <w:tr>
        <w:tc>
          <w:tcPr>
            <w:tcW w:type="dxa" w:w="2016"/>
            <w:vAlign w:val="top"/>
          </w:tcPr>
          <w:p>
            <w:pPr>
              <w:spacing w:after="0"/>
            </w:pPr>
            <w:r>
              <w:rPr>
                <w:rFonts w:ascii="Arial" w:hAnsi="Arial" w:eastAsia="Arial"/>
                <w:b w:val="0"/>
                <w:sz w:val="15"/>
              </w:rPr>
              <w:t>Execution</w:t>
            </w:r>
          </w:p>
        </w:tc>
        <w:tc>
          <w:tcPr>
            <w:tcW w:type="dxa" w:w="5184"/>
            <w:vAlign w:val="top"/>
          </w:tcPr>
          <w:p>
            <w:pPr>
              <w:spacing w:after="0"/>
            </w:pPr>
            <w:r>
              <w:rPr>
                <w:rFonts w:ascii="Arial" w:hAnsi="Arial" w:eastAsia="Arial"/>
                <w:b w:val="0"/>
                <w:sz w:val="15"/>
              </w:rPr>
              <w:t>Workflows can be run, retried, monitored, and recovered</w:t>
            </w:r>
          </w:p>
        </w:tc>
        <w:tc>
          <w:tcPr>
            <w:tcW w:type="dxa" w:w="3456"/>
            <w:vAlign w:val="top"/>
          </w:tcPr>
          <w:p>
            <w:pPr>
              <w:spacing w:after="0"/>
            </w:pPr>
            <w:r>
              <w:rPr>
                <w:rFonts w:ascii="Arial" w:hAnsi="Arial" w:eastAsia="Arial"/>
                <w:b w:val="0"/>
                <w:sz w:val="15"/>
              </w:rPr>
              <w:t>Core platform works end to end</w:t>
            </w:r>
          </w:p>
        </w:tc>
      </w:tr>
      <w:tr>
        <w:tc>
          <w:tcPr>
            <w:tcW w:type="dxa" w:w="2016"/>
            <w:vAlign w:val="top"/>
          </w:tcPr>
          <w:p>
            <w:pPr>
              <w:spacing w:after="0"/>
            </w:pPr>
            <w:r>
              <w:rPr>
                <w:rFonts w:ascii="Arial" w:hAnsi="Arial" w:eastAsia="Arial"/>
                <w:b w:val="0"/>
                <w:sz w:val="15"/>
              </w:rPr>
              <w:t>UI</w:t>
            </w:r>
          </w:p>
        </w:tc>
        <w:tc>
          <w:tcPr>
            <w:tcW w:type="dxa" w:w="5184"/>
            <w:vAlign w:val="top"/>
          </w:tcPr>
          <w:p>
            <w:pPr>
              <w:spacing w:after="0"/>
            </w:pPr>
            <w:r>
              <w:rPr>
                <w:rFonts w:ascii="Arial" w:hAnsi="Arial" w:eastAsia="Arial"/>
                <w:b w:val="0"/>
                <w:sz w:val="15"/>
              </w:rPr>
              <w:t>Builder and dashboard experiences are usable and performant</w:t>
            </w:r>
          </w:p>
        </w:tc>
        <w:tc>
          <w:tcPr>
            <w:tcW w:type="dxa" w:w="3456"/>
            <w:vAlign w:val="top"/>
          </w:tcPr>
          <w:p>
            <w:pPr>
              <w:spacing w:after="0"/>
            </w:pPr>
            <w:r>
              <w:rPr>
                <w:rFonts w:ascii="Arial" w:hAnsi="Arial" w:eastAsia="Arial"/>
                <w:b w:val="0"/>
                <w:sz w:val="15"/>
              </w:rPr>
              <w:t>Users can author and inspect assets</w:t>
            </w:r>
          </w:p>
        </w:tc>
      </w:tr>
      <w:tr>
        <w:tc>
          <w:tcPr>
            <w:tcW w:type="dxa" w:w="2016"/>
            <w:vAlign w:val="top"/>
          </w:tcPr>
          <w:p>
            <w:pPr>
              <w:spacing w:after="0"/>
            </w:pPr>
            <w:r>
              <w:rPr>
                <w:rFonts w:ascii="Arial" w:hAnsi="Arial" w:eastAsia="Arial"/>
                <w:b w:val="0"/>
                <w:sz w:val="15"/>
              </w:rPr>
              <w:t>Billing</w:t>
            </w:r>
          </w:p>
        </w:tc>
        <w:tc>
          <w:tcPr>
            <w:tcW w:type="dxa" w:w="5184"/>
            <w:vAlign w:val="top"/>
          </w:tcPr>
          <w:p>
            <w:pPr>
              <w:spacing w:after="0"/>
            </w:pPr>
            <w:r>
              <w:rPr>
                <w:rFonts w:ascii="Arial" w:hAnsi="Arial" w:eastAsia="Arial"/>
                <w:b w:val="0"/>
                <w:sz w:val="15"/>
              </w:rPr>
              <w:t>Usage can be metered, aggregated, and invoiced</w:t>
            </w:r>
          </w:p>
        </w:tc>
        <w:tc>
          <w:tcPr>
            <w:tcW w:type="dxa" w:w="3456"/>
            <w:vAlign w:val="top"/>
          </w:tcPr>
          <w:p>
            <w:pPr>
              <w:spacing w:after="0"/>
            </w:pPr>
            <w:r>
              <w:rPr>
                <w:rFonts w:ascii="Arial" w:hAnsi="Arial" w:eastAsia="Arial"/>
                <w:b w:val="0"/>
                <w:sz w:val="15"/>
              </w:rPr>
              <w:t>Revenue model is measurable</w:t>
            </w:r>
          </w:p>
        </w:tc>
      </w:tr>
      <w:tr>
        <w:tc>
          <w:tcPr>
            <w:tcW w:type="dxa" w:w="2016"/>
            <w:vAlign w:val="top"/>
          </w:tcPr>
          <w:p>
            <w:pPr>
              <w:spacing w:after="0"/>
            </w:pPr>
            <w:r>
              <w:rPr>
                <w:rFonts w:ascii="Arial" w:hAnsi="Arial" w:eastAsia="Arial"/>
                <w:b w:val="0"/>
                <w:sz w:val="15"/>
              </w:rPr>
              <w:t>Ops</w:t>
            </w:r>
          </w:p>
        </w:tc>
        <w:tc>
          <w:tcPr>
            <w:tcW w:type="dxa" w:w="5184"/>
            <w:vAlign w:val="top"/>
          </w:tcPr>
          <w:p>
            <w:pPr>
              <w:spacing w:after="0"/>
            </w:pPr>
            <w:r>
              <w:rPr>
                <w:rFonts w:ascii="Arial" w:hAnsi="Arial" w:eastAsia="Arial"/>
                <w:b w:val="0"/>
                <w:sz w:val="15"/>
              </w:rPr>
              <w:t>Deployments, logs, metrics, traces, and backups are in place</w:t>
            </w:r>
          </w:p>
        </w:tc>
        <w:tc>
          <w:tcPr>
            <w:tcW w:type="dxa" w:w="3456"/>
            <w:vAlign w:val="top"/>
          </w:tcPr>
          <w:p>
            <w:pPr>
              <w:spacing w:after="0"/>
            </w:pPr>
            <w:r>
              <w:rPr>
                <w:rFonts w:ascii="Arial" w:hAnsi="Arial" w:eastAsia="Arial"/>
                <w:b w:val="0"/>
                <w:sz w:val="15"/>
              </w:rPr>
              <w:t>Production operations are possible</w:t>
            </w:r>
          </w:p>
        </w:tc>
      </w:tr>
      <w:tr>
        <w:tc>
          <w:tcPr>
            <w:tcW w:type="dxa" w:w="2016"/>
            <w:vAlign w:val="top"/>
          </w:tcPr>
          <w:p>
            <w:pPr>
              <w:spacing w:after="0"/>
            </w:pPr>
            <w:r>
              <w:rPr>
                <w:rFonts w:ascii="Arial" w:hAnsi="Arial" w:eastAsia="Arial"/>
                <w:b w:val="0"/>
                <w:sz w:val="15"/>
              </w:rPr>
              <w:t>Scale</w:t>
            </w:r>
          </w:p>
        </w:tc>
        <w:tc>
          <w:tcPr>
            <w:tcW w:type="dxa" w:w="5184"/>
            <w:vAlign w:val="top"/>
          </w:tcPr>
          <w:p>
            <w:pPr>
              <w:spacing w:after="0"/>
            </w:pPr>
            <w:r>
              <w:rPr>
                <w:rFonts w:ascii="Arial" w:hAnsi="Arial" w:eastAsia="Arial"/>
                <w:b w:val="0"/>
                <w:sz w:val="15"/>
              </w:rPr>
              <w:t>The design supports horizontal scaling and multi-region evolution</w:t>
            </w:r>
          </w:p>
        </w:tc>
        <w:tc>
          <w:tcPr>
            <w:tcW w:type="dxa" w:w="3456"/>
            <w:vAlign w:val="top"/>
          </w:tcPr>
          <w:p>
            <w:pPr>
              <w:spacing w:after="0"/>
            </w:pPr>
            <w:r>
              <w:rPr>
                <w:rFonts w:ascii="Arial" w:hAnsi="Arial" w:eastAsia="Arial"/>
                <w:b w:val="0"/>
                <w:sz w:val="15"/>
              </w:rPr>
              <w:t>Growth path is credible</w:t>
            </w:r>
          </w:p>
        </w:tc>
      </w:tr>
    </w:tbl>
    <w:p/>
    <w:p>
      <w:r>
        <w:br w:type="page"/>
      </w:r>
    </w:p>
    <w:p>
      <w:pPr>
        <w:pStyle w:val="Heading1"/>
      </w:pPr>
      <w:r>
        <w:t>Implementation Appendix L: Schema Deep Dive, Runbooks, and ADR Backlog</w:t>
      </w:r>
    </w:p>
    <w:p>
      <w:pPr>
        <w:spacing w:after="100"/>
      </w:pPr>
      <w:r>
        <w:t>This final appendix adds the operational depth that teams typically need when they begin implementation. It focuses on the most important database tables, the recurring operational runbooks, and the architecture decisions that should be captured before the platform is frozen for build-out.</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448"/>
            <w:shd w:fill="D9E2F3"/>
            <w:vAlign w:val="top"/>
          </w:tcPr>
          <w:p>
            <w:pPr>
              <w:spacing w:after="0"/>
              <w:jc w:val="center"/>
            </w:pPr>
            <w:r>
              <w:rPr>
                <w:rFonts w:ascii="Arial" w:hAnsi="Arial" w:eastAsia="Arial"/>
                <w:b/>
                <w:sz w:val="15"/>
              </w:rPr>
              <w:t>Table</w:t>
            </w:r>
          </w:p>
        </w:tc>
        <w:tc>
          <w:tcPr>
            <w:tcW w:type="dxa" w:w="4464"/>
            <w:shd w:fill="D9E2F3"/>
            <w:vAlign w:val="top"/>
          </w:tcPr>
          <w:p>
            <w:pPr>
              <w:spacing w:after="0"/>
              <w:jc w:val="center"/>
            </w:pPr>
            <w:r>
              <w:rPr>
                <w:rFonts w:ascii="Arial" w:hAnsi="Arial" w:eastAsia="Arial"/>
                <w:b/>
                <w:sz w:val="15"/>
              </w:rPr>
              <w:t>Core columns</w:t>
            </w:r>
          </w:p>
        </w:tc>
        <w:tc>
          <w:tcPr>
            <w:tcW w:type="dxa" w:w="3456"/>
            <w:shd w:fill="D9E2F3"/>
            <w:vAlign w:val="top"/>
          </w:tcPr>
          <w:p>
            <w:pPr>
              <w:spacing w:after="0"/>
              <w:jc w:val="center"/>
            </w:pPr>
            <w:r>
              <w:rPr>
                <w:rFonts w:ascii="Arial" w:hAnsi="Arial" w:eastAsia="Arial"/>
                <w:b/>
                <w:sz w:val="15"/>
              </w:rPr>
              <w:t>Use case</w:t>
            </w:r>
          </w:p>
        </w:tc>
      </w:tr>
      <w:tr>
        <w:tc>
          <w:tcPr>
            <w:tcW w:type="dxa" w:w="2448"/>
            <w:vAlign w:val="top"/>
          </w:tcPr>
          <w:p>
            <w:pPr>
              <w:spacing w:after="0"/>
            </w:pPr>
            <w:r>
              <w:rPr>
                <w:rFonts w:ascii="Arial" w:hAnsi="Arial" w:eastAsia="Arial"/>
                <w:b w:val="0"/>
                <w:sz w:val="15"/>
              </w:rPr>
              <w:t>tenants</w:t>
            </w:r>
          </w:p>
        </w:tc>
        <w:tc>
          <w:tcPr>
            <w:tcW w:type="dxa" w:w="4464"/>
            <w:vAlign w:val="top"/>
          </w:tcPr>
          <w:p>
            <w:pPr>
              <w:spacing w:after="0"/>
            </w:pPr>
            <w:r>
              <w:rPr>
                <w:rFonts w:ascii="Arial" w:hAnsi="Arial" w:eastAsia="Arial"/>
                <w:b w:val="0"/>
                <w:sz w:val="15"/>
              </w:rPr>
              <w:t>id, name, status, plan_id, region_policy, billing_account_id</w:t>
            </w:r>
          </w:p>
        </w:tc>
        <w:tc>
          <w:tcPr>
            <w:tcW w:type="dxa" w:w="3456"/>
            <w:vAlign w:val="top"/>
          </w:tcPr>
          <w:p>
            <w:pPr>
              <w:spacing w:after="0"/>
            </w:pPr>
            <w:r>
              <w:rPr>
                <w:rFonts w:ascii="Arial" w:hAnsi="Arial" w:eastAsia="Arial"/>
                <w:b w:val="0"/>
                <w:sz w:val="15"/>
              </w:rPr>
              <w:t>Tenant lifecycle, residency, and pricing root</w:t>
            </w:r>
          </w:p>
        </w:tc>
      </w:tr>
      <w:tr>
        <w:tc>
          <w:tcPr>
            <w:tcW w:type="dxa" w:w="2448"/>
            <w:vAlign w:val="top"/>
          </w:tcPr>
          <w:p>
            <w:pPr>
              <w:spacing w:after="0"/>
            </w:pPr>
            <w:r>
              <w:rPr>
                <w:rFonts w:ascii="Arial" w:hAnsi="Arial" w:eastAsia="Arial"/>
                <w:b w:val="0"/>
                <w:sz w:val="15"/>
              </w:rPr>
              <w:t>tenant_settings</w:t>
            </w:r>
          </w:p>
        </w:tc>
        <w:tc>
          <w:tcPr>
            <w:tcW w:type="dxa" w:w="4464"/>
            <w:vAlign w:val="top"/>
          </w:tcPr>
          <w:p>
            <w:pPr>
              <w:spacing w:after="0"/>
            </w:pPr>
            <w:r>
              <w:rPr>
                <w:rFonts w:ascii="Arial" w:hAnsi="Arial" w:eastAsia="Arial"/>
                <w:b w:val="0"/>
                <w:sz w:val="15"/>
              </w:rPr>
              <w:t>tenant_id, key, value_json, updated_at</w:t>
            </w:r>
          </w:p>
        </w:tc>
        <w:tc>
          <w:tcPr>
            <w:tcW w:type="dxa" w:w="3456"/>
            <w:vAlign w:val="top"/>
          </w:tcPr>
          <w:p>
            <w:pPr>
              <w:spacing w:after="0"/>
            </w:pPr>
            <w:r>
              <w:rPr>
                <w:rFonts w:ascii="Arial" w:hAnsi="Arial" w:eastAsia="Arial"/>
                <w:b w:val="0"/>
                <w:sz w:val="15"/>
              </w:rPr>
              <w:t>Feature toggles and defaults</w:t>
            </w:r>
          </w:p>
        </w:tc>
      </w:tr>
      <w:tr>
        <w:tc>
          <w:tcPr>
            <w:tcW w:type="dxa" w:w="2448"/>
            <w:vAlign w:val="top"/>
          </w:tcPr>
          <w:p>
            <w:pPr>
              <w:spacing w:after="0"/>
            </w:pPr>
            <w:r>
              <w:rPr>
                <w:rFonts w:ascii="Arial" w:hAnsi="Arial" w:eastAsia="Arial"/>
                <w:b w:val="0"/>
                <w:sz w:val="15"/>
              </w:rPr>
              <w:t>users</w:t>
            </w:r>
          </w:p>
        </w:tc>
        <w:tc>
          <w:tcPr>
            <w:tcW w:type="dxa" w:w="4464"/>
            <w:vAlign w:val="top"/>
          </w:tcPr>
          <w:p>
            <w:pPr>
              <w:spacing w:after="0"/>
            </w:pPr>
            <w:r>
              <w:rPr>
                <w:rFonts w:ascii="Arial" w:hAnsi="Arial" w:eastAsia="Arial"/>
                <w:b w:val="0"/>
                <w:sz w:val="15"/>
              </w:rPr>
              <w:t>id, tenant_id, email, status, locale, profile_json</w:t>
            </w:r>
          </w:p>
        </w:tc>
        <w:tc>
          <w:tcPr>
            <w:tcW w:type="dxa" w:w="3456"/>
            <w:vAlign w:val="top"/>
          </w:tcPr>
          <w:p>
            <w:pPr>
              <w:spacing w:after="0"/>
            </w:pPr>
            <w:r>
              <w:rPr>
                <w:rFonts w:ascii="Arial" w:hAnsi="Arial" w:eastAsia="Arial"/>
                <w:b w:val="0"/>
                <w:sz w:val="15"/>
              </w:rPr>
              <w:t>Identity profile and state</w:t>
            </w:r>
          </w:p>
        </w:tc>
      </w:tr>
      <w:tr>
        <w:tc>
          <w:tcPr>
            <w:tcW w:type="dxa" w:w="2448"/>
            <w:vAlign w:val="top"/>
          </w:tcPr>
          <w:p>
            <w:pPr>
              <w:spacing w:after="0"/>
            </w:pPr>
            <w:r>
              <w:rPr>
                <w:rFonts w:ascii="Arial" w:hAnsi="Arial" w:eastAsia="Arial"/>
                <w:b w:val="0"/>
                <w:sz w:val="15"/>
              </w:rPr>
              <w:t>memberships</w:t>
            </w:r>
          </w:p>
        </w:tc>
        <w:tc>
          <w:tcPr>
            <w:tcW w:type="dxa" w:w="4464"/>
            <w:vAlign w:val="top"/>
          </w:tcPr>
          <w:p>
            <w:pPr>
              <w:spacing w:after="0"/>
            </w:pPr>
            <w:r>
              <w:rPr>
                <w:rFonts w:ascii="Arial" w:hAnsi="Arial" w:eastAsia="Arial"/>
                <w:b w:val="0"/>
                <w:sz w:val="15"/>
              </w:rPr>
              <w:t>tenant_id, user_id, role_id, status, invited_by</w:t>
            </w:r>
          </w:p>
        </w:tc>
        <w:tc>
          <w:tcPr>
            <w:tcW w:type="dxa" w:w="3456"/>
            <w:vAlign w:val="top"/>
          </w:tcPr>
          <w:p>
            <w:pPr>
              <w:spacing w:after="0"/>
            </w:pPr>
            <w:r>
              <w:rPr>
                <w:rFonts w:ascii="Arial" w:hAnsi="Arial" w:eastAsia="Arial"/>
                <w:b w:val="0"/>
                <w:sz w:val="15"/>
              </w:rPr>
              <w:t>Access control binding</w:t>
            </w:r>
          </w:p>
        </w:tc>
      </w:tr>
      <w:tr>
        <w:tc>
          <w:tcPr>
            <w:tcW w:type="dxa" w:w="2448"/>
            <w:vAlign w:val="top"/>
          </w:tcPr>
          <w:p>
            <w:pPr>
              <w:spacing w:after="0"/>
            </w:pPr>
            <w:r>
              <w:rPr>
                <w:rFonts w:ascii="Arial" w:hAnsi="Arial" w:eastAsia="Arial"/>
                <w:b w:val="0"/>
                <w:sz w:val="15"/>
              </w:rPr>
              <w:t>workflows</w:t>
            </w:r>
          </w:p>
        </w:tc>
        <w:tc>
          <w:tcPr>
            <w:tcW w:type="dxa" w:w="4464"/>
            <w:vAlign w:val="top"/>
          </w:tcPr>
          <w:p>
            <w:pPr>
              <w:spacing w:after="0"/>
            </w:pPr>
            <w:r>
              <w:rPr>
                <w:rFonts w:ascii="Arial" w:hAnsi="Arial" w:eastAsia="Arial"/>
                <w:b w:val="0"/>
                <w:sz w:val="15"/>
              </w:rPr>
              <w:t>id, tenant_id, name, status, current_version_id</w:t>
            </w:r>
          </w:p>
        </w:tc>
        <w:tc>
          <w:tcPr>
            <w:tcW w:type="dxa" w:w="3456"/>
            <w:vAlign w:val="top"/>
          </w:tcPr>
          <w:p>
            <w:pPr>
              <w:spacing w:after="0"/>
            </w:pPr>
            <w:r>
              <w:rPr>
                <w:rFonts w:ascii="Arial" w:hAnsi="Arial" w:eastAsia="Arial"/>
                <w:b w:val="0"/>
                <w:sz w:val="15"/>
              </w:rPr>
              <w:t>Workflow root and live alias</w:t>
            </w:r>
          </w:p>
        </w:tc>
      </w:tr>
      <w:tr>
        <w:tc>
          <w:tcPr>
            <w:tcW w:type="dxa" w:w="2448"/>
            <w:vAlign w:val="top"/>
          </w:tcPr>
          <w:p>
            <w:pPr>
              <w:spacing w:after="0"/>
            </w:pPr>
            <w:r>
              <w:rPr>
                <w:rFonts w:ascii="Arial" w:hAnsi="Arial" w:eastAsia="Arial"/>
                <w:b w:val="0"/>
                <w:sz w:val="15"/>
              </w:rPr>
              <w:t>workflow_versions</w:t>
            </w:r>
          </w:p>
        </w:tc>
        <w:tc>
          <w:tcPr>
            <w:tcW w:type="dxa" w:w="4464"/>
            <w:vAlign w:val="top"/>
          </w:tcPr>
          <w:p>
            <w:pPr>
              <w:spacing w:after="0"/>
            </w:pPr>
            <w:r>
              <w:rPr>
                <w:rFonts w:ascii="Arial" w:hAnsi="Arial" w:eastAsia="Arial"/>
                <w:b w:val="0"/>
                <w:sz w:val="15"/>
              </w:rPr>
              <w:t>id, workflow_id, version_number, graph_json, checksum</w:t>
            </w:r>
          </w:p>
        </w:tc>
        <w:tc>
          <w:tcPr>
            <w:tcW w:type="dxa" w:w="3456"/>
            <w:vAlign w:val="top"/>
          </w:tcPr>
          <w:p>
            <w:pPr>
              <w:spacing w:after="0"/>
            </w:pPr>
            <w:r>
              <w:rPr>
                <w:rFonts w:ascii="Arial" w:hAnsi="Arial" w:eastAsia="Arial"/>
                <w:b w:val="0"/>
                <w:sz w:val="15"/>
              </w:rPr>
              <w:t>Immutable workflow snapshot</w:t>
            </w:r>
          </w:p>
        </w:tc>
      </w:tr>
      <w:tr>
        <w:tc>
          <w:tcPr>
            <w:tcW w:type="dxa" w:w="2448"/>
            <w:vAlign w:val="top"/>
          </w:tcPr>
          <w:p>
            <w:pPr>
              <w:spacing w:after="0"/>
            </w:pPr>
            <w:r>
              <w:rPr>
                <w:rFonts w:ascii="Arial" w:hAnsi="Arial" w:eastAsia="Arial"/>
                <w:b w:val="0"/>
                <w:sz w:val="15"/>
              </w:rPr>
              <w:t>workflow_executions</w:t>
            </w:r>
          </w:p>
        </w:tc>
        <w:tc>
          <w:tcPr>
            <w:tcW w:type="dxa" w:w="4464"/>
            <w:vAlign w:val="top"/>
          </w:tcPr>
          <w:p>
            <w:pPr>
              <w:spacing w:after="0"/>
            </w:pPr>
            <w:r>
              <w:rPr>
                <w:rFonts w:ascii="Arial" w:hAnsi="Arial" w:eastAsia="Arial"/>
                <w:b w:val="0"/>
                <w:sz w:val="15"/>
              </w:rPr>
              <w:t>id, workflow_version_id, status, started_at, finished_at</w:t>
            </w:r>
          </w:p>
        </w:tc>
        <w:tc>
          <w:tcPr>
            <w:tcW w:type="dxa" w:w="3456"/>
            <w:vAlign w:val="top"/>
          </w:tcPr>
          <w:p>
            <w:pPr>
              <w:spacing w:after="0"/>
            </w:pPr>
            <w:r>
              <w:rPr>
                <w:rFonts w:ascii="Arial" w:hAnsi="Arial" w:eastAsia="Arial"/>
                <w:b w:val="0"/>
                <w:sz w:val="15"/>
              </w:rPr>
              <w:t>Run-level execution record</w:t>
            </w:r>
          </w:p>
        </w:tc>
      </w:tr>
      <w:tr>
        <w:tc>
          <w:tcPr>
            <w:tcW w:type="dxa" w:w="2448"/>
            <w:vAlign w:val="top"/>
          </w:tcPr>
          <w:p>
            <w:pPr>
              <w:spacing w:after="0"/>
            </w:pPr>
            <w:r>
              <w:rPr>
                <w:rFonts w:ascii="Arial" w:hAnsi="Arial" w:eastAsia="Arial"/>
                <w:b w:val="0"/>
                <w:sz w:val="15"/>
              </w:rPr>
              <w:t>node_execution_checkpoints</w:t>
            </w:r>
          </w:p>
        </w:tc>
        <w:tc>
          <w:tcPr>
            <w:tcW w:type="dxa" w:w="4464"/>
            <w:vAlign w:val="top"/>
          </w:tcPr>
          <w:p>
            <w:pPr>
              <w:spacing w:after="0"/>
            </w:pPr>
            <w:r>
              <w:rPr>
                <w:rFonts w:ascii="Arial" w:hAnsi="Arial" w:eastAsia="Arial"/>
                <w:b w:val="0"/>
                <w:sz w:val="15"/>
              </w:rPr>
              <w:t>execution_id, node_id, attempt, state_json</w:t>
            </w:r>
          </w:p>
        </w:tc>
        <w:tc>
          <w:tcPr>
            <w:tcW w:type="dxa" w:w="3456"/>
            <w:vAlign w:val="top"/>
          </w:tcPr>
          <w:p>
            <w:pPr>
              <w:spacing w:after="0"/>
            </w:pPr>
            <w:r>
              <w:rPr>
                <w:rFonts w:ascii="Arial" w:hAnsi="Arial" w:eastAsia="Arial"/>
                <w:b w:val="0"/>
                <w:sz w:val="15"/>
              </w:rPr>
              <w:t>Recovery and resume state</w:t>
            </w:r>
          </w:p>
        </w:tc>
      </w:tr>
      <w:tr>
        <w:tc>
          <w:tcPr>
            <w:tcW w:type="dxa" w:w="2448"/>
            <w:vAlign w:val="top"/>
          </w:tcPr>
          <w:p>
            <w:pPr>
              <w:spacing w:after="0"/>
            </w:pPr>
            <w:r>
              <w:rPr>
                <w:rFonts w:ascii="Arial" w:hAnsi="Arial" w:eastAsia="Arial"/>
                <w:b w:val="0"/>
                <w:sz w:val="15"/>
              </w:rPr>
              <w:t>connectors</w:t>
            </w:r>
          </w:p>
        </w:tc>
        <w:tc>
          <w:tcPr>
            <w:tcW w:type="dxa" w:w="4464"/>
            <w:vAlign w:val="top"/>
          </w:tcPr>
          <w:p>
            <w:pPr>
              <w:spacing w:after="0"/>
            </w:pPr>
            <w:r>
              <w:rPr>
                <w:rFonts w:ascii="Arial" w:hAnsi="Arial" w:eastAsia="Arial"/>
                <w:b w:val="0"/>
                <w:sz w:val="15"/>
              </w:rPr>
              <w:t>id, slug, name, trust_level, scope</w:t>
            </w:r>
          </w:p>
        </w:tc>
        <w:tc>
          <w:tcPr>
            <w:tcW w:type="dxa" w:w="3456"/>
            <w:vAlign w:val="top"/>
          </w:tcPr>
          <w:p>
            <w:pPr>
              <w:spacing w:after="0"/>
            </w:pPr>
            <w:r>
              <w:rPr>
                <w:rFonts w:ascii="Arial" w:hAnsi="Arial" w:eastAsia="Arial"/>
                <w:b w:val="0"/>
                <w:sz w:val="15"/>
              </w:rPr>
              <w:t>Connector catalog record</w:t>
            </w:r>
          </w:p>
        </w:tc>
      </w:tr>
      <w:tr>
        <w:tc>
          <w:tcPr>
            <w:tcW w:type="dxa" w:w="2448"/>
            <w:vAlign w:val="top"/>
          </w:tcPr>
          <w:p>
            <w:pPr>
              <w:spacing w:after="0"/>
            </w:pPr>
            <w:r>
              <w:rPr>
                <w:rFonts w:ascii="Arial" w:hAnsi="Arial" w:eastAsia="Arial"/>
                <w:b w:val="0"/>
                <w:sz w:val="15"/>
              </w:rPr>
              <w:t>connector_versions</w:t>
            </w:r>
          </w:p>
        </w:tc>
        <w:tc>
          <w:tcPr>
            <w:tcW w:type="dxa" w:w="4464"/>
            <w:vAlign w:val="top"/>
          </w:tcPr>
          <w:p>
            <w:pPr>
              <w:spacing w:after="0"/>
            </w:pPr>
            <w:r>
              <w:rPr>
                <w:rFonts w:ascii="Arial" w:hAnsi="Arial" w:eastAsia="Arial"/>
                <w:b w:val="0"/>
                <w:sz w:val="15"/>
              </w:rPr>
              <w:t>connector_id, semver, manifest_json, artifact_ref</w:t>
            </w:r>
          </w:p>
        </w:tc>
        <w:tc>
          <w:tcPr>
            <w:tcW w:type="dxa" w:w="3456"/>
            <w:vAlign w:val="top"/>
          </w:tcPr>
          <w:p>
            <w:pPr>
              <w:spacing w:after="0"/>
            </w:pPr>
            <w:r>
              <w:rPr>
                <w:rFonts w:ascii="Arial" w:hAnsi="Arial" w:eastAsia="Arial"/>
                <w:b w:val="0"/>
                <w:sz w:val="15"/>
              </w:rPr>
              <w:t>Versioned release artifact</w:t>
            </w:r>
          </w:p>
        </w:tc>
      </w:tr>
      <w:tr>
        <w:tc>
          <w:tcPr>
            <w:tcW w:type="dxa" w:w="2448"/>
            <w:vAlign w:val="top"/>
          </w:tcPr>
          <w:p>
            <w:pPr>
              <w:spacing w:after="0"/>
            </w:pPr>
            <w:r>
              <w:rPr>
                <w:rFonts w:ascii="Arial" w:hAnsi="Arial" w:eastAsia="Arial"/>
                <w:b w:val="0"/>
                <w:sz w:val="15"/>
              </w:rPr>
              <w:t>tenant_connector_installs</w:t>
            </w:r>
          </w:p>
        </w:tc>
        <w:tc>
          <w:tcPr>
            <w:tcW w:type="dxa" w:w="4464"/>
            <w:vAlign w:val="top"/>
          </w:tcPr>
          <w:p>
            <w:pPr>
              <w:spacing w:after="0"/>
            </w:pPr>
            <w:r>
              <w:rPr>
                <w:rFonts w:ascii="Arial" w:hAnsi="Arial" w:eastAsia="Arial"/>
                <w:b w:val="0"/>
                <w:sz w:val="15"/>
              </w:rPr>
              <w:t>tenant_id, connector_version_id, status, installed_at</w:t>
            </w:r>
          </w:p>
        </w:tc>
        <w:tc>
          <w:tcPr>
            <w:tcW w:type="dxa" w:w="3456"/>
            <w:vAlign w:val="top"/>
          </w:tcPr>
          <w:p>
            <w:pPr>
              <w:spacing w:after="0"/>
            </w:pPr>
            <w:r>
              <w:rPr>
                <w:rFonts w:ascii="Arial" w:hAnsi="Arial" w:eastAsia="Arial"/>
                <w:b w:val="0"/>
                <w:sz w:val="15"/>
              </w:rPr>
              <w:t>Tenant install state</w:t>
            </w:r>
          </w:p>
        </w:tc>
      </w:tr>
      <w:tr>
        <w:tc>
          <w:tcPr>
            <w:tcW w:type="dxa" w:w="2448"/>
            <w:vAlign w:val="top"/>
          </w:tcPr>
          <w:p>
            <w:pPr>
              <w:spacing w:after="0"/>
            </w:pPr>
            <w:r>
              <w:rPr>
                <w:rFonts w:ascii="Arial" w:hAnsi="Arial" w:eastAsia="Arial"/>
                <w:b w:val="0"/>
                <w:sz w:val="15"/>
              </w:rPr>
              <w:t>tenant_credentials</w:t>
            </w:r>
          </w:p>
        </w:tc>
        <w:tc>
          <w:tcPr>
            <w:tcW w:type="dxa" w:w="4464"/>
            <w:vAlign w:val="top"/>
          </w:tcPr>
          <w:p>
            <w:pPr>
              <w:spacing w:after="0"/>
            </w:pPr>
            <w:r>
              <w:rPr>
                <w:rFonts w:ascii="Arial" w:hAnsi="Arial" w:eastAsia="Arial"/>
                <w:b w:val="0"/>
                <w:sz w:val="15"/>
              </w:rPr>
              <w:t>tenant_id, connector_install_id, secret_ref, status</w:t>
            </w:r>
          </w:p>
        </w:tc>
        <w:tc>
          <w:tcPr>
            <w:tcW w:type="dxa" w:w="3456"/>
            <w:vAlign w:val="top"/>
          </w:tcPr>
          <w:p>
            <w:pPr>
              <w:spacing w:after="0"/>
            </w:pPr>
            <w:r>
              <w:rPr>
                <w:rFonts w:ascii="Arial" w:hAnsi="Arial" w:eastAsia="Arial"/>
                <w:b w:val="0"/>
                <w:sz w:val="15"/>
              </w:rPr>
              <w:t>Secret reference binding</w:t>
            </w:r>
          </w:p>
        </w:tc>
      </w:tr>
      <w:tr>
        <w:tc>
          <w:tcPr>
            <w:tcW w:type="dxa" w:w="2448"/>
            <w:vAlign w:val="top"/>
          </w:tcPr>
          <w:p>
            <w:pPr>
              <w:spacing w:after="0"/>
            </w:pPr>
            <w:r>
              <w:rPr>
                <w:rFonts w:ascii="Arial" w:hAnsi="Arial" w:eastAsia="Arial"/>
                <w:b w:val="0"/>
                <w:sz w:val="15"/>
              </w:rPr>
              <w:t>dashboards</w:t>
            </w:r>
          </w:p>
        </w:tc>
        <w:tc>
          <w:tcPr>
            <w:tcW w:type="dxa" w:w="4464"/>
            <w:vAlign w:val="top"/>
          </w:tcPr>
          <w:p>
            <w:pPr>
              <w:spacing w:after="0"/>
            </w:pPr>
            <w:r>
              <w:rPr>
                <w:rFonts w:ascii="Arial" w:hAnsi="Arial" w:eastAsia="Arial"/>
                <w:b w:val="0"/>
                <w:sz w:val="15"/>
              </w:rPr>
              <w:t>id, tenant_id, title, status, current_version_id</w:t>
            </w:r>
          </w:p>
        </w:tc>
        <w:tc>
          <w:tcPr>
            <w:tcW w:type="dxa" w:w="3456"/>
            <w:vAlign w:val="top"/>
          </w:tcPr>
          <w:p>
            <w:pPr>
              <w:spacing w:after="0"/>
            </w:pPr>
            <w:r>
              <w:rPr>
                <w:rFonts w:ascii="Arial" w:hAnsi="Arial" w:eastAsia="Arial"/>
                <w:b w:val="0"/>
                <w:sz w:val="15"/>
              </w:rPr>
              <w:t>Dashboard root record</w:t>
            </w:r>
          </w:p>
        </w:tc>
      </w:tr>
      <w:tr>
        <w:tc>
          <w:tcPr>
            <w:tcW w:type="dxa" w:w="2448"/>
            <w:vAlign w:val="top"/>
          </w:tcPr>
          <w:p>
            <w:pPr>
              <w:spacing w:after="0"/>
            </w:pPr>
            <w:r>
              <w:rPr>
                <w:rFonts w:ascii="Arial" w:hAnsi="Arial" w:eastAsia="Arial"/>
                <w:b w:val="0"/>
                <w:sz w:val="15"/>
              </w:rPr>
              <w:t>dashboard_versions</w:t>
            </w:r>
          </w:p>
        </w:tc>
        <w:tc>
          <w:tcPr>
            <w:tcW w:type="dxa" w:w="4464"/>
            <w:vAlign w:val="top"/>
          </w:tcPr>
          <w:p>
            <w:pPr>
              <w:spacing w:after="0"/>
            </w:pPr>
            <w:r>
              <w:rPr>
                <w:rFonts w:ascii="Arial" w:hAnsi="Arial" w:eastAsia="Arial"/>
                <w:b w:val="0"/>
                <w:sz w:val="15"/>
              </w:rPr>
              <w:t>dashboard_id, version_number, layout_json, checksum</w:t>
            </w:r>
          </w:p>
        </w:tc>
        <w:tc>
          <w:tcPr>
            <w:tcW w:type="dxa" w:w="3456"/>
            <w:vAlign w:val="top"/>
          </w:tcPr>
          <w:p>
            <w:pPr>
              <w:spacing w:after="0"/>
            </w:pPr>
            <w:r>
              <w:rPr>
                <w:rFonts w:ascii="Arial" w:hAnsi="Arial" w:eastAsia="Arial"/>
                <w:b w:val="0"/>
                <w:sz w:val="15"/>
              </w:rPr>
              <w:t>Immutable dashboard snapshot</w:t>
            </w:r>
          </w:p>
        </w:tc>
      </w:tr>
      <w:tr>
        <w:tc>
          <w:tcPr>
            <w:tcW w:type="dxa" w:w="2448"/>
            <w:vAlign w:val="top"/>
          </w:tcPr>
          <w:p>
            <w:pPr>
              <w:spacing w:after="0"/>
            </w:pPr>
            <w:r>
              <w:rPr>
                <w:rFonts w:ascii="Arial" w:hAnsi="Arial" w:eastAsia="Arial"/>
                <w:b w:val="0"/>
                <w:sz w:val="15"/>
              </w:rPr>
              <w:t>dashboard_widgets</w:t>
            </w:r>
          </w:p>
        </w:tc>
        <w:tc>
          <w:tcPr>
            <w:tcW w:type="dxa" w:w="4464"/>
            <w:vAlign w:val="top"/>
          </w:tcPr>
          <w:p>
            <w:pPr>
              <w:spacing w:after="0"/>
            </w:pPr>
            <w:r>
              <w:rPr>
                <w:rFonts w:ascii="Arial" w:hAnsi="Arial" w:eastAsia="Arial"/>
                <w:b w:val="0"/>
                <w:sz w:val="15"/>
              </w:rPr>
              <w:t>dashboard_version_id, widget_id, type, config_json</w:t>
            </w:r>
          </w:p>
        </w:tc>
        <w:tc>
          <w:tcPr>
            <w:tcW w:type="dxa" w:w="3456"/>
            <w:vAlign w:val="top"/>
          </w:tcPr>
          <w:p>
            <w:pPr>
              <w:spacing w:after="0"/>
            </w:pPr>
            <w:r>
              <w:rPr>
                <w:rFonts w:ascii="Arial" w:hAnsi="Arial" w:eastAsia="Arial"/>
                <w:b w:val="0"/>
                <w:sz w:val="15"/>
              </w:rPr>
              <w:t>Widget instances and config</w:t>
            </w:r>
          </w:p>
        </w:tc>
      </w:tr>
      <w:tr>
        <w:tc>
          <w:tcPr>
            <w:tcW w:type="dxa" w:w="2448"/>
            <w:vAlign w:val="top"/>
          </w:tcPr>
          <w:p>
            <w:pPr>
              <w:spacing w:after="0"/>
            </w:pPr>
            <w:r>
              <w:rPr>
                <w:rFonts w:ascii="Arial" w:hAnsi="Arial" w:eastAsia="Arial"/>
                <w:b w:val="0"/>
                <w:sz w:val="15"/>
              </w:rPr>
              <w:t>templates</w:t>
            </w:r>
          </w:p>
        </w:tc>
        <w:tc>
          <w:tcPr>
            <w:tcW w:type="dxa" w:w="4464"/>
            <w:vAlign w:val="top"/>
          </w:tcPr>
          <w:p>
            <w:pPr>
              <w:spacing w:after="0"/>
            </w:pPr>
            <w:r>
              <w:rPr>
                <w:rFonts w:ascii="Arial" w:hAnsi="Arial" w:eastAsia="Arial"/>
                <w:b w:val="0"/>
                <w:sz w:val="15"/>
              </w:rPr>
              <w:t>id, category, visibility, status, source_type</w:t>
            </w:r>
          </w:p>
        </w:tc>
        <w:tc>
          <w:tcPr>
            <w:tcW w:type="dxa" w:w="3456"/>
            <w:vAlign w:val="top"/>
          </w:tcPr>
          <w:p>
            <w:pPr>
              <w:spacing w:after="0"/>
            </w:pPr>
            <w:r>
              <w:rPr>
                <w:rFonts w:ascii="Arial" w:hAnsi="Arial" w:eastAsia="Arial"/>
                <w:b w:val="0"/>
                <w:sz w:val="15"/>
              </w:rPr>
              <w:t>Reusable asset catalog</w:t>
            </w:r>
          </w:p>
        </w:tc>
      </w:tr>
      <w:tr>
        <w:tc>
          <w:tcPr>
            <w:tcW w:type="dxa" w:w="2448"/>
            <w:vAlign w:val="top"/>
          </w:tcPr>
          <w:p>
            <w:pPr>
              <w:spacing w:after="0"/>
            </w:pPr>
            <w:r>
              <w:rPr>
                <w:rFonts w:ascii="Arial" w:hAnsi="Arial" w:eastAsia="Arial"/>
                <w:b w:val="0"/>
                <w:sz w:val="15"/>
              </w:rPr>
              <w:t>template_versions</w:t>
            </w:r>
          </w:p>
        </w:tc>
        <w:tc>
          <w:tcPr>
            <w:tcW w:type="dxa" w:w="4464"/>
            <w:vAlign w:val="top"/>
          </w:tcPr>
          <w:p>
            <w:pPr>
              <w:spacing w:after="0"/>
            </w:pPr>
            <w:r>
              <w:rPr>
                <w:rFonts w:ascii="Arial" w:hAnsi="Arial" w:eastAsia="Arial"/>
                <w:b w:val="0"/>
                <w:sz w:val="15"/>
              </w:rPr>
              <w:t>template_id, semver, manifest_json, artifact_ref</w:t>
            </w:r>
          </w:p>
        </w:tc>
        <w:tc>
          <w:tcPr>
            <w:tcW w:type="dxa" w:w="3456"/>
            <w:vAlign w:val="top"/>
          </w:tcPr>
          <w:p>
            <w:pPr>
              <w:spacing w:after="0"/>
            </w:pPr>
            <w:r>
              <w:rPr>
                <w:rFonts w:ascii="Arial" w:hAnsi="Arial" w:eastAsia="Arial"/>
                <w:b w:val="0"/>
                <w:sz w:val="15"/>
              </w:rPr>
              <w:t>Immutable template release</w:t>
            </w:r>
          </w:p>
        </w:tc>
      </w:tr>
      <w:tr>
        <w:tc>
          <w:tcPr>
            <w:tcW w:type="dxa" w:w="2448"/>
            <w:vAlign w:val="top"/>
          </w:tcPr>
          <w:p>
            <w:pPr>
              <w:spacing w:after="0"/>
            </w:pPr>
            <w:r>
              <w:rPr>
                <w:rFonts w:ascii="Arial" w:hAnsi="Arial" w:eastAsia="Arial"/>
                <w:b w:val="0"/>
                <w:sz w:val="15"/>
              </w:rPr>
              <w:t>environments</w:t>
            </w:r>
          </w:p>
        </w:tc>
        <w:tc>
          <w:tcPr>
            <w:tcW w:type="dxa" w:w="4464"/>
            <w:vAlign w:val="top"/>
          </w:tcPr>
          <w:p>
            <w:pPr>
              <w:spacing w:after="0"/>
            </w:pPr>
            <w:r>
              <w:rPr>
                <w:rFonts w:ascii="Arial" w:hAnsi="Arial" w:eastAsia="Arial"/>
                <w:b w:val="0"/>
                <w:sz w:val="15"/>
              </w:rPr>
              <w:t>id, tenant_id, name, type, policy_json</w:t>
            </w:r>
          </w:p>
        </w:tc>
        <w:tc>
          <w:tcPr>
            <w:tcW w:type="dxa" w:w="3456"/>
            <w:vAlign w:val="top"/>
          </w:tcPr>
          <w:p>
            <w:pPr>
              <w:spacing w:after="0"/>
            </w:pPr>
            <w:r>
              <w:rPr>
                <w:rFonts w:ascii="Arial" w:hAnsi="Arial" w:eastAsia="Arial"/>
                <w:b w:val="0"/>
                <w:sz w:val="15"/>
              </w:rPr>
              <w:t>Dev/staging/prod metadata</w:t>
            </w:r>
          </w:p>
        </w:tc>
      </w:tr>
      <w:tr>
        <w:tc>
          <w:tcPr>
            <w:tcW w:type="dxa" w:w="2448"/>
            <w:vAlign w:val="top"/>
          </w:tcPr>
          <w:p>
            <w:pPr>
              <w:spacing w:after="0"/>
            </w:pPr>
            <w:r>
              <w:rPr>
                <w:rFonts w:ascii="Arial" w:hAnsi="Arial" w:eastAsia="Arial"/>
                <w:b w:val="0"/>
                <w:sz w:val="15"/>
              </w:rPr>
              <w:t>environment_releases</w:t>
            </w:r>
          </w:p>
        </w:tc>
        <w:tc>
          <w:tcPr>
            <w:tcW w:type="dxa" w:w="4464"/>
            <w:vAlign w:val="top"/>
          </w:tcPr>
          <w:p>
            <w:pPr>
              <w:spacing w:after="0"/>
            </w:pPr>
            <w:r>
              <w:rPr>
                <w:rFonts w:ascii="Arial" w:hAnsi="Arial" w:eastAsia="Arial"/>
                <w:b w:val="0"/>
                <w:sz w:val="15"/>
              </w:rPr>
              <w:t>environment_id, artifact_type, source_version_id, approved_by</w:t>
            </w:r>
          </w:p>
        </w:tc>
        <w:tc>
          <w:tcPr>
            <w:tcW w:type="dxa" w:w="3456"/>
            <w:vAlign w:val="top"/>
          </w:tcPr>
          <w:p>
            <w:pPr>
              <w:spacing w:after="0"/>
            </w:pPr>
            <w:r>
              <w:rPr>
                <w:rFonts w:ascii="Arial" w:hAnsi="Arial" w:eastAsia="Arial"/>
                <w:b w:val="0"/>
                <w:sz w:val="15"/>
              </w:rPr>
              <w:t>Promotion history and rollback</w:t>
            </w:r>
          </w:p>
        </w:tc>
      </w:tr>
      <w:tr>
        <w:tc>
          <w:tcPr>
            <w:tcW w:type="dxa" w:w="2448"/>
            <w:vAlign w:val="top"/>
          </w:tcPr>
          <w:p>
            <w:pPr>
              <w:spacing w:after="0"/>
            </w:pPr>
            <w:r>
              <w:rPr>
                <w:rFonts w:ascii="Arial" w:hAnsi="Arial" w:eastAsia="Arial"/>
                <w:b w:val="0"/>
                <w:sz w:val="15"/>
              </w:rPr>
              <w:t>metering_events</w:t>
            </w:r>
          </w:p>
        </w:tc>
        <w:tc>
          <w:tcPr>
            <w:tcW w:type="dxa" w:w="4464"/>
            <w:vAlign w:val="top"/>
          </w:tcPr>
          <w:p>
            <w:pPr>
              <w:spacing w:after="0"/>
            </w:pPr>
            <w:r>
              <w:rPr>
                <w:rFonts w:ascii="Arial" w:hAnsi="Arial" w:eastAsia="Arial"/>
                <w:b w:val="0"/>
                <w:sz w:val="15"/>
              </w:rPr>
              <w:t>tenant_id, metric_code, quantity, occurred_at</w:t>
            </w:r>
          </w:p>
        </w:tc>
        <w:tc>
          <w:tcPr>
            <w:tcW w:type="dxa" w:w="3456"/>
            <w:vAlign w:val="top"/>
          </w:tcPr>
          <w:p>
            <w:pPr>
              <w:spacing w:after="0"/>
            </w:pPr>
            <w:r>
              <w:rPr>
                <w:rFonts w:ascii="Arial" w:hAnsi="Arial" w:eastAsia="Arial"/>
                <w:b w:val="0"/>
                <w:sz w:val="15"/>
              </w:rPr>
              <w:t>Atomic billing event</w:t>
            </w:r>
          </w:p>
        </w:tc>
      </w:tr>
      <w:tr>
        <w:tc>
          <w:tcPr>
            <w:tcW w:type="dxa" w:w="2448"/>
            <w:vAlign w:val="top"/>
          </w:tcPr>
          <w:p>
            <w:pPr>
              <w:spacing w:after="0"/>
            </w:pPr>
            <w:r>
              <w:rPr>
                <w:rFonts w:ascii="Arial" w:hAnsi="Arial" w:eastAsia="Arial"/>
                <w:b w:val="0"/>
                <w:sz w:val="15"/>
              </w:rPr>
              <w:t>usage_rollups</w:t>
            </w:r>
          </w:p>
        </w:tc>
        <w:tc>
          <w:tcPr>
            <w:tcW w:type="dxa" w:w="4464"/>
            <w:vAlign w:val="top"/>
          </w:tcPr>
          <w:p>
            <w:pPr>
              <w:spacing w:after="0"/>
            </w:pPr>
            <w:r>
              <w:rPr>
                <w:rFonts w:ascii="Arial" w:hAnsi="Arial" w:eastAsia="Arial"/>
                <w:b w:val="0"/>
                <w:sz w:val="15"/>
              </w:rPr>
              <w:t>tenant_id, period_start, period_end, metric_code</w:t>
            </w:r>
          </w:p>
        </w:tc>
        <w:tc>
          <w:tcPr>
            <w:tcW w:type="dxa" w:w="3456"/>
            <w:vAlign w:val="top"/>
          </w:tcPr>
          <w:p>
            <w:pPr>
              <w:spacing w:after="0"/>
            </w:pPr>
            <w:r>
              <w:rPr>
                <w:rFonts w:ascii="Arial" w:hAnsi="Arial" w:eastAsia="Arial"/>
                <w:b w:val="0"/>
                <w:sz w:val="15"/>
              </w:rPr>
              <w:t>Billing summary</w:t>
            </w:r>
          </w:p>
        </w:tc>
      </w:tr>
      <w:tr>
        <w:tc>
          <w:tcPr>
            <w:tcW w:type="dxa" w:w="2448"/>
            <w:vAlign w:val="top"/>
          </w:tcPr>
          <w:p>
            <w:pPr>
              <w:spacing w:after="0"/>
            </w:pPr>
            <w:r>
              <w:rPr>
                <w:rFonts w:ascii="Arial" w:hAnsi="Arial" w:eastAsia="Arial"/>
                <w:b w:val="0"/>
                <w:sz w:val="15"/>
              </w:rPr>
              <w:t>billing_accounts</w:t>
            </w:r>
          </w:p>
        </w:tc>
        <w:tc>
          <w:tcPr>
            <w:tcW w:type="dxa" w:w="4464"/>
            <w:vAlign w:val="top"/>
          </w:tcPr>
          <w:p>
            <w:pPr>
              <w:spacing w:after="0"/>
            </w:pPr>
            <w:r>
              <w:rPr>
                <w:rFonts w:ascii="Arial" w:hAnsi="Arial" w:eastAsia="Arial"/>
                <w:b w:val="0"/>
                <w:sz w:val="15"/>
              </w:rPr>
              <w:t>tenant_id, provider_ref, status, currency</w:t>
            </w:r>
          </w:p>
        </w:tc>
        <w:tc>
          <w:tcPr>
            <w:tcW w:type="dxa" w:w="3456"/>
            <w:vAlign w:val="top"/>
          </w:tcPr>
          <w:p>
            <w:pPr>
              <w:spacing w:after="0"/>
            </w:pPr>
            <w:r>
              <w:rPr>
                <w:rFonts w:ascii="Arial" w:hAnsi="Arial" w:eastAsia="Arial"/>
                <w:b w:val="0"/>
                <w:sz w:val="15"/>
              </w:rPr>
              <w:t>Payment and subscription root</w:t>
            </w:r>
          </w:p>
        </w:tc>
      </w:tr>
      <w:tr>
        <w:tc>
          <w:tcPr>
            <w:tcW w:type="dxa" w:w="2448"/>
            <w:vAlign w:val="top"/>
          </w:tcPr>
          <w:p>
            <w:pPr>
              <w:spacing w:after="0"/>
            </w:pPr>
            <w:r>
              <w:rPr>
                <w:rFonts w:ascii="Arial" w:hAnsi="Arial" w:eastAsia="Arial"/>
                <w:b w:val="0"/>
                <w:sz w:val="15"/>
              </w:rPr>
              <w:t>invoices</w:t>
            </w:r>
          </w:p>
        </w:tc>
        <w:tc>
          <w:tcPr>
            <w:tcW w:type="dxa" w:w="4464"/>
            <w:vAlign w:val="top"/>
          </w:tcPr>
          <w:p>
            <w:pPr>
              <w:spacing w:after="0"/>
            </w:pPr>
            <w:r>
              <w:rPr>
                <w:rFonts w:ascii="Arial" w:hAnsi="Arial" w:eastAsia="Arial"/>
                <w:b w:val="0"/>
                <w:sz w:val="15"/>
              </w:rPr>
              <w:t>billing_account_id, invoice_number, period_start, period_end</w:t>
            </w:r>
          </w:p>
        </w:tc>
        <w:tc>
          <w:tcPr>
            <w:tcW w:type="dxa" w:w="3456"/>
            <w:vAlign w:val="top"/>
          </w:tcPr>
          <w:p>
            <w:pPr>
              <w:spacing w:after="0"/>
            </w:pPr>
            <w:r>
              <w:rPr>
                <w:rFonts w:ascii="Arial" w:hAnsi="Arial" w:eastAsia="Arial"/>
                <w:b w:val="0"/>
                <w:sz w:val="15"/>
              </w:rPr>
              <w:t>Invoice header</w:t>
            </w:r>
          </w:p>
        </w:tc>
      </w:tr>
      <w:tr>
        <w:tc>
          <w:tcPr>
            <w:tcW w:type="dxa" w:w="2448"/>
            <w:vAlign w:val="top"/>
          </w:tcPr>
          <w:p>
            <w:pPr>
              <w:spacing w:after="0"/>
            </w:pPr>
            <w:r>
              <w:rPr>
                <w:rFonts w:ascii="Arial" w:hAnsi="Arial" w:eastAsia="Arial"/>
                <w:b w:val="0"/>
                <w:sz w:val="15"/>
              </w:rPr>
              <w:t>invoice_lines</w:t>
            </w:r>
          </w:p>
        </w:tc>
        <w:tc>
          <w:tcPr>
            <w:tcW w:type="dxa" w:w="4464"/>
            <w:vAlign w:val="top"/>
          </w:tcPr>
          <w:p>
            <w:pPr>
              <w:spacing w:after="0"/>
            </w:pPr>
            <w:r>
              <w:rPr>
                <w:rFonts w:ascii="Arial" w:hAnsi="Arial" w:eastAsia="Arial"/>
                <w:b w:val="0"/>
                <w:sz w:val="15"/>
              </w:rPr>
              <w:t>invoice_id, metric_code, quantity, unit_price</w:t>
            </w:r>
          </w:p>
        </w:tc>
        <w:tc>
          <w:tcPr>
            <w:tcW w:type="dxa" w:w="3456"/>
            <w:vAlign w:val="top"/>
          </w:tcPr>
          <w:p>
            <w:pPr>
              <w:spacing w:after="0"/>
            </w:pPr>
            <w:r>
              <w:rPr>
                <w:rFonts w:ascii="Arial" w:hAnsi="Arial" w:eastAsia="Arial"/>
                <w:b w:val="0"/>
                <w:sz w:val="15"/>
              </w:rPr>
              <w:t>Charge details</w:t>
            </w:r>
          </w:p>
        </w:tc>
      </w:tr>
      <w:tr>
        <w:tc>
          <w:tcPr>
            <w:tcW w:type="dxa" w:w="2448"/>
            <w:vAlign w:val="top"/>
          </w:tcPr>
          <w:p>
            <w:pPr>
              <w:spacing w:after="0"/>
            </w:pPr>
            <w:r>
              <w:rPr>
                <w:rFonts w:ascii="Arial" w:hAnsi="Arial" w:eastAsia="Arial"/>
                <w:b w:val="0"/>
                <w:sz w:val="15"/>
              </w:rPr>
              <w:t>ai_models</w:t>
            </w:r>
          </w:p>
        </w:tc>
        <w:tc>
          <w:tcPr>
            <w:tcW w:type="dxa" w:w="4464"/>
            <w:vAlign w:val="top"/>
          </w:tcPr>
          <w:p>
            <w:pPr>
              <w:spacing w:after="0"/>
            </w:pPr>
            <w:r>
              <w:rPr>
                <w:rFonts w:ascii="Arial" w:hAnsi="Arial" w:eastAsia="Arial"/>
                <w:b w:val="0"/>
                <w:sz w:val="15"/>
              </w:rPr>
              <w:t>provider, model_name, context_window, price_json</w:t>
            </w:r>
          </w:p>
        </w:tc>
        <w:tc>
          <w:tcPr>
            <w:tcW w:type="dxa" w:w="3456"/>
            <w:vAlign w:val="top"/>
          </w:tcPr>
          <w:p>
            <w:pPr>
              <w:spacing w:after="0"/>
            </w:pPr>
            <w:r>
              <w:rPr>
                <w:rFonts w:ascii="Arial" w:hAnsi="Arial" w:eastAsia="Arial"/>
                <w:b w:val="0"/>
                <w:sz w:val="15"/>
              </w:rPr>
              <w:t>Model registry record</w:t>
            </w:r>
          </w:p>
        </w:tc>
      </w:tr>
      <w:tr>
        <w:tc>
          <w:tcPr>
            <w:tcW w:type="dxa" w:w="2448"/>
            <w:vAlign w:val="top"/>
          </w:tcPr>
          <w:p>
            <w:pPr>
              <w:spacing w:after="0"/>
            </w:pPr>
            <w:r>
              <w:rPr>
                <w:rFonts w:ascii="Arial" w:hAnsi="Arial" w:eastAsia="Arial"/>
                <w:b w:val="0"/>
                <w:sz w:val="15"/>
              </w:rPr>
              <w:t>ai_prompts</w:t>
            </w:r>
          </w:p>
        </w:tc>
        <w:tc>
          <w:tcPr>
            <w:tcW w:type="dxa" w:w="4464"/>
            <w:vAlign w:val="top"/>
          </w:tcPr>
          <w:p>
            <w:pPr>
              <w:spacing w:after="0"/>
            </w:pPr>
            <w:r>
              <w:rPr>
                <w:rFonts w:ascii="Arial" w:hAnsi="Arial" w:eastAsia="Arial"/>
                <w:b w:val="0"/>
                <w:sz w:val="15"/>
              </w:rPr>
              <w:t>tenant_id, name, status, current_version_id</w:t>
            </w:r>
          </w:p>
        </w:tc>
        <w:tc>
          <w:tcPr>
            <w:tcW w:type="dxa" w:w="3456"/>
            <w:vAlign w:val="top"/>
          </w:tcPr>
          <w:p>
            <w:pPr>
              <w:spacing w:after="0"/>
            </w:pPr>
            <w:r>
              <w:rPr>
                <w:rFonts w:ascii="Arial" w:hAnsi="Arial" w:eastAsia="Arial"/>
                <w:b w:val="0"/>
                <w:sz w:val="15"/>
              </w:rPr>
              <w:t>Prompt root</w:t>
            </w:r>
          </w:p>
        </w:tc>
      </w:tr>
      <w:tr>
        <w:tc>
          <w:tcPr>
            <w:tcW w:type="dxa" w:w="2448"/>
            <w:vAlign w:val="top"/>
          </w:tcPr>
          <w:p>
            <w:pPr>
              <w:spacing w:after="0"/>
            </w:pPr>
            <w:r>
              <w:rPr>
                <w:rFonts w:ascii="Arial" w:hAnsi="Arial" w:eastAsia="Arial"/>
                <w:b w:val="0"/>
                <w:sz w:val="15"/>
              </w:rPr>
              <w:t>ai_prompt_versions</w:t>
            </w:r>
          </w:p>
        </w:tc>
        <w:tc>
          <w:tcPr>
            <w:tcW w:type="dxa" w:w="4464"/>
            <w:vAlign w:val="top"/>
          </w:tcPr>
          <w:p>
            <w:pPr>
              <w:spacing w:after="0"/>
            </w:pPr>
            <w:r>
              <w:rPr>
                <w:rFonts w:ascii="Arial" w:hAnsi="Arial" w:eastAsia="Arial"/>
                <w:b w:val="0"/>
                <w:sz w:val="15"/>
              </w:rPr>
              <w:t>prompt_id, version_number, template_text, checksum</w:t>
            </w:r>
          </w:p>
        </w:tc>
        <w:tc>
          <w:tcPr>
            <w:tcW w:type="dxa" w:w="3456"/>
            <w:vAlign w:val="top"/>
          </w:tcPr>
          <w:p>
            <w:pPr>
              <w:spacing w:after="0"/>
            </w:pPr>
            <w:r>
              <w:rPr>
                <w:rFonts w:ascii="Arial" w:hAnsi="Arial" w:eastAsia="Arial"/>
                <w:b w:val="0"/>
                <w:sz w:val="15"/>
              </w:rPr>
              <w:t>Prompt snapshot</w:t>
            </w:r>
          </w:p>
        </w:tc>
      </w:tr>
      <w:tr>
        <w:tc>
          <w:tcPr>
            <w:tcW w:type="dxa" w:w="2448"/>
            <w:vAlign w:val="top"/>
          </w:tcPr>
          <w:p>
            <w:pPr>
              <w:spacing w:after="0"/>
            </w:pPr>
            <w:r>
              <w:rPr>
                <w:rFonts w:ascii="Arial" w:hAnsi="Arial" w:eastAsia="Arial"/>
                <w:b w:val="0"/>
                <w:sz w:val="15"/>
              </w:rPr>
              <w:t>ai_usage</w:t>
            </w:r>
          </w:p>
        </w:tc>
        <w:tc>
          <w:tcPr>
            <w:tcW w:type="dxa" w:w="4464"/>
            <w:vAlign w:val="top"/>
          </w:tcPr>
          <w:p>
            <w:pPr>
              <w:spacing w:after="0"/>
            </w:pPr>
            <w:r>
              <w:rPr>
                <w:rFonts w:ascii="Arial" w:hAnsi="Arial" w:eastAsia="Arial"/>
                <w:b w:val="0"/>
                <w:sz w:val="15"/>
              </w:rPr>
              <w:t>tenant_id, model_id, prompt_tokens, completion_tokens</w:t>
            </w:r>
          </w:p>
        </w:tc>
        <w:tc>
          <w:tcPr>
            <w:tcW w:type="dxa" w:w="3456"/>
            <w:vAlign w:val="top"/>
          </w:tcPr>
          <w:p>
            <w:pPr>
              <w:spacing w:after="0"/>
            </w:pPr>
            <w:r>
              <w:rPr>
                <w:rFonts w:ascii="Arial" w:hAnsi="Arial" w:eastAsia="Arial"/>
                <w:b w:val="0"/>
                <w:sz w:val="15"/>
              </w:rPr>
              <w:t>Token and spend record</w:t>
            </w:r>
          </w:p>
        </w:tc>
      </w:tr>
      <w:tr>
        <w:tc>
          <w:tcPr>
            <w:tcW w:type="dxa" w:w="2448"/>
            <w:vAlign w:val="top"/>
          </w:tcPr>
          <w:p>
            <w:pPr>
              <w:spacing w:after="0"/>
            </w:pPr>
            <w:r>
              <w:rPr>
                <w:rFonts w:ascii="Arial" w:hAnsi="Arial" w:eastAsia="Arial"/>
                <w:b w:val="0"/>
                <w:sz w:val="15"/>
              </w:rPr>
              <w:t>audit_logs</w:t>
            </w:r>
          </w:p>
        </w:tc>
        <w:tc>
          <w:tcPr>
            <w:tcW w:type="dxa" w:w="4464"/>
            <w:vAlign w:val="top"/>
          </w:tcPr>
          <w:p>
            <w:pPr>
              <w:spacing w:after="0"/>
            </w:pPr>
            <w:r>
              <w:rPr>
                <w:rFonts w:ascii="Arial" w:hAnsi="Arial" w:eastAsia="Arial"/>
                <w:b w:val="0"/>
                <w:sz w:val="15"/>
              </w:rPr>
              <w:t>actor_id, action, target_type, target_id, diff_json</w:t>
            </w:r>
          </w:p>
        </w:tc>
        <w:tc>
          <w:tcPr>
            <w:tcW w:type="dxa" w:w="3456"/>
            <w:vAlign w:val="top"/>
          </w:tcPr>
          <w:p>
            <w:pPr>
              <w:spacing w:after="0"/>
            </w:pPr>
            <w:r>
              <w:rPr>
                <w:rFonts w:ascii="Arial" w:hAnsi="Arial" w:eastAsia="Arial"/>
                <w:b w:val="0"/>
                <w:sz w:val="15"/>
              </w:rPr>
              <w:t>Security audit trail</w:t>
            </w:r>
          </w:p>
        </w:tc>
      </w:tr>
      <w:tr>
        <w:tc>
          <w:tcPr>
            <w:tcW w:type="dxa" w:w="2448"/>
            <w:vAlign w:val="top"/>
          </w:tcPr>
          <w:p>
            <w:pPr>
              <w:spacing w:after="0"/>
            </w:pPr>
            <w:r>
              <w:rPr>
                <w:rFonts w:ascii="Arial" w:hAnsi="Arial" w:eastAsia="Arial"/>
                <w:b w:val="0"/>
                <w:sz w:val="15"/>
              </w:rPr>
              <w:t>platform_events</w:t>
            </w:r>
          </w:p>
        </w:tc>
        <w:tc>
          <w:tcPr>
            <w:tcW w:type="dxa" w:w="4464"/>
            <w:vAlign w:val="top"/>
          </w:tcPr>
          <w:p>
            <w:pPr>
              <w:spacing w:after="0"/>
            </w:pPr>
            <w:r>
              <w:rPr>
                <w:rFonts w:ascii="Arial" w:hAnsi="Arial" w:eastAsia="Arial"/>
                <w:b w:val="0"/>
                <w:sz w:val="15"/>
              </w:rPr>
              <w:t>event_type, aggregate_id, payload_json, occurred_at</w:t>
            </w:r>
          </w:p>
        </w:tc>
        <w:tc>
          <w:tcPr>
            <w:tcW w:type="dxa" w:w="3456"/>
            <w:vAlign w:val="top"/>
          </w:tcPr>
          <w:p>
            <w:pPr>
              <w:spacing w:after="0"/>
            </w:pPr>
            <w:r>
              <w:rPr>
                <w:rFonts w:ascii="Arial" w:hAnsi="Arial" w:eastAsia="Arial"/>
                <w:b w:val="0"/>
                <w:sz w:val="15"/>
              </w:rPr>
              <w:t>Internal orchestration events</w:t>
            </w:r>
          </w:p>
        </w:tc>
      </w:tr>
    </w:tbl>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2304"/>
            <w:shd w:fill="D9E2F3"/>
            <w:vAlign w:val="top"/>
          </w:tcPr>
          <w:p>
            <w:pPr>
              <w:spacing w:after="0"/>
              <w:jc w:val="center"/>
            </w:pPr>
            <w:r>
              <w:rPr>
                <w:rFonts w:ascii="Arial" w:hAnsi="Arial" w:eastAsia="Arial"/>
                <w:b/>
                <w:sz w:val="15"/>
              </w:rPr>
              <w:t>Runbook</w:t>
            </w:r>
          </w:p>
        </w:tc>
        <w:tc>
          <w:tcPr>
            <w:tcW w:type="dxa" w:w="3168"/>
            <w:shd w:fill="D9E2F3"/>
            <w:vAlign w:val="top"/>
          </w:tcPr>
          <w:p>
            <w:pPr>
              <w:spacing w:after="0"/>
              <w:jc w:val="center"/>
            </w:pPr>
            <w:r>
              <w:rPr>
                <w:rFonts w:ascii="Arial" w:hAnsi="Arial" w:eastAsia="Arial"/>
                <w:b/>
                <w:sz w:val="15"/>
              </w:rPr>
              <w:t>Signals to inspect</w:t>
            </w:r>
          </w:p>
        </w:tc>
        <w:tc>
          <w:tcPr>
            <w:tcW w:type="dxa" w:w="4032"/>
            <w:shd w:fill="D9E2F3"/>
            <w:vAlign w:val="top"/>
          </w:tcPr>
          <w:p>
            <w:pPr>
              <w:spacing w:after="0"/>
              <w:jc w:val="center"/>
            </w:pPr>
            <w:r>
              <w:rPr>
                <w:rFonts w:ascii="Arial" w:hAnsi="Arial" w:eastAsia="Arial"/>
                <w:b/>
                <w:sz w:val="15"/>
              </w:rPr>
              <w:t>Immediate response</w:t>
            </w:r>
          </w:p>
        </w:tc>
        <w:tc>
          <w:tcPr>
            <w:tcW w:type="dxa" w:w="1440"/>
            <w:shd w:fill="D9E2F3"/>
            <w:vAlign w:val="top"/>
          </w:tcPr>
          <w:p>
            <w:pPr>
              <w:spacing w:after="0"/>
              <w:jc w:val="center"/>
            </w:pPr>
            <w:r>
              <w:rPr>
                <w:rFonts w:ascii="Arial" w:hAnsi="Arial" w:eastAsia="Arial"/>
                <w:b/>
                <w:sz w:val="15"/>
              </w:rPr>
              <w:t>Target time</w:t>
            </w:r>
          </w:p>
        </w:tc>
      </w:tr>
      <w:tr>
        <w:tc>
          <w:tcPr>
            <w:tcW w:type="dxa" w:w="2304"/>
            <w:vAlign w:val="top"/>
          </w:tcPr>
          <w:p>
            <w:pPr>
              <w:spacing w:after="0"/>
            </w:pPr>
            <w:r>
              <w:rPr>
                <w:rFonts w:ascii="Arial" w:hAnsi="Arial" w:eastAsia="Arial"/>
                <w:b w:val="0"/>
                <w:sz w:val="15"/>
              </w:rPr>
              <w:t>Login outage</w:t>
            </w:r>
          </w:p>
        </w:tc>
        <w:tc>
          <w:tcPr>
            <w:tcW w:type="dxa" w:w="3168"/>
            <w:vAlign w:val="top"/>
          </w:tcPr>
          <w:p>
            <w:pPr>
              <w:spacing w:after="0"/>
            </w:pPr>
            <w:r>
              <w:rPr>
                <w:rFonts w:ascii="Arial" w:hAnsi="Arial" w:eastAsia="Arial"/>
                <w:b w:val="0"/>
                <w:sz w:val="15"/>
              </w:rPr>
              <w:t>Check auth provider, session service, MFA, and gateway logs</w:t>
            </w:r>
          </w:p>
        </w:tc>
        <w:tc>
          <w:tcPr>
            <w:tcW w:type="dxa" w:w="4032"/>
            <w:vAlign w:val="top"/>
          </w:tcPr>
          <w:p>
            <w:pPr>
              <w:spacing w:after="0"/>
            </w:pPr>
            <w:r>
              <w:rPr>
                <w:rFonts w:ascii="Arial" w:hAnsi="Arial" w:eastAsia="Arial"/>
                <w:b w:val="0"/>
                <w:sz w:val="15"/>
              </w:rPr>
              <w:t>Restore access and identify provider or config issue</w:t>
            </w:r>
          </w:p>
        </w:tc>
        <w:tc>
          <w:tcPr>
            <w:tcW w:type="dxa" w:w="1440"/>
            <w:vAlign w:val="top"/>
          </w:tcPr>
          <w:p>
            <w:pPr>
              <w:spacing w:after="0"/>
            </w:pPr>
            <w:r>
              <w:rPr>
                <w:rFonts w:ascii="Arial" w:hAnsi="Arial" w:eastAsia="Arial"/>
                <w:b w:val="0"/>
                <w:sz w:val="15"/>
              </w:rPr>
              <w:t>Minutes</w:t>
            </w:r>
          </w:p>
        </w:tc>
      </w:tr>
      <w:tr>
        <w:tc>
          <w:tcPr>
            <w:tcW w:type="dxa" w:w="2304"/>
            <w:vAlign w:val="top"/>
          </w:tcPr>
          <w:p>
            <w:pPr>
              <w:spacing w:after="0"/>
            </w:pPr>
            <w:r>
              <w:rPr>
                <w:rFonts w:ascii="Arial" w:hAnsi="Arial" w:eastAsia="Arial"/>
                <w:b w:val="0"/>
                <w:sz w:val="15"/>
              </w:rPr>
              <w:t>Workflow publish failure</w:t>
            </w:r>
          </w:p>
        </w:tc>
        <w:tc>
          <w:tcPr>
            <w:tcW w:type="dxa" w:w="3168"/>
            <w:vAlign w:val="top"/>
          </w:tcPr>
          <w:p>
            <w:pPr>
              <w:spacing w:after="0"/>
            </w:pPr>
            <w:r>
              <w:rPr>
                <w:rFonts w:ascii="Arial" w:hAnsi="Arial" w:eastAsia="Arial"/>
                <w:b w:val="0"/>
                <w:sz w:val="15"/>
              </w:rPr>
              <w:t>Validate graph schema, permissions, and version lock</w:t>
            </w:r>
          </w:p>
        </w:tc>
        <w:tc>
          <w:tcPr>
            <w:tcW w:type="dxa" w:w="4032"/>
            <w:vAlign w:val="top"/>
          </w:tcPr>
          <w:p>
            <w:pPr>
              <w:spacing w:after="0"/>
            </w:pPr>
            <w:r>
              <w:rPr>
                <w:rFonts w:ascii="Arial" w:hAnsi="Arial" w:eastAsia="Arial"/>
                <w:b w:val="0"/>
                <w:sz w:val="15"/>
              </w:rPr>
              <w:t>Fix draft and republish or rollback</w:t>
            </w:r>
          </w:p>
        </w:tc>
        <w:tc>
          <w:tcPr>
            <w:tcW w:type="dxa" w:w="1440"/>
            <w:vAlign w:val="top"/>
          </w:tcPr>
          <w:p>
            <w:pPr>
              <w:spacing w:after="0"/>
            </w:pPr>
            <w:r>
              <w:rPr>
                <w:rFonts w:ascii="Arial" w:hAnsi="Arial" w:eastAsia="Arial"/>
                <w:b w:val="0"/>
                <w:sz w:val="15"/>
              </w:rPr>
              <w:t>Minutes to hours</w:t>
            </w:r>
          </w:p>
        </w:tc>
      </w:tr>
      <w:tr>
        <w:tc>
          <w:tcPr>
            <w:tcW w:type="dxa" w:w="2304"/>
            <w:vAlign w:val="top"/>
          </w:tcPr>
          <w:p>
            <w:pPr>
              <w:spacing w:after="0"/>
            </w:pPr>
            <w:r>
              <w:rPr>
                <w:rFonts w:ascii="Arial" w:hAnsi="Arial" w:eastAsia="Arial"/>
                <w:b w:val="0"/>
                <w:sz w:val="15"/>
              </w:rPr>
              <w:t>Execution backlog</w:t>
            </w:r>
          </w:p>
        </w:tc>
        <w:tc>
          <w:tcPr>
            <w:tcW w:type="dxa" w:w="3168"/>
            <w:vAlign w:val="top"/>
          </w:tcPr>
          <w:p>
            <w:pPr>
              <w:spacing w:after="0"/>
            </w:pPr>
            <w:r>
              <w:rPr>
                <w:rFonts w:ascii="Arial" w:hAnsi="Arial" w:eastAsia="Arial"/>
                <w:b w:val="0"/>
                <w:sz w:val="15"/>
              </w:rPr>
              <w:t>Inspect queue depth, worker health, and dead letters</w:t>
            </w:r>
          </w:p>
        </w:tc>
        <w:tc>
          <w:tcPr>
            <w:tcW w:type="dxa" w:w="4032"/>
            <w:vAlign w:val="top"/>
          </w:tcPr>
          <w:p>
            <w:pPr>
              <w:spacing w:after="0"/>
            </w:pPr>
            <w:r>
              <w:rPr>
                <w:rFonts w:ascii="Arial" w:hAnsi="Arial" w:eastAsia="Arial"/>
                <w:b w:val="0"/>
                <w:sz w:val="15"/>
              </w:rPr>
              <w:t>Scale workers or pause trigger ingestion</w:t>
            </w:r>
          </w:p>
        </w:tc>
        <w:tc>
          <w:tcPr>
            <w:tcW w:type="dxa" w:w="1440"/>
            <w:vAlign w:val="top"/>
          </w:tcPr>
          <w:p>
            <w:pPr>
              <w:spacing w:after="0"/>
            </w:pPr>
            <w:r>
              <w:rPr>
                <w:rFonts w:ascii="Arial" w:hAnsi="Arial" w:eastAsia="Arial"/>
                <w:b w:val="0"/>
                <w:sz w:val="15"/>
              </w:rPr>
              <w:t>Minutes</w:t>
            </w:r>
          </w:p>
        </w:tc>
      </w:tr>
      <w:tr>
        <w:tc>
          <w:tcPr>
            <w:tcW w:type="dxa" w:w="2304"/>
            <w:vAlign w:val="top"/>
          </w:tcPr>
          <w:p>
            <w:pPr>
              <w:spacing w:after="0"/>
            </w:pPr>
            <w:r>
              <w:rPr>
                <w:rFonts w:ascii="Arial" w:hAnsi="Arial" w:eastAsia="Arial"/>
                <w:b w:val="0"/>
                <w:sz w:val="15"/>
              </w:rPr>
              <w:t>Webhook delivery failures</w:t>
            </w:r>
          </w:p>
        </w:tc>
        <w:tc>
          <w:tcPr>
            <w:tcW w:type="dxa" w:w="3168"/>
            <w:vAlign w:val="top"/>
          </w:tcPr>
          <w:p>
            <w:pPr>
              <w:spacing w:after="0"/>
            </w:pPr>
            <w:r>
              <w:rPr>
                <w:rFonts w:ascii="Arial" w:hAnsi="Arial" w:eastAsia="Arial"/>
                <w:b w:val="0"/>
                <w:sz w:val="15"/>
              </w:rPr>
              <w:t>Review signatures, retries, response codes</w:t>
            </w:r>
          </w:p>
        </w:tc>
        <w:tc>
          <w:tcPr>
            <w:tcW w:type="dxa" w:w="4032"/>
            <w:vAlign w:val="top"/>
          </w:tcPr>
          <w:p>
            <w:pPr>
              <w:spacing w:after="0"/>
            </w:pPr>
            <w:r>
              <w:rPr>
                <w:rFonts w:ascii="Arial" w:hAnsi="Arial" w:eastAsia="Arial"/>
                <w:b w:val="0"/>
                <w:sz w:val="15"/>
              </w:rPr>
              <w:t>Repair endpoint or rotate secret</w:t>
            </w:r>
          </w:p>
        </w:tc>
        <w:tc>
          <w:tcPr>
            <w:tcW w:type="dxa" w:w="1440"/>
            <w:vAlign w:val="top"/>
          </w:tcPr>
          <w:p>
            <w:pPr>
              <w:spacing w:after="0"/>
            </w:pPr>
            <w:r>
              <w:rPr>
                <w:rFonts w:ascii="Arial" w:hAnsi="Arial" w:eastAsia="Arial"/>
                <w:b w:val="0"/>
                <w:sz w:val="15"/>
              </w:rPr>
              <w:t>Minutes</w:t>
            </w:r>
          </w:p>
        </w:tc>
      </w:tr>
      <w:tr>
        <w:tc>
          <w:tcPr>
            <w:tcW w:type="dxa" w:w="2304"/>
            <w:vAlign w:val="top"/>
          </w:tcPr>
          <w:p>
            <w:pPr>
              <w:spacing w:after="0"/>
            </w:pPr>
            <w:r>
              <w:rPr>
                <w:rFonts w:ascii="Arial" w:hAnsi="Arial" w:eastAsia="Arial"/>
                <w:b w:val="0"/>
                <w:sz w:val="15"/>
              </w:rPr>
              <w:t>Connector install failures</w:t>
            </w:r>
          </w:p>
        </w:tc>
        <w:tc>
          <w:tcPr>
            <w:tcW w:type="dxa" w:w="3168"/>
            <w:vAlign w:val="top"/>
          </w:tcPr>
          <w:p>
            <w:pPr>
              <w:spacing w:after="0"/>
            </w:pPr>
            <w:r>
              <w:rPr>
                <w:rFonts w:ascii="Arial" w:hAnsi="Arial" w:eastAsia="Arial"/>
                <w:b w:val="0"/>
                <w:sz w:val="15"/>
              </w:rPr>
              <w:t>Check manifest, permissions, auth, and trust state</w:t>
            </w:r>
          </w:p>
        </w:tc>
        <w:tc>
          <w:tcPr>
            <w:tcW w:type="dxa" w:w="4032"/>
            <w:vAlign w:val="top"/>
          </w:tcPr>
          <w:p>
            <w:pPr>
              <w:spacing w:after="0"/>
            </w:pPr>
            <w:r>
              <w:rPr>
                <w:rFonts w:ascii="Arial" w:hAnsi="Arial" w:eastAsia="Arial"/>
                <w:b w:val="0"/>
                <w:sz w:val="15"/>
              </w:rPr>
              <w:t>Re-run validation or patch package</w:t>
            </w:r>
          </w:p>
        </w:tc>
        <w:tc>
          <w:tcPr>
            <w:tcW w:type="dxa" w:w="1440"/>
            <w:vAlign w:val="top"/>
          </w:tcPr>
          <w:p>
            <w:pPr>
              <w:spacing w:after="0"/>
            </w:pPr>
            <w:r>
              <w:rPr>
                <w:rFonts w:ascii="Arial" w:hAnsi="Arial" w:eastAsia="Arial"/>
                <w:b w:val="0"/>
                <w:sz w:val="15"/>
              </w:rPr>
              <w:t>Minutes</w:t>
            </w:r>
          </w:p>
        </w:tc>
      </w:tr>
      <w:tr>
        <w:tc>
          <w:tcPr>
            <w:tcW w:type="dxa" w:w="2304"/>
            <w:vAlign w:val="top"/>
          </w:tcPr>
          <w:p>
            <w:pPr>
              <w:spacing w:after="0"/>
            </w:pPr>
            <w:r>
              <w:rPr>
                <w:rFonts w:ascii="Arial" w:hAnsi="Arial" w:eastAsia="Arial"/>
                <w:b w:val="0"/>
                <w:sz w:val="15"/>
              </w:rPr>
              <w:t>Dashboard preview errors</w:t>
            </w:r>
          </w:p>
        </w:tc>
        <w:tc>
          <w:tcPr>
            <w:tcW w:type="dxa" w:w="3168"/>
            <w:vAlign w:val="top"/>
          </w:tcPr>
          <w:p>
            <w:pPr>
              <w:spacing w:after="0"/>
            </w:pPr>
            <w:r>
              <w:rPr>
                <w:rFonts w:ascii="Arial" w:hAnsi="Arial" w:eastAsia="Arial"/>
                <w:b w:val="0"/>
                <w:sz w:val="15"/>
              </w:rPr>
              <w:t>Inspect widget schema and data bindings</w:t>
            </w:r>
          </w:p>
        </w:tc>
        <w:tc>
          <w:tcPr>
            <w:tcW w:type="dxa" w:w="4032"/>
            <w:vAlign w:val="top"/>
          </w:tcPr>
          <w:p>
            <w:pPr>
              <w:spacing w:after="0"/>
            </w:pPr>
            <w:r>
              <w:rPr>
                <w:rFonts w:ascii="Arial" w:hAnsi="Arial" w:eastAsia="Arial"/>
                <w:b w:val="0"/>
                <w:sz w:val="15"/>
              </w:rPr>
              <w:t>Fix widget config or access rule</w:t>
            </w:r>
          </w:p>
        </w:tc>
        <w:tc>
          <w:tcPr>
            <w:tcW w:type="dxa" w:w="1440"/>
            <w:vAlign w:val="top"/>
          </w:tcPr>
          <w:p>
            <w:pPr>
              <w:spacing w:after="0"/>
            </w:pPr>
            <w:r>
              <w:rPr>
                <w:rFonts w:ascii="Arial" w:hAnsi="Arial" w:eastAsia="Arial"/>
                <w:b w:val="0"/>
                <w:sz w:val="15"/>
              </w:rPr>
              <w:t>Minutes</w:t>
            </w:r>
          </w:p>
        </w:tc>
      </w:tr>
      <w:tr>
        <w:tc>
          <w:tcPr>
            <w:tcW w:type="dxa" w:w="2304"/>
            <w:vAlign w:val="top"/>
          </w:tcPr>
          <w:p>
            <w:pPr>
              <w:spacing w:after="0"/>
            </w:pPr>
            <w:r>
              <w:rPr>
                <w:rFonts w:ascii="Arial" w:hAnsi="Arial" w:eastAsia="Arial"/>
                <w:b w:val="0"/>
                <w:sz w:val="15"/>
              </w:rPr>
              <w:t>Billing mismatch</w:t>
            </w:r>
          </w:p>
        </w:tc>
        <w:tc>
          <w:tcPr>
            <w:tcW w:type="dxa" w:w="3168"/>
            <w:vAlign w:val="top"/>
          </w:tcPr>
          <w:p>
            <w:pPr>
              <w:spacing w:after="0"/>
            </w:pPr>
            <w:r>
              <w:rPr>
                <w:rFonts w:ascii="Arial" w:hAnsi="Arial" w:eastAsia="Arial"/>
                <w:b w:val="0"/>
                <w:sz w:val="15"/>
              </w:rPr>
              <w:t>Compare rollups with raw metering events</w:t>
            </w:r>
          </w:p>
        </w:tc>
        <w:tc>
          <w:tcPr>
            <w:tcW w:type="dxa" w:w="4032"/>
            <w:vAlign w:val="top"/>
          </w:tcPr>
          <w:p>
            <w:pPr>
              <w:spacing w:after="0"/>
            </w:pPr>
            <w:r>
              <w:rPr>
                <w:rFonts w:ascii="Arial" w:hAnsi="Arial" w:eastAsia="Arial"/>
                <w:b w:val="0"/>
                <w:sz w:val="15"/>
              </w:rPr>
              <w:t>Reconcile, re-run aggregation, or correct event source</w:t>
            </w:r>
          </w:p>
        </w:tc>
        <w:tc>
          <w:tcPr>
            <w:tcW w:type="dxa" w:w="1440"/>
            <w:vAlign w:val="top"/>
          </w:tcPr>
          <w:p>
            <w:pPr>
              <w:spacing w:after="0"/>
            </w:pPr>
            <w:r>
              <w:rPr>
                <w:rFonts w:ascii="Arial" w:hAnsi="Arial" w:eastAsia="Arial"/>
                <w:b w:val="0"/>
                <w:sz w:val="15"/>
              </w:rPr>
              <w:t>Hours</w:t>
            </w:r>
          </w:p>
        </w:tc>
      </w:tr>
      <w:tr>
        <w:tc>
          <w:tcPr>
            <w:tcW w:type="dxa" w:w="2304"/>
            <w:vAlign w:val="top"/>
          </w:tcPr>
          <w:p>
            <w:pPr>
              <w:spacing w:after="0"/>
            </w:pPr>
            <w:r>
              <w:rPr>
                <w:rFonts w:ascii="Arial" w:hAnsi="Arial" w:eastAsia="Arial"/>
                <w:b w:val="0"/>
                <w:sz w:val="15"/>
              </w:rPr>
              <w:t>AI provider degradation</w:t>
            </w:r>
          </w:p>
        </w:tc>
        <w:tc>
          <w:tcPr>
            <w:tcW w:type="dxa" w:w="3168"/>
            <w:vAlign w:val="top"/>
          </w:tcPr>
          <w:p>
            <w:pPr>
              <w:spacing w:after="0"/>
            </w:pPr>
            <w:r>
              <w:rPr>
                <w:rFonts w:ascii="Arial" w:hAnsi="Arial" w:eastAsia="Arial"/>
                <w:b w:val="0"/>
                <w:sz w:val="15"/>
              </w:rPr>
              <w:t>Check provider availability, timeout, and quota</w:t>
            </w:r>
          </w:p>
        </w:tc>
        <w:tc>
          <w:tcPr>
            <w:tcW w:type="dxa" w:w="4032"/>
            <w:vAlign w:val="top"/>
          </w:tcPr>
          <w:p>
            <w:pPr>
              <w:spacing w:after="0"/>
            </w:pPr>
            <w:r>
              <w:rPr>
                <w:rFonts w:ascii="Arial" w:hAnsi="Arial" w:eastAsia="Arial"/>
                <w:b w:val="0"/>
                <w:sz w:val="15"/>
              </w:rPr>
              <w:t>Fallback model/provider or throttle usage</w:t>
            </w:r>
          </w:p>
        </w:tc>
        <w:tc>
          <w:tcPr>
            <w:tcW w:type="dxa" w:w="1440"/>
            <w:vAlign w:val="top"/>
          </w:tcPr>
          <w:p>
            <w:pPr>
              <w:spacing w:after="0"/>
            </w:pPr>
            <w:r>
              <w:rPr>
                <w:rFonts w:ascii="Arial" w:hAnsi="Arial" w:eastAsia="Arial"/>
                <w:b w:val="0"/>
                <w:sz w:val="15"/>
              </w:rPr>
              <w:t>Minutes</w:t>
            </w:r>
          </w:p>
        </w:tc>
      </w:tr>
      <w:tr>
        <w:tc>
          <w:tcPr>
            <w:tcW w:type="dxa" w:w="2304"/>
            <w:vAlign w:val="top"/>
          </w:tcPr>
          <w:p>
            <w:pPr>
              <w:spacing w:after="0"/>
            </w:pPr>
            <w:r>
              <w:rPr>
                <w:rFonts w:ascii="Arial" w:hAnsi="Arial" w:eastAsia="Arial"/>
                <w:b w:val="0"/>
                <w:sz w:val="15"/>
              </w:rPr>
              <w:t>Region failover</w:t>
            </w:r>
          </w:p>
        </w:tc>
        <w:tc>
          <w:tcPr>
            <w:tcW w:type="dxa" w:w="3168"/>
            <w:vAlign w:val="top"/>
          </w:tcPr>
          <w:p>
            <w:pPr>
              <w:spacing w:after="0"/>
            </w:pPr>
            <w:r>
              <w:rPr>
                <w:rFonts w:ascii="Arial" w:hAnsi="Arial" w:eastAsia="Arial"/>
                <w:b w:val="0"/>
                <w:sz w:val="15"/>
              </w:rPr>
              <w:t>Trigger traffic reroute and tenant placement review</w:t>
            </w:r>
          </w:p>
        </w:tc>
        <w:tc>
          <w:tcPr>
            <w:tcW w:type="dxa" w:w="4032"/>
            <w:vAlign w:val="top"/>
          </w:tcPr>
          <w:p>
            <w:pPr>
              <w:spacing w:after="0"/>
            </w:pPr>
            <w:r>
              <w:rPr>
                <w:rFonts w:ascii="Arial" w:hAnsi="Arial" w:eastAsia="Arial"/>
                <w:b w:val="0"/>
                <w:sz w:val="15"/>
              </w:rPr>
              <w:t>Restore service in secondary region</w:t>
            </w:r>
          </w:p>
        </w:tc>
        <w:tc>
          <w:tcPr>
            <w:tcW w:type="dxa" w:w="1440"/>
            <w:vAlign w:val="top"/>
          </w:tcPr>
          <w:p>
            <w:pPr>
              <w:spacing w:after="0"/>
            </w:pPr>
            <w:r>
              <w:rPr>
                <w:rFonts w:ascii="Arial" w:hAnsi="Arial" w:eastAsia="Arial"/>
                <w:b w:val="0"/>
                <w:sz w:val="15"/>
              </w:rPr>
              <w:t>Hours</w:t>
            </w:r>
          </w:p>
        </w:tc>
      </w:tr>
      <w:tr>
        <w:tc>
          <w:tcPr>
            <w:tcW w:type="dxa" w:w="2304"/>
            <w:vAlign w:val="top"/>
          </w:tcPr>
          <w:p>
            <w:pPr>
              <w:spacing w:after="0"/>
            </w:pPr>
            <w:r>
              <w:rPr>
                <w:rFonts w:ascii="Arial" w:hAnsi="Arial" w:eastAsia="Arial"/>
                <w:b w:val="0"/>
                <w:sz w:val="15"/>
              </w:rPr>
              <w:t>Database restore</w:t>
            </w:r>
          </w:p>
        </w:tc>
        <w:tc>
          <w:tcPr>
            <w:tcW w:type="dxa" w:w="3168"/>
            <w:vAlign w:val="top"/>
          </w:tcPr>
          <w:p>
            <w:pPr>
              <w:spacing w:after="0"/>
            </w:pPr>
            <w:r>
              <w:rPr>
                <w:rFonts w:ascii="Arial" w:hAnsi="Arial" w:eastAsia="Arial"/>
                <w:b w:val="0"/>
                <w:sz w:val="15"/>
              </w:rPr>
              <w:t>Apply snapshot plus WAL recovery and verify state</w:t>
            </w:r>
          </w:p>
        </w:tc>
        <w:tc>
          <w:tcPr>
            <w:tcW w:type="dxa" w:w="4032"/>
            <w:vAlign w:val="top"/>
          </w:tcPr>
          <w:p>
            <w:pPr>
              <w:spacing w:after="0"/>
            </w:pPr>
            <w:r>
              <w:rPr>
                <w:rFonts w:ascii="Arial" w:hAnsi="Arial" w:eastAsia="Arial"/>
                <w:b w:val="0"/>
                <w:sz w:val="15"/>
              </w:rPr>
              <w:t>Rebuild from point-in-time backup</w:t>
            </w:r>
          </w:p>
        </w:tc>
        <w:tc>
          <w:tcPr>
            <w:tcW w:type="dxa" w:w="1440"/>
            <w:vAlign w:val="top"/>
          </w:tcPr>
          <w:p>
            <w:pPr>
              <w:spacing w:after="0"/>
            </w:pPr>
            <w:r>
              <w:rPr>
                <w:rFonts w:ascii="Arial" w:hAnsi="Arial" w:eastAsia="Arial"/>
                <w:b w:val="0"/>
                <w:sz w:val="15"/>
              </w:rPr>
              <w:t>Hours</w:t>
            </w:r>
          </w:p>
        </w:tc>
      </w:tr>
      <w:tr>
        <w:tc>
          <w:tcPr>
            <w:tcW w:type="dxa" w:w="2304"/>
            <w:vAlign w:val="top"/>
          </w:tcPr>
          <w:p>
            <w:pPr>
              <w:spacing w:after="0"/>
            </w:pPr>
            <w:r>
              <w:rPr>
                <w:rFonts w:ascii="Arial" w:hAnsi="Arial" w:eastAsia="Arial"/>
                <w:b w:val="0"/>
                <w:sz w:val="15"/>
              </w:rPr>
              <w:t>Security incident</w:t>
            </w:r>
          </w:p>
        </w:tc>
        <w:tc>
          <w:tcPr>
            <w:tcW w:type="dxa" w:w="3168"/>
            <w:vAlign w:val="top"/>
          </w:tcPr>
          <w:p>
            <w:pPr>
              <w:spacing w:after="0"/>
            </w:pPr>
            <w:r>
              <w:rPr>
                <w:rFonts w:ascii="Arial" w:hAnsi="Arial" w:eastAsia="Arial"/>
                <w:b w:val="0"/>
                <w:sz w:val="15"/>
              </w:rPr>
              <w:t>Revoke secrets, sessions, tokens, and suspect installs</w:t>
            </w:r>
          </w:p>
        </w:tc>
        <w:tc>
          <w:tcPr>
            <w:tcW w:type="dxa" w:w="4032"/>
            <w:vAlign w:val="top"/>
          </w:tcPr>
          <w:p>
            <w:pPr>
              <w:spacing w:after="0"/>
            </w:pPr>
            <w:r>
              <w:rPr>
                <w:rFonts w:ascii="Arial" w:hAnsi="Arial" w:eastAsia="Arial"/>
                <w:b w:val="0"/>
                <w:sz w:val="15"/>
              </w:rPr>
              <w:t>Contain, investigate, and document actions</w:t>
            </w:r>
          </w:p>
        </w:tc>
        <w:tc>
          <w:tcPr>
            <w:tcW w:type="dxa" w:w="1440"/>
            <w:vAlign w:val="top"/>
          </w:tcPr>
          <w:p>
            <w:pPr>
              <w:spacing w:after="0"/>
            </w:pPr>
            <w:r>
              <w:rPr>
                <w:rFonts w:ascii="Arial" w:hAnsi="Arial" w:eastAsia="Arial"/>
                <w:b w:val="0"/>
                <w:sz w:val="15"/>
              </w:rPr>
              <w:t>As needed</w:t>
            </w:r>
          </w:p>
        </w:tc>
      </w:tr>
    </w:tbl>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304"/>
            <w:shd w:fill="D9E2F3"/>
            <w:vAlign w:val="top"/>
          </w:tcPr>
          <w:p>
            <w:pPr>
              <w:spacing w:after="0"/>
              <w:jc w:val="center"/>
            </w:pPr>
            <w:r>
              <w:rPr>
                <w:rFonts w:ascii="Arial" w:hAnsi="Arial" w:eastAsia="Arial"/>
                <w:b/>
                <w:sz w:val="15"/>
              </w:rPr>
              <w:t>Decision area</w:t>
            </w:r>
          </w:p>
        </w:tc>
        <w:tc>
          <w:tcPr>
            <w:tcW w:type="dxa" w:w="5472"/>
            <w:shd w:fill="D9E2F3"/>
            <w:vAlign w:val="top"/>
          </w:tcPr>
          <w:p>
            <w:pPr>
              <w:spacing w:after="0"/>
              <w:jc w:val="center"/>
            </w:pPr>
            <w:r>
              <w:rPr>
                <w:rFonts w:ascii="Arial" w:hAnsi="Arial" w:eastAsia="Arial"/>
                <w:b/>
                <w:sz w:val="15"/>
              </w:rPr>
              <w:t>Question to resolve</w:t>
            </w:r>
          </w:p>
        </w:tc>
        <w:tc>
          <w:tcPr>
            <w:tcW w:type="dxa" w:w="2592"/>
            <w:shd w:fill="D9E2F3"/>
            <w:vAlign w:val="top"/>
          </w:tcPr>
          <w:p>
            <w:pPr>
              <w:spacing w:after="0"/>
              <w:jc w:val="center"/>
            </w:pPr>
            <w:r>
              <w:rPr>
                <w:rFonts w:ascii="Arial" w:hAnsi="Arial" w:eastAsia="Arial"/>
                <w:b/>
                <w:sz w:val="15"/>
              </w:rPr>
              <w:t>When to capture</w:t>
            </w:r>
          </w:p>
        </w:tc>
      </w:tr>
      <w:tr>
        <w:tc>
          <w:tcPr>
            <w:tcW w:type="dxa" w:w="2304"/>
            <w:vAlign w:val="top"/>
          </w:tcPr>
          <w:p>
            <w:pPr>
              <w:spacing w:after="0"/>
            </w:pPr>
            <w:r>
              <w:rPr>
                <w:rFonts w:ascii="Arial" w:hAnsi="Arial" w:eastAsia="Arial"/>
                <w:b w:val="0"/>
                <w:sz w:val="15"/>
              </w:rPr>
              <w:t>ADRs for service boundaries</w:t>
            </w:r>
          </w:p>
        </w:tc>
        <w:tc>
          <w:tcPr>
            <w:tcW w:type="dxa" w:w="5472"/>
            <w:vAlign w:val="top"/>
          </w:tcPr>
          <w:p>
            <w:pPr>
              <w:spacing w:after="0"/>
            </w:pPr>
            <w:r>
              <w:rPr>
                <w:rFonts w:ascii="Arial" w:hAnsi="Arial" w:eastAsia="Arial"/>
                <w:b w:val="0"/>
                <w:sz w:val="15"/>
              </w:rPr>
              <w:t>Why each service exists and what it owns</w:t>
            </w:r>
          </w:p>
        </w:tc>
        <w:tc>
          <w:tcPr>
            <w:tcW w:type="dxa" w:w="2592"/>
            <w:vAlign w:val="top"/>
          </w:tcPr>
          <w:p>
            <w:pPr>
              <w:spacing w:after="0"/>
            </w:pPr>
            <w:r>
              <w:rPr>
                <w:rFonts w:ascii="Arial" w:hAnsi="Arial" w:eastAsia="Arial"/>
                <w:b w:val="0"/>
                <w:sz w:val="15"/>
              </w:rPr>
              <w:t>Before implementation starts</w:t>
            </w:r>
          </w:p>
        </w:tc>
      </w:tr>
      <w:tr>
        <w:tc>
          <w:tcPr>
            <w:tcW w:type="dxa" w:w="2304"/>
            <w:vAlign w:val="top"/>
          </w:tcPr>
          <w:p>
            <w:pPr>
              <w:spacing w:after="0"/>
            </w:pPr>
            <w:r>
              <w:rPr>
                <w:rFonts w:ascii="Arial" w:hAnsi="Arial" w:eastAsia="Arial"/>
                <w:b w:val="0"/>
                <w:sz w:val="15"/>
              </w:rPr>
              <w:t>ADRs for data model</w:t>
            </w:r>
          </w:p>
        </w:tc>
        <w:tc>
          <w:tcPr>
            <w:tcW w:type="dxa" w:w="5472"/>
            <w:vAlign w:val="top"/>
          </w:tcPr>
          <w:p>
            <w:pPr>
              <w:spacing w:after="0"/>
            </w:pPr>
            <w:r>
              <w:rPr>
                <w:rFonts w:ascii="Arial" w:hAnsi="Arial" w:eastAsia="Arial"/>
                <w:b w:val="0"/>
                <w:sz w:val="15"/>
              </w:rPr>
              <w:t>Why tables are normalized or partitioned</w:t>
            </w:r>
          </w:p>
        </w:tc>
        <w:tc>
          <w:tcPr>
            <w:tcW w:type="dxa" w:w="2592"/>
            <w:vAlign w:val="top"/>
          </w:tcPr>
          <w:p>
            <w:pPr>
              <w:spacing w:after="0"/>
            </w:pPr>
            <w:r>
              <w:rPr>
                <w:rFonts w:ascii="Arial" w:hAnsi="Arial" w:eastAsia="Arial"/>
                <w:b w:val="0"/>
                <w:sz w:val="15"/>
              </w:rPr>
              <w:t>During schema finalization</w:t>
            </w:r>
          </w:p>
        </w:tc>
      </w:tr>
      <w:tr>
        <w:tc>
          <w:tcPr>
            <w:tcW w:type="dxa" w:w="2304"/>
            <w:vAlign w:val="top"/>
          </w:tcPr>
          <w:p>
            <w:pPr>
              <w:spacing w:after="0"/>
            </w:pPr>
            <w:r>
              <w:rPr>
                <w:rFonts w:ascii="Arial" w:hAnsi="Arial" w:eastAsia="Arial"/>
                <w:b w:val="0"/>
                <w:sz w:val="15"/>
              </w:rPr>
              <w:t>ADRs for execution model</w:t>
            </w:r>
          </w:p>
        </w:tc>
        <w:tc>
          <w:tcPr>
            <w:tcW w:type="dxa" w:w="5472"/>
            <w:vAlign w:val="top"/>
          </w:tcPr>
          <w:p>
            <w:pPr>
              <w:spacing w:after="0"/>
            </w:pPr>
            <w:r>
              <w:rPr>
                <w:rFonts w:ascii="Arial" w:hAnsi="Arial" w:eastAsia="Arial"/>
                <w:b w:val="0"/>
                <w:sz w:val="15"/>
              </w:rPr>
              <w:t>Queue, worker, and checkpoint choices</w:t>
            </w:r>
          </w:p>
        </w:tc>
        <w:tc>
          <w:tcPr>
            <w:tcW w:type="dxa" w:w="2592"/>
            <w:vAlign w:val="top"/>
          </w:tcPr>
          <w:p>
            <w:pPr>
              <w:spacing w:after="0"/>
            </w:pPr>
            <w:r>
              <w:rPr>
                <w:rFonts w:ascii="Arial" w:hAnsi="Arial" w:eastAsia="Arial"/>
                <w:b w:val="0"/>
                <w:sz w:val="15"/>
              </w:rPr>
              <w:t>Before first workflow runtime</w:t>
            </w:r>
          </w:p>
        </w:tc>
      </w:tr>
      <w:tr>
        <w:tc>
          <w:tcPr>
            <w:tcW w:type="dxa" w:w="2304"/>
            <w:vAlign w:val="top"/>
          </w:tcPr>
          <w:p>
            <w:pPr>
              <w:spacing w:after="0"/>
            </w:pPr>
            <w:r>
              <w:rPr>
                <w:rFonts w:ascii="Arial" w:hAnsi="Arial" w:eastAsia="Arial"/>
                <w:b w:val="0"/>
                <w:sz w:val="15"/>
              </w:rPr>
              <w:t>ADRs for frontend state</w:t>
            </w:r>
          </w:p>
        </w:tc>
        <w:tc>
          <w:tcPr>
            <w:tcW w:type="dxa" w:w="5472"/>
            <w:vAlign w:val="top"/>
          </w:tcPr>
          <w:p>
            <w:pPr>
              <w:spacing w:after="0"/>
            </w:pPr>
            <w:r>
              <w:rPr>
                <w:rFonts w:ascii="Arial" w:hAnsi="Arial" w:eastAsia="Arial"/>
                <w:b w:val="0"/>
                <w:sz w:val="15"/>
              </w:rPr>
              <w:t>Why React Query, Zustand, and editor state are split</w:t>
            </w:r>
          </w:p>
        </w:tc>
        <w:tc>
          <w:tcPr>
            <w:tcW w:type="dxa" w:w="2592"/>
            <w:vAlign w:val="top"/>
          </w:tcPr>
          <w:p>
            <w:pPr>
              <w:spacing w:after="0"/>
            </w:pPr>
            <w:r>
              <w:rPr>
                <w:rFonts w:ascii="Arial" w:hAnsi="Arial" w:eastAsia="Arial"/>
                <w:b w:val="0"/>
                <w:sz w:val="15"/>
              </w:rPr>
              <w:t>During UI foundation work</w:t>
            </w:r>
          </w:p>
        </w:tc>
      </w:tr>
      <w:tr>
        <w:tc>
          <w:tcPr>
            <w:tcW w:type="dxa" w:w="2304"/>
            <w:vAlign w:val="top"/>
          </w:tcPr>
          <w:p>
            <w:pPr>
              <w:spacing w:after="0"/>
            </w:pPr>
            <w:r>
              <w:rPr>
                <w:rFonts w:ascii="Arial" w:hAnsi="Arial" w:eastAsia="Arial"/>
                <w:b w:val="0"/>
                <w:sz w:val="15"/>
              </w:rPr>
              <w:t>ADRs for connector runtime</w:t>
            </w:r>
          </w:p>
        </w:tc>
        <w:tc>
          <w:tcPr>
            <w:tcW w:type="dxa" w:w="5472"/>
            <w:vAlign w:val="top"/>
          </w:tcPr>
          <w:p>
            <w:pPr>
              <w:spacing w:after="0"/>
            </w:pPr>
            <w:r>
              <w:rPr>
                <w:rFonts w:ascii="Arial" w:hAnsi="Arial" w:eastAsia="Arial"/>
                <w:b w:val="0"/>
                <w:sz w:val="15"/>
              </w:rPr>
              <w:t>How packages are signed and executed</w:t>
            </w:r>
          </w:p>
        </w:tc>
        <w:tc>
          <w:tcPr>
            <w:tcW w:type="dxa" w:w="2592"/>
            <w:vAlign w:val="top"/>
          </w:tcPr>
          <w:p>
            <w:pPr>
              <w:spacing w:after="0"/>
            </w:pPr>
            <w:r>
              <w:rPr>
                <w:rFonts w:ascii="Arial" w:hAnsi="Arial" w:eastAsia="Arial"/>
                <w:b w:val="0"/>
                <w:sz w:val="15"/>
              </w:rPr>
              <w:t>Before marketplace launch</w:t>
            </w:r>
          </w:p>
        </w:tc>
      </w:tr>
      <w:tr>
        <w:tc>
          <w:tcPr>
            <w:tcW w:type="dxa" w:w="2304"/>
            <w:vAlign w:val="top"/>
          </w:tcPr>
          <w:p>
            <w:pPr>
              <w:spacing w:after="0"/>
            </w:pPr>
            <w:r>
              <w:rPr>
                <w:rFonts w:ascii="Arial" w:hAnsi="Arial" w:eastAsia="Arial"/>
                <w:b w:val="0"/>
                <w:sz w:val="15"/>
              </w:rPr>
              <w:t>ADRs for AI governance</w:t>
            </w:r>
          </w:p>
        </w:tc>
        <w:tc>
          <w:tcPr>
            <w:tcW w:type="dxa" w:w="5472"/>
            <w:vAlign w:val="top"/>
          </w:tcPr>
          <w:p>
            <w:pPr>
              <w:spacing w:after="0"/>
            </w:pPr>
            <w:r>
              <w:rPr>
                <w:rFonts w:ascii="Arial" w:hAnsi="Arial" w:eastAsia="Arial"/>
                <w:b w:val="0"/>
                <w:sz w:val="15"/>
              </w:rPr>
              <w:t>Model selection, prompt versioning, and guardrails</w:t>
            </w:r>
          </w:p>
        </w:tc>
        <w:tc>
          <w:tcPr>
            <w:tcW w:type="dxa" w:w="2592"/>
            <w:vAlign w:val="top"/>
          </w:tcPr>
          <w:p>
            <w:pPr>
              <w:spacing w:after="0"/>
            </w:pPr>
            <w:r>
              <w:rPr>
                <w:rFonts w:ascii="Arial" w:hAnsi="Arial" w:eastAsia="Arial"/>
                <w:b w:val="0"/>
                <w:sz w:val="15"/>
              </w:rPr>
              <w:t>Before AI nodes ship</w:t>
            </w:r>
          </w:p>
        </w:tc>
      </w:tr>
      <w:tr>
        <w:tc>
          <w:tcPr>
            <w:tcW w:type="dxa" w:w="2304"/>
            <w:vAlign w:val="top"/>
          </w:tcPr>
          <w:p>
            <w:pPr>
              <w:spacing w:after="0"/>
            </w:pPr>
            <w:r>
              <w:rPr>
                <w:rFonts w:ascii="Arial" w:hAnsi="Arial" w:eastAsia="Arial"/>
                <w:b w:val="0"/>
                <w:sz w:val="15"/>
              </w:rPr>
              <w:t>ADRs for billing semantics</w:t>
            </w:r>
          </w:p>
        </w:tc>
        <w:tc>
          <w:tcPr>
            <w:tcW w:type="dxa" w:w="5472"/>
            <w:vAlign w:val="top"/>
          </w:tcPr>
          <w:p>
            <w:pPr>
              <w:spacing w:after="0"/>
            </w:pPr>
            <w:r>
              <w:rPr>
                <w:rFonts w:ascii="Arial" w:hAnsi="Arial" w:eastAsia="Arial"/>
                <w:b w:val="0"/>
                <w:sz w:val="15"/>
              </w:rPr>
              <w:t>Metering definitions and invoice logic</w:t>
            </w:r>
          </w:p>
        </w:tc>
        <w:tc>
          <w:tcPr>
            <w:tcW w:type="dxa" w:w="2592"/>
            <w:vAlign w:val="top"/>
          </w:tcPr>
          <w:p>
            <w:pPr>
              <w:spacing w:after="0"/>
            </w:pPr>
            <w:r>
              <w:rPr>
                <w:rFonts w:ascii="Arial" w:hAnsi="Arial" w:eastAsia="Arial"/>
                <w:b w:val="0"/>
                <w:sz w:val="15"/>
              </w:rPr>
              <w:t>Before any customer billing</w:t>
            </w:r>
          </w:p>
        </w:tc>
      </w:tr>
      <w:tr>
        <w:tc>
          <w:tcPr>
            <w:tcW w:type="dxa" w:w="2304"/>
            <w:vAlign w:val="top"/>
          </w:tcPr>
          <w:p>
            <w:pPr>
              <w:spacing w:after="0"/>
            </w:pPr>
            <w:r>
              <w:rPr>
                <w:rFonts w:ascii="Arial" w:hAnsi="Arial" w:eastAsia="Arial"/>
                <w:b w:val="0"/>
                <w:sz w:val="15"/>
              </w:rPr>
              <w:t>ADRs for release process</w:t>
            </w:r>
          </w:p>
        </w:tc>
        <w:tc>
          <w:tcPr>
            <w:tcW w:type="dxa" w:w="5472"/>
            <w:vAlign w:val="top"/>
          </w:tcPr>
          <w:p>
            <w:pPr>
              <w:spacing w:after="0"/>
            </w:pPr>
            <w:r>
              <w:rPr>
                <w:rFonts w:ascii="Arial" w:hAnsi="Arial" w:eastAsia="Arial"/>
                <w:b w:val="0"/>
                <w:sz w:val="15"/>
              </w:rPr>
              <w:t>Promotion, approval, and rollback flow</w:t>
            </w:r>
          </w:p>
        </w:tc>
        <w:tc>
          <w:tcPr>
            <w:tcW w:type="dxa" w:w="2592"/>
            <w:vAlign w:val="top"/>
          </w:tcPr>
          <w:p>
            <w:pPr>
              <w:spacing w:after="0"/>
            </w:pPr>
            <w:r>
              <w:rPr>
                <w:rFonts w:ascii="Arial" w:hAnsi="Arial" w:eastAsia="Arial"/>
                <w:b w:val="0"/>
                <w:sz w:val="15"/>
              </w:rPr>
              <w:t>Before production rollout</w:t>
            </w:r>
          </w:p>
        </w:tc>
      </w:tr>
      <w:tr>
        <w:tc>
          <w:tcPr>
            <w:tcW w:type="dxa" w:w="2304"/>
            <w:vAlign w:val="top"/>
          </w:tcPr>
          <w:p>
            <w:pPr>
              <w:spacing w:after="0"/>
            </w:pPr>
            <w:r>
              <w:rPr>
                <w:rFonts w:ascii="Arial" w:hAnsi="Arial" w:eastAsia="Arial"/>
                <w:b w:val="0"/>
                <w:sz w:val="15"/>
              </w:rPr>
              <w:t>ADRs for security controls</w:t>
            </w:r>
          </w:p>
        </w:tc>
        <w:tc>
          <w:tcPr>
            <w:tcW w:type="dxa" w:w="5472"/>
            <w:vAlign w:val="top"/>
          </w:tcPr>
          <w:p>
            <w:pPr>
              <w:spacing w:after="0"/>
            </w:pPr>
            <w:r>
              <w:rPr>
                <w:rFonts w:ascii="Arial" w:hAnsi="Arial" w:eastAsia="Arial"/>
                <w:b w:val="0"/>
                <w:sz w:val="15"/>
              </w:rPr>
              <w:t>MFA, RBAC, secrets, and audit logging</w:t>
            </w:r>
          </w:p>
        </w:tc>
        <w:tc>
          <w:tcPr>
            <w:tcW w:type="dxa" w:w="2592"/>
            <w:vAlign w:val="top"/>
          </w:tcPr>
          <w:p>
            <w:pPr>
              <w:spacing w:after="0"/>
            </w:pPr>
            <w:r>
              <w:rPr>
                <w:rFonts w:ascii="Arial" w:hAnsi="Arial" w:eastAsia="Arial"/>
                <w:b w:val="0"/>
                <w:sz w:val="15"/>
              </w:rPr>
              <w:t>Before enterprise review</w:t>
            </w:r>
          </w:p>
        </w:tc>
      </w:tr>
      <w:tr>
        <w:tc>
          <w:tcPr>
            <w:tcW w:type="dxa" w:w="2304"/>
            <w:vAlign w:val="top"/>
          </w:tcPr>
          <w:p>
            <w:pPr>
              <w:spacing w:after="0"/>
            </w:pPr>
            <w:r>
              <w:rPr>
                <w:rFonts w:ascii="Arial" w:hAnsi="Arial" w:eastAsia="Arial"/>
                <w:b w:val="0"/>
                <w:sz w:val="15"/>
              </w:rPr>
              <w:t>ADRs for multi-region plan</w:t>
            </w:r>
          </w:p>
        </w:tc>
        <w:tc>
          <w:tcPr>
            <w:tcW w:type="dxa" w:w="5472"/>
            <w:vAlign w:val="top"/>
          </w:tcPr>
          <w:p>
            <w:pPr>
              <w:spacing w:after="0"/>
            </w:pPr>
            <w:r>
              <w:rPr>
                <w:rFonts w:ascii="Arial" w:hAnsi="Arial" w:eastAsia="Arial"/>
                <w:b w:val="0"/>
                <w:sz w:val="15"/>
              </w:rPr>
              <w:t>Primary region, failover, and residency</w:t>
            </w:r>
          </w:p>
        </w:tc>
        <w:tc>
          <w:tcPr>
            <w:tcW w:type="dxa" w:w="2592"/>
            <w:vAlign w:val="top"/>
          </w:tcPr>
          <w:p>
            <w:pPr>
              <w:spacing w:after="0"/>
            </w:pPr>
            <w:r>
              <w:rPr>
                <w:rFonts w:ascii="Arial" w:hAnsi="Arial" w:eastAsia="Arial"/>
                <w:b w:val="0"/>
                <w:sz w:val="15"/>
              </w:rPr>
              <w:t>Before regional expansion</w:t>
            </w:r>
          </w:p>
        </w:tc>
      </w:tr>
      <w:tr>
        <w:tc>
          <w:tcPr>
            <w:tcW w:type="dxa" w:w="2304"/>
            <w:vAlign w:val="top"/>
          </w:tcPr>
          <w:p>
            <w:pPr>
              <w:spacing w:after="0"/>
            </w:pPr>
            <w:r>
              <w:rPr>
                <w:rFonts w:ascii="Arial" w:hAnsi="Arial" w:eastAsia="Arial"/>
                <w:b w:val="0"/>
                <w:sz w:val="15"/>
              </w:rPr>
              <w:t>ADRs for observability</w:t>
            </w:r>
          </w:p>
        </w:tc>
        <w:tc>
          <w:tcPr>
            <w:tcW w:type="dxa" w:w="5472"/>
            <w:vAlign w:val="top"/>
          </w:tcPr>
          <w:p>
            <w:pPr>
              <w:spacing w:after="0"/>
            </w:pPr>
            <w:r>
              <w:rPr>
                <w:rFonts w:ascii="Arial" w:hAnsi="Arial" w:eastAsia="Arial"/>
                <w:b w:val="0"/>
                <w:sz w:val="15"/>
              </w:rPr>
              <w:t>Logs, traces, metrics, and alert design</w:t>
            </w:r>
          </w:p>
        </w:tc>
        <w:tc>
          <w:tcPr>
            <w:tcW w:type="dxa" w:w="2592"/>
            <w:vAlign w:val="top"/>
          </w:tcPr>
          <w:p>
            <w:pPr>
              <w:spacing w:after="0"/>
            </w:pPr>
            <w:r>
              <w:rPr>
                <w:rFonts w:ascii="Arial" w:hAnsi="Arial" w:eastAsia="Arial"/>
                <w:b w:val="0"/>
                <w:sz w:val="15"/>
              </w:rPr>
              <w:t>Before launch</w:t>
            </w:r>
          </w:p>
        </w:tc>
      </w:tr>
      <w:tr>
        <w:tc>
          <w:tcPr>
            <w:tcW w:type="dxa" w:w="2304"/>
            <w:vAlign w:val="top"/>
          </w:tcPr>
          <w:p>
            <w:pPr>
              <w:spacing w:after="0"/>
            </w:pPr>
            <w:r>
              <w:rPr>
                <w:rFonts w:ascii="Arial" w:hAnsi="Arial" w:eastAsia="Arial"/>
                <w:b w:val="0"/>
                <w:sz w:val="15"/>
              </w:rPr>
              <w:t>ADRs for support model</w:t>
            </w:r>
          </w:p>
        </w:tc>
        <w:tc>
          <w:tcPr>
            <w:tcW w:type="dxa" w:w="5472"/>
            <w:vAlign w:val="top"/>
          </w:tcPr>
          <w:p>
            <w:pPr>
              <w:spacing w:after="0"/>
            </w:pPr>
            <w:r>
              <w:rPr>
                <w:rFonts w:ascii="Arial" w:hAnsi="Arial" w:eastAsia="Arial"/>
                <w:b w:val="0"/>
                <w:sz w:val="15"/>
              </w:rPr>
              <w:t>How ops, support, and engineering respond to incidents</w:t>
            </w:r>
          </w:p>
        </w:tc>
        <w:tc>
          <w:tcPr>
            <w:tcW w:type="dxa" w:w="2592"/>
            <w:vAlign w:val="top"/>
          </w:tcPr>
          <w:p>
            <w:pPr>
              <w:spacing w:after="0"/>
            </w:pPr>
            <w:r>
              <w:rPr>
                <w:rFonts w:ascii="Arial" w:hAnsi="Arial" w:eastAsia="Arial"/>
                <w:b w:val="0"/>
                <w:sz w:val="15"/>
              </w:rPr>
              <w:t>Before enterprise support</w:t>
            </w:r>
          </w:p>
        </w:tc>
      </w:tr>
    </w:tbl>
    <w:p/>
    <w:p>
      <w:pPr>
        <w:spacing w:after="100"/>
      </w:pPr>
      <w:r>
        <w:t>Taken together, the sections in this document provide enough information for roadmap planning, service decomposition, schema migration planning, API drafting, deployment architecture, and technical diligence. The final step is to convert these concepts into the source-controlled artifacts that the implementation team will execute against.</w:t>
      </w:r>
    </w:p>
    <w:p>
      <w:r>
        <w:br w:type="page"/>
      </w:r>
    </w:p>
    <w:p>
      <w:pPr>
        <w:pStyle w:val="Heading1"/>
      </w:pPr>
      <w:r>
        <w:t>Implementation Appendix M: Component Inventory and Ownership Matrix</w:t>
      </w:r>
    </w:p>
    <w:p>
      <w:pPr>
        <w:spacing w:after="100"/>
      </w:pPr>
      <w:r>
        <w:t>This appendix maps major platform components to their likely ownership and integration responsibilities. It is intended to accelerate team assignment, codebase navigation, and service-by-service planning.</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592"/>
            <w:shd w:fill="D9E2F3"/>
            <w:vAlign w:val="top"/>
          </w:tcPr>
          <w:p>
            <w:pPr>
              <w:spacing w:after="0"/>
              <w:jc w:val="center"/>
            </w:pPr>
            <w:r>
              <w:rPr>
                <w:rFonts w:ascii="Arial" w:hAnsi="Arial" w:eastAsia="Arial"/>
                <w:b/>
                <w:sz w:val="14"/>
              </w:rPr>
              <w:t>Component</w:t>
            </w:r>
          </w:p>
        </w:tc>
        <w:tc>
          <w:tcPr>
            <w:tcW w:type="dxa" w:w="5040"/>
            <w:shd w:fill="D9E2F3"/>
            <w:vAlign w:val="top"/>
          </w:tcPr>
          <w:p>
            <w:pPr>
              <w:spacing w:after="0"/>
              <w:jc w:val="center"/>
            </w:pPr>
            <w:r>
              <w:rPr>
                <w:rFonts w:ascii="Arial" w:hAnsi="Arial" w:eastAsia="Arial"/>
                <w:b/>
                <w:sz w:val="14"/>
              </w:rPr>
              <w:t>Responsibilities</w:t>
            </w:r>
          </w:p>
        </w:tc>
        <w:tc>
          <w:tcPr>
            <w:tcW w:type="dxa" w:w="2304"/>
            <w:shd w:fill="D9E2F3"/>
            <w:vAlign w:val="top"/>
          </w:tcPr>
          <w:p>
            <w:pPr>
              <w:spacing w:after="0"/>
              <w:jc w:val="center"/>
            </w:pPr>
            <w:r>
              <w:rPr>
                <w:rFonts w:ascii="Arial" w:hAnsi="Arial" w:eastAsia="Arial"/>
                <w:b/>
                <w:sz w:val="14"/>
              </w:rPr>
              <w:t>Ownership</w:t>
            </w:r>
          </w:p>
        </w:tc>
      </w:tr>
      <w:tr>
        <w:tc>
          <w:tcPr>
            <w:tcW w:type="dxa" w:w="2592"/>
            <w:vAlign w:val="top"/>
          </w:tcPr>
          <w:p>
            <w:pPr>
              <w:spacing w:after="0"/>
            </w:pPr>
            <w:r>
              <w:rPr>
                <w:rFonts w:ascii="Arial" w:hAnsi="Arial" w:eastAsia="Arial"/>
                <w:b w:val="0"/>
                <w:sz w:val="14"/>
              </w:rPr>
              <w:t>Web shell</w:t>
            </w:r>
          </w:p>
        </w:tc>
        <w:tc>
          <w:tcPr>
            <w:tcW w:type="dxa" w:w="5040"/>
            <w:vAlign w:val="top"/>
          </w:tcPr>
          <w:p>
            <w:pPr>
              <w:spacing w:after="0"/>
            </w:pPr>
            <w:r>
              <w:rPr>
                <w:rFonts w:ascii="Arial" w:hAnsi="Arial" w:eastAsia="Arial"/>
                <w:b w:val="0"/>
                <w:sz w:val="14"/>
              </w:rPr>
              <w:t>Global layout, navigation, tenant state, and error boundaries</w:t>
            </w:r>
          </w:p>
        </w:tc>
        <w:tc>
          <w:tcPr>
            <w:tcW w:type="dxa" w:w="2304"/>
            <w:vAlign w:val="top"/>
          </w:tcPr>
          <w:p>
            <w:pPr>
              <w:spacing w:after="0"/>
            </w:pPr>
            <w:r>
              <w:rPr>
                <w:rFonts w:ascii="Arial" w:hAnsi="Arial" w:eastAsia="Arial"/>
                <w:b w:val="0"/>
                <w:sz w:val="14"/>
              </w:rPr>
              <w:t>Frontend platform</w:t>
            </w:r>
          </w:p>
        </w:tc>
      </w:tr>
      <w:tr>
        <w:tc>
          <w:tcPr>
            <w:tcW w:type="dxa" w:w="2592"/>
            <w:vAlign w:val="top"/>
          </w:tcPr>
          <w:p>
            <w:pPr>
              <w:spacing w:after="0"/>
            </w:pPr>
            <w:r>
              <w:rPr>
                <w:rFonts w:ascii="Arial" w:hAnsi="Arial" w:eastAsia="Arial"/>
                <w:b w:val="0"/>
                <w:sz w:val="14"/>
              </w:rPr>
              <w:t>Auth views</w:t>
            </w:r>
          </w:p>
        </w:tc>
        <w:tc>
          <w:tcPr>
            <w:tcW w:type="dxa" w:w="5040"/>
            <w:vAlign w:val="top"/>
          </w:tcPr>
          <w:p>
            <w:pPr>
              <w:spacing w:after="0"/>
            </w:pPr>
            <w:r>
              <w:rPr>
                <w:rFonts w:ascii="Arial" w:hAnsi="Arial" w:eastAsia="Arial"/>
                <w:b w:val="0"/>
                <w:sz w:val="14"/>
              </w:rPr>
              <w:t>Login, signup, SSO, MFA, invite acceptance</w:t>
            </w:r>
          </w:p>
        </w:tc>
        <w:tc>
          <w:tcPr>
            <w:tcW w:type="dxa" w:w="2304"/>
            <w:vAlign w:val="top"/>
          </w:tcPr>
          <w:p>
            <w:pPr>
              <w:spacing w:after="0"/>
            </w:pPr>
            <w:r>
              <w:rPr>
                <w:rFonts w:ascii="Arial" w:hAnsi="Arial" w:eastAsia="Arial"/>
                <w:b w:val="0"/>
                <w:sz w:val="14"/>
              </w:rPr>
              <w:t>Identity team</w:t>
            </w:r>
          </w:p>
        </w:tc>
      </w:tr>
      <w:tr>
        <w:tc>
          <w:tcPr>
            <w:tcW w:type="dxa" w:w="2592"/>
            <w:vAlign w:val="top"/>
          </w:tcPr>
          <w:p>
            <w:pPr>
              <w:spacing w:after="0"/>
            </w:pPr>
            <w:r>
              <w:rPr>
                <w:rFonts w:ascii="Arial" w:hAnsi="Arial" w:eastAsia="Arial"/>
                <w:b w:val="0"/>
                <w:sz w:val="14"/>
              </w:rPr>
              <w:t>Workflow list/detail</w:t>
            </w:r>
          </w:p>
        </w:tc>
        <w:tc>
          <w:tcPr>
            <w:tcW w:type="dxa" w:w="5040"/>
            <w:vAlign w:val="top"/>
          </w:tcPr>
          <w:p>
            <w:pPr>
              <w:spacing w:after="0"/>
            </w:pPr>
            <w:r>
              <w:rPr>
                <w:rFonts w:ascii="Arial" w:hAnsi="Arial" w:eastAsia="Arial"/>
                <w:b w:val="0"/>
                <w:sz w:val="14"/>
              </w:rPr>
              <w:t>Browse, search, metadata, version history</w:t>
            </w:r>
          </w:p>
        </w:tc>
        <w:tc>
          <w:tcPr>
            <w:tcW w:type="dxa" w:w="2304"/>
            <w:vAlign w:val="top"/>
          </w:tcPr>
          <w:p>
            <w:pPr>
              <w:spacing w:after="0"/>
            </w:pPr>
            <w:r>
              <w:rPr>
                <w:rFonts w:ascii="Arial" w:hAnsi="Arial" w:eastAsia="Arial"/>
                <w:b w:val="0"/>
                <w:sz w:val="14"/>
              </w:rPr>
              <w:t>Workflow product team</w:t>
            </w:r>
          </w:p>
        </w:tc>
      </w:tr>
      <w:tr>
        <w:tc>
          <w:tcPr>
            <w:tcW w:type="dxa" w:w="2592"/>
            <w:vAlign w:val="top"/>
          </w:tcPr>
          <w:p>
            <w:pPr>
              <w:spacing w:after="0"/>
            </w:pPr>
            <w:r>
              <w:rPr>
                <w:rFonts w:ascii="Arial" w:hAnsi="Arial" w:eastAsia="Arial"/>
                <w:b w:val="0"/>
                <w:sz w:val="14"/>
              </w:rPr>
              <w:t>Workflow editor</w:t>
            </w:r>
          </w:p>
        </w:tc>
        <w:tc>
          <w:tcPr>
            <w:tcW w:type="dxa" w:w="5040"/>
            <w:vAlign w:val="top"/>
          </w:tcPr>
          <w:p>
            <w:pPr>
              <w:spacing w:after="0"/>
            </w:pPr>
            <w:r>
              <w:rPr>
                <w:rFonts w:ascii="Arial" w:hAnsi="Arial" w:eastAsia="Arial"/>
                <w:b w:val="0"/>
                <w:sz w:val="14"/>
              </w:rPr>
              <w:t>Canvas, inspector, validation, diff, versioning</w:t>
            </w:r>
          </w:p>
        </w:tc>
        <w:tc>
          <w:tcPr>
            <w:tcW w:type="dxa" w:w="2304"/>
            <w:vAlign w:val="top"/>
          </w:tcPr>
          <w:p>
            <w:pPr>
              <w:spacing w:after="0"/>
            </w:pPr>
            <w:r>
              <w:rPr>
                <w:rFonts w:ascii="Arial" w:hAnsi="Arial" w:eastAsia="Arial"/>
                <w:b w:val="0"/>
                <w:sz w:val="14"/>
              </w:rPr>
              <w:t>Workflow product team</w:t>
            </w:r>
          </w:p>
        </w:tc>
      </w:tr>
      <w:tr>
        <w:tc>
          <w:tcPr>
            <w:tcW w:type="dxa" w:w="2592"/>
            <w:vAlign w:val="top"/>
          </w:tcPr>
          <w:p>
            <w:pPr>
              <w:spacing w:after="0"/>
            </w:pPr>
            <w:r>
              <w:rPr>
                <w:rFonts w:ascii="Arial" w:hAnsi="Arial" w:eastAsia="Arial"/>
                <w:b w:val="0"/>
                <w:sz w:val="14"/>
              </w:rPr>
              <w:t>Execution monitor</w:t>
            </w:r>
          </w:p>
        </w:tc>
        <w:tc>
          <w:tcPr>
            <w:tcW w:type="dxa" w:w="5040"/>
            <w:vAlign w:val="top"/>
          </w:tcPr>
          <w:p>
            <w:pPr>
              <w:spacing w:after="0"/>
            </w:pPr>
            <w:r>
              <w:rPr>
                <w:rFonts w:ascii="Arial" w:hAnsi="Arial" w:eastAsia="Arial"/>
                <w:b w:val="0"/>
                <w:sz w:val="14"/>
              </w:rPr>
              <w:t>Run list, step detail, logs, checkpoints</w:t>
            </w:r>
          </w:p>
        </w:tc>
        <w:tc>
          <w:tcPr>
            <w:tcW w:type="dxa" w:w="2304"/>
            <w:vAlign w:val="top"/>
          </w:tcPr>
          <w:p>
            <w:pPr>
              <w:spacing w:after="0"/>
            </w:pPr>
            <w:r>
              <w:rPr>
                <w:rFonts w:ascii="Arial" w:hAnsi="Arial" w:eastAsia="Arial"/>
                <w:b w:val="0"/>
                <w:sz w:val="14"/>
              </w:rPr>
              <w:t>Execution team</w:t>
            </w:r>
          </w:p>
        </w:tc>
      </w:tr>
      <w:tr>
        <w:tc>
          <w:tcPr>
            <w:tcW w:type="dxa" w:w="2592"/>
            <w:vAlign w:val="top"/>
          </w:tcPr>
          <w:p>
            <w:pPr>
              <w:spacing w:after="0"/>
            </w:pPr>
            <w:r>
              <w:rPr>
                <w:rFonts w:ascii="Arial" w:hAnsi="Arial" w:eastAsia="Arial"/>
                <w:b w:val="0"/>
                <w:sz w:val="14"/>
              </w:rPr>
              <w:t>Dashboard studio</w:t>
            </w:r>
          </w:p>
        </w:tc>
        <w:tc>
          <w:tcPr>
            <w:tcW w:type="dxa" w:w="5040"/>
            <w:vAlign w:val="top"/>
          </w:tcPr>
          <w:p>
            <w:pPr>
              <w:spacing w:after="0"/>
            </w:pPr>
            <w:r>
              <w:rPr>
                <w:rFonts w:ascii="Arial" w:hAnsi="Arial" w:eastAsia="Arial"/>
                <w:b w:val="0"/>
                <w:sz w:val="14"/>
              </w:rPr>
              <w:t>Layout editor, widgets, bindings, preview</w:t>
            </w:r>
          </w:p>
        </w:tc>
        <w:tc>
          <w:tcPr>
            <w:tcW w:type="dxa" w:w="2304"/>
            <w:vAlign w:val="top"/>
          </w:tcPr>
          <w:p>
            <w:pPr>
              <w:spacing w:after="0"/>
            </w:pPr>
            <w:r>
              <w:rPr>
                <w:rFonts w:ascii="Arial" w:hAnsi="Arial" w:eastAsia="Arial"/>
                <w:b w:val="0"/>
                <w:sz w:val="14"/>
              </w:rPr>
              <w:t>Dashboard team</w:t>
            </w:r>
          </w:p>
        </w:tc>
      </w:tr>
      <w:tr>
        <w:tc>
          <w:tcPr>
            <w:tcW w:type="dxa" w:w="2592"/>
            <w:vAlign w:val="top"/>
          </w:tcPr>
          <w:p>
            <w:pPr>
              <w:spacing w:after="0"/>
            </w:pPr>
            <w:r>
              <w:rPr>
                <w:rFonts w:ascii="Arial" w:hAnsi="Arial" w:eastAsia="Arial"/>
                <w:b w:val="0"/>
                <w:sz w:val="14"/>
              </w:rPr>
              <w:t>Marketplace catalog</w:t>
            </w:r>
          </w:p>
        </w:tc>
        <w:tc>
          <w:tcPr>
            <w:tcW w:type="dxa" w:w="5040"/>
            <w:vAlign w:val="top"/>
          </w:tcPr>
          <w:p>
            <w:pPr>
              <w:spacing w:after="0"/>
            </w:pPr>
            <w:r>
              <w:rPr>
                <w:rFonts w:ascii="Arial" w:hAnsi="Arial" w:eastAsia="Arial"/>
                <w:b w:val="0"/>
                <w:sz w:val="14"/>
              </w:rPr>
              <w:t>Search, detail pages, install flows</w:t>
            </w:r>
          </w:p>
        </w:tc>
        <w:tc>
          <w:tcPr>
            <w:tcW w:type="dxa" w:w="2304"/>
            <w:vAlign w:val="top"/>
          </w:tcPr>
          <w:p>
            <w:pPr>
              <w:spacing w:after="0"/>
            </w:pPr>
            <w:r>
              <w:rPr>
                <w:rFonts w:ascii="Arial" w:hAnsi="Arial" w:eastAsia="Arial"/>
                <w:b w:val="0"/>
                <w:sz w:val="14"/>
              </w:rPr>
              <w:t>Ecosystem team</w:t>
            </w:r>
          </w:p>
        </w:tc>
      </w:tr>
      <w:tr>
        <w:tc>
          <w:tcPr>
            <w:tcW w:type="dxa" w:w="2592"/>
            <w:vAlign w:val="top"/>
          </w:tcPr>
          <w:p>
            <w:pPr>
              <w:spacing w:after="0"/>
            </w:pPr>
            <w:r>
              <w:rPr>
                <w:rFonts w:ascii="Arial" w:hAnsi="Arial" w:eastAsia="Arial"/>
                <w:b w:val="0"/>
                <w:sz w:val="14"/>
              </w:rPr>
              <w:t>Billing console</w:t>
            </w:r>
          </w:p>
        </w:tc>
        <w:tc>
          <w:tcPr>
            <w:tcW w:type="dxa" w:w="5040"/>
            <w:vAlign w:val="top"/>
          </w:tcPr>
          <w:p>
            <w:pPr>
              <w:spacing w:after="0"/>
            </w:pPr>
            <w:r>
              <w:rPr>
                <w:rFonts w:ascii="Arial" w:hAnsi="Arial" w:eastAsia="Arial"/>
                <w:b w:val="0"/>
                <w:sz w:val="14"/>
              </w:rPr>
              <w:t>Usage, invoices, plans, portal entry</w:t>
            </w:r>
          </w:p>
        </w:tc>
        <w:tc>
          <w:tcPr>
            <w:tcW w:type="dxa" w:w="2304"/>
            <w:vAlign w:val="top"/>
          </w:tcPr>
          <w:p>
            <w:pPr>
              <w:spacing w:after="0"/>
            </w:pPr>
            <w:r>
              <w:rPr>
                <w:rFonts w:ascii="Arial" w:hAnsi="Arial" w:eastAsia="Arial"/>
                <w:b w:val="0"/>
                <w:sz w:val="14"/>
              </w:rPr>
              <w:t>Finance and platform</w:t>
            </w:r>
          </w:p>
        </w:tc>
      </w:tr>
      <w:tr>
        <w:tc>
          <w:tcPr>
            <w:tcW w:type="dxa" w:w="2592"/>
            <w:vAlign w:val="top"/>
          </w:tcPr>
          <w:p>
            <w:pPr>
              <w:spacing w:after="0"/>
            </w:pPr>
            <w:r>
              <w:rPr>
                <w:rFonts w:ascii="Arial" w:hAnsi="Arial" w:eastAsia="Arial"/>
                <w:b w:val="0"/>
                <w:sz w:val="14"/>
              </w:rPr>
              <w:t>Admin console</w:t>
            </w:r>
          </w:p>
        </w:tc>
        <w:tc>
          <w:tcPr>
            <w:tcW w:type="dxa" w:w="5040"/>
            <w:vAlign w:val="top"/>
          </w:tcPr>
          <w:p>
            <w:pPr>
              <w:spacing w:after="0"/>
            </w:pPr>
            <w:r>
              <w:rPr>
                <w:rFonts w:ascii="Arial" w:hAnsi="Arial" w:eastAsia="Arial"/>
                <w:b w:val="0"/>
                <w:sz w:val="14"/>
              </w:rPr>
              <w:t>Users, roles, audit, flags, policies</w:t>
            </w:r>
          </w:p>
        </w:tc>
        <w:tc>
          <w:tcPr>
            <w:tcW w:type="dxa" w:w="2304"/>
            <w:vAlign w:val="top"/>
          </w:tcPr>
          <w:p>
            <w:pPr>
              <w:spacing w:after="0"/>
            </w:pPr>
            <w:r>
              <w:rPr>
                <w:rFonts w:ascii="Arial" w:hAnsi="Arial" w:eastAsia="Arial"/>
                <w:b w:val="0"/>
                <w:sz w:val="14"/>
              </w:rPr>
              <w:t>Platform ops</w:t>
            </w:r>
          </w:p>
        </w:tc>
      </w:tr>
      <w:tr>
        <w:tc>
          <w:tcPr>
            <w:tcW w:type="dxa" w:w="2592"/>
            <w:vAlign w:val="top"/>
          </w:tcPr>
          <w:p>
            <w:pPr>
              <w:spacing w:after="0"/>
            </w:pPr>
            <w:r>
              <w:rPr>
                <w:rFonts w:ascii="Arial" w:hAnsi="Arial" w:eastAsia="Arial"/>
                <w:b w:val="0"/>
                <w:sz w:val="14"/>
              </w:rPr>
              <w:t>API gateway</w:t>
            </w:r>
          </w:p>
        </w:tc>
        <w:tc>
          <w:tcPr>
            <w:tcW w:type="dxa" w:w="5040"/>
            <w:vAlign w:val="top"/>
          </w:tcPr>
          <w:p>
            <w:pPr>
              <w:spacing w:after="0"/>
            </w:pPr>
            <w:r>
              <w:rPr>
                <w:rFonts w:ascii="Arial" w:hAnsi="Arial" w:eastAsia="Arial"/>
                <w:b w:val="0"/>
                <w:sz w:val="14"/>
              </w:rPr>
              <w:t>Routing, auth enforcement, request shaping</w:t>
            </w:r>
          </w:p>
        </w:tc>
        <w:tc>
          <w:tcPr>
            <w:tcW w:type="dxa" w:w="2304"/>
            <w:vAlign w:val="top"/>
          </w:tcPr>
          <w:p>
            <w:pPr>
              <w:spacing w:after="0"/>
            </w:pPr>
            <w:r>
              <w:rPr>
                <w:rFonts w:ascii="Arial" w:hAnsi="Arial" w:eastAsia="Arial"/>
                <w:b w:val="0"/>
                <w:sz w:val="14"/>
              </w:rPr>
              <w:t>Backend platform</w:t>
            </w:r>
          </w:p>
        </w:tc>
      </w:tr>
      <w:tr>
        <w:tc>
          <w:tcPr>
            <w:tcW w:type="dxa" w:w="2592"/>
            <w:vAlign w:val="top"/>
          </w:tcPr>
          <w:p>
            <w:pPr>
              <w:spacing w:after="0"/>
            </w:pPr>
            <w:r>
              <w:rPr>
                <w:rFonts w:ascii="Arial" w:hAnsi="Arial" w:eastAsia="Arial"/>
                <w:b w:val="0"/>
                <w:sz w:val="14"/>
              </w:rPr>
              <w:t>Workflow service</w:t>
            </w:r>
          </w:p>
        </w:tc>
        <w:tc>
          <w:tcPr>
            <w:tcW w:type="dxa" w:w="5040"/>
            <w:vAlign w:val="top"/>
          </w:tcPr>
          <w:p>
            <w:pPr>
              <w:spacing w:after="0"/>
            </w:pPr>
            <w:r>
              <w:rPr>
                <w:rFonts w:ascii="Arial" w:hAnsi="Arial" w:eastAsia="Arial"/>
                <w:b w:val="0"/>
                <w:sz w:val="14"/>
              </w:rPr>
              <w:t>Drafts, publish, diff, validation</w:t>
            </w:r>
          </w:p>
        </w:tc>
        <w:tc>
          <w:tcPr>
            <w:tcW w:type="dxa" w:w="2304"/>
            <w:vAlign w:val="top"/>
          </w:tcPr>
          <w:p>
            <w:pPr>
              <w:spacing w:after="0"/>
            </w:pPr>
            <w:r>
              <w:rPr>
                <w:rFonts w:ascii="Arial" w:hAnsi="Arial" w:eastAsia="Arial"/>
                <w:b w:val="0"/>
                <w:sz w:val="14"/>
              </w:rPr>
              <w:t>Backend workflow team</w:t>
            </w:r>
          </w:p>
        </w:tc>
      </w:tr>
      <w:tr>
        <w:tc>
          <w:tcPr>
            <w:tcW w:type="dxa" w:w="2592"/>
            <w:vAlign w:val="top"/>
          </w:tcPr>
          <w:p>
            <w:pPr>
              <w:spacing w:after="0"/>
            </w:pPr>
            <w:r>
              <w:rPr>
                <w:rFonts w:ascii="Arial" w:hAnsi="Arial" w:eastAsia="Arial"/>
                <w:b w:val="0"/>
                <w:sz w:val="14"/>
              </w:rPr>
              <w:t>Execution service</w:t>
            </w:r>
          </w:p>
        </w:tc>
        <w:tc>
          <w:tcPr>
            <w:tcW w:type="dxa" w:w="5040"/>
            <w:vAlign w:val="top"/>
          </w:tcPr>
          <w:p>
            <w:pPr>
              <w:spacing w:after="0"/>
            </w:pPr>
            <w:r>
              <w:rPr>
                <w:rFonts w:ascii="Arial" w:hAnsi="Arial" w:eastAsia="Arial"/>
                <w:b w:val="0"/>
                <w:sz w:val="14"/>
              </w:rPr>
              <w:t>Scheduler, worker orchestration, checkpointing</w:t>
            </w:r>
          </w:p>
        </w:tc>
        <w:tc>
          <w:tcPr>
            <w:tcW w:type="dxa" w:w="2304"/>
            <w:vAlign w:val="top"/>
          </w:tcPr>
          <w:p>
            <w:pPr>
              <w:spacing w:after="0"/>
            </w:pPr>
            <w:r>
              <w:rPr>
                <w:rFonts w:ascii="Arial" w:hAnsi="Arial" w:eastAsia="Arial"/>
                <w:b w:val="0"/>
                <w:sz w:val="14"/>
              </w:rPr>
              <w:t>Backend execution team</w:t>
            </w:r>
          </w:p>
        </w:tc>
      </w:tr>
      <w:tr>
        <w:tc>
          <w:tcPr>
            <w:tcW w:type="dxa" w:w="2592"/>
            <w:vAlign w:val="top"/>
          </w:tcPr>
          <w:p>
            <w:pPr>
              <w:spacing w:after="0"/>
            </w:pPr>
            <w:r>
              <w:rPr>
                <w:rFonts w:ascii="Arial" w:hAnsi="Arial" w:eastAsia="Arial"/>
                <w:b w:val="0"/>
                <w:sz w:val="14"/>
              </w:rPr>
              <w:t>Connector service</w:t>
            </w:r>
          </w:p>
        </w:tc>
        <w:tc>
          <w:tcPr>
            <w:tcW w:type="dxa" w:w="5040"/>
            <w:vAlign w:val="top"/>
          </w:tcPr>
          <w:p>
            <w:pPr>
              <w:spacing w:after="0"/>
            </w:pPr>
            <w:r>
              <w:rPr>
                <w:rFonts w:ascii="Arial" w:hAnsi="Arial" w:eastAsia="Arial"/>
                <w:b w:val="0"/>
                <w:sz w:val="14"/>
              </w:rPr>
              <w:t>Catalog, installs, trust, manifests</w:t>
            </w:r>
          </w:p>
        </w:tc>
        <w:tc>
          <w:tcPr>
            <w:tcW w:type="dxa" w:w="2304"/>
            <w:vAlign w:val="top"/>
          </w:tcPr>
          <w:p>
            <w:pPr>
              <w:spacing w:after="0"/>
            </w:pPr>
            <w:r>
              <w:rPr>
                <w:rFonts w:ascii="Arial" w:hAnsi="Arial" w:eastAsia="Arial"/>
                <w:b w:val="0"/>
                <w:sz w:val="14"/>
              </w:rPr>
              <w:t>Ecosystem backend</w:t>
            </w:r>
          </w:p>
        </w:tc>
      </w:tr>
      <w:tr>
        <w:tc>
          <w:tcPr>
            <w:tcW w:type="dxa" w:w="2592"/>
            <w:vAlign w:val="top"/>
          </w:tcPr>
          <w:p>
            <w:pPr>
              <w:spacing w:after="0"/>
            </w:pPr>
            <w:r>
              <w:rPr>
                <w:rFonts w:ascii="Arial" w:hAnsi="Arial" w:eastAsia="Arial"/>
                <w:b w:val="0"/>
                <w:sz w:val="14"/>
              </w:rPr>
              <w:t>Template service</w:t>
            </w:r>
          </w:p>
        </w:tc>
        <w:tc>
          <w:tcPr>
            <w:tcW w:type="dxa" w:w="5040"/>
            <w:vAlign w:val="top"/>
          </w:tcPr>
          <w:p>
            <w:pPr>
              <w:spacing w:after="0"/>
            </w:pPr>
            <w:r>
              <w:rPr>
                <w:rFonts w:ascii="Arial" w:hAnsi="Arial" w:eastAsia="Arial"/>
                <w:b w:val="0"/>
                <w:sz w:val="14"/>
              </w:rPr>
              <w:t>Registry, package installs, search</w:t>
            </w:r>
          </w:p>
        </w:tc>
        <w:tc>
          <w:tcPr>
            <w:tcW w:type="dxa" w:w="2304"/>
            <w:vAlign w:val="top"/>
          </w:tcPr>
          <w:p>
            <w:pPr>
              <w:spacing w:after="0"/>
            </w:pPr>
            <w:r>
              <w:rPr>
                <w:rFonts w:ascii="Arial" w:hAnsi="Arial" w:eastAsia="Arial"/>
                <w:b w:val="0"/>
                <w:sz w:val="14"/>
              </w:rPr>
              <w:t>Ecosystem backend</w:t>
            </w:r>
          </w:p>
        </w:tc>
      </w:tr>
      <w:tr>
        <w:tc>
          <w:tcPr>
            <w:tcW w:type="dxa" w:w="2592"/>
            <w:vAlign w:val="top"/>
          </w:tcPr>
          <w:p>
            <w:pPr>
              <w:spacing w:after="0"/>
            </w:pPr>
            <w:r>
              <w:rPr>
                <w:rFonts w:ascii="Arial" w:hAnsi="Arial" w:eastAsia="Arial"/>
                <w:b w:val="0"/>
                <w:sz w:val="14"/>
              </w:rPr>
              <w:t>Billing service</w:t>
            </w:r>
          </w:p>
        </w:tc>
        <w:tc>
          <w:tcPr>
            <w:tcW w:type="dxa" w:w="5040"/>
            <w:vAlign w:val="top"/>
          </w:tcPr>
          <w:p>
            <w:pPr>
              <w:spacing w:after="0"/>
            </w:pPr>
            <w:r>
              <w:rPr>
                <w:rFonts w:ascii="Arial" w:hAnsi="Arial" w:eastAsia="Arial"/>
                <w:b w:val="0"/>
                <w:sz w:val="14"/>
              </w:rPr>
              <w:t>Usage aggregation, invoices, entitlements</w:t>
            </w:r>
          </w:p>
        </w:tc>
        <w:tc>
          <w:tcPr>
            <w:tcW w:type="dxa" w:w="2304"/>
            <w:vAlign w:val="top"/>
          </w:tcPr>
          <w:p>
            <w:pPr>
              <w:spacing w:after="0"/>
            </w:pPr>
            <w:r>
              <w:rPr>
                <w:rFonts w:ascii="Arial" w:hAnsi="Arial" w:eastAsia="Arial"/>
                <w:b w:val="0"/>
                <w:sz w:val="14"/>
              </w:rPr>
              <w:t>Finance platform</w:t>
            </w:r>
          </w:p>
        </w:tc>
      </w:tr>
      <w:tr>
        <w:tc>
          <w:tcPr>
            <w:tcW w:type="dxa" w:w="2592"/>
            <w:vAlign w:val="top"/>
          </w:tcPr>
          <w:p>
            <w:pPr>
              <w:spacing w:after="0"/>
            </w:pPr>
            <w:r>
              <w:rPr>
                <w:rFonts w:ascii="Arial" w:hAnsi="Arial" w:eastAsia="Arial"/>
                <w:b w:val="0"/>
                <w:sz w:val="14"/>
              </w:rPr>
              <w:t>AI service</w:t>
            </w:r>
          </w:p>
        </w:tc>
        <w:tc>
          <w:tcPr>
            <w:tcW w:type="dxa" w:w="5040"/>
            <w:vAlign w:val="top"/>
          </w:tcPr>
          <w:p>
            <w:pPr>
              <w:spacing w:after="0"/>
            </w:pPr>
            <w:r>
              <w:rPr>
                <w:rFonts w:ascii="Arial" w:hAnsi="Arial" w:eastAsia="Arial"/>
                <w:b w:val="0"/>
                <w:sz w:val="14"/>
              </w:rPr>
              <w:t>Model registry, prompt runs, token meter</w:t>
            </w:r>
          </w:p>
        </w:tc>
        <w:tc>
          <w:tcPr>
            <w:tcW w:type="dxa" w:w="2304"/>
            <w:vAlign w:val="top"/>
          </w:tcPr>
          <w:p>
            <w:pPr>
              <w:spacing w:after="0"/>
            </w:pPr>
            <w:r>
              <w:rPr>
                <w:rFonts w:ascii="Arial" w:hAnsi="Arial" w:eastAsia="Arial"/>
                <w:b w:val="0"/>
                <w:sz w:val="14"/>
              </w:rPr>
              <w:t>AI platform</w:t>
            </w:r>
          </w:p>
        </w:tc>
      </w:tr>
      <w:tr>
        <w:tc>
          <w:tcPr>
            <w:tcW w:type="dxa" w:w="2592"/>
            <w:vAlign w:val="top"/>
          </w:tcPr>
          <w:p>
            <w:pPr>
              <w:spacing w:after="0"/>
            </w:pPr>
            <w:r>
              <w:rPr>
                <w:rFonts w:ascii="Arial" w:hAnsi="Arial" w:eastAsia="Arial"/>
                <w:b w:val="0"/>
                <w:sz w:val="14"/>
              </w:rPr>
              <w:t>Audit service</w:t>
            </w:r>
          </w:p>
        </w:tc>
        <w:tc>
          <w:tcPr>
            <w:tcW w:type="dxa" w:w="5040"/>
            <w:vAlign w:val="top"/>
          </w:tcPr>
          <w:p>
            <w:pPr>
              <w:spacing w:after="0"/>
            </w:pPr>
            <w:r>
              <w:rPr>
                <w:rFonts w:ascii="Arial" w:hAnsi="Arial" w:eastAsia="Arial"/>
                <w:b w:val="0"/>
                <w:sz w:val="14"/>
              </w:rPr>
              <w:t>Security logs, admin trails, export</w:t>
            </w:r>
          </w:p>
        </w:tc>
        <w:tc>
          <w:tcPr>
            <w:tcW w:type="dxa" w:w="2304"/>
            <w:vAlign w:val="top"/>
          </w:tcPr>
          <w:p>
            <w:pPr>
              <w:spacing w:after="0"/>
            </w:pPr>
            <w:r>
              <w:rPr>
                <w:rFonts w:ascii="Arial" w:hAnsi="Arial" w:eastAsia="Arial"/>
                <w:b w:val="0"/>
                <w:sz w:val="14"/>
              </w:rPr>
              <w:t>Security and compliance</w:t>
            </w:r>
          </w:p>
        </w:tc>
      </w:tr>
      <w:tr>
        <w:tc>
          <w:tcPr>
            <w:tcW w:type="dxa" w:w="2592"/>
            <w:vAlign w:val="top"/>
          </w:tcPr>
          <w:p>
            <w:pPr>
              <w:spacing w:after="0"/>
            </w:pPr>
            <w:r>
              <w:rPr>
                <w:rFonts w:ascii="Arial" w:hAnsi="Arial" w:eastAsia="Arial"/>
                <w:b w:val="0"/>
                <w:sz w:val="14"/>
              </w:rPr>
              <w:t>Search service</w:t>
            </w:r>
          </w:p>
        </w:tc>
        <w:tc>
          <w:tcPr>
            <w:tcW w:type="dxa" w:w="5040"/>
            <w:vAlign w:val="top"/>
          </w:tcPr>
          <w:p>
            <w:pPr>
              <w:spacing w:after="0"/>
            </w:pPr>
            <w:r>
              <w:rPr>
                <w:rFonts w:ascii="Arial" w:hAnsi="Arial" w:eastAsia="Arial"/>
                <w:b w:val="0"/>
                <w:sz w:val="14"/>
              </w:rPr>
              <w:t>Indexes, query APIs, ranking</w:t>
            </w:r>
          </w:p>
        </w:tc>
        <w:tc>
          <w:tcPr>
            <w:tcW w:type="dxa" w:w="2304"/>
            <w:vAlign w:val="top"/>
          </w:tcPr>
          <w:p>
            <w:pPr>
              <w:spacing w:after="0"/>
            </w:pPr>
            <w:r>
              <w:rPr>
                <w:rFonts w:ascii="Arial" w:hAnsi="Arial" w:eastAsia="Arial"/>
                <w:b w:val="0"/>
                <w:sz w:val="14"/>
              </w:rPr>
              <w:t>Platform infrastructure</w:t>
            </w:r>
          </w:p>
        </w:tc>
      </w:tr>
      <w:tr>
        <w:tc>
          <w:tcPr>
            <w:tcW w:type="dxa" w:w="2592"/>
            <w:vAlign w:val="top"/>
          </w:tcPr>
          <w:p>
            <w:pPr>
              <w:spacing w:after="0"/>
            </w:pPr>
            <w:r>
              <w:rPr>
                <w:rFonts w:ascii="Arial" w:hAnsi="Arial" w:eastAsia="Arial"/>
                <w:b w:val="0"/>
                <w:sz w:val="14"/>
              </w:rPr>
              <w:t>Notification service</w:t>
            </w:r>
          </w:p>
        </w:tc>
        <w:tc>
          <w:tcPr>
            <w:tcW w:type="dxa" w:w="5040"/>
            <w:vAlign w:val="top"/>
          </w:tcPr>
          <w:p>
            <w:pPr>
              <w:spacing w:after="0"/>
            </w:pPr>
            <w:r>
              <w:rPr>
                <w:rFonts w:ascii="Arial" w:hAnsi="Arial" w:eastAsia="Arial"/>
                <w:b w:val="0"/>
                <w:sz w:val="14"/>
              </w:rPr>
              <w:t>Email, in-app, webhook delivery</w:t>
            </w:r>
          </w:p>
        </w:tc>
        <w:tc>
          <w:tcPr>
            <w:tcW w:type="dxa" w:w="2304"/>
            <w:vAlign w:val="top"/>
          </w:tcPr>
          <w:p>
            <w:pPr>
              <w:spacing w:after="0"/>
            </w:pPr>
            <w:r>
              <w:rPr>
                <w:rFonts w:ascii="Arial" w:hAnsi="Arial" w:eastAsia="Arial"/>
                <w:b w:val="0"/>
                <w:sz w:val="14"/>
              </w:rPr>
              <w:t>Platform infrastructure</w:t>
            </w:r>
          </w:p>
        </w:tc>
      </w:tr>
      <w:tr>
        <w:tc>
          <w:tcPr>
            <w:tcW w:type="dxa" w:w="2592"/>
            <w:vAlign w:val="top"/>
          </w:tcPr>
          <w:p>
            <w:pPr>
              <w:spacing w:after="0"/>
            </w:pPr>
            <w:r>
              <w:rPr>
                <w:rFonts w:ascii="Arial" w:hAnsi="Arial" w:eastAsia="Arial"/>
                <w:b w:val="0"/>
                <w:sz w:val="14"/>
              </w:rPr>
              <w:t>Shared UI package</w:t>
            </w:r>
          </w:p>
        </w:tc>
        <w:tc>
          <w:tcPr>
            <w:tcW w:type="dxa" w:w="5040"/>
            <w:vAlign w:val="top"/>
          </w:tcPr>
          <w:p>
            <w:pPr>
              <w:spacing w:after="0"/>
            </w:pPr>
            <w:r>
              <w:rPr>
                <w:rFonts w:ascii="Arial" w:hAnsi="Arial" w:eastAsia="Arial"/>
                <w:b w:val="0"/>
                <w:sz w:val="14"/>
              </w:rPr>
              <w:t>Buttons, modals, tables, form fields</w:t>
            </w:r>
          </w:p>
        </w:tc>
        <w:tc>
          <w:tcPr>
            <w:tcW w:type="dxa" w:w="2304"/>
            <w:vAlign w:val="top"/>
          </w:tcPr>
          <w:p>
            <w:pPr>
              <w:spacing w:after="0"/>
            </w:pPr>
            <w:r>
              <w:rPr>
                <w:rFonts w:ascii="Arial" w:hAnsi="Arial" w:eastAsia="Arial"/>
                <w:b w:val="0"/>
                <w:sz w:val="14"/>
              </w:rPr>
              <w:t>Design system</w:t>
            </w:r>
          </w:p>
        </w:tc>
      </w:tr>
      <w:tr>
        <w:tc>
          <w:tcPr>
            <w:tcW w:type="dxa" w:w="2592"/>
            <w:vAlign w:val="top"/>
          </w:tcPr>
          <w:p>
            <w:pPr>
              <w:spacing w:after="0"/>
            </w:pPr>
            <w:r>
              <w:rPr>
                <w:rFonts w:ascii="Arial" w:hAnsi="Arial" w:eastAsia="Arial"/>
                <w:b w:val="0"/>
                <w:sz w:val="14"/>
              </w:rPr>
              <w:t>SDK package</w:t>
            </w:r>
          </w:p>
        </w:tc>
        <w:tc>
          <w:tcPr>
            <w:tcW w:type="dxa" w:w="5040"/>
            <w:vAlign w:val="top"/>
          </w:tcPr>
          <w:p>
            <w:pPr>
              <w:spacing w:after="0"/>
            </w:pPr>
            <w:r>
              <w:rPr>
                <w:rFonts w:ascii="Arial" w:hAnsi="Arial" w:eastAsia="Arial"/>
                <w:b w:val="0"/>
                <w:sz w:val="14"/>
              </w:rPr>
              <w:t>Connector SDK, workflow SDK, shared contracts</w:t>
            </w:r>
          </w:p>
        </w:tc>
        <w:tc>
          <w:tcPr>
            <w:tcW w:type="dxa" w:w="2304"/>
            <w:vAlign w:val="top"/>
          </w:tcPr>
          <w:p>
            <w:pPr>
              <w:spacing w:after="0"/>
            </w:pPr>
            <w:r>
              <w:rPr>
                <w:rFonts w:ascii="Arial" w:hAnsi="Arial" w:eastAsia="Arial"/>
                <w:b w:val="0"/>
                <w:sz w:val="14"/>
              </w:rPr>
              <w:t>Platform developer experience</w:t>
            </w:r>
          </w:p>
        </w:tc>
      </w:tr>
      <w:tr>
        <w:tc>
          <w:tcPr>
            <w:tcW w:type="dxa" w:w="2592"/>
            <w:vAlign w:val="top"/>
          </w:tcPr>
          <w:p>
            <w:pPr>
              <w:spacing w:after="0"/>
            </w:pPr>
            <w:r>
              <w:rPr>
                <w:rFonts w:ascii="Arial" w:hAnsi="Arial" w:eastAsia="Arial"/>
                <w:b w:val="0"/>
                <w:sz w:val="14"/>
              </w:rPr>
              <w:t>Workflow engine package</w:t>
            </w:r>
          </w:p>
        </w:tc>
        <w:tc>
          <w:tcPr>
            <w:tcW w:type="dxa" w:w="5040"/>
            <w:vAlign w:val="top"/>
          </w:tcPr>
          <w:p>
            <w:pPr>
              <w:spacing w:after="0"/>
            </w:pPr>
            <w:r>
              <w:rPr>
                <w:rFonts w:ascii="Arial" w:hAnsi="Arial" w:eastAsia="Arial"/>
                <w:b w:val="0"/>
                <w:sz w:val="14"/>
              </w:rPr>
              <w:t>Graph runtime, checkpointing, step contracts</w:t>
            </w:r>
          </w:p>
        </w:tc>
        <w:tc>
          <w:tcPr>
            <w:tcW w:type="dxa" w:w="2304"/>
            <w:vAlign w:val="top"/>
          </w:tcPr>
          <w:p>
            <w:pPr>
              <w:spacing w:after="0"/>
            </w:pPr>
            <w:r>
              <w:rPr>
                <w:rFonts w:ascii="Arial" w:hAnsi="Arial" w:eastAsia="Arial"/>
                <w:b w:val="0"/>
                <w:sz w:val="14"/>
              </w:rPr>
              <w:t>Execution team</w:t>
            </w:r>
          </w:p>
        </w:tc>
      </w:tr>
      <w:tr>
        <w:tc>
          <w:tcPr>
            <w:tcW w:type="dxa" w:w="2592"/>
            <w:vAlign w:val="top"/>
          </w:tcPr>
          <w:p>
            <w:pPr>
              <w:spacing w:after="0"/>
            </w:pPr>
            <w:r>
              <w:rPr>
                <w:rFonts w:ascii="Arial" w:hAnsi="Arial" w:eastAsia="Arial"/>
                <w:b w:val="0"/>
                <w:sz w:val="14"/>
              </w:rPr>
              <w:t>Shared types package</w:t>
            </w:r>
          </w:p>
        </w:tc>
        <w:tc>
          <w:tcPr>
            <w:tcW w:type="dxa" w:w="5040"/>
            <w:vAlign w:val="top"/>
          </w:tcPr>
          <w:p>
            <w:pPr>
              <w:spacing w:after="0"/>
            </w:pPr>
            <w:r>
              <w:rPr>
                <w:rFonts w:ascii="Arial" w:hAnsi="Arial" w:eastAsia="Arial"/>
                <w:b w:val="0"/>
                <w:sz w:val="14"/>
              </w:rPr>
              <w:t>Schemas, DTOs, generated types</w:t>
            </w:r>
          </w:p>
        </w:tc>
        <w:tc>
          <w:tcPr>
            <w:tcW w:type="dxa" w:w="2304"/>
            <w:vAlign w:val="top"/>
          </w:tcPr>
          <w:p>
            <w:pPr>
              <w:spacing w:after="0"/>
            </w:pPr>
            <w:r>
              <w:rPr>
                <w:rFonts w:ascii="Arial" w:hAnsi="Arial" w:eastAsia="Arial"/>
                <w:b w:val="0"/>
                <w:sz w:val="14"/>
              </w:rPr>
              <w:t>Architecture / platform</w:t>
            </w:r>
          </w:p>
        </w:tc>
      </w:tr>
      <w:tr>
        <w:tc>
          <w:tcPr>
            <w:tcW w:type="dxa" w:w="2592"/>
            <w:vAlign w:val="top"/>
          </w:tcPr>
          <w:p>
            <w:pPr>
              <w:spacing w:after="0"/>
            </w:pPr>
            <w:r>
              <w:rPr>
                <w:rFonts w:ascii="Arial" w:hAnsi="Arial" w:eastAsia="Arial"/>
                <w:b w:val="0"/>
                <w:sz w:val="14"/>
              </w:rPr>
              <w:t>Kubernetes manifests</w:t>
            </w:r>
          </w:p>
        </w:tc>
        <w:tc>
          <w:tcPr>
            <w:tcW w:type="dxa" w:w="5040"/>
            <w:vAlign w:val="top"/>
          </w:tcPr>
          <w:p>
            <w:pPr>
              <w:spacing w:after="0"/>
            </w:pPr>
            <w:r>
              <w:rPr>
                <w:rFonts w:ascii="Arial" w:hAnsi="Arial" w:eastAsia="Arial"/>
                <w:b w:val="0"/>
                <w:sz w:val="14"/>
              </w:rPr>
              <w:t>Deployments, jobs, HPAs, ingress, policies</w:t>
            </w:r>
          </w:p>
        </w:tc>
        <w:tc>
          <w:tcPr>
            <w:tcW w:type="dxa" w:w="2304"/>
            <w:vAlign w:val="top"/>
          </w:tcPr>
          <w:p>
            <w:pPr>
              <w:spacing w:after="0"/>
            </w:pPr>
            <w:r>
              <w:rPr>
                <w:rFonts w:ascii="Arial" w:hAnsi="Arial" w:eastAsia="Arial"/>
                <w:b w:val="0"/>
                <w:sz w:val="14"/>
              </w:rPr>
              <w:t>SRE / DevOps</w:t>
            </w:r>
          </w:p>
        </w:tc>
      </w:tr>
      <w:tr>
        <w:tc>
          <w:tcPr>
            <w:tcW w:type="dxa" w:w="2592"/>
            <w:vAlign w:val="top"/>
          </w:tcPr>
          <w:p>
            <w:pPr>
              <w:spacing w:after="0"/>
            </w:pPr>
            <w:r>
              <w:rPr>
                <w:rFonts w:ascii="Arial" w:hAnsi="Arial" w:eastAsia="Arial"/>
                <w:b w:val="0"/>
                <w:sz w:val="14"/>
              </w:rPr>
              <w:t>Terraform modules</w:t>
            </w:r>
          </w:p>
        </w:tc>
        <w:tc>
          <w:tcPr>
            <w:tcW w:type="dxa" w:w="5040"/>
            <w:vAlign w:val="top"/>
          </w:tcPr>
          <w:p>
            <w:pPr>
              <w:spacing w:after="0"/>
            </w:pPr>
            <w:r>
              <w:rPr>
                <w:rFonts w:ascii="Arial" w:hAnsi="Arial" w:eastAsia="Arial"/>
                <w:b w:val="0"/>
                <w:sz w:val="14"/>
              </w:rPr>
              <w:t>Cloud primitives, networking, storage, secrets</w:t>
            </w:r>
          </w:p>
        </w:tc>
        <w:tc>
          <w:tcPr>
            <w:tcW w:type="dxa" w:w="2304"/>
            <w:vAlign w:val="top"/>
          </w:tcPr>
          <w:p>
            <w:pPr>
              <w:spacing w:after="0"/>
            </w:pPr>
            <w:r>
              <w:rPr>
                <w:rFonts w:ascii="Arial" w:hAnsi="Arial" w:eastAsia="Arial"/>
                <w:b w:val="0"/>
                <w:sz w:val="14"/>
              </w:rPr>
              <w:t>SRE / DevOps</w:t>
            </w:r>
          </w:p>
        </w:tc>
      </w:tr>
      <w:tr>
        <w:tc>
          <w:tcPr>
            <w:tcW w:type="dxa" w:w="2592"/>
            <w:vAlign w:val="top"/>
          </w:tcPr>
          <w:p>
            <w:pPr>
              <w:spacing w:after="0"/>
            </w:pPr>
            <w:r>
              <w:rPr>
                <w:rFonts w:ascii="Arial" w:hAnsi="Arial" w:eastAsia="Arial"/>
                <w:b w:val="0"/>
                <w:sz w:val="14"/>
              </w:rPr>
              <w:t>Observability stack</w:t>
            </w:r>
          </w:p>
        </w:tc>
        <w:tc>
          <w:tcPr>
            <w:tcW w:type="dxa" w:w="5040"/>
            <w:vAlign w:val="top"/>
          </w:tcPr>
          <w:p>
            <w:pPr>
              <w:spacing w:after="0"/>
            </w:pPr>
            <w:r>
              <w:rPr>
                <w:rFonts w:ascii="Arial" w:hAnsi="Arial" w:eastAsia="Arial"/>
                <w:b w:val="0"/>
                <w:sz w:val="14"/>
              </w:rPr>
              <w:t>Logs, metrics, traces, alerts, dashboards</w:t>
            </w:r>
          </w:p>
        </w:tc>
        <w:tc>
          <w:tcPr>
            <w:tcW w:type="dxa" w:w="2304"/>
            <w:vAlign w:val="top"/>
          </w:tcPr>
          <w:p>
            <w:pPr>
              <w:spacing w:after="0"/>
            </w:pPr>
            <w:r>
              <w:rPr>
                <w:rFonts w:ascii="Arial" w:hAnsi="Arial" w:eastAsia="Arial"/>
                <w:b w:val="0"/>
                <w:sz w:val="14"/>
              </w:rPr>
              <w:t>SRE / DevOps</w:t>
            </w:r>
          </w:p>
        </w:tc>
      </w:tr>
      <w:tr>
        <w:tc>
          <w:tcPr>
            <w:tcW w:type="dxa" w:w="2592"/>
            <w:vAlign w:val="top"/>
          </w:tcPr>
          <w:p>
            <w:pPr>
              <w:spacing w:after="0"/>
            </w:pPr>
            <w:r>
              <w:rPr>
                <w:rFonts w:ascii="Arial" w:hAnsi="Arial" w:eastAsia="Arial"/>
                <w:b w:val="0"/>
                <w:sz w:val="14"/>
              </w:rPr>
              <w:t>Documentation site</w:t>
            </w:r>
          </w:p>
        </w:tc>
        <w:tc>
          <w:tcPr>
            <w:tcW w:type="dxa" w:w="5040"/>
            <w:vAlign w:val="top"/>
          </w:tcPr>
          <w:p>
            <w:pPr>
              <w:spacing w:after="0"/>
            </w:pPr>
            <w:r>
              <w:rPr>
                <w:rFonts w:ascii="Arial" w:hAnsi="Arial" w:eastAsia="Arial"/>
                <w:b w:val="0"/>
                <w:sz w:val="14"/>
              </w:rPr>
              <w:t>Architecture docs, API docs, SDK docs</w:t>
            </w:r>
          </w:p>
        </w:tc>
        <w:tc>
          <w:tcPr>
            <w:tcW w:type="dxa" w:w="2304"/>
            <w:vAlign w:val="top"/>
          </w:tcPr>
          <w:p>
            <w:pPr>
              <w:spacing w:after="0"/>
            </w:pPr>
            <w:r>
              <w:rPr>
                <w:rFonts w:ascii="Arial" w:hAnsi="Arial" w:eastAsia="Arial"/>
                <w:b w:val="0"/>
                <w:sz w:val="14"/>
              </w:rPr>
              <w:t>Developer experience</w:t>
            </w:r>
          </w:p>
        </w:tc>
      </w:tr>
      <w:tr>
        <w:tc>
          <w:tcPr>
            <w:tcW w:type="dxa" w:w="2592"/>
            <w:vAlign w:val="top"/>
          </w:tcPr>
          <w:p>
            <w:pPr>
              <w:spacing w:after="0"/>
            </w:pPr>
            <w:r>
              <w:rPr>
                <w:rFonts w:ascii="Arial" w:hAnsi="Arial" w:eastAsia="Arial"/>
                <w:b w:val="0"/>
                <w:sz w:val="14"/>
              </w:rPr>
              <w:t>Release automation</w:t>
            </w:r>
          </w:p>
        </w:tc>
        <w:tc>
          <w:tcPr>
            <w:tcW w:type="dxa" w:w="5040"/>
            <w:vAlign w:val="top"/>
          </w:tcPr>
          <w:p>
            <w:pPr>
              <w:spacing w:after="0"/>
            </w:pPr>
            <w:r>
              <w:rPr>
                <w:rFonts w:ascii="Arial" w:hAnsi="Arial" w:eastAsia="Arial"/>
                <w:b w:val="0"/>
                <w:sz w:val="14"/>
              </w:rPr>
              <w:t>Build, scan, sign, deploy, rollback</w:t>
            </w:r>
          </w:p>
        </w:tc>
        <w:tc>
          <w:tcPr>
            <w:tcW w:type="dxa" w:w="2304"/>
            <w:vAlign w:val="top"/>
          </w:tcPr>
          <w:p>
            <w:pPr>
              <w:spacing w:after="0"/>
            </w:pPr>
            <w:r>
              <w:rPr>
                <w:rFonts w:ascii="Arial" w:hAnsi="Arial" w:eastAsia="Arial"/>
                <w:b w:val="0"/>
                <w:sz w:val="14"/>
              </w:rPr>
              <w:t>Release engineering</w:t>
            </w:r>
          </w:p>
        </w:tc>
      </w:tr>
      <w:tr>
        <w:tc>
          <w:tcPr>
            <w:tcW w:type="dxa" w:w="2592"/>
            <w:vAlign w:val="top"/>
          </w:tcPr>
          <w:p>
            <w:pPr>
              <w:spacing w:after="0"/>
            </w:pPr>
            <w:r>
              <w:rPr>
                <w:rFonts w:ascii="Arial" w:hAnsi="Arial" w:eastAsia="Arial"/>
                <w:b w:val="0"/>
                <w:sz w:val="14"/>
              </w:rPr>
              <w:t>Feature flag admin</w:t>
            </w:r>
          </w:p>
        </w:tc>
        <w:tc>
          <w:tcPr>
            <w:tcW w:type="dxa" w:w="5040"/>
            <w:vAlign w:val="top"/>
          </w:tcPr>
          <w:p>
            <w:pPr>
              <w:spacing w:after="0"/>
            </w:pPr>
            <w:r>
              <w:rPr>
                <w:rFonts w:ascii="Arial" w:hAnsi="Arial" w:eastAsia="Arial"/>
                <w:b w:val="0"/>
                <w:sz w:val="14"/>
              </w:rPr>
              <w:t>Runtime controls and rollout</w:t>
            </w:r>
          </w:p>
        </w:tc>
        <w:tc>
          <w:tcPr>
            <w:tcW w:type="dxa" w:w="2304"/>
            <w:vAlign w:val="top"/>
          </w:tcPr>
          <w:p>
            <w:pPr>
              <w:spacing w:after="0"/>
            </w:pPr>
            <w:r>
              <w:rPr>
                <w:rFonts w:ascii="Arial" w:hAnsi="Arial" w:eastAsia="Arial"/>
                <w:b w:val="0"/>
                <w:sz w:val="14"/>
              </w:rPr>
              <w:t>Platform ops</w:t>
            </w:r>
          </w:p>
        </w:tc>
      </w:tr>
      <w:tr>
        <w:tc>
          <w:tcPr>
            <w:tcW w:type="dxa" w:w="2592"/>
            <w:vAlign w:val="top"/>
          </w:tcPr>
          <w:p>
            <w:pPr>
              <w:spacing w:after="0"/>
            </w:pPr>
            <w:r>
              <w:rPr>
                <w:rFonts w:ascii="Arial" w:hAnsi="Arial" w:eastAsia="Arial"/>
                <w:b w:val="0"/>
                <w:sz w:val="14"/>
              </w:rPr>
              <w:t>Tenant support tools</w:t>
            </w:r>
          </w:p>
        </w:tc>
        <w:tc>
          <w:tcPr>
            <w:tcW w:type="dxa" w:w="5040"/>
            <w:vAlign w:val="top"/>
          </w:tcPr>
          <w:p>
            <w:pPr>
              <w:spacing w:after="0"/>
            </w:pPr>
            <w:r>
              <w:rPr>
                <w:rFonts w:ascii="Arial" w:hAnsi="Arial" w:eastAsia="Arial"/>
                <w:b w:val="0"/>
                <w:sz w:val="14"/>
              </w:rPr>
              <w:t>Impersonation, diagnostics, exports</w:t>
            </w:r>
          </w:p>
        </w:tc>
        <w:tc>
          <w:tcPr>
            <w:tcW w:type="dxa" w:w="2304"/>
            <w:vAlign w:val="top"/>
          </w:tcPr>
          <w:p>
            <w:pPr>
              <w:spacing w:after="0"/>
            </w:pPr>
            <w:r>
              <w:rPr>
                <w:rFonts w:ascii="Arial" w:hAnsi="Arial" w:eastAsia="Arial"/>
                <w:b w:val="0"/>
                <w:sz w:val="14"/>
              </w:rPr>
              <w:t>Customer support and platform</w:t>
            </w:r>
          </w:p>
        </w:tc>
      </w:tr>
    </w:tbl>
    <w:p/>
    <w:p>
      <w:r>
        <w:br w:type="page"/>
      </w:r>
    </w:p>
    <w:p>
      <w:pPr>
        <w:pStyle w:val="Heading1"/>
      </w:pPr>
      <w:r>
        <w:t>Implementation Appendix N: Verification and Test Matrix</w:t>
      </w:r>
    </w:p>
    <w:p>
      <w:pPr>
        <w:spacing w:after="100"/>
      </w:pPr>
      <w:r>
        <w:t>A production-ready architecture package should be paired with a verification matrix so the engineering team can confirm the platform behaves as designed. The tests below are the minimum cases that should be automated or rehearsed before launch.</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2304"/>
            <w:shd w:fill="D9E2F3"/>
            <w:vAlign w:val="top"/>
          </w:tcPr>
          <w:p>
            <w:pPr>
              <w:spacing w:after="0"/>
              <w:jc w:val="center"/>
            </w:pPr>
            <w:r>
              <w:rPr>
                <w:rFonts w:ascii="Arial" w:hAnsi="Arial" w:eastAsia="Arial"/>
                <w:b/>
                <w:sz w:val="14"/>
              </w:rPr>
              <w:t>Test case</w:t>
            </w:r>
          </w:p>
        </w:tc>
        <w:tc>
          <w:tcPr>
            <w:tcW w:type="dxa" w:w="3456"/>
            <w:shd w:fill="D9E2F3"/>
            <w:vAlign w:val="top"/>
          </w:tcPr>
          <w:p>
            <w:pPr>
              <w:spacing w:after="0"/>
              <w:jc w:val="center"/>
            </w:pPr>
            <w:r>
              <w:rPr>
                <w:rFonts w:ascii="Arial" w:hAnsi="Arial" w:eastAsia="Arial"/>
                <w:b/>
                <w:sz w:val="14"/>
              </w:rPr>
              <w:t>Expected result</w:t>
            </w:r>
          </w:p>
        </w:tc>
        <w:tc>
          <w:tcPr>
            <w:tcW w:type="dxa" w:w="3024"/>
            <w:shd w:fill="D9E2F3"/>
            <w:vAlign w:val="top"/>
          </w:tcPr>
          <w:p>
            <w:pPr>
              <w:spacing w:after="0"/>
              <w:jc w:val="center"/>
            </w:pPr>
            <w:r>
              <w:rPr>
                <w:rFonts w:ascii="Arial" w:hAnsi="Arial" w:eastAsia="Arial"/>
                <w:b/>
                <w:sz w:val="14"/>
              </w:rPr>
              <w:t>Systems involved</w:t>
            </w:r>
          </w:p>
        </w:tc>
        <w:tc>
          <w:tcPr>
            <w:tcW w:type="dxa" w:w="2304"/>
            <w:shd w:fill="D9E2F3"/>
            <w:vAlign w:val="top"/>
          </w:tcPr>
          <w:p>
            <w:pPr>
              <w:spacing w:after="0"/>
              <w:jc w:val="center"/>
            </w:pPr>
            <w:r>
              <w:rPr>
                <w:rFonts w:ascii="Arial" w:hAnsi="Arial" w:eastAsia="Arial"/>
                <w:b/>
                <w:sz w:val="14"/>
              </w:rPr>
              <w:t>Owner</w:t>
            </w:r>
          </w:p>
        </w:tc>
      </w:tr>
      <w:tr>
        <w:tc>
          <w:tcPr>
            <w:tcW w:type="dxa" w:w="2304"/>
            <w:vAlign w:val="top"/>
          </w:tcPr>
          <w:p>
            <w:pPr>
              <w:spacing w:after="0"/>
            </w:pPr>
            <w:r>
              <w:rPr>
                <w:rFonts w:ascii="Arial" w:hAnsi="Arial" w:eastAsia="Arial"/>
                <w:b w:val="0"/>
                <w:sz w:val="14"/>
              </w:rPr>
              <w:t>Auth login</w:t>
            </w:r>
          </w:p>
        </w:tc>
        <w:tc>
          <w:tcPr>
            <w:tcW w:type="dxa" w:w="3456"/>
            <w:vAlign w:val="top"/>
          </w:tcPr>
          <w:p>
            <w:pPr>
              <w:spacing w:after="0"/>
            </w:pPr>
            <w:r>
              <w:rPr>
                <w:rFonts w:ascii="Arial" w:hAnsi="Arial" w:eastAsia="Arial"/>
                <w:b w:val="0"/>
                <w:sz w:val="14"/>
              </w:rPr>
              <w:t>User can log in with password and MFA</w:t>
            </w:r>
          </w:p>
        </w:tc>
        <w:tc>
          <w:tcPr>
            <w:tcW w:type="dxa" w:w="3024"/>
            <w:vAlign w:val="top"/>
          </w:tcPr>
          <w:p>
            <w:pPr>
              <w:spacing w:after="0"/>
            </w:pPr>
            <w:r>
              <w:rPr>
                <w:rFonts w:ascii="Arial" w:hAnsi="Arial" w:eastAsia="Arial"/>
                <w:b w:val="0"/>
                <w:sz w:val="14"/>
              </w:rPr>
              <w:t>Session bootstrap works and audit is recorded</w:t>
            </w:r>
          </w:p>
        </w:tc>
        <w:tc>
          <w:tcPr>
            <w:tcW w:type="dxa" w:w="2304"/>
            <w:vAlign w:val="top"/>
          </w:tcPr>
          <w:p>
            <w:pPr>
              <w:spacing w:after="0"/>
            </w:pPr>
            <w:r>
              <w:rPr>
                <w:rFonts w:ascii="Arial" w:hAnsi="Arial" w:eastAsia="Arial"/>
                <w:b w:val="0"/>
                <w:sz w:val="14"/>
              </w:rPr>
              <w:t>Frontend + auth service</w:t>
            </w:r>
          </w:p>
        </w:tc>
      </w:tr>
      <w:tr>
        <w:tc>
          <w:tcPr>
            <w:tcW w:type="dxa" w:w="2304"/>
            <w:vAlign w:val="top"/>
          </w:tcPr>
          <w:p>
            <w:pPr>
              <w:spacing w:after="0"/>
            </w:pPr>
            <w:r>
              <w:rPr>
                <w:rFonts w:ascii="Arial" w:hAnsi="Arial" w:eastAsia="Arial"/>
                <w:b w:val="0"/>
                <w:sz w:val="14"/>
              </w:rPr>
              <w:t>Workflow draft create</w:t>
            </w:r>
          </w:p>
        </w:tc>
        <w:tc>
          <w:tcPr>
            <w:tcW w:type="dxa" w:w="3456"/>
            <w:vAlign w:val="top"/>
          </w:tcPr>
          <w:p>
            <w:pPr>
              <w:spacing w:after="0"/>
            </w:pPr>
            <w:r>
              <w:rPr>
                <w:rFonts w:ascii="Arial" w:hAnsi="Arial" w:eastAsia="Arial"/>
                <w:b w:val="0"/>
                <w:sz w:val="14"/>
              </w:rPr>
              <w:t>User can create and edit a draft workflow</w:t>
            </w:r>
          </w:p>
        </w:tc>
        <w:tc>
          <w:tcPr>
            <w:tcW w:type="dxa" w:w="3024"/>
            <w:vAlign w:val="top"/>
          </w:tcPr>
          <w:p>
            <w:pPr>
              <w:spacing w:after="0"/>
            </w:pPr>
            <w:r>
              <w:rPr>
                <w:rFonts w:ascii="Arial" w:hAnsi="Arial" w:eastAsia="Arial"/>
                <w:b w:val="0"/>
                <w:sz w:val="14"/>
              </w:rPr>
              <w:t>Draft persistence and graph validation</w:t>
            </w:r>
          </w:p>
        </w:tc>
        <w:tc>
          <w:tcPr>
            <w:tcW w:type="dxa" w:w="2304"/>
            <w:vAlign w:val="top"/>
          </w:tcPr>
          <w:p>
            <w:pPr>
              <w:spacing w:after="0"/>
            </w:pPr>
            <w:r>
              <w:rPr>
                <w:rFonts w:ascii="Arial" w:hAnsi="Arial" w:eastAsia="Arial"/>
                <w:b w:val="0"/>
                <w:sz w:val="14"/>
              </w:rPr>
              <w:t>Workflow service + UI</w:t>
            </w:r>
          </w:p>
        </w:tc>
      </w:tr>
      <w:tr>
        <w:tc>
          <w:tcPr>
            <w:tcW w:type="dxa" w:w="2304"/>
            <w:vAlign w:val="top"/>
          </w:tcPr>
          <w:p>
            <w:pPr>
              <w:spacing w:after="0"/>
            </w:pPr>
            <w:r>
              <w:rPr>
                <w:rFonts w:ascii="Arial" w:hAnsi="Arial" w:eastAsia="Arial"/>
                <w:b w:val="0"/>
                <w:sz w:val="14"/>
              </w:rPr>
              <w:t>Workflow publish</w:t>
            </w:r>
          </w:p>
        </w:tc>
        <w:tc>
          <w:tcPr>
            <w:tcW w:type="dxa" w:w="3456"/>
            <w:vAlign w:val="top"/>
          </w:tcPr>
          <w:p>
            <w:pPr>
              <w:spacing w:after="0"/>
            </w:pPr>
            <w:r>
              <w:rPr>
                <w:rFonts w:ascii="Arial" w:hAnsi="Arial" w:eastAsia="Arial"/>
                <w:b w:val="0"/>
                <w:sz w:val="14"/>
              </w:rPr>
              <w:t>Valid workflow publishes immutable version</w:t>
            </w:r>
          </w:p>
        </w:tc>
        <w:tc>
          <w:tcPr>
            <w:tcW w:type="dxa" w:w="3024"/>
            <w:vAlign w:val="top"/>
          </w:tcPr>
          <w:p>
            <w:pPr>
              <w:spacing w:after="0"/>
            </w:pPr>
            <w:r>
              <w:rPr>
                <w:rFonts w:ascii="Arial" w:hAnsi="Arial" w:eastAsia="Arial"/>
                <w:b w:val="0"/>
                <w:sz w:val="14"/>
              </w:rPr>
              <w:t>Version snapshot and publish audit exist</w:t>
            </w:r>
          </w:p>
        </w:tc>
        <w:tc>
          <w:tcPr>
            <w:tcW w:type="dxa" w:w="2304"/>
            <w:vAlign w:val="top"/>
          </w:tcPr>
          <w:p>
            <w:pPr>
              <w:spacing w:after="0"/>
            </w:pPr>
            <w:r>
              <w:rPr>
                <w:rFonts w:ascii="Arial" w:hAnsi="Arial" w:eastAsia="Arial"/>
                <w:b w:val="0"/>
                <w:sz w:val="14"/>
              </w:rPr>
              <w:t>Workflow service + execution</w:t>
            </w:r>
          </w:p>
        </w:tc>
      </w:tr>
      <w:tr>
        <w:tc>
          <w:tcPr>
            <w:tcW w:type="dxa" w:w="2304"/>
            <w:vAlign w:val="top"/>
          </w:tcPr>
          <w:p>
            <w:pPr>
              <w:spacing w:after="0"/>
            </w:pPr>
            <w:r>
              <w:rPr>
                <w:rFonts w:ascii="Arial" w:hAnsi="Arial" w:eastAsia="Arial"/>
                <w:b w:val="0"/>
                <w:sz w:val="14"/>
              </w:rPr>
              <w:t>Workflow run</w:t>
            </w:r>
          </w:p>
        </w:tc>
        <w:tc>
          <w:tcPr>
            <w:tcW w:type="dxa" w:w="3456"/>
            <w:vAlign w:val="top"/>
          </w:tcPr>
          <w:p>
            <w:pPr>
              <w:spacing w:after="0"/>
            </w:pPr>
            <w:r>
              <w:rPr>
                <w:rFonts w:ascii="Arial" w:hAnsi="Arial" w:eastAsia="Arial"/>
                <w:b w:val="0"/>
                <w:sz w:val="14"/>
              </w:rPr>
              <w:t>Workflow executes from trigger to completion</w:t>
            </w:r>
          </w:p>
        </w:tc>
        <w:tc>
          <w:tcPr>
            <w:tcW w:type="dxa" w:w="3024"/>
            <w:vAlign w:val="top"/>
          </w:tcPr>
          <w:p>
            <w:pPr>
              <w:spacing w:after="0"/>
            </w:pPr>
            <w:r>
              <w:rPr>
                <w:rFonts w:ascii="Arial" w:hAnsi="Arial" w:eastAsia="Arial"/>
                <w:b w:val="0"/>
                <w:sz w:val="14"/>
              </w:rPr>
              <w:t>Run state and checkpoints exist</w:t>
            </w:r>
          </w:p>
        </w:tc>
        <w:tc>
          <w:tcPr>
            <w:tcW w:type="dxa" w:w="2304"/>
            <w:vAlign w:val="top"/>
          </w:tcPr>
          <w:p>
            <w:pPr>
              <w:spacing w:after="0"/>
            </w:pPr>
            <w:r>
              <w:rPr>
                <w:rFonts w:ascii="Arial" w:hAnsi="Arial" w:eastAsia="Arial"/>
                <w:b w:val="0"/>
                <w:sz w:val="14"/>
              </w:rPr>
              <w:t>Execution service + worker</w:t>
            </w:r>
          </w:p>
        </w:tc>
      </w:tr>
      <w:tr>
        <w:tc>
          <w:tcPr>
            <w:tcW w:type="dxa" w:w="2304"/>
            <w:vAlign w:val="top"/>
          </w:tcPr>
          <w:p>
            <w:pPr>
              <w:spacing w:after="0"/>
            </w:pPr>
            <w:r>
              <w:rPr>
                <w:rFonts w:ascii="Arial" w:hAnsi="Arial" w:eastAsia="Arial"/>
                <w:b w:val="0"/>
                <w:sz w:val="14"/>
              </w:rPr>
              <w:t>Workflow retry</w:t>
            </w:r>
          </w:p>
        </w:tc>
        <w:tc>
          <w:tcPr>
            <w:tcW w:type="dxa" w:w="3456"/>
            <w:vAlign w:val="top"/>
          </w:tcPr>
          <w:p>
            <w:pPr>
              <w:spacing w:after="0"/>
            </w:pPr>
            <w:r>
              <w:rPr>
                <w:rFonts w:ascii="Arial" w:hAnsi="Arial" w:eastAsia="Arial"/>
                <w:b w:val="0"/>
                <w:sz w:val="14"/>
              </w:rPr>
              <w:t>Failed run can be retried safely</w:t>
            </w:r>
          </w:p>
        </w:tc>
        <w:tc>
          <w:tcPr>
            <w:tcW w:type="dxa" w:w="3024"/>
            <w:vAlign w:val="top"/>
          </w:tcPr>
          <w:p>
            <w:pPr>
              <w:spacing w:after="0"/>
            </w:pPr>
            <w:r>
              <w:rPr>
                <w:rFonts w:ascii="Arial" w:hAnsi="Arial" w:eastAsia="Arial"/>
                <w:b w:val="0"/>
                <w:sz w:val="14"/>
              </w:rPr>
              <w:t>Idempotency and dedupe preserved</w:t>
            </w:r>
          </w:p>
        </w:tc>
        <w:tc>
          <w:tcPr>
            <w:tcW w:type="dxa" w:w="2304"/>
            <w:vAlign w:val="top"/>
          </w:tcPr>
          <w:p>
            <w:pPr>
              <w:spacing w:after="0"/>
            </w:pPr>
            <w:r>
              <w:rPr>
                <w:rFonts w:ascii="Arial" w:hAnsi="Arial" w:eastAsia="Arial"/>
                <w:b w:val="0"/>
                <w:sz w:val="14"/>
              </w:rPr>
              <w:t>Execution service</w:t>
            </w:r>
          </w:p>
        </w:tc>
      </w:tr>
      <w:tr>
        <w:tc>
          <w:tcPr>
            <w:tcW w:type="dxa" w:w="2304"/>
            <w:vAlign w:val="top"/>
          </w:tcPr>
          <w:p>
            <w:pPr>
              <w:spacing w:after="0"/>
            </w:pPr>
            <w:r>
              <w:rPr>
                <w:rFonts w:ascii="Arial" w:hAnsi="Arial" w:eastAsia="Arial"/>
                <w:b w:val="0"/>
                <w:sz w:val="14"/>
              </w:rPr>
              <w:t>Dashboard preview</w:t>
            </w:r>
          </w:p>
        </w:tc>
        <w:tc>
          <w:tcPr>
            <w:tcW w:type="dxa" w:w="3456"/>
            <w:vAlign w:val="top"/>
          </w:tcPr>
          <w:p>
            <w:pPr>
              <w:spacing w:after="0"/>
            </w:pPr>
            <w:r>
              <w:rPr>
                <w:rFonts w:ascii="Arial" w:hAnsi="Arial" w:eastAsia="Arial"/>
                <w:b w:val="0"/>
                <w:sz w:val="14"/>
              </w:rPr>
              <w:t>Draft dashboard renders safely</w:t>
            </w:r>
          </w:p>
        </w:tc>
        <w:tc>
          <w:tcPr>
            <w:tcW w:type="dxa" w:w="3024"/>
            <w:vAlign w:val="top"/>
          </w:tcPr>
          <w:p>
            <w:pPr>
              <w:spacing w:after="0"/>
            </w:pPr>
            <w:r>
              <w:rPr>
                <w:rFonts w:ascii="Arial" w:hAnsi="Arial" w:eastAsia="Arial"/>
                <w:b w:val="0"/>
                <w:sz w:val="14"/>
              </w:rPr>
              <w:t>No writes, permission checks enforced</w:t>
            </w:r>
          </w:p>
        </w:tc>
        <w:tc>
          <w:tcPr>
            <w:tcW w:type="dxa" w:w="2304"/>
            <w:vAlign w:val="top"/>
          </w:tcPr>
          <w:p>
            <w:pPr>
              <w:spacing w:after="0"/>
            </w:pPr>
            <w:r>
              <w:rPr>
                <w:rFonts w:ascii="Arial" w:hAnsi="Arial" w:eastAsia="Arial"/>
                <w:b w:val="0"/>
                <w:sz w:val="14"/>
              </w:rPr>
              <w:t>Dashboard studio + preview</w:t>
            </w:r>
          </w:p>
        </w:tc>
      </w:tr>
      <w:tr>
        <w:tc>
          <w:tcPr>
            <w:tcW w:type="dxa" w:w="2304"/>
            <w:vAlign w:val="top"/>
          </w:tcPr>
          <w:p>
            <w:pPr>
              <w:spacing w:after="0"/>
            </w:pPr>
            <w:r>
              <w:rPr>
                <w:rFonts w:ascii="Arial" w:hAnsi="Arial" w:eastAsia="Arial"/>
                <w:b w:val="0"/>
                <w:sz w:val="14"/>
              </w:rPr>
              <w:t>Connector install</w:t>
            </w:r>
          </w:p>
        </w:tc>
        <w:tc>
          <w:tcPr>
            <w:tcW w:type="dxa" w:w="3456"/>
            <w:vAlign w:val="top"/>
          </w:tcPr>
          <w:p>
            <w:pPr>
              <w:spacing w:after="0"/>
            </w:pPr>
            <w:r>
              <w:rPr>
                <w:rFonts w:ascii="Arial" w:hAnsi="Arial" w:eastAsia="Arial"/>
                <w:b w:val="0"/>
                <w:sz w:val="14"/>
              </w:rPr>
              <w:t>Tenant installs connector package</w:t>
            </w:r>
          </w:p>
        </w:tc>
        <w:tc>
          <w:tcPr>
            <w:tcW w:type="dxa" w:w="3024"/>
            <w:vAlign w:val="top"/>
          </w:tcPr>
          <w:p>
            <w:pPr>
              <w:spacing w:after="0"/>
            </w:pPr>
            <w:r>
              <w:rPr>
                <w:rFonts w:ascii="Arial" w:hAnsi="Arial" w:eastAsia="Arial"/>
                <w:b w:val="0"/>
                <w:sz w:val="14"/>
              </w:rPr>
              <w:t>Trust and secrets binding validated</w:t>
            </w:r>
          </w:p>
        </w:tc>
        <w:tc>
          <w:tcPr>
            <w:tcW w:type="dxa" w:w="2304"/>
            <w:vAlign w:val="top"/>
          </w:tcPr>
          <w:p>
            <w:pPr>
              <w:spacing w:after="0"/>
            </w:pPr>
            <w:r>
              <w:rPr>
                <w:rFonts w:ascii="Arial" w:hAnsi="Arial" w:eastAsia="Arial"/>
                <w:b w:val="0"/>
                <w:sz w:val="14"/>
              </w:rPr>
              <w:t>Connector service</w:t>
            </w:r>
          </w:p>
        </w:tc>
      </w:tr>
      <w:tr>
        <w:tc>
          <w:tcPr>
            <w:tcW w:type="dxa" w:w="2304"/>
            <w:vAlign w:val="top"/>
          </w:tcPr>
          <w:p>
            <w:pPr>
              <w:spacing w:after="0"/>
            </w:pPr>
            <w:r>
              <w:rPr>
                <w:rFonts w:ascii="Arial" w:hAnsi="Arial" w:eastAsia="Arial"/>
                <w:b w:val="0"/>
                <w:sz w:val="14"/>
              </w:rPr>
              <w:t>Template install</w:t>
            </w:r>
          </w:p>
        </w:tc>
        <w:tc>
          <w:tcPr>
            <w:tcW w:type="dxa" w:w="3456"/>
            <w:vAlign w:val="top"/>
          </w:tcPr>
          <w:p>
            <w:pPr>
              <w:spacing w:after="0"/>
            </w:pPr>
            <w:r>
              <w:rPr>
                <w:rFonts w:ascii="Arial" w:hAnsi="Arial" w:eastAsia="Arial"/>
                <w:b w:val="0"/>
                <w:sz w:val="14"/>
              </w:rPr>
              <w:t>Template creates required assets</w:t>
            </w:r>
          </w:p>
        </w:tc>
        <w:tc>
          <w:tcPr>
            <w:tcW w:type="dxa" w:w="3024"/>
            <w:vAlign w:val="top"/>
          </w:tcPr>
          <w:p>
            <w:pPr>
              <w:spacing w:after="0"/>
            </w:pPr>
            <w:r>
              <w:rPr>
                <w:rFonts w:ascii="Arial" w:hAnsi="Arial" w:eastAsia="Arial"/>
                <w:b w:val="0"/>
                <w:sz w:val="14"/>
              </w:rPr>
              <w:t>Dependencies resolved and recorded</w:t>
            </w:r>
          </w:p>
        </w:tc>
        <w:tc>
          <w:tcPr>
            <w:tcW w:type="dxa" w:w="2304"/>
            <w:vAlign w:val="top"/>
          </w:tcPr>
          <w:p>
            <w:pPr>
              <w:spacing w:after="0"/>
            </w:pPr>
            <w:r>
              <w:rPr>
                <w:rFonts w:ascii="Arial" w:hAnsi="Arial" w:eastAsia="Arial"/>
                <w:b w:val="0"/>
                <w:sz w:val="14"/>
              </w:rPr>
              <w:t>Template service</w:t>
            </w:r>
          </w:p>
        </w:tc>
      </w:tr>
      <w:tr>
        <w:tc>
          <w:tcPr>
            <w:tcW w:type="dxa" w:w="2304"/>
            <w:vAlign w:val="top"/>
          </w:tcPr>
          <w:p>
            <w:pPr>
              <w:spacing w:after="0"/>
            </w:pPr>
            <w:r>
              <w:rPr>
                <w:rFonts w:ascii="Arial" w:hAnsi="Arial" w:eastAsia="Arial"/>
                <w:b w:val="0"/>
                <w:sz w:val="14"/>
              </w:rPr>
              <w:t>AI run</w:t>
            </w:r>
          </w:p>
        </w:tc>
        <w:tc>
          <w:tcPr>
            <w:tcW w:type="dxa" w:w="3456"/>
            <w:vAlign w:val="top"/>
          </w:tcPr>
          <w:p>
            <w:pPr>
              <w:spacing w:after="0"/>
            </w:pPr>
            <w:r>
              <w:rPr>
                <w:rFonts w:ascii="Arial" w:hAnsi="Arial" w:eastAsia="Arial"/>
                <w:b w:val="0"/>
                <w:sz w:val="14"/>
              </w:rPr>
              <w:t>Prompt executes and token cost recorded</w:t>
            </w:r>
          </w:p>
        </w:tc>
        <w:tc>
          <w:tcPr>
            <w:tcW w:type="dxa" w:w="3024"/>
            <w:vAlign w:val="top"/>
          </w:tcPr>
          <w:p>
            <w:pPr>
              <w:spacing w:after="0"/>
            </w:pPr>
            <w:r>
              <w:rPr>
                <w:rFonts w:ascii="Arial" w:hAnsi="Arial" w:eastAsia="Arial"/>
                <w:b w:val="0"/>
                <w:sz w:val="14"/>
              </w:rPr>
              <w:t>Guardrails and metering active</w:t>
            </w:r>
          </w:p>
        </w:tc>
        <w:tc>
          <w:tcPr>
            <w:tcW w:type="dxa" w:w="2304"/>
            <w:vAlign w:val="top"/>
          </w:tcPr>
          <w:p>
            <w:pPr>
              <w:spacing w:after="0"/>
            </w:pPr>
            <w:r>
              <w:rPr>
                <w:rFonts w:ascii="Arial" w:hAnsi="Arial" w:eastAsia="Arial"/>
                <w:b w:val="0"/>
                <w:sz w:val="14"/>
              </w:rPr>
              <w:t>AI service</w:t>
            </w:r>
          </w:p>
        </w:tc>
      </w:tr>
      <w:tr>
        <w:tc>
          <w:tcPr>
            <w:tcW w:type="dxa" w:w="2304"/>
            <w:vAlign w:val="top"/>
          </w:tcPr>
          <w:p>
            <w:pPr>
              <w:spacing w:after="0"/>
            </w:pPr>
            <w:r>
              <w:rPr>
                <w:rFonts w:ascii="Arial" w:hAnsi="Arial" w:eastAsia="Arial"/>
                <w:b w:val="0"/>
                <w:sz w:val="14"/>
              </w:rPr>
              <w:t>Billing rollup</w:t>
            </w:r>
          </w:p>
        </w:tc>
        <w:tc>
          <w:tcPr>
            <w:tcW w:type="dxa" w:w="3456"/>
            <w:vAlign w:val="top"/>
          </w:tcPr>
          <w:p>
            <w:pPr>
              <w:spacing w:after="0"/>
            </w:pPr>
            <w:r>
              <w:rPr>
                <w:rFonts w:ascii="Arial" w:hAnsi="Arial" w:eastAsia="Arial"/>
                <w:b w:val="0"/>
                <w:sz w:val="14"/>
              </w:rPr>
              <w:t>Usage events aggregate into invoice lines</w:t>
            </w:r>
          </w:p>
        </w:tc>
        <w:tc>
          <w:tcPr>
            <w:tcW w:type="dxa" w:w="3024"/>
            <w:vAlign w:val="top"/>
          </w:tcPr>
          <w:p>
            <w:pPr>
              <w:spacing w:after="0"/>
            </w:pPr>
            <w:r>
              <w:rPr>
                <w:rFonts w:ascii="Arial" w:hAnsi="Arial" w:eastAsia="Arial"/>
                <w:b w:val="0"/>
                <w:sz w:val="14"/>
              </w:rPr>
              <w:t>Reconciliation successful</w:t>
            </w:r>
          </w:p>
        </w:tc>
        <w:tc>
          <w:tcPr>
            <w:tcW w:type="dxa" w:w="2304"/>
            <w:vAlign w:val="top"/>
          </w:tcPr>
          <w:p>
            <w:pPr>
              <w:spacing w:after="0"/>
            </w:pPr>
            <w:r>
              <w:rPr>
                <w:rFonts w:ascii="Arial" w:hAnsi="Arial" w:eastAsia="Arial"/>
                <w:b w:val="0"/>
                <w:sz w:val="14"/>
              </w:rPr>
              <w:t>Billing service</w:t>
            </w:r>
          </w:p>
        </w:tc>
      </w:tr>
      <w:tr>
        <w:tc>
          <w:tcPr>
            <w:tcW w:type="dxa" w:w="2304"/>
            <w:vAlign w:val="top"/>
          </w:tcPr>
          <w:p>
            <w:pPr>
              <w:spacing w:after="0"/>
            </w:pPr>
            <w:r>
              <w:rPr>
                <w:rFonts w:ascii="Arial" w:hAnsi="Arial" w:eastAsia="Arial"/>
                <w:b w:val="0"/>
                <w:sz w:val="14"/>
              </w:rPr>
              <w:t>Audit search</w:t>
            </w:r>
          </w:p>
        </w:tc>
        <w:tc>
          <w:tcPr>
            <w:tcW w:type="dxa" w:w="3456"/>
            <w:vAlign w:val="top"/>
          </w:tcPr>
          <w:p>
            <w:pPr>
              <w:spacing w:after="0"/>
            </w:pPr>
            <w:r>
              <w:rPr>
                <w:rFonts w:ascii="Arial" w:hAnsi="Arial" w:eastAsia="Arial"/>
                <w:b w:val="0"/>
                <w:sz w:val="14"/>
              </w:rPr>
              <w:t>Admin can search audit logs</w:t>
            </w:r>
          </w:p>
        </w:tc>
        <w:tc>
          <w:tcPr>
            <w:tcW w:type="dxa" w:w="3024"/>
            <w:vAlign w:val="top"/>
          </w:tcPr>
          <w:p>
            <w:pPr>
              <w:spacing w:after="0"/>
            </w:pPr>
            <w:r>
              <w:rPr>
                <w:rFonts w:ascii="Arial" w:hAnsi="Arial" w:eastAsia="Arial"/>
                <w:b w:val="0"/>
                <w:sz w:val="14"/>
              </w:rPr>
              <w:t>Search scoped and permissioned</w:t>
            </w:r>
          </w:p>
        </w:tc>
        <w:tc>
          <w:tcPr>
            <w:tcW w:type="dxa" w:w="2304"/>
            <w:vAlign w:val="top"/>
          </w:tcPr>
          <w:p>
            <w:pPr>
              <w:spacing w:after="0"/>
            </w:pPr>
            <w:r>
              <w:rPr>
                <w:rFonts w:ascii="Arial" w:hAnsi="Arial" w:eastAsia="Arial"/>
                <w:b w:val="0"/>
                <w:sz w:val="14"/>
              </w:rPr>
              <w:t>Audit service</w:t>
            </w:r>
          </w:p>
        </w:tc>
      </w:tr>
      <w:tr>
        <w:tc>
          <w:tcPr>
            <w:tcW w:type="dxa" w:w="2304"/>
            <w:vAlign w:val="top"/>
          </w:tcPr>
          <w:p>
            <w:pPr>
              <w:spacing w:after="0"/>
            </w:pPr>
            <w:r>
              <w:rPr>
                <w:rFonts w:ascii="Arial" w:hAnsi="Arial" w:eastAsia="Arial"/>
                <w:b w:val="0"/>
                <w:sz w:val="14"/>
              </w:rPr>
              <w:t>Region failover</w:t>
            </w:r>
          </w:p>
        </w:tc>
        <w:tc>
          <w:tcPr>
            <w:tcW w:type="dxa" w:w="3456"/>
            <w:vAlign w:val="top"/>
          </w:tcPr>
          <w:p>
            <w:pPr>
              <w:spacing w:after="0"/>
            </w:pPr>
            <w:r>
              <w:rPr>
                <w:rFonts w:ascii="Arial" w:hAnsi="Arial" w:eastAsia="Arial"/>
                <w:b w:val="0"/>
                <w:sz w:val="14"/>
              </w:rPr>
              <w:t>Traffic reroutes to secondary region</w:t>
            </w:r>
          </w:p>
        </w:tc>
        <w:tc>
          <w:tcPr>
            <w:tcW w:type="dxa" w:w="3024"/>
            <w:vAlign w:val="top"/>
          </w:tcPr>
          <w:p>
            <w:pPr>
              <w:spacing w:after="0"/>
            </w:pPr>
            <w:r>
              <w:rPr>
                <w:rFonts w:ascii="Arial" w:hAnsi="Arial" w:eastAsia="Arial"/>
                <w:b w:val="0"/>
                <w:sz w:val="14"/>
              </w:rPr>
              <w:t>Recovery objective met</w:t>
            </w:r>
          </w:p>
        </w:tc>
        <w:tc>
          <w:tcPr>
            <w:tcW w:type="dxa" w:w="2304"/>
            <w:vAlign w:val="top"/>
          </w:tcPr>
          <w:p>
            <w:pPr>
              <w:spacing w:after="0"/>
            </w:pPr>
            <w:r>
              <w:rPr>
                <w:rFonts w:ascii="Arial" w:hAnsi="Arial" w:eastAsia="Arial"/>
                <w:b w:val="0"/>
                <w:sz w:val="14"/>
              </w:rPr>
              <w:t>SRE + platform</w:t>
            </w:r>
          </w:p>
        </w:tc>
      </w:tr>
      <w:tr>
        <w:tc>
          <w:tcPr>
            <w:tcW w:type="dxa" w:w="2304"/>
            <w:vAlign w:val="top"/>
          </w:tcPr>
          <w:p>
            <w:pPr>
              <w:spacing w:after="0"/>
            </w:pPr>
            <w:r>
              <w:rPr>
                <w:rFonts w:ascii="Arial" w:hAnsi="Arial" w:eastAsia="Arial"/>
                <w:b w:val="0"/>
                <w:sz w:val="14"/>
              </w:rPr>
              <w:t>Backup restore</w:t>
            </w:r>
          </w:p>
        </w:tc>
        <w:tc>
          <w:tcPr>
            <w:tcW w:type="dxa" w:w="3456"/>
            <w:vAlign w:val="top"/>
          </w:tcPr>
          <w:p>
            <w:pPr>
              <w:spacing w:after="0"/>
            </w:pPr>
            <w:r>
              <w:rPr>
                <w:rFonts w:ascii="Arial" w:hAnsi="Arial" w:eastAsia="Arial"/>
                <w:b w:val="0"/>
                <w:sz w:val="14"/>
              </w:rPr>
              <w:t>Database and artifacts can be restored</w:t>
            </w:r>
          </w:p>
        </w:tc>
        <w:tc>
          <w:tcPr>
            <w:tcW w:type="dxa" w:w="3024"/>
            <w:vAlign w:val="top"/>
          </w:tcPr>
          <w:p>
            <w:pPr>
              <w:spacing w:after="0"/>
            </w:pPr>
            <w:r>
              <w:rPr>
                <w:rFonts w:ascii="Arial" w:hAnsi="Arial" w:eastAsia="Arial"/>
                <w:b w:val="0"/>
                <w:sz w:val="14"/>
              </w:rPr>
              <w:t>Data integrity verified</w:t>
            </w:r>
          </w:p>
        </w:tc>
        <w:tc>
          <w:tcPr>
            <w:tcW w:type="dxa" w:w="2304"/>
            <w:vAlign w:val="top"/>
          </w:tcPr>
          <w:p>
            <w:pPr>
              <w:spacing w:after="0"/>
            </w:pPr>
            <w:r>
              <w:rPr>
                <w:rFonts w:ascii="Arial" w:hAnsi="Arial" w:eastAsia="Arial"/>
                <w:b w:val="0"/>
                <w:sz w:val="14"/>
              </w:rPr>
              <w:t>SRE + database team</w:t>
            </w:r>
          </w:p>
        </w:tc>
      </w:tr>
      <w:tr>
        <w:tc>
          <w:tcPr>
            <w:tcW w:type="dxa" w:w="2304"/>
            <w:vAlign w:val="top"/>
          </w:tcPr>
          <w:p>
            <w:pPr>
              <w:spacing w:after="0"/>
            </w:pPr>
            <w:r>
              <w:rPr>
                <w:rFonts w:ascii="Arial" w:hAnsi="Arial" w:eastAsia="Arial"/>
                <w:b w:val="0"/>
                <w:sz w:val="14"/>
              </w:rPr>
              <w:t>Release rollback</w:t>
            </w:r>
          </w:p>
        </w:tc>
        <w:tc>
          <w:tcPr>
            <w:tcW w:type="dxa" w:w="3456"/>
            <w:vAlign w:val="top"/>
          </w:tcPr>
          <w:p>
            <w:pPr>
              <w:spacing w:after="0"/>
            </w:pPr>
            <w:r>
              <w:rPr>
                <w:rFonts w:ascii="Arial" w:hAnsi="Arial" w:eastAsia="Arial"/>
                <w:b w:val="0"/>
                <w:sz w:val="14"/>
              </w:rPr>
              <w:t>Deployment can revert to previous version</w:t>
            </w:r>
          </w:p>
        </w:tc>
        <w:tc>
          <w:tcPr>
            <w:tcW w:type="dxa" w:w="3024"/>
            <w:vAlign w:val="top"/>
          </w:tcPr>
          <w:p>
            <w:pPr>
              <w:spacing w:after="0"/>
            </w:pPr>
            <w:r>
              <w:rPr>
                <w:rFonts w:ascii="Arial" w:hAnsi="Arial" w:eastAsia="Arial"/>
                <w:b w:val="0"/>
                <w:sz w:val="14"/>
              </w:rPr>
              <w:t>Known-good state restored</w:t>
            </w:r>
          </w:p>
        </w:tc>
        <w:tc>
          <w:tcPr>
            <w:tcW w:type="dxa" w:w="2304"/>
            <w:vAlign w:val="top"/>
          </w:tcPr>
          <w:p>
            <w:pPr>
              <w:spacing w:after="0"/>
            </w:pPr>
            <w:r>
              <w:rPr>
                <w:rFonts w:ascii="Arial" w:hAnsi="Arial" w:eastAsia="Arial"/>
                <w:b w:val="0"/>
                <w:sz w:val="14"/>
              </w:rPr>
              <w:t>Release engineering</w:t>
            </w:r>
          </w:p>
        </w:tc>
      </w:tr>
    </w:tbl>
    <w:p/>
    <w:p>
      <w:pPr>
        <w:spacing w:after="100"/>
      </w:pPr>
      <w:r>
        <w:t>The verification matrix should be linked to CI, staging gates, and operational drills. The objective is not to create paperwork, but to ensure the architecture can be exercised end-to-end before it is depended on by customers or investors.</w:t>
      </w:r>
    </w:p>
    <w:p>
      <w:pPr>
        <w:pStyle w:val="ListBullet"/>
        <w:spacing w:after="40"/>
      </w:pPr>
      <w:r>
        <w:t>Every row should map to an automated or rehearsed check with evidence retained in the repository or release system.</w:t>
      </w:r>
    </w:p>
    <w:p>
      <w:pPr>
        <w:pStyle w:val="ListBullet"/>
        <w:spacing w:after="40"/>
      </w:pPr>
      <w:r>
        <w:t>The team should mark each test as green only when the result is reproducible, not merely observed once.</w:t>
      </w:r>
    </w:p>
    <w:p>
      <w:r>
        <w:br w:type="page"/>
      </w:r>
    </w:p>
    <w:p>
      <w:pPr>
        <w:pStyle w:val="Heading1"/>
      </w:pPr>
      <w:r>
        <w:t>Implementation Appendix O: Environment, Release, and Support Matrices</w:t>
      </w:r>
    </w:p>
    <w:p>
      <w:pPr>
        <w:spacing w:after="100"/>
      </w:pPr>
      <w:r>
        <w:t>The following tables close the loop on day-two operations. They define the practical states and support checkpoints for environments, releases, and customer-facing support operations so that the architecture can be implemented and run consistently.</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2160"/>
            <w:shd w:fill="D9E2F3"/>
            <w:vAlign w:val="top"/>
          </w:tcPr>
          <w:p>
            <w:pPr>
              <w:spacing w:after="0"/>
              <w:jc w:val="center"/>
            </w:pPr>
            <w:r>
              <w:rPr>
                <w:rFonts w:ascii="Arial" w:hAnsi="Arial" w:eastAsia="Arial"/>
                <w:b/>
                <w:sz w:val="14"/>
              </w:rPr>
              <w:t>Environment</w:t>
            </w:r>
          </w:p>
        </w:tc>
        <w:tc>
          <w:tcPr>
            <w:tcW w:type="dxa" w:w="3744"/>
            <w:shd w:fill="D9E2F3"/>
            <w:vAlign w:val="top"/>
          </w:tcPr>
          <w:p>
            <w:pPr>
              <w:spacing w:after="0"/>
              <w:jc w:val="center"/>
            </w:pPr>
            <w:r>
              <w:rPr>
                <w:rFonts w:ascii="Arial" w:hAnsi="Arial" w:eastAsia="Arial"/>
                <w:b/>
                <w:sz w:val="14"/>
              </w:rPr>
              <w:t>Primary purpose</w:t>
            </w:r>
          </w:p>
        </w:tc>
        <w:tc>
          <w:tcPr>
            <w:tcW w:type="dxa" w:w="3600"/>
            <w:shd w:fill="D9E2F3"/>
            <w:vAlign w:val="top"/>
          </w:tcPr>
          <w:p>
            <w:pPr>
              <w:spacing w:after="0"/>
              <w:jc w:val="center"/>
            </w:pPr>
            <w:r>
              <w:rPr>
                <w:rFonts w:ascii="Arial" w:hAnsi="Arial" w:eastAsia="Arial"/>
                <w:b/>
                <w:sz w:val="14"/>
              </w:rPr>
              <w:t>Allowed artifact types</w:t>
            </w:r>
          </w:p>
        </w:tc>
        <w:tc>
          <w:tcPr>
            <w:tcW w:type="dxa" w:w="1440"/>
            <w:shd w:fill="D9E2F3"/>
            <w:vAlign w:val="top"/>
          </w:tcPr>
          <w:p>
            <w:pPr>
              <w:spacing w:after="0"/>
              <w:jc w:val="center"/>
            </w:pPr>
            <w:r>
              <w:rPr>
                <w:rFonts w:ascii="Arial" w:hAnsi="Arial" w:eastAsia="Arial"/>
                <w:b/>
                <w:sz w:val="14"/>
              </w:rPr>
              <w:t>Notes</w:t>
            </w:r>
          </w:p>
        </w:tc>
      </w:tr>
      <w:tr>
        <w:tc>
          <w:tcPr>
            <w:tcW w:type="dxa" w:w="2160"/>
            <w:vAlign w:val="top"/>
          </w:tcPr>
          <w:p>
            <w:pPr>
              <w:spacing w:after="0"/>
            </w:pPr>
            <w:r>
              <w:rPr>
                <w:rFonts w:ascii="Arial" w:hAnsi="Arial" w:eastAsia="Arial"/>
                <w:b w:val="0"/>
                <w:sz w:val="14"/>
              </w:rPr>
              <w:t>Development</w:t>
            </w:r>
          </w:p>
        </w:tc>
        <w:tc>
          <w:tcPr>
            <w:tcW w:type="dxa" w:w="3744"/>
            <w:vAlign w:val="top"/>
          </w:tcPr>
          <w:p>
            <w:pPr>
              <w:spacing w:after="0"/>
            </w:pPr>
            <w:r>
              <w:rPr>
                <w:rFonts w:ascii="Arial" w:hAnsi="Arial" w:eastAsia="Arial"/>
                <w:b w:val="0"/>
                <w:sz w:val="14"/>
              </w:rPr>
              <w:t>Rapid authoring, local testing, low-risk previews</w:t>
            </w:r>
          </w:p>
        </w:tc>
        <w:tc>
          <w:tcPr>
            <w:tcW w:type="dxa" w:w="3600"/>
            <w:vAlign w:val="top"/>
          </w:tcPr>
          <w:p>
            <w:pPr>
              <w:spacing w:after="0"/>
            </w:pPr>
            <w:r>
              <w:rPr>
                <w:rFonts w:ascii="Arial" w:hAnsi="Arial" w:eastAsia="Arial"/>
                <w:b w:val="0"/>
                <w:sz w:val="14"/>
              </w:rPr>
              <w:t>Workflow and dashboard drafts, sandbox credentials</w:t>
            </w:r>
          </w:p>
        </w:tc>
        <w:tc>
          <w:tcPr>
            <w:tcW w:type="dxa" w:w="1440"/>
            <w:vAlign w:val="top"/>
          </w:tcPr>
          <w:p>
            <w:pPr>
              <w:spacing w:after="0"/>
            </w:pPr>
            <w:r>
              <w:rPr>
                <w:rFonts w:ascii="Arial" w:hAnsi="Arial" w:eastAsia="Arial"/>
                <w:b w:val="0"/>
                <w:sz w:val="14"/>
              </w:rPr>
              <w:t>High change rate</w:t>
            </w:r>
          </w:p>
        </w:tc>
      </w:tr>
      <w:tr>
        <w:tc>
          <w:tcPr>
            <w:tcW w:type="dxa" w:w="2160"/>
            <w:vAlign w:val="top"/>
          </w:tcPr>
          <w:p>
            <w:pPr>
              <w:spacing w:after="0"/>
            </w:pPr>
            <w:r>
              <w:rPr>
                <w:rFonts w:ascii="Arial" w:hAnsi="Arial" w:eastAsia="Arial"/>
                <w:b w:val="0"/>
                <w:sz w:val="14"/>
              </w:rPr>
              <w:t>Staging</w:t>
            </w:r>
          </w:p>
        </w:tc>
        <w:tc>
          <w:tcPr>
            <w:tcW w:type="dxa" w:w="3744"/>
            <w:vAlign w:val="top"/>
          </w:tcPr>
          <w:p>
            <w:pPr>
              <w:spacing w:after="0"/>
            </w:pPr>
            <w:r>
              <w:rPr>
                <w:rFonts w:ascii="Arial" w:hAnsi="Arial" w:eastAsia="Arial"/>
                <w:b w:val="0"/>
                <w:sz w:val="14"/>
              </w:rPr>
              <w:t>Pre-production validation, integration checks, approvals</w:t>
            </w:r>
          </w:p>
        </w:tc>
        <w:tc>
          <w:tcPr>
            <w:tcW w:type="dxa" w:w="3600"/>
            <w:vAlign w:val="top"/>
          </w:tcPr>
          <w:p>
            <w:pPr>
              <w:spacing w:after="0"/>
            </w:pPr>
            <w:r>
              <w:rPr>
                <w:rFonts w:ascii="Arial" w:hAnsi="Arial" w:eastAsia="Arial"/>
                <w:b w:val="0"/>
                <w:sz w:val="14"/>
              </w:rPr>
              <w:t>Promoted artifacts and replayable test data</w:t>
            </w:r>
          </w:p>
        </w:tc>
        <w:tc>
          <w:tcPr>
            <w:tcW w:type="dxa" w:w="1440"/>
            <w:vAlign w:val="top"/>
          </w:tcPr>
          <w:p>
            <w:pPr>
              <w:spacing w:after="0"/>
            </w:pPr>
            <w:r>
              <w:rPr>
                <w:rFonts w:ascii="Arial" w:hAnsi="Arial" w:eastAsia="Arial"/>
                <w:b w:val="0"/>
                <w:sz w:val="14"/>
              </w:rPr>
              <w:t>Release candidate</w:t>
            </w:r>
          </w:p>
        </w:tc>
      </w:tr>
      <w:tr>
        <w:tc>
          <w:tcPr>
            <w:tcW w:type="dxa" w:w="2160"/>
            <w:vAlign w:val="top"/>
          </w:tcPr>
          <w:p>
            <w:pPr>
              <w:spacing w:after="0"/>
            </w:pPr>
            <w:r>
              <w:rPr>
                <w:rFonts w:ascii="Arial" w:hAnsi="Arial" w:eastAsia="Arial"/>
                <w:b w:val="0"/>
                <w:sz w:val="14"/>
              </w:rPr>
              <w:t>Production</w:t>
            </w:r>
          </w:p>
        </w:tc>
        <w:tc>
          <w:tcPr>
            <w:tcW w:type="dxa" w:w="3744"/>
            <w:vAlign w:val="top"/>
          </w:tcPr>
          <w:p>
            <w:pPr>
              <w:spacing w:after="0"/>
            </w:pPr>
            <w:r>
              <w:rPr>
                <w:rFonts w:ascii="Arial" w:hAnsi="Arial" w:eastAsia="Arial"/>
                <w:b w:val="0"/>
                <w:sz w:val="14"/>
              </w:rPr>
              <w:t>Live customer traffic and billing</w:t>
            </w:r>
          </w:p>
        </w:tc>
        <w:tc>
          <w:tcPr>
            <w:tcW w:type="dxa" w:w="3600"/>
            <w:vAlign w:val="top"/>
          </w:tcPr>
          <w:p>
            <w:pPr>
              <w:spacing w:after="0"/>
            </w:pPr>
            <w:r>
              <w:rPr>
                <w:rFonts w:ascii="Arial" w:hAnsi="Arial" w:eastAsia="Arial"/>
                <w:b w:val="0"/>
                <w:sz w:val="14"/>
              </w:rPr>
              <w:t>Immutable versions, controlled access, audit</w:t>
            </w:r>
          </w:p>
        </w:tc>
        <w:tc>
          <w:tcPr>
            <w:tcW w:type="dxa" w:w="1440"/>
            <w:vAlign w:val="top"/>
          </w:tcPr>
          <w:p>
            <w:pPr>
              <w:spacing w:after="0"/>
            </w:pPr>
            <w:r>
              <w:rPr>
                <w:rFonts w:ascii="Arial" w:hAnsi="Arial" w:eastAsia="Arial"/>
                <w:b w:val="0"/>
                <w:sz w:val="14"/>
              </w:rPr>
              <w:t>Strictest controls</w:t>
            </w:r>
          </w:p>
        </w:tc>
      </w:tr>
      <w:tr>
        <w:tc>
          <w:tcPr>
            <w:tcW w:type="dxa" w:w="2160"/>
            <w:vAlign w:val="top"/>
          </w:tcPr>
          <w:p>
            <w:pPr>
              <w:spacing w:after="0"/>
            </w:pPr>
            <w:r>
              <w:rPr>
                <w:rFonts w:ascii="Arial" w:hAnsi="Arial" w:eastAsia="Arial"/>
                <w:b w:val="0"/>
                <w:sz w:val="14"/>
              </w:rPr>
              <w:t>Enterprise dedicated</w:t>
            </w:r>
          </w:p>
        </w:tc>
        <w:tc>
          <w:tcPr>
            <w:tcW w:type="dxa" w:w="3744"/>
            <w:vAlign w:val="top"/>
          </w:tcPr>
          <w:p>
            <w:pPr>
              <w:spacing w:after="0"/>
            </w:pPr>
            <w:r>
              <w:rPr>
                <w:rFonts w:ascii="Arial" w:hAnsi="Arial" w:eastAsia="Arial"/>
                <w:b w:val="0"/>
                <w:sz w:val="14"/>
              </w:rPr>
              <w:t>Tenant-isolated runtime or namespace</w:t>
            </w:r>
          </w:p>
        </w:tc>
        <w:tc>
          <w:tcPr>
            <w:tcW w:type="dxa" w:w="3600"/>
            <w:vAlign w:val="top"/>
          </w:tcPr>
          <w:p>
            <w:pPr>
              <w:spacing w:after="0"/>
            </w:pPr>
            <w:r>
              <w:rPr>
                <w:rFonts w:ascii="Arial" w:hAnsi="Arial" w:eastAsia="Arial"/>
                <w:b w:val="0"/>
                <w:sz w:val="14"/>
              </w:rPr>
              <w:t>Dedicated policy, region, and support model</w:t>
            </w:r>
          </w:p>
        </w:tc>
        <w:tc>
          <w:tcPr>
            <w:tcW w:type="dxa" w:w="1440"/>
            <w:vAlign w:val="top"/>
          </w:tcPr>
          <w:p>
            <w:pPr>
              <w:spacing w:after="0"/>
            </w:pPr>
            <w:r>
              <w:rPr>
                <w:rFonts w:ascii="Arial" w:hAnsi="Arial" w:eastAsia="Arial"/>
                <w:b w:val="0"/>
                <w:sz w:val="14"/>
              </w:rPr>
              <w:t>Highest isolation</w:t>
            </w:r>
          </w:p>
        </w:tc>
      </w:tr>
      <w:tr>
        <w:tc>
          <w:tcPr>
            <w:tcW w:type="dxa" w:w="2160"/>
            <w:vAlign w:val="top"/>
          </w:tcPr>
          <w:p>
            <w:pPr>
              <w:spacing w:after="0"/>
            </w:pPr>
            <w:r>
              <w:rPr>
                <w:rFonts w:ascii="Arial" w:hAnsi="Arial" w:eastAsia="Arial"/>
                <w:b w:val="0"/>
                <w:sz w:val="14"/>
              </w:rPr>
              <w:t>Disaster recovery</w:t>
            </w:r>
          </w:p>
        </w:tc>
        <w:tc>
          <w:tcPr>
            <w:tcW w:type="dxa" w:w="3744"/>
            <w:vAlign w:val="top"/>
          </w:tcPr>
          <w:p>
            <w:pPr>
              <w:spacing w:after="0"/>
            </w:pPr>
            <w:r>
              <w:rPr>
                <w:rFonts w:ascii="Arial" w:hAnsi="Arial" w:eastAsia="Arial"/>
                <w:b w:val="0"/>
                <w:sz w:val="14"/>
              </w:rPr>
              <w:t>Failover and restore validation</w:t>
            </w:r>
          </w:p>
        </w:tc>
        <w:tc>
          <w:tcPr>
            <w:tcW w:type="dxa" w:w="3600"/>
            <w:vAlign w:val="top"/>
          </w:tcPr>
          <w:p>
            <w:pPr>
              <w:spacing w:after="0"/>
            </w:pPr>
            <w:r>
              <w:rPr>
                <w:rFonts w:ascii="Arial" w:hAnsi="Arial" w:eastAsia="Arial"/>
                <w:b w:val="0"/>
                <w:sz w:val="14"/>
              </w:rPr>
              <w:t>Backups, replay queues, recovery runbooks</w:t>
            </w:r>
          </w:p>
        </w:tc>
        <w:tc>
          <w:tcPr>
            <w:tcW w:type="dxa" w:w="1440"/>
            <w:vAlign w:val="top"/>
          </w:tcPr>
          <w:p>
            <w:pPr>
              <w:spacing w:after="0"/>
            </w:pPr>
            <w:r>
              <w:rPr>
                <w:rFonts w:ascii="Arial" w:hAnsi="Arial" w:eastAsia="Arial"/>
                <w:b w:val="0"/>
                <w:sz w:val="14"/>
              </w:rPr>
              <w:t>Recovery-only</w:t>
            </w:r>
          </w:p>
        </w:tc>
      </w:tr>
      <w:tr>
        <w:tc>
          <w:tcPr>
            <w:tcW w:type="dxa" w:w="2160"/>
            <w:vAlign w:val="top"/>
          </w:tcPr>
          <w:p>
            <w:pPr>
              <w:spacing w:after="0"/>
            </w:pPr>
            <w:r>
              <w:rPr>
                <w:rFonts w:ascii="Arial" w:hAnsi="Arial" w:eastAsia="Arial"/>
                <w:b w:val="0"/>
                <w:sz w:val="14"/>
              </w:rPr>
              <w:t>Analytics</w:t>
            </w:r>
          </w:p>
        </w:tc>
        <w:tc>
          <w:tcPr>
            <w:tcW w:type="dxa" w:w="3744"/>
            <w:vAlign w:val="top"/>
          </w:tcPr>
          <w:p>
            <w:pPr>
              <w:spacing w:after="0"/>
            </w:pPr>
            <w:r>
              <w:rPr>
                <w:rFonts w:ascii="Arial" w:hAnsi="Arial" w:eastAsia="Arial"/>
                <w:b w:val="0"/>
                <w:sz w:val="14"/>
              </w:rPr>
              <w:t>Read-heavy reporting and aggregation</w:t>
            </w:r>
          </w:p>
        </w:tc>
        <w:tc>
          <w:tcPr>
            <w:tcW w:type="dxa" w:w="3600"/>
            <w:vAlign w:val="top"/>
          </w:tcPr>
          <w:p>
            <w:pPr>
              <w:spacing w:after="0"/>
            </w:pPr>
            <w:r>
              <w:rPr>
                <w:rFonts w:ascii="Arial" w:hAnsi="Arial" w:eastAsia="Arial"/>
                <w:b w:val="0"/>
                <w:sz w:val="14"/>
              </w:rPr>
              <w:t>Aggregates and warehouse-like exports</w:t>
            </w:r>
          </w:p>
        </w:tc>
        <w:tc>
          <w:tcPr>
            <w:tcW w:type="dxa" w:w="1440"/>
            <w:vAlign w:val="top"/>
          </w:tcPr>
          <w:p>
            <w:pPr>
              <w:spacing w:after="0"/>
            </w:pPr>
            <w:r>
              <w:rPr>
                <w:rFonts w:ascii="Arial" w:hAnsi="Arial" w:eastAsia="Arial"/>
                <w:b w:val="0"/>
                <w:sz w:val="14"/>
              </w:rPr>
              <w:t>Derived data only</w:t>
            </w:r>
          </w:p>
        </w:tc>
      </w:tr>
      <w:tr>
        <w:tc>
          <w:tcPr>
            <w:tcW w:type="dxa" w:w="2160"/>
            <w:vAlign w:val="top"/>
          </w:tcPr>
          <w:p>
            <w:pPr>
              <w:spacing w:after="0"/>
            </w:pPr>
            <w:r>
              <w:rPr>
                <w:rFonts w:ascii="Arial" w:hAnsi="Arial" w:eastAsia="Arial"/>
                <w:b w:val="0"/>
                <w:sz w:val="14"/>
              </w:rPr>
              <w:t>Support sandbox</w:t>
            </w:r>
          </w:p>
        </w:tc>
        <w:tc>
          <w:tcPr>
            <w:tcW w:type="dxa" w:w="3744"/>
            <w:vAlign w:val="top"/>
          </w:tcPr>
          <w:p>
            <w:pPr>
              <w:spacing w:after="0"/>
            </w:pPr>
            <w:r>
              <w:rPr>
                <w:rFonts w:ascii="Arial" w:hAnsi="Arial" w:eastAsia="Arial"/>
                <w:b w:val="0"/>
                <w:sz w:val="14"/>
              </w:rPr>
              <w:t>Safe reproduction of customer issues</w:t>
            </w:r>
          </w:p>
        </w:tc>
        <w:tc>
          <w:tcPr>
            <w:tcW w:type="dxa" w:w="3600"/>
            <w:vAlign w:val="top"/>
          </w:tcPr>
          <w:p>
            <w:pPr>
              <w:spacing w:after="0"/>
            </w:pPr>
            <w:r>
              <w:rPr>
                <w:rFonts w:ascii="Arial" w:hAnsi="Arial" w:eastAsia="Arial"/>
                <w:b w:val="0"/>
                <w:sz w:val="14"/>
              </w:rPr>
              <w:t>Anonymized or scoped test data</w:t>
            </w:r>
          </w:p>
        </w:tc>
        <w:tc>
          <w:tcPr>
            <w:tcW w:type="dxa" w:w="1440"/>
            <w:vAlign w:val="top"/>
          </w:tcPr>
          <w:p>
            <w:pPr>
              <w:spacing w:after="0"/>
            </w:pPr>
            <w:r>
              <w:rPr>
                <w:rFonts w:ascii="Arial" w:hAnsi="Arial" w:eastAsia="Arial"/>
                <w:b w:val="0"/>
                <w:sz w:val="14"/>
              </w:rPr>
              <w:t>Support-only</w:t>
            </w:r>
          </w:p>
        </w:tc>
      </w:tr>
    </w:tbl>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016"/>
            <w:shd w:fill="D9E2F3"/>
            <w:vAlign w:val="top"/>
          </w:tcPr>
          <w:p>
            <w:pPr>
              <w:spacing w:after="0"/>
              <w:jc w:val="center"/>
            </w:pPr>
            <w:r>
              <w:rPr>
                <w:rFonts w:ascii="Arial" w:hAnsi="Arial" w:eastAsia="Arial"/>
                <w:b/>
                <w:sz w:val="15"/>
              </w:rPr>
              <w:t>Release step</w:t>
            </w:r>
          </w:p>
        </w:tc>
        <w:tc>
          <w:tcPr>
            <w:tcW w:type="dxa" w:w="4608"/>
            <w:shd w:fill="D9E2F3"/>
            <w:vAlign w:val="top"/>
          </w:tcPr>
          <w:p>
            <w:pPr>
              <w:spacing w:after="0"/>
              <w:jc w:val="center"/>
            </w:pPr>
            <w:r>
              <w:rPr>
                <w:rFonts w:ascii="Arial" w:hAnsi="Arial" w:eastAsia="Arial"/>
                <w:b/>
                <w:sz w:val="15"/>
              </w:rPr>
              <w:t>Inputs / actions</w:t>
            </w:r>
          </w:p>
        </w:tc>
        <w:tc>
          <w:tcPr>
            <w:tcW w:type="dxa" w:w="3744"/>
            <w:shd w:fill="D9E2F3"/>
            <w:vAlign w:val="top"/>
          </w:tcPr>
          <w:p>
            <w:pPr>
              <w:spacing w:after="0"/>
              <w:jc w:val="center"/>
            </w:pPr>
            <w:r>
              <w:rPr>
                <w:rFonts w:ascii="Arial" w:hAnsi="Arial" w:eastAsia="Arial"/>
                <w:b/>
                <w:sz w:val="15"/>
              </w:rPr>
              <w:t>Success criteria</w:t>
            </w:r>
          </w:p>
        </w:tc>
      </w:tr>
      <w:tr>
        <w:tc>
          <w:tcPr>
            <w:tcW w:type="dxa" w:w="2016"/>
            <w:vAlign w:val="top"/>
          </w:tcPr>
          <w:p>
            <w:pPr>
              <w:spacing w:after="0"/>
            </w:pPr>
            <w:r>
              <w:rPr>
                <w:rFonts w:ascii="Arial" w:hAnsi="Arial" w:eastAsia="Arial"/>
                <w:b w:val="0"/>
                <w:sz w:val="15"/>
              </w:rPr>
              <w:t>Plan release</w:t>
            </w:r>
          </w:p>
        </w:tc>
        <w:tc>
          <w:tcPr>
            <w:tcW w:type="dxa" w:w="4608"/>
            <w:vAlign w:val="top"/>
          </w:tcPr>
          <w:p>
            <w:pPr>
              <w:spacing w:after="0"/>
            </w:pPr>
            <w:r>
              <w:rPr>
                <w:rFonts w:ascii="Arial" w:hAnsi="Arial" w:eastAsia="Arial"/>
                <w:b w:val="0"/>
                <w:sz w:val="15"/>
              </w:rPr>
              <w:t>Scope, owner, approval criteria</w:t>
            </w:r>
          </w:p>
        </w:tc>
        <w:tc>
          <w:tcPr>
            <w:tcW w:type="dxa" w:w="3744"/>
            <w:vAlign w:val="top"/>
          </w:tcPr>
          <w:p>
            <w:pPr>
              <w:spacing w:after="0"/>
            </w:pPr>
            <w:r>
              <w:rPr>
                <w:rFonts w:ascii="Arial" w:hAnsi="Arial" w:eastAsia="Arial"/>
                <w:b w:val="0"/>
                <w:sz w:val="15"/>
              </w:rPr>
              <w:t>Reduces ambiguity before work starts</w:t>
            </w:r>
          </w:p>
        </w:tc>
      </w:tr>
      <w:tr>
        <w:tc>
          <w:tcPr>
            <w:tcW w:type="dxa" w:w="2016"/>
            <w:vAlign w:val="top"/>
          </w:tcPr>
          <w:p>
            <w:pPr>
              <w:spacing w:after="0"/>
            </w:pPr>
            <w:r>
              <w:rPr>
                <w:rFonts w:ascii="Arial" w:hAnsi="Arial" w:eastAsia="Arial"/>
                <w:b w:val="0"/>
                <w:sz w:val="15"/>
              </w:rPr>
              <w:t>Build release</w:t>
            </w:r>
          </w:p>
        </w:tc>
        <w:tc>
          <w:tcPr>
            <w:tcW w:type="dxa" w:w="4608"/>
            <w:vAlign w:val="top"/>
          </w:tcPr>
          <w:p>
            <w:pPr>
              <w:spacing w:after="0"/>
            </w:pPr>
            <w:r>
              <w:rPr>
                <w:rFonts w:ascii="Arial" w:hAnsi="Arial" w:eastAsia="Arial"/>
                <w:b w:val="0"/>
                <w:sz w:val="15"/>
              </w:rPr>
              <w:t>Compile, test, sign, and store artifact</w:t>
            </w:r>
          </w:p>
        </w:tc>
        <w:tc>
          <w:tcPr>
            <w:tcW w:type="dxa" w:w="3744"/>
            <w:vAlign w:val="top"/>
          </w:tcPr>
          <w:p>
            <w:pPr>
              <w:spacing w:after="0"/>
            </w:pPr>
            <w:r>
              <w:rPr>
                <w:rFonts w:ascii="Arial" w:hAnsi="Arial" w:eastAsia="Arial"/>
                <w:b w:val="0"/>
                <w:sz w:val="15"/>
              </w:rPr>
              <w:t>Proves artifact integrity</w:t>
            </w:r>
          </w:p>
        </w:tc>
      </w:tr>
      <w:tr>
        <w:tc>
          <w:tcPr>
            <w:tcW w:type="dxa" w:w="2016"/>
            <w:vAlign w:val="top"/>
          </w:tcPr>
          <w:p>
            <w:pPr>
              <w:spacing w:after="0"/>
            </w:pPr>
            <w:r>
              <w:rPr>
                <w:rFonts w:ascii="Arial" w:hAnsi="Arial" w:eastAsia="Arial"/>
                <w:b w:val="0"/>
                <w:sz w:val="15"/>
              </w:rPr>
              <w:t>Deploy release</w:t>
            </w:r>
          </w:p>
        </w:tc>
        <w:tc>
          <w:tcPr>
            <w:tcW w:type="dxa" w:w="4608"/>
            <w:vAlign w:val="top"/>
          </w:tcPr>
          <w:p>
            <w:pPr>
              <w:spacing w:after="0"/>
            </w:pPr>
            <w:r>
              <w:rPr>
                <w:rFonts w:ascii="Arial" w:hAnsi="Arial" w:eastAsia="Arial"/>
                <w:b w:val="0"/>
                <w:sz w:val="15"/>
              </w:rPr>
              <w:t>Rollout to staging then production</w:t>
            </w:r>
          </w:p>
        </w:tc>
        <w:tc>
          <w:tcPr>
            <w:tcW w:type="dxa" w:w="3744"/>
            <w:vAlign w:val="top"/>
          </w:tcPr>
          <w:p>
            <w:pPr>
              <w:spacing w:after="0"/>
            </w:pPr>
            <w:r>
              <w:rPr>
                <w:rFonts w:ascii="Arial" w:hAnsi="Arial" w:eastAsia="Arial"/>
                <w:b w:val="0"/>
                <w:sz w:val="15"/>
              </w:rPr>
              <w:t>Provides controlled exposure</w:t>
            </w:r>
          </w:p>
        </w:tc>
      </w:tr>
      <w:tr>
        <w:tc>
          <w:tcPr>
            <w:tcW w:type="dxa" w:w="2016"/>
            <w:vAlign w:val="top"/>
          </w:tcPr>
          <w:p>
            <w:pPr>
              <w:spacing w:after="0"/>
            </w:pPr>
            <w:r>
              <w:rPr>
                <w:rFonts w:ascii="Arial" w:hAnsi="Arial" w:eastAsia="Arial"/>
                <w:b w:val="0"/>
                <w:sz w:val="15"/>
              </w:rPr>
              <w:t>Promote release</w:t>
            </w:r>
          </w:p>
        </w:tc>
        <w:tc>
          <w:tcPr>
            <w:tcW w:type="dxa" w:w="4608"/>
            <w:vAlign w:val="top"/>
          </w:tcPr>
          <w:p>
            <w:pPr>
              <w:spacing w:after="0"/>
            </w:pPr>
            <w:r>
              <w:rPr>
                <w:rFonts w:ascii="Arial" w:hAnsi="Arial" w:eastAsia="Arial"/>
                <w:b w:val="0"/>
                <w:sz w:val="15"/>
              </w:rPr>
              <w:t>Move approved version between environments</w:t>
            </w:r>
          </w:p>
        </w:tc>
        <w:tc>
          <w:tcPr>
            <w:tcW w:type="dxa" w:w="3744"/>
            <w:vAlign w:val="top"/>
          </w:tcPr>
          <w:p>
            <w:pPr>
              <w:spacing w:after="0"/>
            </w:pPr>
            <w:r>
              <w:rPr>
                <w:rFonts w:ascii="Arial" w:hAnsi="Arial" w:eastAsia="Arial"/>
                <w:b w:val="0"/>
                <w:sz w:val="15"/>
              </w:rPr>
              <w:t>Preserves immutability</w:t>
            </w:r>
          </w:p>
        </w:tc>
      </w:tr>
      <w:tr>
        <w:tc>
          <w:tcPr>
            <w:tcW w:type="dxa" w:w="2016"/>
            <w:vAlign w:val="top"/>
          </w:tcPr>
          <w:p>
            <w:pPr>
              <w:spacing w:after="0"/>
            </w:pPr>
            <w:r>
              <w:rPr>
                <w:rFonts w:ascii="Arial" w:hAnsi="Arial" w:eastAsia="Arial"/>
                <w:b w:val="0"/>
                <w:sz w:val="15"/>
              </w:rPr>
              <w:t>Rollback release</w:t>
            </w:r>
          </w:p>
        </w:tc>
        <w:tc>
          <w:tcPr>
            <w:tcW w:type="dxa" w:w="4608"/>
            <w:vAlign w:val="top"/>
          </w:tcPr>
          <w:p>
            <w:pPr>
              <w:spacing w:after="0"/>
            </w:pPr>
            <w:r>
              <w:rPr>
                <w:rFonts w:ascii="Arial" w:hAnsi="Arial" w:eastAsia="Arial"/>
                <w:b w:val="0"/>
                <w:sz w:val="15"/>
              </w:rPr>
              <w:t>Rebind to previous approved version</w:t>
            </w:r>
          </w:p>
        </w:tc>
        <w:tc>
          <w:tcPr>
            <w:tcW w:type="dxa" w:w="3744"/>
            <w:vAlign w:val="top"/>
          </w:tcPr>
          <w:p>
            <w:pPr>
              <w:spacing w:after="0"/>
            </w:pPr>
            <w:r>
              <w:rPr>
                <w:rFonts w:ascii="Arial" w:hAnsi="Arial" w:eastAsia="Arial"/>
                <w:b w:val="0"/>
                <w:sz w:val="15"/>
              </w:rPr>
              <w:t>Fast escape hatch</w:t>
            </w:r>
          </w:p>
        </w:tc>
      </w:tr>
      <w:tr>
        <w:tc>
          <w:tcPr>
            <w:tcW w:type="dxa" w:w="2016"/>
            <w:vAlign w:val="top"/>
          </w:tcPr>
          <w:p>
            <w:pPr>
              <w:spacing w:after="0"/>
            </w:pPr>
            <w:r>
              <w:rPr>
                <w:rFonts w:ascii="Arial" w:hAnsi="Arial" w:eastAsia="Arial"/>
                <w:b w:val="0"/>
                <w:sz w:val="15"/>
              </w:rPr>
              <w:t>Verify release</w:t>
            </w:r>
          </w:p>
        </w:tc>
        <w:tc>
          <w:tcPr>
            <w:tcW w:type="dxa" w:w="4608"/>
            <w:vAlign w:val="top"/>
          </w:tcPr>
          <w:p>
            <w:pPr>
              <w:spacing w:after="0"/>
            </w:pPr>
            <w:r>
              <w:rPr>
                <w:rFonts w:ascii="Arial" w:hAnsi="Arial" w:eastAsia="Arial"/>
                <w:b w:val="0"/>
                <w:sz w:val="15"/>
              </w:rPr>
              <w:t>Smoke tests and synthetic journeys</w:t>
            </w:r>
          </w:p>
        </w:tc>
        <w:tc>
          <w:tcPr>
            <w:tcW w:type="dxa" w:w="3744"/>
            <w:vAlign w:val="top"/>
          </w:tcPr>
          <w:p>
            <w:pPr>
              <w:spacing w:after="0"/>
            </w:pPr>
            <w:r>
              <w:rPr>
                <w:rFonts w:ascii="Arial" w:hAnsi="Arial" w:eastAsia="Arial"/>
                <w:b w:val="0"/>
                <w:sz w:val="15"/>
              </w:rPr>
              <w:t>Detects regressions</w:t>
            </w:r>
          </w:p>
        </w:tc>
      </w:tr>
      <w:tr>
        <w:tc>
          <w:tcPr>
            <w:tcW w:type="dxa" w:w="2016"/>
            <w:vAlign w:val="top"/>
          </w:tcPr>
          <w:p>
            <w:pPr>
              <w:spacing w:after="0"/>
            </w:pPr>
            <w:r>
              <w:rPr>
                <w:rFonts w:ascii="Arial" w:hAnsi="Arial" w:eastAsia="Arial"/>
                <w:b w:val="0"/>
                <w:sz w:val="15"/>
              </w:rPr>
              <w:t>Document release</w:t>
            </w:r>
          </w:p>
        </w:tc>
        <w:tc>
          <w:tcPr>
            <w:tcW w:type="dxa" w:w="4608"/>
            <w:vAlign w:val="top"/>
          </w:tcPr>
          <w:p>
            <w:pPr>
              <w:spacing w:after="0"/>
            </w:pPr>
            <w:r>
              <w:rPr>
                <w:rFonts w:ascii="Arial" w:hAnsi="Arial" w:eastAsia="Arial"/>
                <w:b w:val="0"/>
                <w:sz w:val="15"/>
              </w:rPr>
              <w:t>Changelog, audit, and artifact references</w:t>
            </w:r>
          </w:p>
        </w:tc>
        <w:tc>
          <w:tcPr>
            <w:tcW w:type="dxa" w:w="3744"/>
            <w:vAlign w:val="top"/>
          </w:tcPr>
          <w:p>
            <w:pPr>
              <w:spacing w:after="0"/>
            </w:pPr>
            <w:r>
              <w:rPr>
                <w:rFonts w:ascii="Arial" w:hAnsi="Arial" w:eastAsia="Arial"/>
                <w:b w:val="0"/>
                <w:sz w:val="15"/>
              </w:rPr>
              <w:t>Traceability for review</w:t>
            </w:r>
          </w:p>
        </w:tc>
      </w:tr>
      <w:tr>
        <w:tc>
          <w:tcPr>
            <w:tcW w:type="dxa" w:w="2016"/>
            <w:vAlign w:val="top"/>
          </w:tcPr>
          <w:p>
            <w:pPr>
              <w:spacing w:after="0"/>
            </w:pPr>
            <w:r>
              <w:rPr>
                <w:rFonts w:ascii="Arial" w:hAnsi="Arial" w:eastAsia="Arial"/>
                <w:b w:val="0"/>
                <w:sz w:val="15"/>
              </w:rPr>
              <w:t>Measure release</w:t>
            </w:r>
          </w:p>
        </w:tc>
        <w:tc>
          <w:tcPr>
            <w:tcW w:type="dxa" w:w="4608"/>
            <w:vAlign w:val="top"/>
          </w:tcPr>
          <w:p>
            <w:pPr>
              <w:spacing w:after="0"/>
            </w:pPr>
            <w:r>
              <w:rPr>
                <w:rFonts w:ascii="Arial" w:hAnsi="Arial" w:eastAsia="Arial"/>
                <w:b w:val="0"/>
                <w:sz w:val="15"/>
              </w:rPr>
              <w:t>Usage, errors, and adoption metrics</w:t>
            </w:r>
          </w:p>
        </w:tc>
        <w:tc>
          <w:tcPr>
            <w:tcW w:type="dxa" w:w="3744"/>
            <w:vAlign w:val="top"/>
          </w:tcPr>
          <w:p>
            <w:pPr>
              <w:spacing w:after="0"/>
            </w:pPr>
            <w:r>
              <w:rPr>
                <w:rFonts w:ascii="Arial" w:hAnsi="Arial" w:eastAsia="Arial"/>
                <w:b w:val="0"/>
                <w:sz w:val="15"/>
              </w:rPr>
              <w:t>Confirms customer impact</w:t>
            </w:r>
          </w:p>
        </w:tc>
      </w:tr>
    </w:tbl>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160"/>
            <w:shd w:fill="D9E2F3"/>
            <w:vAlign w:val="top"/>
          </w:tcPr>
          <w:p>
            <w:pPr>
              <w:spacing w:after="0"/>
              <w:jc w:val="center"/>
            </w:pPr>
            <w:r>
              <w:rPr>
                <w:rFonts w:ascii="Arial" w:hAnsi="Arial" w:eastAsia="Arial"/>
                <w:b/>
                <w:sz w:val="15"/>
              </w:rPr>
              <w:t>Support area</w:t>
            </w:r>
          </w:p>
        </w:tc>
        <w:tc>
          <w:tcPr>
            <w:tcW w:type="dxa" w:w="4320"/>
            <w:shd w:fill="D9E2F3"/>
            <w:vAlign w:val="top"/>
          </w:tcPr>
          <w:p>
            <w:pPr>
              <w:spacing w:after="0"/>
              <w:jc w:val="center"/>
            </w:pPr>
            <w:r>
              <w:rPr>
                <w:rFonts w:ascii="Arial" w:hAnsi="Arial" w:eastAsia="Arial"/>
                <w:b/>
                <w:sz w:val="15"/>
              </w:rPr>
              <w:t>Evidence to inspect</w:t>
            </w:r>
          </w:p>
        </w:tc>
        <w:tc>
          <w:tcPr>
            <w:tcW w:type="dxa" w:w="4032"/>
            <w:shd w:fill="D9E2F3"/>
            <w:vAlign w:val="top"/>
          </w:tcPr>
          <w:p>
            <w:pPr>
              <w:spacing w:after="0"/>
              <w:jc w:val="center"/>
            </w:pPr>
            <w:r>
              <w:rPr>
                <w:rFonts w:ascii="Arial" w:hAnsi="Arial" w:eastAsia="Arial"/>
                <w:b/>
                <w:sz w:val="15"/>
              </w:rPr>
              <w:t>Customer-facing objective</w:t>
            </w:r>
          </w:p>
        </w:tc>
      </w:tr>
      <w:tr>
        <w:tc>
          <w:tcPr>
            <w:tcW w:type="dxa" w:w="2160"/>
            <w:vAlign w:val="top"/>
          </w:tcPr>
          <w:p>
            <w:pPr>
              <w:spacing w:after="0"/>
            </w:pPr>
            <w:r>
              <w:rPr>
                <w:rFonts w:ascii="Arial" w:hAnsi="Arial" w:eastAsia="Arial"/>
                <w:b w:val="0"/>
                <w:sz w:val="15"/>
              </w:rPr>
              <w:t>Login issue</w:t>
            </w:r>
          </w:p>
        </w:tc>
        <w:tc>
          <w:tcPr>
            <w:tcW w:type="dxa" w:w="4320"/>
            <w:vAlign w:val="top"/>
          </w:tcPr>
          <w:p>
            <w:pPr>
              <w:spacing w:after="0"/>
            </w:pPr>
            <w:r>
              <w:rPr>
                <w:rFonts w:ascii="Arial" w:hAnsi="Arial" w:eastAsia="Arial"/>
                <w:b w:val="0"/>
                <w:sz w:val="15"/>
              </w:rPr>
              <w:t>Auth, SSO, MFA, tenant membership</w:t>
            </w:r>
          </w:p>
        </w:tc>
        <w:tc>
          <w:tcPr>
            <w:tcW w:type="dxa" w:w="4032"/>
            <w:vAlign w:val="top"/>
          </w:tcPr>
          <w:p>
            <w:pPr>
              <w:spacing w:after="0"/>
            </w:pPr>
            <w:r>
              <w:rPr>
                <w:rFonts w:ascii="Arial" w:hAnsi="Arial" w:eastAsia="Arial"/>
                <w:b w:val="0"/>
                <w:sz w:val="15"/>
              </w:rPr>
              <w:t>Account recovery and access restoration</w:t>
            </w:r>
          </w:p>
        </w:tc>
      </w:tr>
      <w:tr>
        <w:tc>
          <w:tcPr>
            <w:tcW w:type="dxa" w:w="2160"/>
            <w:vAlign w:val="top"/>
          </w:tcPr>
          <w:p>
            <w:pPr>
              <w:spacing w:after="0"/>
            </w:pPr>
            <w:r>
              <w:rPr>
                <w:rFonts w:ascii="Arial" w:hAnsi="Arial" w:eastAsia="Arial"/>
                <w:b w:val="0"/>
                <w:sz w:val="15"/>
              </w:rPr>
              <w:t>Workflow issue</w:t>
            </w:r>
          </w:p>
        </w:tc>
        <w:tc>
          <w:tcPr>
            <w:tcW w:type="dxa" w:w="4320"/>
            <w:vAlign w:val="top"/>
          </w:tcPr>
          <w:p>
            <w:pPr>
              <w:spacing w:after="0"/>
            </w:pPr>
            <w:r>
              <w:rPr>
                <w:rFonts w:ascii="Arial" w:hAnsi="Arial" w:eastAsia="Arial"/>
                <w:b w:val="0"/>
                <w:sz w:val="15"/>
              </w:rPr>
              <w:t>Validation, publish, run monitor, retries</w:t>
            </w:r>
          </w:p>
        </w:tc>
        <w:tc>
          <w:tcPr>
            <w:tcW w:type="dxa" w:w="4032"/>
            <w:vAlign w:val="top"/>
          </w:tcPr>
          <w:p>
            <w:pPr>
              <w:spacing w:after="0"/>
            </w:pPr>
            <w:r>
              <w:rPr>
                <w:rFonts w:ascii="Arial" w:hAnsi="Arial" w:eastAsia="Arial"/>
                <w:b w:val="0"/>
                <w:sz w:val="15"/>
              </w:rPr>
              <w:t>User can resume productive work</w:t>
            </w:r>
          </w:p>
        </w:tc>
      </w:tr>
      <w:tr>
        <w:tc>
          <w:tcPr>
            <w:tcW w:type="dxa" w:w="2160"/>
            <w:vAlign w:val="top"/>
          </w:tcPr>
          <w:p>
            <w:pPr>
              <w:spacing w:after="0"/>
            </w:pPr>
            <w:r>
              <w:rPr>
                <w:rFonts w:ascii="Arial" w:hAnsi="Arial" w:eastAsia="Arial"/>
                <w:b w:val="0"/>
                <w:sz w:val="15"/>
              </w:rPr>
              <w:t>Dashboard issue</w:t>
            </w:r>
          </w:p>
        </w:tc>
        <w:tc>
          <w:tcPr>
            <w:tcW w:type="dxa" w:w="4320"/>
            <w:vAlign w:val="top"/>
          </w:tcPr>
          <w:p>
            <w:pPr>
              <w:spacing w:after="0"/>
            </w:pPr>
            <w:r>
              <w:rPr>
                <w:rFonts w:ascii="Arial" w:hAnsi="Arial" w:eastAsia="Arial"/>
                <w:b w:val="0"/>
                <w:sz w:val="15"/>
              </w:rPr>
              <w:t>Widget config, binding, preview, permissions</w:t>
            </w:r>
          </w:p>
        </w:tc>
        <w:tc>
          <w:tcPr>
            <w:tcW w:type="dxa" w:w="4032"/>
            <w:vAlign w:val="top"/>
          </w:tcPr>
          <w:p>
            <w:pPr>
              <w:spacing w:after="0"/>
            </w:pPr>
            <w:r>
              <w:rPr>
                <w:rFonts w:ascii="Arial" w:hAnsi="Arial" w:eastAsia="Arial"/>
                <w:b w:val="0"/>
                <w:sz w:val="15"/>
              </w:rPr>
              <w:t>Dashboard renders correctly</w:t>
            </w:r>
          </w:p>
        </w:tc>
      </w:tr>
      <w:tr>
        <w:tc>
          <w:tcPr>
            <w:tcW w:type="dxa" w:w="2160"/>
            <w:vAlign w:val="top"/>
          </w:tcPr>
          <w:p>
            <w:pPr>
              <w:spacing w:after="0"/>
            </w:pPr>
            <w:r>
              <w:rPr>
                <w:rFonts w:ascii="Arial" w:hAnsi="Arial" w:eastAsia="Arial"/>
                <w:b w:val="0"/>
                <w:sz w:val="15"/>
              </w:rPr>
              <w:t>Connector issue</w:t>
            </w:r>
          </w:p>
        </w:tc>
        <w:tc>
          <w:tcPr>
            <w:tcW w:type="dxa" w:w="4320"/>
            <w:vAlign w:val="top"/>
          </w:tcPr>
          <w:p>
            <w:pPr>
              <w:spacing w:after="0"/>
            </w:pPr>
            <w:r>
              <w:rPr>
                <w:rFonts w:ascii="Arial" w:hAnsi="Arial" w:eastAsia="Arial"/>
                <w:b w:val="0"/>
                <w:sz w:val="15"/>
              </w:rPr>
              <w:t>Install state, secrets, trust, versions</w:t>
            </w:r>
          </w:p>
        </w:tc>
        <w:tc>
          <w:tcPr>
            <w:tcW w:type="dxa" w:w="4032"/>
            <w:vAlign w:val="top"/>
          </w:tcPr>
          <w:p>
            <w:pPr>
              <w:spacing w:after="0"/>
            </w:pPr>
            <w:r>
              <w:rPr>
                <w:rFonts w:ascii="Arial" w:hAnsi="Arial" w:eastAsia="Arial"/>
                <w:b w:val="0"/>
                <w:sz w:val="15"/>
              </w:rPr>
              <w:t>Integration works or is safely disabled</w:t>
            </w:r>
          </w:p>
        </w:tc>
      </w:tr>
      <w:tr>
        <w:tc>
          <w:tcPr>
            <w:tcW w:type="dxa" w:w="2160"/>
            <w:vAlign w:val="top"/>
          </w:tcPr>
          <w:p>
            <w:pPr>
              <w:spacing w:after="0"/>
            </w:pPr>
            <w:r>
              <w:rPr>
                <w:rFonts w:ascii="Arial" w:hAnsi="Arial" w:eastAsia="Arial"/>
                <w:b w:val="0"/>
                <w:sz w:val="15"/>
              </w:rPr>
              <w:t>Billing issue</w:t>
            </w:r>
          </w:p>
        </w:tc>
        <w:tc>
          <w:tcPr>
            <w:tcW w:type="dxa" w:w="4320"/>
            <w:vAlign w:val="top"/>
          </w:tcPr>
          <w:p>
            <w:pPr>
              <w:spacing w:after="0"/>
            </w:pPr>
            <w:r>
              <w:rPr>
                <w:rFonts w:ascii="Arial" w:hAnsi="Arial" w:eastAsia="Arial"/>
                <w:b w:val="0"/>
                <w:sz w:val="15"/>
              </w:rPr>
              <w:t>Usage events, rollups, invoices, entitlements</w:t>
            </w:r>
          </w:p>
        </w:tc>
        <w:tc>
          <w:tcPr>
            <w:tcW w:type="dxa" w:w="4032"/>
            <w:vAlign w:val="top"/>
          </w:tcPr>
          <w:p>
            <w:pPr>
              <w:spacing w:after="0"/>
            </w:pPr>
            <w:r>
              <w:rPr>
                <w:rFonts w:ascii="Arial" w:hAnsi="Arial" w:eastAsia="Arial"/>
                <w:b w:val="0"/>
                <w:sz w:val="15"/>
              </w:rPr>
              <w:t>Charge is explainable and correct</w:t>
            </w:r>
          </w:p>
        </w:tc>
      </w:tr>
      <w:tr>
        <w:tc>
          <w:tcPr>
            <w:tcW w:type="dxa" w:w="2160"/>
            <w:vAlign w:val="top"/>
          </w:tcPr>
          <w:p>
            <w:pPr>
              <w:spacing w:after="0"/>
            </w:pPr>
            <w:r>
              <w:rPr>
                <w:rFonts w:ascii="Arial" w:hAnsi="Arial" w:eastAsia="Arial"/>
                <w:b w:val="0"/>
                <w:sz w:val="15"/>
              </w:rPr>
              <w:t>AI issue</w:t>
            </w:r>
          </w:p>
        </w:tc>
        <w:tc>
          <w:tcPr>
            <w:tcW w:type="dxa" w:w="4320"/>
            <w:vAlign w:val="top"/>
          </w:tcPr>
          <w:p>
            <w:pPr>
              <w:spacing w:after="0"/>
            </w:pPr>
            <w:r>
              <w:rPr>
                <w:rFonts w:ascii="Arial" w:hAnsi="Arial" w:eastAsia="Arial"/>
                <w:b w:val="0"/>
                <w:sz w:val="15"/>
              </w:rPr>
              <w:t>Prompt version, model selection, usage logs</w:t>
            </w:r>
          </w:p>
        </w:tc>
        <w:tc>
          <w:tcPr>
            <w:tcW w:type="dxa" w:w="4032"/>
            <w:vAlign w:val="top"/>
          </w:tcPr>
          <w:p>
            <w:pPr>
              <w:spacing w:after="0"/>
            </w:pPr>
            <w:r>
              <w:rPr>
                <w:rFonts w:ascii="Arial" w:hAnsi="Arial" w:eastAsia="Arial"/>
                <w:b w:val="0"/>
                <w:sz w:val="15"/>
              </w:rPr>
              <w:t>AI result is traceable and safe</w:t>
            </w:r>
          </w:p>
        </w:tc>
      </w:tr>
      <w:tr>
        <w:tc>
          <w:tcPr>
            <w:tcW w:type="dxa" w:w="2160"/>
            <w:vAlign w:val="top"/>
          </w:tcPr>
          <w:p>
            <w:pPr>
              <w:spacing w:after="0"/>
            </w:pPr>
            <w:r>
              <w:rPr>
                <w:rFonts w:ascii="Arial" w:hAnsi="Arial" w:eastAsia="Arial"/>
                <w:b w:val="0"/>
                <w:sz w:val="15"/>
              </w:rPr>
              <w:t>Regional issue</w:t>
            </w:r>
          </w:p>
        </w:tc>
        <w:tc>
          <w:tcPr>
            <w:tcW w:type="dxa" w:w="4320"/>
            <w:vAlign w:val="top"/>
          </w:tcPr>
          <w:p>
            <w:pPr>
              <w:spacing w:after="0"/>
            </w:pPr>
            <w:r>
              <w:rPr>
                <w:rFonts w:ascii="Arial" w:hAnsi="Arial" w:eastAsia="Arial"/>
                <w:b w:val="0"/>
                <w:sz w:val="15"/>
              </w:rPr>
              <w:t>Placement, failover, restore, data policy</w:t>
            </w:r>
          </w:p>
        </w:tc>
        <w:tc>
          <w:tcPr>
            <w:tcW w:type="dxa" w:w="4032"/>
            <w:vAlign w:val="top"/>
          </w:tcPr>
          <w:p>
            <w:pPr>
              <w:spacing w:after="0"/>
            </w:pPr>
            <w:r>
              <w:rPr>
                <w:rFonts w:ascii="Arial" w:hAnsi="Arial" w:eastAsia="Arial"/>
                <w:b w:val="0"/>
                <w:sz w:val="15"/>
              </w:rPr>
              <w:t>Service availability returns</w:t>
            </w:r>
          </w:p>
        </w:tc>
      </w:tr>
      <w:tr>
        <w:tc>
          <w:tcPr>
            <w:tcW w:type="dxa" w:w="2160"/>
            <w:vAlign w:val="top"/>
          </w:tcPr>
          <w:p>
            <w:pPr>
              <w:spacing w:after="0"/>
            </w:pPr>
            <w:r>
              <w:rPr>
                <w:rFonts w:ascii="Arial" w:hAnsi="Arial" w:eastAsia="Arial"/>
                <w:b w:val="0"/>
                <w:sz w:val="15"/>
              </w:rPr>
              <w:t>Security issue</w:t>
            </w:r>
          </w:p>
        </w:tc>
        <w:tc>
          <w:tcPr>
            <w:tcW w:type="dxa" w:w="4320"/>
            <w:vAlign w:val="top"/>
          </w:tcPr>
          <w:p>
            <w:pPr>
              <w:spacing w:after="0"/>
            </w:pPr>
            <w:r>
              <w:rPr>
                <w:rFonts w:ascii="Arial" w:hAnsi="Arial" w:eastAsia="Arial"/>
                <w:b w:val="0"/>
                <w:sz w:val="15"/>
              </w:rPr>
              <w:t>Audit trail, token revocation, impersonation</w:t>
            </w:r>
          </w:p>
        </w:tc>
        <w:tc>
          <w:tcPr>
            <w:tcW w:type="dxa" w:w="4032"/>
            <w:vAlign w:val="top"/>
          </w:tcPr>
          <w:p>
            <w:pPr>
              <w:spacing w:after="0"/>
            </w:pPr>
            <w:r>
              <w:rPr>
                <w:rFonts w:ascii="Arial" w:hAnsi="Arial" w:eastAsia="Arial"/>
                <w:b w:val="0"/>
                <w:sz w:val="15"/>
              </w:rPr>
              <w:t>Containment and traceability</w:t>
            </w:r>
          </w:p>
        </w:tc>
      </w:tr>
    </w:tbl>
    <w:p/>
    <w:p>
      <w:pPr>
        <w:spacing w:after="100"/>
      </w:pPr>
      <w:r>
        <w:t>The operational tables above should be copied into the project wiki or runbook system so that the implementation team has a consistent source of truth after this architecture document is approved.</w:t>
      </w:r>
    </w:p>
    <w:p>
      <w:r>
        <w:br w:type="page"/>
      </w:r>
    </w:p>
    <w:p>
      <w:pPr>
        <w:pStyle w:val="Heading1"/>
      </w:pPr>
      <w:r>
        <w:t>Implementation Appendix P: Ownership, Rollout, and Quality Checklists</w:t>
      </w:r>
    </w:p>
    <w:p>
      <w:pPr>
        <w:spacing w:after="100"/>
      </w:pPr>
      <w:r>
        <w:t>This appendix is intentionally practical. It closes out the architecture package with checklists that can be assigned to owners and tracked through implementation. The goal is to make the architecture easy to execute rather than merely impressive to read.</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2160"/>
            <w:shd w:fill="D9E2F3"/>
            <w:vAlign w:val="top"/>
          </w:tcPr>
          <w:p>
            <w:pPr>
              <w:spacing w:after="0"/>
              <w:jc w:val="center"/>
            </w:pPr>
            <w:r>
              <w:rPr>
                <w:rFonts w:ascii="Arial" w:hAnsi="Arial" w:eastAsia="Arial"/>
                <w:b/>
                <w:sz w:val="15"/>
              </w:rPr>
              <w:t>Team</w:t>
            </w:r>
          </w:p>
        </w:tc>
        <w:tc>
          <w:tcPr>
            <w:tcW w:type="dxa" w:w="3888"/>
            <w:shd w:fill="D9E2F3"/>
            <w:vAlign w:val="top"/>
          </w:tcPr>
          <w:p>
            <w:pPr>
              <w:spacing w:after="0"/>
              <w:jc w:val="center"/>
            </w:pPr>
            <w:r>
              <w:rPr>
                <w:rFonts w:ascii="Arial" w:hAnsi="Arial" w:eastAsia="Arial"/>
                <w:b/>
                <w:sz w:val="15"/>
              </w:rPr>
              <w:t>Primary responsibilities</w:t>
            </w:r>
          </w:p>
        </w:tc>
        <w:tc>
          <w:tcPr>
            <w:tcW w:type="dxa" w:w="3312"/>
            <w:shd w:fill="D9E2F3"/>
            <w:vAlign w:val="top"/>
          </w:tcPr>
          <w:p>
            <w:pPr>
              <w:spacing w:after="0"/>
              <w:jc w:val="center"/>
            </w:pPr>
            <w:r>
              <w:rPr>
                <w:rFonts w:ascii="Arial" w:hAnsi="Arial" w:eastAsia="Arial"/>
                <w:b/>
                <w:sz w:val="15"/>
              </w:rPr>
              <w:t>Key quality bar</w:t>
            </w:r>
          </w:p>
        </w:tc>
        <w:tc>
          <w:tcPr>
            <w:tcW w:type="dxa" w:w="1584"/>
            <w:shd w:fill="D9E2F3"/>
            <w:vAlign w:val="top"/>
          </w:tcPr>
          <w:p>
            <w:pPr>
              <w:spacing w:after="0"/>
              <w:jc w:val="center"/>
            </w:pPr>
            <w:r>
              <w:rPr>
                <w:rFonts w:ascii="Arial" w:hAnsi="Arial" w:eastAsia="Arial"/>
                <w:b/>
                <w:sz w:val="15"/>
              </w:rPr>
              <w:t>Owner</w:t>
            </w:r>
          </w:p>
        </w:tc>
      </w:tr>
      <w:tr>
        <w:tc>
          <w:tcPr>
            <w:tcW w:type="dxa" w:w="2160"/>
            <w:vAlign w:val="top"/>
          </w:tcPr>
          <w:p>
            <w:pPr>
              <w:spacing w:after="0"/>
            </w:pPr>
            <w:r>
              <w:rPr>
                <w:rFonts w:ascii="Arial" w:hAnsi="Arial" w:eastAsia="Arial"/>
                <w:b w:val="0"/>
                <w:sz w:val="15"/>
              </w:rPr>
              <w:t>Frontend platform</w:t>
            </w:r>
          </w:p>
        </w:tc>
        <w:tc>
          <w:tcPr>
            <w:tcW w:type="dxa" w:w="3888"/>
            <w:vAlign w:val="top"/>
          </w:tcPr>
          <w:p>
            <w:pPr>
              <w:spacing w:after="0"/>
            </w:pPr>
            <w:r>
              <w:rPr>
                <w:rFonts w:ascii="Arial" w:hAnsi="Arial" w:eastAsia="Arial"/>
                <w:b w:val="0"/>
                <w:sz w:val="15"/>
              </w:rPr>
              <w:t>Design tokens, shared UI primitives, route shells, editor perf</w:t>
            </w:r>
          </w:p>
        </w:tc>
        <w:tc>
          <w:tcPr>
            <w:tcW w:type="dxa" w:w="3312"/>
            <w:vAlign w:val="top"/>
          </w:tcPr>
          <w:p>
            <w:pPr>
              <w:spacing w:after="0"/>
            </w:pPr>
            <w:r>
              <w:rPr>
                <w:rFonts w:ascii="Arial" w:hAnsi="Arial" w:eastAsia="Arial"/>
                <w:b w:val="0"/>
                <w:sz w:val="15"/>
              </w:rPr>
              <w:t>Accessibility, performance, consistency</w:t>
            </w:r>
          </w:p>
        </w:tc>
        <w:tc>
          <w:tcPr>
            <w:tcW w:type="dxa" w:w="1584"/>
            <w:vAlign w:val="top"/>
          </w:tcPr>
          <w:p>
            <w:pPr>
              <w:spacing w:after="0"/>
            </w:pPr>
            <w:r>
              <w:rPr>
                <w:rFonts w:ascii="Arial" w:hAnsi="Arial" w:eastAsia="Arial"/>
                <w:b w:val="0"/>
                <w:sz w:val="15"/>
              </w:rPr>
              <w:t>Frontend lead</w:t>
            </w:r>
          </w:p>
        </w:tc>
      </w:tr>
      <w:tr>
        <w:tc>
          <w:tcPr>
            <w:tcW w:type="dxa" w:w="2160"/>
            <w:vAlign w:val="top"/>
          </w:tcPr>
          <w:p>
            <w:pPr>
              <w:spacing w:after="0"/>
            </w:pPr>
            <w:r>
              <w:rPr>
                <w:rFonts w:ascii="Arial" w:hAnsi="Arial" w:eastAsia="Arial"/>
                <w:b w:val="0"/>
                <w:sz w:val="15"/>
              </w:rPr>
              <w:t>Workflow team</w:t>
            </w:r>
          </w:p>
        </w:tc>
        <w:tc>
          <w:tcPr>
            <w:tcW w:type="dxa" w:w="3888"/>
            <w:vAlign w:val="top"/>
          </w:tcPr>
          <w:p>
            <w:pPr>
              <w:spacing w:after="0"/>
            </w:pPr>
            <w:r>
              <w:rPr>
                <w:rFonts w:ascii="Arial" w:hAnsi="Arial" w:eastAsia="Arial"/>
                <w:b w:val="0"/>
                <w:sz w:val="15"/>
              </w:rPr>
              <w:t>Draft model, publish flow, validation, diffing, versioning</w:t>
            </w:r>
          </w:p>
        </w:tc>
        <w:tc>
          <w:tcPr>
            <w:tcW w:type="dxa" w:w="3312"/>
            <w:vAlign w:val="top"/>
          </w:tcPr>
          <w:p>
            <w:pPr>
              <w:spacing w:after="0"/>
            </w:pPr>
            <w:r>
              <w:rPr>
                <w:rFonts w:ascii="Arial" w:hAnsi="Arial" w:eastAsia="Arial"/>
                <w:b w:val="0"/>
                <w:sz w:val="15"/>
              </w:rPr>
              <w:t>Graph correctness, rollback safety</w:t>
            </w:r>
          </w:p>
        </w:tc>
        <w:tc>
          <w:tcPr>
            <w:tcW w:type="dxa" w:w="1584"/>
            <w:vAlign w:val="top"/>
          </w:tcPr>
          <w:p>
            <w:pPr>
              <w:spacing w:after="0"/>
            </w:pPr>
            <w:r>
              <w:rPr>
                <w:rFonts w:ascii="Arial" w:hAnsi="Arial" w:eastAsia="Arial"/>
                <w:b w:val="0"/>
                <w:sz w:val="15"/>
              </w:rPr>
              <w:t>Workflow lead</w:t>
            </w:r>
          </w:p>
        </w:tc>
      </w:tr>
      <w:tr>
        <w:tc>
          <w:tcPr>
            <w:tcW w:type="dxa" w:w="2160"/>
            <w:vAlign w:val="top"/>
          </w:tcPr>
          <w:p>
            <w:pPr>
              <w:spacing w:after="0"/>
            </w:pPr>
            <w:r>
              <w:rPr>
                <w:rFonts w:ascii="Arial" w:hAnsi="Arial" w:eastAsia="Arial"/>
                <w:b w:val="0"/>
                <w:sz w:val="15"/>
              </w:rPr>
              <w:t>Execution team</w:t>
            </w:r>
          </w:p>
        </w:tc>
        <w:tc>
          <w:tcPr>
            <w:tcW w:type="dxa" w:w="3888"/>
            <w:vAlign w:val="top"/>
          </w:tcPr>
          <w:p>
            <w:pPr>
              <w:spacing w:after="0"/>
            </w:pPr>
            <w:r>
              <w:rPr>
                <w:rFonts w:ascii="Arial" w:hAnsi="Arial" w:eastAsia="Arial"/>
                <w:b w:val="0"/>
                <w:sz w:val="15"/>
              </w:rPr>
              <w:t>Scheduler, workers, checkpoints, dead letters</w:t>
            </w:r>
          </w:p>
        </w:tc>
        <w:tc>
          <w:tcPr>
            <w:tcW w:type="dxa" w:w="3312"/>
            <w:vAlign w:val="top"/>
          </w:tcPr>
          <w:p>
            <w:pPr>
              <w:spacing w:after="0"/>
            </w:pPr>
            <w:r>
              <w:rPr>
                <w:rFonts w:ascii="Arial" w:hAnsi="Arial" w:eastAsia="Arial"/>
                <w:b w:val="0"/>
                <w:sz w:val="15"/>
              </w:rPr>
              <w:t>Idempotency, throughput, recovery</w:t>
            </w:r>
          </w:p>
        </w:tc>
        <w:tc>
          <w:tcPr>
            <w:tcW w:type="dxa" w:w="1584"/>
            <w:vAlign w:val="top"/>
          </w:tcPr>
          <w:p>
            <w:pPr>
              <w:spacing w:after="0"/>
            </w:pPr>
            <w:r>
              <w:rPr>
                <w:rFonts w:ascii="Arial" w:hAnsi="Arial" w:eastAsia="Arial"/>
                <w:b w:val="0"/>
                <w:sz w:val="15"/>
              </w:rPr>
              <w:t>Execution lead</w:t>
            </w:r>
          </w:p>
        </w:tc>
      </w:tr>
      <w:tr>
        <w:tc>
          <w:tcPr>
            <w:tcW w:type="dxa" w:w="2160"/>
            <w:vAlign w:val="top"/>
          </w:tcPr>
          <w:p>
            <w:pPr>
              <w:spacing w:after="0"/>
            </w:pPr>
            <w:r>
              <w:rPr>
                <w:rFonts w:ascii="Arial" w:hAnsi="Arial" w:eastAsia="Arial"/>
                <w:b w:val="0"/>
                <w:sz w:val="15"/>
              </w:rPr>
              <w:t>Ecosystem team</w:t>
            </w:r>
          </w:p>
        </w:tc>
        <w:tc>
          <w:tcPr>
            <w:tcW w:type="dxa" w:w="3888"/>
            <w:vAlign w:val="top"/>
          </w:tcPr>
          <w:p>
            <w:pPr>
              <w:spacing w:after="0"/>
            </w:pPr>
            <w:r>
              <w:rPr>
                <w:rFonts w:ascii="Arial" w:hAnsi="Arial" w:eastAsia="Arial"/>
                <w:b w:val="0"/>
                <w:sz w:val="15"/>
              </w:rPr>
              <w:t>Connectors, marketplace, templates, signing</w:t>
            </w:r>
          </w:p>
        </w:tc>
        <w:tc>
          <w:tcPr>
            <w:tcW w:type="dxa" w:w="3312"/>
            <w:vAlign w:val="top"/>
          </w:tcPr>
          <w:p>
            <w:pPr>
              <w:spacing w:after="0"/>
            </w:pPr>
            <w:r>
              <w:rPr>
                <w:rFonts w:ascii="Arial" w:hAnsi="Arial" w:eastAsia="Arial"/>
                <w:b w:val="0"/>
                <w:sz w:val="15"/>
              </w:rPr>
              <w:t>Trust, install safety, compatibility</w:t>
            </w:r>
          </w:p>
        </w:tc>
        <w:tc>
          <w:tcPr>
            <w:tcW w:type="dxa" w:w="1584"/>
            <w:vAlign w:val="top"/>
          </w:tcPr>
          <w:p>
            <w:pPr>
              <w:spacing w:after="0"/>
            </w:pPr>
            <w:r>
              <w:rPr>
                <w:rFonts w:ascii="Arial" w:hAnsi="Arial" w:eastAsia="Arial"/>
                <w:b w:val="0"/>
                <w:sz w:val="15"/>
              </w:rPr>
              <w:t>Ecosystem lead</w:t>
            </w:r>
          </w:p>
        </w:tc>
      </w:tr>
      <w:tr>
        <w:tc>
          <w:tcPr>
            <w:tcW w:type="dxa" w:w="2160"/>
            <w:vAlign w:val="top"/>
          </w:tcPr>
          <w:p>
            <w:pPr>
              <w:spacing w:after="0"/>
            </w:pPr>
            <w:r>
              <w:rPr>
                <w:rFonts w:ascii="Arial" w:hAnsi="Arial" w:eastAsia="Arial"/>
                <w:b w:val="0"/>
                <w:sz w:val="15"/>
              </w:rPr>
              <w:t>Finance team</w:t>
            </w:r>
          </w:p>
        </w:tc>
        <w:tc>
          <w:tcPr>
            <w:tcW w:type="dxa" w:w="3888"/>
            <w:vAlign w:val="top"/>
          </w:tcPr>
          <w:p>
            <w:pPr>
              <w:spacing w:after="0"/>
            </w:pPr>
            <w:r>
              <w:rPr>
                <w:rFonts w:ascii="Arial" w:hAnsi="Arial" w:eastAsia="Arial"/>
                <w:b w:val="0"/>
                <w:sz w:val="15"/>
              </w:rPr>
              <w:t>Metering, invoices, usage summaries, subscriptions</w:t>
            </w:r>
          </w:p>
        </w:tc>
        <w:tc>
          <w:tcPr>
            <w:tcW w:type="dxa" w:w="3312"/>
            <w:vAlign w:val="top"/>
          </w:tcPr>
          <w:p>
            <w:pPr>
              <w:spacing w:after="0"/>
            </w:pPr>
            <w:r>
              <w:rPr>
                <w:rFonts w:ascii="Arial" w:hAnsi="Arial" w:eastAsia="Arial"/>
                <w:b w:val="0"/>
                <w:sz w:val="15"/>
              </w:rPr>
              <w:t>Billing integrity, reconciliation</w:t>
            </w:r>
          </w:p>
        </w:tc>
        <w:tc>
          <w:tcPr>
            <w:tcW w:type="dxa" w:w="1584"/>
            <w:vAlign w:val="top"/>
          </w:tcPr>
          <w:p>
            <w:pPr>
              <w:spacing w:after="0"/>
            </w:pPr>
            <w:r>
              <w:rPr>
                <w:rFonts w:ascii="Arial" w:hAnsi="Arial" w:eastAsia="Arial"/>
                <w:b w:val="0"/>
                <w:sz w:val="15"/>
              </w:rPr>
              <w:t>Finance lead</w:t>
            </w:r>
          </w:p>
        </w:tc>
      </w:tr>
      <w:tr>
        <w:tc>
          <w:tcPr>
            <w:tcW w:type="dxa" w:w="2160"/>
            <w:vAlign w:val="top"/>
          </w:tcPr>
          <w:p>
            <w:pPr>
              <w:spacing w:after="0"/>
            </w:pPr>
            <w:r>
              <w:rPr>
                <w:rFonts w:ascii="Arial" w:hAnsi="Arial" w:eastAsia="Arial"/>
                <w:b w:val="0"/>
                <w:sz w:val="15"/>
              </w:rPr>
              <w:t>AI platform</w:t>
            </w:r>
          </w:p>
        </w:tc>
        <w:tc>
          <w:tcPr>
            <w:tcW w:type="dxa" w:w="3888"/>
            <w:vAlign w:val="top"/>
          </w:tcPr>
          <w:p>
            <w:pPr>
              <w:spacing w:after="0"/>
            </w:pPr>
            <w:r>
              <w:rPr>
                <w:rFonts w:ascii="Arial" w:hAnsi="Arial" w:eastAsia="Arial"/>
                <w:b w:val="0"/>
                <w:sz w:val="15"/>
              </w:rPr>
              <w:t>Model registry, prompt versions, guardrails</w:t>
            </w:r>
          </w:p>
        </w:tc>
        <w:tc>
          <w:tcPr>
            <w:tcW w:type="dxa" w:w="3312"/>
            <w:vAlign w:val="top"/>
          </w:tcPr>
          <w:p>
            <w:pPr>
              <w:spacing w:after="0"/>
            </w:pPr>
            <w:r>
              <w:rPr>
                <w:rFonts w:ascii="Arial" w:hAnsi="Arial" w:eastAsia="Arial"/>
                <w:b w:val="0"/>
                <w:sz w:val="15"/>
              </w:rPr>
              <w:t>Token accounting, safe output</w:t>
            </w:r>
          </w:p>
        </w:tc>
        <w:tc>
          <w:tcPr>
            <w:tcW w:type="dxa" w:w="1584"/>
            <w:vAlign w:val="top"/>
          </w:tcPr>
          <w:p>
            <w:pPr>
              <w:spacing w:after="0"/>
            </w:pPr>
            <w:r>
              <w:rPr>
                <w:rFonts w:ascii="Arial" w:hAnsi="Arial" w:eastAsia="Arial"/>
                <w:b w:val="0"/>
                <w:sz w:val="15"/>
              </w:rPr>
              <w:t>AI lead</w:t>
            </w:r>
          </w:p>
        </w:tc>
      </w:tr>
      <w:tr>
        <w:tc>
          <w:tcPr>
            <w:tcW w:type="dxa" w:w="2160"/>
            <w:vAlign w:val="top"/>
          </w:tcPr>
          <w:p>
            <w:pPr>
              <w:spacing w:after="0"/>
            </w:pPr>
            <w:r>
              <w:rPr>
                <w:rFonts w:ascii="Arial" w:hAnsi="Arial" w:eastAsia="Arial"/>
                <w:b w:val="0"/>
                <w:sz w:val="15"/>
              </w:rPr>
              <w:t>SRE</w:t>
            </w:r>
          </w:p>
        </w:tc>
        <w:tc>
          <w:tcPr>
            <w:tcW w:type="dxa" w:w="3888"/>
            <w:vAlign w:val="top"/>
          </w:tcPr>
          <w:p>
            <w:pPr>
              <w:spacing w:after="0"/>
            </w:pPr>
            <w:r>
              <w:rPr>
                <w:rFonts w:ascii="Arial" w:hAnsi="Arial" w:eastAsia="Arial"/>
                <w:b w:val="0"/>
                <w:sz w:val="15"/>
              </w:rPr>
              <w:t>Kubernetes, observability, backups, failover</w:t>
            </w:r>
          </w:p>
        </w:tc>
        <w:tc>
          <w:tcPr>
            <w:tcW w:type="dxa" w:w="3312"/>
            <w:vAlign w:val="top"/>
          </w:tcPr>
          <w:p>
            <w:pPr>
              <w:spacing w:after="0"/>
            </w:pPr>
            <w:r>
              <w:rPr>
                <w:rFonts w:ascii="Arial" w:hAnsi="Arial" w:eastAsia="Arial"/>
                <w:b w:val="0"/>
                <w:sz w:val="15"/>
              </w:rPr>
              <w:t>Availability, recovery, capacity</w:t>
            </w:r>
          </w:p>
        </w:tc>
        <w:tc>
          <w:tcPr>
            <w:tcW w:type="dxa" w:w="1584"/>
            <w:vAlign w:val="top"/>
          </w:tcPr>
          <w:p>
            <w:pPr>
              <w:spacing w:after="0"/>
            </w:pPr>
            <w:r>
              <w:rPr>
                <w:rFonts w:ascii="Arial" w:hAnsi="Arial" w:eastAsia="Arial"/>
                <w:b w:val="0"/>
                <w:sz w:val="15"/>
              </w:rPr>
              <w:t>SRE lead</w:t>
            </w:r>
          </w:p>
        </w:tc>
      </w:tr>
      <w:tr>
        <w:tc>
          <w:tcPr>
            <w:tcW w:type="dxa" w:w="2160"/>
            <w:vAlign w:val="top"/>
          </w:tcPr>
          <w:p>
            <w:pPr>
              <w:spacing w:after="0"/>
            </w:pPr>
            <w:r>
              <w:rPr>
                <w:rFonts w:ascii="Arial" w:hAnsi="Arial" w:eastAsia="Arial"/>
                <w:b w:val="0"/>
                <w:sz w:val="15"/>
              </w:rPr>
              <w:t>Security</w:t>
            </w:r>
          </w:p>
        </w:tc>
        <w:tc>
          <w:tcPr>
            <w:tcW w:type="dxa" w:w="3888"/>
            <w:vAlign w:val="top"/>
          </w:tcPr>
          <w:p>
            <w:pPr>
              <w:spacing w:after="0"/>
            </w:pPr>
            <w:r>
              <w:rPr>
                <w:rFonts w:ascii="Arial" w:hAnsi="Arial" w:eastAsia="Arial"/>
                <w:b w:val="0"/>
                <w:sz w:val="15"/>
              </w:rPr>
              <w:t>MFA, RBAC, audit logs, secrets policy</w:t>
            </w:r>
          </w:p>
        </w:tc>
        <w:tc>
          <w:tcPr>
            <w:tcW w:type="dxa" w:w="3312"/>
            <w:vAlign w:val="top"/>
          </w:tcPr>
          <w:p>
            <w:pPr>
              <w:spacing w:after="0"/>
            </w:pPr>
            <w:r>
              <w:rPr>
                <w:rFonts w:ascii="Arial" w:hAnsi="Arial" w:eastAsia="Arial"/>
                <w:b w:val="0"/>
                <w:sz w:val="15"/>
              </w:rPr>
              <w:t>Threat reduction, review gates</w:t>
            </w:r>
          </w:p>
        </w:tc>
        <w:tc>
          <w:tcPr>
            <w:tcW w:type="dxa" w:w="1584"/>
            <w:vAlign w:val="top"/>
          </w:tcPr>
          <w:p>
            <w:pPr>
              <w:spacing w:after="0"/>
            </w:pPr>
            <w:r>
              <w:rPr>
                <w:rFonts w:ascii="Arial" w:hAnsi="Arial" w:eastAsia="Arial"/>
                <w:b w:val="0"/>
                <w:sz w:val="15"/>
              </w:rPr>
              <w:t>Security lead</w:t>
            </w:r>
          </w:p>
        </w:tc>
      </w:tr>
      <w:tr>
        <w:tc>
          <w:tcPr>
            <w:tcW w:type="dxa" w:w="2160"/>
            <w:vAlign w:val="top"/>
          </w:tcPr>
          <w:p>
            <w:pPr>
              <w:spacing w:after="0"/>
            </w:pPr>
            <w:r>
              <w:rPr>
                <w:rFonts w:ascii="Arial" w:hAnsi="Arial" w:eastAsia="Arial"/>
                <w:b w:val="0"/>
                <w:sz w:val="15"/>
              </w:rPr>
              <w:t>Platform ops</w:t>
            </w:r>
          </w:p>
        </w:tc>
        <w:tc>
          <w:tcPr>
            <w:tcW w:type="dxa" w:w="3888"/>
            <w:vAlign w:val="top"/>
          </w:tcPr>
          <w:p>
            <w:pPr>
              <w:spacing w:after="0"/>
            </w:pPr>
            <w:r>
              <w:rPr>
                <w:rFonts w:ascii="Arial" w:hAnsi="Arial" w:eastAsia="Arial"/>
                <w:b w:val="0"/>
                <w:sz w:val="15"/>
              </w:rPr>
              <w:t>Feature flags, support tools, admin audit</w:t>
            </w:r>
          </w:p>
        </w:tc>
        <w:tc>
          <w:tcPr>
            <w:tcW w:type="dxa" w:w="3312"/>
            <w:vAlign w:val="top"/>
          </w:tcPr>
          <w:p>
            <w:pPr>
              <w:spacing w:after="0"/>
            </w:pPr>
            <w:r>
              <w:rPr>
                <w:rFonts w:ascii="Arial" w:hAnsi="Arial" w:eastAsia="Arial"/>
                <w:b w:val="0"/>
                <w:sz w:val="15"/>
              </w:rPr>
              <w:t>Controlled operations</w:t>
            </w:r>
          </w:p>
        </w:tc>
        <w:tc>
          <w:tcPr>
            <w:tcW w:type="dxa" w:w="1584"/>
            <w:vAlign w:val="top"/>
          </w:tcPr>
          <w:p>
            <w:pPr>
              <w:spacing w:after="0"/>
            </w:pPr>
            <w:r>
              <w:rPr>
                <w:rFonts w:ascii="Arial" w:hAnsi="Arial" w:eastAsia="Arial"/>
                <w:b w:val="0"/>
                <w:sz w:val="15"/>
              </w:rPr>
              <w:t>Platform ops lead</w:t>
            </w:r>
          </w:p>
        </w:tc>
      </w:tr>
      <w:tr>
        <w:tc>
          <w:tcPr>
            <w:tcW w:type="dxa" w:w="2160"/>
            <w:vAlign w:val="top"/>
          </w:tcPr>
          <w:p>
            <w:pPr>
              <w:spacing w:after="0"/>
            </w:pPr>
            <w:r>
              <w:rPr>
                <w:rFonts w:ascii="Arial" w:hAnsi="Arial" w:eastAsia="Arial"/>
                <w:b w:val="0"/>
                <w:sz w:val="15"/>
              </w:rPr>
              <w:t>Developer experience</w:t>
            </w:r>
          </w:p>
        </w:tc>
        <w:tc>
          <w:tcPr>
            <w:tcW w:type="dxa" w:w="3888"/>
            <w:vAlign w:val="top"/>
          </w:tcPr>
          <w:p>
            <w:pPr>
              <w:spacing w:after="0"/>
            </w:pPr>
            <w:r>
              <w:rPr>
                <w:rFonts w:ascii="Arial" w:hAnsi="Arial" w:eastAsia="Arial"/>
                <w:b w:val="0"/>
                <w:sz w:val="15"/>
              </w:rPr>
              <w:t>Docs, SDKs, examples, templates</w:t>
            </w:r>
          </w:p>
        </w:tc>
        <w:tc>
          <w:tcPr>
            <w:tcW w:type="dxa" w:w="3312"/>
            <w:vAlign w:val="top"/>
          </w:tcPr>
          <w:p>
            <w:pPr>
              <w:spacing w:after="0"/>
            </w:pPr>
            <w:r>
              <w:rPr>
                <w:rFonts w:ascii="Arial" w:hAnsi="Arial" w:eastAsia="Arial"/>
                <w:b w:val="0"/>
                <w:sz w:val="15"/>
              </w:rPr>
              <w:t>Adoption and integration ease</w:t>
            </w:r>
          </w:p>
        </w:tc>
        <w:tc>
          <w:tcPr>
            <w:tcW w:type="dxa" w:w="1584"/>
            <w:vAlign w:val="top"/>
          </w:tcPr>
          <w:p>
            <w:pPr>
              <w:spacing w:after="0"/>
            </w:pPr>
            <w:r>
              <w:rPr>
                <w:rFonts w:ascii="Arial" w:hAnsi="Arial" w:eastAsia="Arial"/>
                <w:b w:val="0"/>
                <w:sz w:val="15"/>
              </w:rPr>
              <w:t>DX lead</w:t>
            </w:r>
          </w:p>
        </w:tc>
      </w:tr>
    </w:tbl>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864"/>
            <w:shd w:fill="D9E2F3"/>
            <w:vAlign w:val="top"/>
          </w:tcPr>
          <w:p>
            <w:pPr>
              <w:spacing w:after="0"/>
              <w:jc w:val="center"/>
            </w:pPr>
            <w:r>
              <w:rPr>
                <w:rFonts w:ascii="Arial" w:hAnsi="Arial" w:eastAsia="Arial"/>
                <w:b/>
                <w:sz w:val="15"/>
              </w:rPr>
              <w:t>Step</w:t>
            </w:r>
          </w:p>
        </w:tc>
        <w:tc>
          <w:tcPr>
            <w:tcW w:type="dxa" w:w="4032"/>
            <w:shd w:fill="D9E2F3"/>
            <w:vAlign w:val="top"/>
          </w:tcPr>
          <w:p>
            <w:pPr>
              <w:spacing w:after="0"/>
              <w:jc w:val="center"/>
            </w:pPr>
            <w:r>
              <w:rPr>
                <w:rFonts w:ascii="Arial" w:hAnsi="Arial" w:eastAsia="Arial"/>
                <w:b/>
                <w:sz w:val="15"/>
              </w:rPr>
              <w:t>Rollout milestone</w:t>
            </w:r>
          </w:p>
        </w:tc>
        <w:tc>
          <w:tcPr>
            <w:tcW w:type="dxa" w:w="3744"/>
            <w:shd w:fill="D9E2F3"/>
            <w:vAlign w:val="top"/>
          </w:tcPr>
          <w:p>
            <w:pPr>
              <w:spacing w:after="0"/>
              <w:jc w:val="center"/>
            </w:pPr>
            <w:r>
              <w:rPr>
                <w:rFonts w:ascii="Arial" w:hAnsi="Arial" w:eastAsia="Arial"/>
                <w:b/>
                <w:sz w:val="15"/>
              </w:rPr>
              <w:t>Exit criteria</w:t>
            </w:r>
          </w:p>
        </w:tc>
        <w:tc>
          <w:tcPr>
            <w:tcW w:type="dxa" w:w="1440"/>
            <w:shd w:fill="D9E2F3"/>
            <w:vAlign w:val="top"/>
          </w:tcPr>
          <w:p>
            <w:pPr>
              <w:spacing w:after="0"/>
              <w:jc w:val="center"/>
            </w:pPr>
            <w:r>
              <w:rPr>
                <w:rFonts w:ascii="Arial" w:hAnsi="Arial" w:eastAsia="Arial"/>
                <w:b/>
                <w:sz w:val="15"/>
              </w:rPr>
              <w:t>Primary owner</w:t>
            </w:r>
          </w:p>
        </w:tc>
      </w:tr>
      <w:tr>
        <w:tc>
          <w:tcPr>
            <w:tcW w:type="dxa" w:w="864"/>
            <w:vAlign w:val="top"/>
          </w:tcPr>
          <w:p>
            <w:pPr>
              <w:spacing w:after="0"/>
            </w:pPr>
            <w:r>
              <w:rPr>
                <w:rFonts w:ascii="Arial" w:hAnsi="Arial" w:eastAsia="Arial"/>
                <w:b w:val="0"/>
                <w:sz w:val="15"/>
              </w:rPr>
              <w:t>1</w:t>
            </w:r>
          </w:p>
        </w:tc>
        <w:tc>
          <w:tcPr>
            <w:tcW w:type="dxa" w:w="4032"/>
            <w:vAlign w:val="top"/>
          </w:tcPr>
          <w:p>
            <w:pPr>
              <w:spacing w:after="0"/>
            </w:pPr>
            <w:r>
              <w:rPr>
                <w:rFonts w:ascii="Arial" w:hAnsi="Arial" w:eastAsia="Arial"/>
                <w:b w:val="0"/>
                <w:sz w:val="15"/>
              </w:rPr>
              <w:t>Lock scope and publish architecture baseline</w:t>
            </w:r>
          </w:p>
        </w:tc>
        <w:tc>
          <w:tcPr>
            <w:tcW w:type="dxa" w:w="3744"/>
            <w:vAlign w:val="top"/>
          </w:tcPr>
          <w:p>
            <w:pPr>
              <w:spacing w:after="0"/>
            </w:pPr>
            <w:r>
              <w:rPr>
                <w:rFonts w:ascii="Arial" w:hAnsi="Arial" w:eastAsia="Arial"/>
                <w:b w:val="0"/>
                <w:sz w:val="15"/>
              </w:rPr>
              <w:t>Agree on version 1.0 contract</w:t>
            </w:r>
          </w:p>
        </w:tc>
        <w:tc>
          <w:tcPr>
            <w:tcW w:type="dxa" w:w="1440"/>
            <w:vAlign w:val="top"/>
          </w:tcPr>
          <w:p>
            <w:pPr>
              <w:spacing w:after="0"/>
            </w:pPr>
            <w:r>
              <w:rPr>
                <w:rFonts w:ascii="Arial" w:hAnsi="Arial" w:eastAsia="Arial"/>
                <w:b w:val="0"/>
                <w:sz w:val="15"/>
              </w:rPr>
              <w:t>Architecture review</w:t>
            </w:r>
          </w:p>
        </w:tc>
      </w:tr>
      <w:tr>
        <w:tc>
          <w:tcPr>
            <w:tcW w:type="dxa" w:w="864"/>
            <w:vAlign w:val="top"/>
          </w:tcPr>
          <w:p>
            <w:pPr>
              <w:spacing w:after="0"/>
            </w:pPr>
            <w:r>
              <w:rPr>
                <w:rFonts w:ascii="Arial" w:hAnsi="Arial" w:eastAsia="Arial"/>
                <w:b w:val="0"/>
                <w:sz w:val="15"/>
              </w:rPr>
              <w:t>2</w:t>
            </w:r>
          </w:p>
        </w:tc>
        <w:tc>
          <w:tcPr>
            <w:tcW w:type="dxa" w:w="4032"/>
            <w:vAlign w:val="top"/>
          </w:tcPr>
          <w:p>
            <w:pPr>
              <w:spacing w:after="0"/>
            </w:pPr>
            <w:r>
              <w:rPr>
                <w:rFonts w:ascii="Arial" w:hAnsi="Arial" w:eastAsia="Arial"/>
                <w:b w:val="0"/>
                <w:sz w:val="15"/>
              </w:rPr>
              <w:t>Implement identity and tenant model</w:t>
            </w:r>
          </w:p>
        </w:tc>
        <w:tc>
          <w:tcPr>
            <w:tcW w:type="dxa" w:w="3744"/>
            <w:vAlign w:val="top"/>
          </w:tcPr>
          <w:p>
            <w:pPr>
              <w:spacing w:after="0"/>
            </w:pPr>
            <w:r>
              <w:rPr>
                <w:rFonts w:ascii="Arial" w:hAnsi="Arial" w:eastAsia="Arial"/>
                <w:b w:val="0"/>
                <w:sz w:val="15"/>
              </w:rPr>
              <w:t>Users can authenticate and be scoped</w:t>
            </w:r>
          </w:p>
        </w:tc>
        <w:tc>
          <w:tcPr>
            <w:tcW w:type="dxa" w:w="1440"/>
            <w:vAlign w:val="top"/>
          </w:tcPr>
          <w:p>
            <w:pPr>
              <w:spacing w:after="0"/>
            </w:pPr>
            <w:r>
              <w:rPr>
                <w:rFonts w:ascii="Arial" w:hAnsi="Arial" w:eastAsia="Arial"/>
                <w:b w:val="0"/>
                <w:sz w:val="15"/>
              </w:rPr>
              <w:t>Identity team</w:t>
            </w:r>
          </w:p>
        </w:tc>
      </w:tr>
      <w:tr>
        <w:tc>
          <w:tcPr>
            <w:tcW w:type="dxa" w:w="864"/>
            <w:vAlign w:val="top"/>
          </w:tcPr>
          <w:p>
            <w:pPr>
              <w:spacing w:after="0"/>
            </w:pPr>
            <w:r>
              <w:rPr>
                <w:rFonts w:ascii="Arial" w:hAnsi="Arial" w:eastAsia="Arial"/>
                <w:b w:val="0"/>
                <w:sz w:val="15"/>
              </w:rPr>
              <w:t>3</w:t>
            </w:r>
          </w:p>
        </w:tc>
        <w:tc>
          <w:tcPr>
            <w:tcW w:type="dxa" w:w="4032"/>
            <w:vAlign w:val="top"/>
          </w:tcPr>
          <w:p>
            <w:pPr>
              <w:spacing w:after="0"/>
            </w:pPr>
            <w:r>
              <w:rPr>
                <w:rFonts w:ascii="Arial" w:hAnsi="Arial" w:eastAsia="Arial"/>
                <w:b w:val="0"/>
                <w:sz w:val="15"/>
              </w:rPr>
              <w:t>Ship workflow draft and publish flow</w:t>
            </w:r>
          </w:p>
        </w:tc>
        <w:tc>
          <w:tcPr>
            <w:tcW w:type="dxa" w:w="3744"/>
            <w:vAlign w:val="top"/>
          </w:tcPr>
          <w:p>
            <w:pPr>
              <w:spacing w:after="0"/>
            </w:pPr>
            <w:r>
              <w:rPr>
                <w:rFonts w:ascii="Arial" w:hAnsi="Arial" w:eastAsia="Arial"/>
                <w:b w:val="0"/>
                <w:sz w:val="15"/>
              </w:rPr>
              <w:t>Immutable workflow versions exist</w:t>
            </w:r>
          </w:p>
        </w:tc>
        <w:tc>
          <w:tcPr>
            <w:tcW w:type="dxa" w:w="1440"/>
            <w:vAlign w:val="top"/>
          </w:tcPr>
          <w:p>
            <w:pPr>
              <w:spacing w:after="0"/>
            </w:pPr>
            <w:r>
              <w:rPr>
                <w:rFonts w:ascii="Arial" w:hAnsi="Arial" w:eastAsia="Arial"/>
                <w:b w:val="0"/>
                <w:sz w:val="15"/>
              </w:rPr>
              <w:t>Workflow team</w:t>
            </w:r>
          </w:p>
        </w:tc>
      </w:tr>
      <w:tr>
        <w:tc>
          <w:tcPr>
            <w:tcW w:type="dxa" w:w="864"/>
            <w:vAlign w:val="top"/>
          </w:tcPr>
          <w:p>
            <w:pPr>
              <w:spacing w:after="0"/>
            </w:pPr>
            <w:r>
              <w:rPr>
                <w:rFonts w:ascii="Arial" w:hAnsi="Arial" w:eastAsia="Arial"/>
                <w:b w:val="0"/>
                <w:sz w:val="15"/>
              </w:rPr>
              <w:t>4</w:t>
            </w:r>
          </w:p>
        </w:tc>
        <w:tc>
          <w:tcPr>
            <w:tcW w:type="dxa" w:w="4032"/>
            <w:vAlign w:val="top"/>
          </w:tcPr>
          <w:p>
            <w:pPr>
              <w:spacing w:after="0"/>
            </w:pPr>
            <w:r>
              <w:rPr>
                <w:rFonts w:ascii="Arial" w:hAnsi="Arial" w:eastAsia="Arial"/>
                <w:b w:val="0"/>
                <w:sz w:val="15"/>
              </w:rPr>
              <w:t>Ship execution engine and monitoring</w:t>
            </w:r>
          </w:p>
        </w:tc>
        <w:tc>
          <w:tcPr>
            <w:tcW w:type="dxa" w:w="3744"/>
            <w:vAlign w:val="top"/>
          </w:tcPr>
          <w:p>
            <w:pPr>
              <w:spacing w:after="0"/>
            </w:pPr>
            <w:r>
              <w:rPr>
                <w:rFonts w:ascii="Arial" w:hAnsi="Arial" w:eastAsia="Arial"/>
                <w:b w:val="0"/>
                <w:sz w:val="15"/>
              </w:rPr>
              <w:t>Workflows can run end to end</w:t>
            </w:r>
          </w:p>
        </w:tc>
        <w:tc>
          <w:tcPr>
            <w:tcW w:type="dxa" w:w="1440"/>
            <w:vAlign w:val="top"/>
          </w:tcPr>
          <w:p>
            <w:pPr>
              <w:spacing w:after="0"/>
            </w:pPr>
            <w:r>
              <w:rPr>
                <w:rFonts w:ascii="Arial" w:hAnsi="Arial" w:eastAsia="Arial"/>
                <w:b w:val="0"/>
                <w:sz w:val="15"/>
              </w:rPr>
              <w:t>Execution team</w:t>
            </w:r>
          </w:p>
        </w:tc>
      </w:tr>
      <w:tr>
        <w:tc>
          <w:tcPr>
            <w:tcW w:type="dxa" w:w="864"/>
            <w:vAlign w:val="top"/>
          </w:tcPr>
          <w:p>
            <w:pPr>
              <w:spacing w:after="0"/>
            </w:pPr>
            <w:r>
              <w:rPr>
                <w:rFonts w:ascii="Arial" w:hAnsi="Arial" w:eastAsia="Arial"/>
                <w:b w:val="0"/>
                <w:sz w:val="15"/>
              </w:rPr>
              <w:t>5</w:t>
            </w:r>
          </w:p>
        </w:tc>
        <w:tc>
          <w:tcPr>
            <w:tcW w:type="dxa" w:w="4032"/>
            <w:vAlign w:val="top"/>
          </w:tcPr>
          <w:p>
            <w:pPr>
              <w:spacing w:after="0"/>
            </w:pPr>
            <w:r>
              <w:rPr>
                <w:rFonts w:ascii="Arial" w:hAnsi="Arial" w:eastAsia="Arial"/>
                <w:b w:val="0"/>
                <w:sz w:val="15"/>
              </w:rPr>
              <w:t>Add dashboard builder and preview</w:t>
            </w:r>
          </w:p>
        </w:tc>
        <w:tc>
          <w:tcPr>
            <w:tcW w:type="dxa" w:w="3744"/>
            <w:vAlign w:val="top"/>
          </w:tcPr>
          <w:p>
            <w:pPr>
              <w:spacing w:after="0"/>
            </w:pPr>
            <w:r>
              <w:rPr>
                <w:rFonts w:ascii="Arial" w:hAnsi="Arial" w:eastAsia="Arial"/>
                <w:b w:val="0"/>
                <w:sz w:val="15"/>
              </w:rPr>
              <w:t>Dashboards can be authored safely</w:t>
            </w:r>
          </w:p>
        </w:tc>
        <w:tc>
          <w:tcPr>
            <w:tcW w:type="dxa" w:w="1440"/>
            <w:vAlign w:val="top"/>
          </w:tcPr>
          <w:p>
            <w:pPr>
              <w:spacing w:after="0"/>
            </w:pPr>
            <w:r>
              <w:rPr>
                <w:rFonts w:ascii="Arial" w:hAnsi="Arial" w:eastAsia="Arial"/>
                <w:b w:val="0"/>
                <w:sz w:val="15"/>
              </w:rPr>
              <w:t>Dashboard team</w:t>
            </w:r>
          </w:p>
        </w:tc>
      </w:tr>
      <w:tr>
        <w:tc>
          <w:tcPr>
            <w:tcW w:type="dxa" w:w="864"/>
            <w:vAlign w:val="top"/>
          </w:tcPr>
          <w:p>
            <w:pPr>
              <w:spacing w:after="0"/>
            </w:pPr>
            <w:r>
              <w:rPr>
                <w:rFonts w:ascii="Arial" w:hAnsi="Arial" w:eastAsia="Arial"/>
                <w:b w:val="0"/>
                <w:sz w:val="15"/>
              </w:rPr>
              <w:t>6</w:t>
            </w:r>
          </w:p>
        </w:tc>
        <w:tc>
          <w:tcPr>
            <w:tcW w:type="dxa" w:w="4032"/>
            <w:vAlign w:val="top"/>
          </w:tcPr>
          <w:p>
            <w:pPr>
              <w:spacing w:after="0"/>
            </w:pPr>
            <w:r>
              <w:rPr>
                <w:rFonts w:ascii="Arial" w:hAnsi="Arial" w:eastAsia="Arial"/>
                <w:b w:val="0"/>
                <w:sz w:val="15"/>
              </w:rPr>
              <w:t>Release connector catalog and installs</w:t>
            </w:r>
          </w:p>
        </w:tc>
        <w:tc>
          <w:tcPr>
            <w:tcW w:type="dxa" w:w="3744"/>
            <w:vAlign w:val="top"/>
          </w:tcPr>
          <w:p>
            <w:pPr>
              <w:spacing w:after="0"/>
            </w:pPr>
            <w:r>
              <w:rPr>
                <w:rFonts w:ascii="Arial" w:hAnsi="Arial" w:eastAsia="Arial"/>
                <w:b w:val="0"/>
                <w:sz w:val="15"/>
              </w:rPr>
              <w:t>Tenants can enable integrations</w:t>
            </w:r>
          </w:p>
        </w:tc>
        <w:tc>
          <w:tcPr>
            <w:tcW w:type="dxa" w:w="1440"/>
            <w:vAlign w:val="top"/>
          </w:tcPr>
          <w:p>
            <w:pPr>
              <w:spacing w:after="0"/>
            </w:pPr>
            <w:r>
              <w:rPr>
                <w:rFonts w:ascii="Arial" w:hAnsi="Arial" w:eastAsia="Arial"/>
                <w:b w:val="0"/>
                <w:sz w:val="15"/>
              </w:rPr>
              <w:t>Ecosystem team</w:t>
            </w:r>
          </w:p>
        </w:tc>
      </w:tr>
      <w:tr>
        <w:tc>
          <w:tcPr>
            <w:tcW w:type="dxa" w:w="864"/>
            <w:vAlign w:val="top"/>
          </w:tcPr>
          <w:p>
            <w:pPr>
              <w:spacing w:after="0"/>
            </w:pPr>
            <w:r>
              <w:rPr>
                <w:rFonts w:ascii="Arial" w:hAnsi="Arial" w:eastAsia="Arial"/>
                <w:b w:val="0"/>
                <w:sz w:val="15"/>
              </w:rPr>
              <w:t>7</w:t>
            </w:r>
          </w:p>
        </w:tc>
        <w:tc>
          <w:tcPr>
            <w:tcW w:type="dxa" w:w="4032"/>
            <w:vAlign w:val="top"/>
          </w:tcPr>
          <w:p>
            <w:pPr>
              <w:spacing w:after="0"/>
            </w:pPr>
            <w:r>
              <w:rPr>
                <w:rFonts w:ascii="Arial" w:hAnsi="Arial" w:eastAsia="Arial"/>
                <w:b w:val="0"/>
                <w:sz w:val="15"/>
              </w:rPr>
              <w:t>Release template registry and promotion</w:t>
            </w:r>
          </w:p>
        </w:tc>
        <w:tc>
          <w:tcPr>
            <w:tcW w:type="dxa" w:w="3744"/>
            <w:vAlign w:val="top"/>
          </w:tcPr>
          <w:p>
            <w:pPr>
              <w:spacing w:after="0"/>
            </w:pPr>
            <w:r>
              <w:rPr>
                <w:rFonts w:ascii="Arial" w:hAnsi="Arial" w:eastAsia="Arial"/>
                <w:b w:val="0"/>
                <w:sz w:val="15"/>
              </w:rPr>
              <w:t>Reusable assets can be distributed</w:t>
            </w:r>
          </w:p>
        </w:tc>
        <w:tc>
          <w:tcPr>
            <w:tcW w:type="dxa" w:w="1440"/>
            <w:vAlign w:val="top"/>
          </w:tcPr>
          <w:p>
            <w:pPr>
              <w:spacing w:after="0"/>
            </w:pPr>
            <w:r>
              <w:rPr>
                <w:rFonts w:ascii="Arial" w:hAnsi="Arial" w:eastAsia="Arial"/>
                <w:b w:val="0"/>
                <w:sz w:val="15"/>
              </w:rPr>
              <w:t>Ecosystem team</w:t>
            </w:r>
          </w:p>
        </w:tc>
      </w:tr>
      <w:tr>
        <w:tc>
          <w:tcPr>
            <w:tcW w:type="dxa" w:w="864"/>
            <w:vAlign w:val="top"/>
          </w:tcPr>
          <w:p>
            <w:pPr>
              <w:spacing w:after="0"/>
            </w:pPr>
            <w:r>
              <w:rPr>
                <w:rFonts w:ascii="Arial" w:hAnsi="Arial" w:eastAsia="Arial"/>
                <w:b w:val="0"/>
                <w:sz w:val="15"/>
              </w:rPr>
              <w:t>8</w:t>
            </w:r>
          </w:p>
        </w:tc>
        <w:tc>
          <w:tcPr>
            <w:tcW w:type="dxa" w:w="4032"/>
            <w:vAlign w:val="top"/>
          </w:tcPr>
          <w:p>
            <w:pPr>
              <w:spacing w:after="0"/>
            </w:pPr>
            <w:r>
              <w:rPr>
                <w:rFonts w:ascii="Arial" w:hAnsi="Arial" w:eastAsia="Arial"/>
                <w:b w:val="0"/>
                <w:sz w:val="15"/>
              </w:rPr>
              <w:t>Enable metering and billing summaries</w:t>
            </w:r>
          </w:p>
        </w:tc>
        <w:tc>
          <w:tcPr>
            <w:tcW w:type="dxa" w:w="3744"/>
            <w:vAlign w:val="top"/>
          </w:tcPr>
          <w:p>
            <w:pPr>
              <w:spacing w:after="0"/>
            </w:pPr>
            <w:r>
              <w:rPr>
                <w:rFonts w:ascii="Arial" w:hAnsi="Arial" w:eastAsia="Arial"/>
                <w:b w:val="0"/>
                <w:sz w:val="15"/>
              </w:rPr>
              <w:t>Usage can be measured and explained</w:t>
            </w:r>
          </w:p>
        </w:tc>
        <w:tc>
          <w:tcPr>
            <w:tcW w:type="dxa" w:w="1440"/>
            <w:vAlign w:val="top"/>
          </w:tcPr>
          <w:p>
            <w:pPr>
              <w:spacing w:after="0"/>
            </w:pPr>
            <w:r>
              <w:rPr>
                <w:rFonts w:ascii="Arial" w:hAnsi="Arial" w:eastAsia="Arial"/>
                <w:b w:val="0"/>
                <w:sz w:val="15"/>
              </w:rPr>
              <w:t>Finance team</w:t>
            </w:r>
          </w:p>
        </w:tc>
      </w:tr>
      <w:tr>
        <w:tc>
          <w:tcPr>
            <w:tcW w:type="dxa" w:w="864"/>
            <w:vAlign w:val="top"/>
          </w:tcPr>
          <w:p>
            <w:pPr>
              <w:spacing w:after="0"/>
            </w:pPr>
            <w:r>
              <w:rPr>
                <w:rFonts w:ascii="Arial" w:hAnsi="Arial" w:eastAsia="Arial"/>
                <w:b w:val="0"/>
                <w:sz w:val="15"/>
              </w:rPr>
              <w:t>9</w:t>
            </w:r>
          </w:p>
        </w:tc>
        <w:tc>
          <w:tcPr>
            <w:tcW w:type="dxa" w:w="4032"/>
            <w:vAlign w:val="top"/>
          </w:tcPr>
          <w:p>
            <w:pPr>
              <w:spacing w:after="0"/>
            </w:pPr>
            <w:r>
              <w:rPr>
                <w:rFonts w:ascii="Arial" w:hAnsi="Arial" w:eastAsia="Arial"/>
                <w:b w:val="0"/>
                <w:sz w:val="15"/>
              </w:rPr>
              <w:t>Enable AI nodes and prompt registry</w:t>
            </w:r>
          </w:p>
        </w:tc>
        <w:tc>
          <w:tcPr>
            <w:tcW w:type="dxa" w:w="3744"/>
            <w:vAlign w:val="top"/>
          </w:tcPr>
          <w:p>
            <w:pPr>
              <w:spacing w:after="0"/>
            </w:pPr>
            <w:r>
              <w:rPr>
                <w:rFonts w:ascii="Arial" w:hAnsi="Arial" w:eastAsia="Arial"/>
                <w:b w:val="0"/>
                <w:sz w:val="15"/>
              </w:rPr>
              <w:t>AI usage is governed and billed</w:t>
            </w:r>
          </w:p>
        </w:tc>
        <w:tc>
          <w:tcPr>
            <w:tcW w:type="dxa" w:w="1440"/>
            <w:vAlign w:val="top"/>
          </w:tcPr>
          <w:p>
            <w:pPr>
              <w:spacing w:after="0"/>
            </w:pPr>
            <w:r>
              <w:rPr>
                <w:rFonts w:ascii="Arial" w:hAnsi="Arial" w:eastAsia="Arial"/>
                <w:b w:val="0"/>
                <w:sz w:val="15"/>
              </w:rPr>
              <w:t>AI platform</w:t>
            </w:r>
          </w:p>
        </w:tc>
      </w:tr>
      <w:tr>
        <w:tc>
          <w:tcPr>
            <w:tcW w:type="dxa" w:w="864"/>
            <w:vAlign w:val="top"/>
          </w:tcPr>
          <w:p>
            <w:pPr>
              <w:spacing w:after="0"/>
            </w:pPr>
            <w:r>
              <w:rPr>
                <w:rFonts w:ascii="Arial" w:hAnsi="Arial" w:eastAsia="Arial"/>
                <w:b w:val="0"/>
                <w:sz w:val="15"/>
              </w:rPr>
              <w:t>10</w:t>
            </w:r>
          </w:p>
        </w:tc>
        <w:tc>
          <w:tcPr>
            <w:tcW w:type="dxa" w:w="4032"/>
            <w:vAlign w:val="top"/>
          </w:tcPr>
          <w:p>
            <w:pPr>
              <w:spacing w:after="0"/>
            </w:pPr>
            <w:r>
              <w:rPr>
                <w:rFonts w:ascii="Arial" w:hAnsi="Arial" w:eastAsia="Arial"/>
                <w:b w:val="0"/>
                <w:sz w:val="15"/>
              </w:rPr>
              <w:t>Harden security and audit exports</w:t>
            </w:r>
          </w:p>
        </w:tc>
        <w:tc>
          <w:tcPr>
            <w:tcW w:type="dxa" w:w="3744"/>
            <w:vAlign w:val="top"/>
          </w:tcPr>
          <w:p>
            <w:pPr>
              <w:spacing w:after="0"/>
            </w:pPr>
            <w:r>
              <w:rPr>
                <w:rFonts w:ascii="Arial" w:hAnsi="Arial" w:eastAsia="Arial"/>
                <w:b w:val="0"/>
                <w:sz w:val="15"/>
              </w:rPr>
              <w:t>Enterprise review can proceed</w:t>
            </w:r>
          </w:p>
        </w:tc>
        <w:tc>
          <w:tcPr>
            <w:tcW w:type="dxa" w:w="1440"/>
            <w:vAlign w:val="top"/>
          </w:tcPr>
          <w:p>
            <w:pPr>
              <w:spacing w:after="0"/>
            </w:pPr>
            <w:r>
              <w:rPr>
                <w:rFonts w:ascii="Arial" w:hAnsi="Arial" w:eastAsia="Arial"/>
                <w:b w:val="0"/>
                <w:sz w:val="15"/>
              </w:rPr>
              <w:t>Security team</w:t>
            </w:r>
          </w:p>
        </w:tc>
      </w:tr>
      <w:tr>
        <w:tc>
          <w:tcPr>
            <w:tcW w:type="dxa" w:w="864"/>
            <w:vAlign w:val="top"/>
          </w:tcPr>
          <w:p>
            <w:pPr>
              <w:spacing w:after="0"/>
            </w:pPr>
            <w:r>
              <w:rPr>
                <w:rFonts w:ascii="Arial" w:hAnsi="Arial" w:eastAsia="Arial"/>
                <w:b w:val="0"/>
                <w:sz w:val="15"/>
              </w:rPr>
              <w:t>11</w:t>
            </w:r>
          </w:p>
        </w:tc>
        <w:tc>
          <w:tcPr>
            <w:tcW w:type="dxa" w:w="4032"/>
            <w:vAlign w:val="top"/>
          </w:tcPr>
          <w:p>
            <w:pPr>
              <w:spacing w:after="0"/>
            </w:pPr>
            <w:r>
              <w:rPr>
                <w:rFonts w:ascii="Arial" w:hAnsi="Arial" w:eastAsia="Arial"/>
                <w:b w:val="0"/>
                <w:sz w:val="15"/>
              </w:rPr>
              <w:t>Add CI/CD gates and rollback procedures</w:t>
            </w:r>
          </w:p>
        </w:tc>
        <w:tc>
          <w:tcPr>
            <w:tcW w:type="dxa" w:w="3744"/>
            <w:vAlign w:val="top"/>
          </w:tcPr>
          <w:p>
            <w:pPr>
              <w:spacing w:after="0"/>
            </w:pPr>
            <w:r>
              <w:rPr>
                <w:rFonts w:ascii="Arial" w:hAnsi="Arial" w:eastAsia="Arial"/>
                <w:b w:val="0"/>
                <w:sz w:val="15"/>
              </w:rPr>
              <w:t>Production releases become routine</w:t>
            </w:r>
          </w:p>
        </w:tc>
        <w:tc>
          <w:tcPr>
            <w:tcW w:type="dxa" w:w="1440"/>
            <w:vAlign w:val="top"/>
          </w:tcPr>
          <w:p>
            <w:pPr>
              <w:spacing w:after="0"/>
            </w:pPr>
            <w:r>
              <w:rPr>
                <w:rFonts w:ascii="Arial" w:hAnsi="Arial" w:eastAsia="Arial"/>
                <w:b w:val="0"/>
                <w:sz w:val="15"/>
              </w:rPr>
              <w:t>SRE / release engineering</w:t>
            </w:r>
          </w:p>
        </w:tc>
      </w:tr>
      <w:tr>
        <w:tc>
          <w:tcPr>
            <w:tcW w:type="dxa" w:w="864"/>
            <w:vAlign w:val="top"/>
          </w:tcPr>
          <w:p>
            <w:pPr>
              <w:spacing w:after="0"/>
            </w:pPr>
            <w:r>
              <w:rPr>
                <w:rFonts w:ascii="Arial" w:hAnsi="Arial" w:eastAsia="Arial"/>
                <w:b w:val="0"/>
                <w:sz w:val="15"/>
              </w:rPr>
              <w:t>12</w:t>
            </w:r>
          </w:p>
        </w:tc>
        <w:tc>
          <w:tcPr>
            <w:tcW w:type="dxa" w:w="4032"/>
            <w:vAlign w:val="top"/>
          </w:tcPr>
          <w:p>
            <w:pPr>
              <w:spacing w:after="0"/>
            </w:pPr>
            <w:r>
              <w:rPr>
                <w:rFonts w:ascii="Arial" w:hAnsi="Arial" w:eastAsia="Arial"/>
                <w:b w:val="0"/>
                <w:sz w:val="15"/>
              </w:rPr>
              <w:t>Add multi-region and recovery drills</w:t>
            </w:r>
          </w:p>
        </w:tc>
        <w:tc>
          <w:tcPr>
            <w:tcW w:type="dxa" w:w="3744"/>
            <w:vAlign w:val="top"/>
          </w:tcPr>
          <w:p>
            <w:pPr>
              <w:spacing w:after="0"/>
            </w:pPr>
            <w:r>
              <w:rPr>
                <w:rFonts w:ascii="Arial" w:hAnsi="Arial" w:eastAsia="Arial"/>
                <w:b w:val="0"/>
                <w:sz w:val="15"/>
              </w:rPr>
              <w:t>Resilience story is credible</w:t>
            </w:r>
          </w:p>
        </w:tc>
        <w:tc>
          <w:tcPr>
            <w:tcW w:type="dxa" w:w="1440"/>
            <w:vAlign w:val="top"/>
          </w:tcPr>
          <w:p>
            <w:pPr>
              <w:spacing w:after="0"/>
            </w:pPr>
            <w:r>
              <w:rPr>
                <w:rFonts w:ascii="Arial" w:hAnsi="Arial" w:eastAsia="Arial"/>
                <w:b w:val="0"/>
                <w:sz w:val="15"/>
              </w:rPr>
              <w:t>SRE / platform</w:t>
            </w:r>
          </w:p>
        </w:tc>
      </w:tr>
    </w:tbl>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304"/>
            <w:shd w:fill="D9E2F3"/>
            <w:vAlign w:val="top"/>
          </w:tcPr>
          <w:p>
            <w:pPr>
              <w:spacing w:after="0"/>
              <w:jc w:val="center"/>
            </w:pPr>
            <w:r>
              <w:rPr>
                <w:rFonts w:ascii="Arial" w:hAnsi="Arial" w:eastAsia="Arial"/>
                <w:b/>
                <w:sz w:val="15"/>
              </w:rPr>
              <w:t>Quality dimension</w:t>
            </w:r>
          </w:p>
        </w:tc>
        <w:tc>
          <w:tcPr>
            <w:tcW w:type="dxa" w:w="4752"/>
            <w:shd w:fill="D9E2F3"/>
            <w:vAlign w:val="top"/>
          </w:tcPr>
          <w:p>
            <w:pPr>
              <w:spacing w:after="0"/>
              <w:jc w:val="center"/>
            </w:pPr>
            <w:r>
              <w:rPr>
                <w:rFonts w:ascii="Arial" w:hAnsi="Arial" w:eastAsia="Arial"/>
                <w:b/>
                <w:sz w:val="15"/>
              </w:rPr>
              <w:t>Artifacts or practices</w:t>
            </w:r>
          </w:p>
        </w:tc>
        <w:tc>
          <w:tcPr>
            <w:tcW w:type="dxa" w:w="3600"/>
            <w:shd w:fill="D9E2F3"/>
            <w:vAlign w:val="top"/>
          </w:tcPr>
          <w:p>
            <w:pPr>
              <w:spacing w:after="0"/>
              <w:jc w:val="center"/>
            </w:pPr>
            <w:r>
              <w:rPr>
                <w:rFonts w:ascii="Arial" w:hAnsi="Arial" w:eastAsia="Arial"/>
                <w:b/>
                <w:sz w:val="15"/>
              </w:rPr>
              <w:t>Why it matters</w:t>
            </w:r>
          </w:p>
        </w:tc>
      </w:tr>
      <w:tr>
        <w:tc>
          <w:tcPr>
            <w:tcW w:type="dxa" w:w="2304"/>
            <w:vAlign w:val="top"/>
          </w:tcPr>
          <w:p>
            <w:pPr>
              <w:spacing w:after="0"/>
            </w:pPr>
            <w:r>
              <w:rPr>
                <w:rFonts w:ascii="Arial" w:hAnsi="Arial" w:eastAsia="Arial"/>
                <w:b w:val="0"/>
                <w:sz w:val="15"/>
              </w:rPr>
              <w:t>Documentation</w:t>
            </w:r>
          </w:p>
        </w:tc>
        <w:tc>
          <w:tcPr>
            <w:tcW w:type="dxa" w:w="4752"/>
            <w:vAlign w:val="top"/>
          </w:tcPr>
          <w:p>
            <w:pPr>
              <w:spacing w:after="0"/>
            </w:pPr>
            <w:r>
              <w:rPr>
                <w:rFonts w:ascii="Arial" w:hAnsi="Arial" w:eastAsia="Arial"/>
                <w:b w:val="0"/>
                <w:sz w:val="15"/>
              </w:rPr>
              <w:t>Design doc, API specs, SDK docs, runbooks</w:t>
            </w:r>
          </w:p>
        </w:tc>
        <w:tc>
          <w:tcPr>
            <w:tcW w:type="dxa" w:w="3600"/>
            <w:vAlign w:val="top"/>
          </w:tcPr>
          <w:p>
            <w:pPr>
              <w:spacing w:after="0"/>
            </w:pPr>
            <w:r>
              <w:rPr>
                <w:rFonts w:ascii="Arial" w:hAnsi="Arial" w:eastAsia="Arial"/>
                <w:b w:val="0"/>
                <w:sz w:val="15"/>
              </w:rPr>
              <w:t>Reviewability and onboarding</w:t>
            </w:r>
          </w:p>
        </w:tc>
      </w:tr>
      <w:tr>
        <w:tc>
          <w:tcPr>
            <w:tcW w:type="dxa" w:w="2304"/>
            <w:vAlign w:val="top"/>
          </w:tcPr>
          <w:p>
            <w:pPr>
              <w:spacing w:after="0"/>
            </w:pPr>
            <w:r>
              <w:rPr>
                <w:rFonts w:ascii="Arial" w:hAnsi="Arial" w:eastAsia="Arial"/>
                <w:b w:val="0"/>
                <w:sz w:val="15"/>
              </w:rPr>
              <w:t>Code quality</w:t>
            </w:r>
          </w:p>
        </w:tc>
        <w:tc>
          <w:tcPr>
            <w:tcW w:type="dxa" w:w="4752"/>
            <w:vAlign w:val="top"/>
          </w:tcPr>
          <w:p>
            <w:pPr>
              <w:spacing w:after="0"/>
            </w:pPr>
            <w:r>
              <w:rPr>
                <w:rFonts w:ascii="Arial" w:hAnsi="Arial" w:eastAsia="Arial"/>
                <w:b w:val="0"/>
                <w:sz w:val="15"/>
              </w:rPr>
              <w:t>Type-safe, test-covered, linted, and reviewed</w:t>
            </w:r>
          </w:p>
        </w:tc>
        <w:tc>
          <w:tcPr>
            <w:tcW w:type="dxa" w:w="3600"/>
            <w:vAlign w:val="top"/>
          </w:tcPr>
          <w:p>
            <w:pPr>
              <w:spacing w:after="0"/>
            </w:pPr>
            <w:r>
              <w:rPr>
                <w:rFonts w:ascii="Arial" w:hAnsi="Arial" w:eastAsia="Arial"/>
                <w:b w:val="0"/>
                <w:sz w:val="15"/>
              </w:rPr>
              <w:t>Maintainability</w:t>
            </w:r>
          </w:p>
        </w:tc>
      </w:tr>
      <w:tr>
        <w:tc>
          <w:tcPr>
            <w:tcW w:type="dxa" w:w="2304"/>
            <w:vAlign w:val="top"/>
          </w:tcPr>
          <w:p>
            <w:pPr>
              <w:spacing w:after="0"/>
            </w:pPr>
            <w:r>
              <w:rPr>
                <w:rFonts w:ascii="Arial" w:hAnsi="Arial" w:eastAsia="Arial"/>
                <w:b w:val="0"/>
                <w:sz w:val="15"/>
              </w:rPr>
              <w:t>Security quality</w:t>
            </w:r>
          </w:p>
        </w:tc>
        <w:tc>
          <w:tcPr>
            <w:tcW w:type="dxa" w:w="4752"/>
            <w:vAlign w:val="top"/>
          </w:tcPr>
          <w:p>
            <w:pPr>
              <w:spacing w:after="0"/>
            </w:pPr>
            <w:r>
              <w:rPr>
                <w:rFonts w:ascii="Arial" w:hAnsi="Arial" w:eastAsia="Arial"/>
                <w:b w:val="0"/>
                <w:sz w:val="15"/>
              </w:rPr>
              <w:t>Audit logs, secrets handling, MFA, RBAC, signing</w:t>
            </w:r>
          </w:p>
        </w:tc>
        <w:tc>
          <w:tcPr>
            <w:tcW w:type="dxa" w:w="3600"/>
            <w:vAlign w:val="top"/>
          </w:tcPr>
          <w:p>
            <w:pPr>
              <w:spacing w:after="0"/>
            </w:pPr>
            <w:r>
              <w:rPr>
                <w:rFonts w:ascii="Arial" w:hAnsi="Arial" w:eastAsia="Arial"/>
                <w:b w:val="0"/>
                <w:sz w:val="15"/>
              </w:rPr>
              <w:t>Risk reduction</w:t>
            </w:r>
          </w:p>
        </w:tc>
      </w:tr>
      <w:tr>
        <w:tc>
          <w:tcPr>
            <w:tcW w:type="dxa" w:w="2304"/>
            <w:vAlign w:val="top"/>
          </w:tcPr>
          <w:p>
            <w:pPr>
              <w:spacing w:after="0"/>
            </w:pPr>
            <w:r>
              <w:rPr>
                <w:rFonts w:ascii="Arial" w:hAnsi="Arial" w:eastAsia="Arial"/>
                <w:b w:val="0"/>
                <w:sz w:val="15"/>
              </w:rPr>
              <w:t>Runtime quality</w:t>
            </w:r>
          </w:p>
        </w:tc>
        <w:tc>
          <w:tcPr>
            <w:tcW w:type="dxa" w:w="4752"/>
            <w:vAlign w:val="top"/>
          </w:tcPr>
          <w:p>
            <w:pPr>
              <w:spacing w:after="0"/>
            </w:pPr>
            <w:r>
              <w:rPr>
                <w:rFonts w:ascii="Arial" w:hAnsi="Arial" w:eastAsia="Arial"/>
                <w:b w:val="0"/>
                <w:sz w:val="15"/>
              </w:rPr>
              <w:t>Idempotency, retries, checkpoints, monitoring</w:t>
            </w:r>
          </w:p>
        </w:tc>
        <w:tc>
          <w:tcPr>
            <w:tcW w:type="dxa" w:w="3600"/>
            <w:vAlign w:val="top"/>
          </w:tcPr>
          <w:p>
            <w:pPr>
              <w:spacing w:after="0"/>
            </w:pPr>
            <w:r>
              <w:rPr>
                <w:rFonts w:ascii="Arial" w:hAnsi="Arial" w:eastAsia="Arial"/>
                <w:b w:val="0"/>
                <w:sz w:val="15"/>
              </w:rPr>
              <w:t>Production stability</w:t>
            </w:r>
          </w:p>
        </w:tc>
      </w:tr>
      <w:tr>
        <w:tc>
          <w:tcPr>
            <w:tcW w:type="dxa" w:w="2304"/>
            <w:vAlign w:val="top"/>
          </w:tcPr>
          <w:p>
            <w:pPr>
              <w:spacing w:after="0"/>
            </w:pPr>
            <w:r>
              <w:rPr>
                <w:rFonts w:ascii="Arial" w:hAnsi="Arial" w:eastAsia="Arial"/>
                <w:b w:val="0"/>
                <w:sz w:val="15"/>
              </w:rPr>
              <w:t>Data quality</w:t>
            </w:r>
          </w:p>
        </w:tc>
        <w:tc>
          <w:tcPr>
            <w:tcW w:type="dxa" w:w="4752"/>
            <w:vAlign w:val="top"/>
          </w:tcPr>
          <w:p>
            <w:pPr>
              <w:spacing w:after="0"/>
            </w:pPr>
            <w:r>
              <w:rPr>
                <w:rFonts w:ascii="Arial" w:hAnsi="Arial" w:eastAsia="Arial"/>
                <w:b w:val="0"/>
                <w:sz w:val="15"/>
              </w:rPr>
              <w:t>Schemas, partitions, retention, reconciliation</w:t>
            </w:r>
          </w:p>
        </w:tc>
        <w:tc>
          <w:tcPr>
            <w:tcW w:type="dxa" w:w="3600"/>
            <w:vAlign w:val="top"/>
          </w:tcPr>
          <w:p>
            <w:pPr>
              <w:spacing w:after="0"/>
            </w:pPr>
            <w:r>
              <w:rPr>
                <w:rFonts w:ascii="Arial" w:hAnsi="Arial" w:eastAsia="Arial"/>
                <w:b w:val="0"/>
                <w:sz w:val="15"/>
              </w:rPr>
              <w:t>Correctness and scale</w:t>
            </w:r>
          </w:p>
        </w:tc>
      </w:tr>
      <w:tr>
        <w:tc>
          <w:tcPr>
            <w:tcW w:type="dxa" w:w="2304"/>
            <w:vAlign w:val="top"/>
          </w:tcPr>
          <w:p>
            <w:pPr>
              <w:spacing w:after="0"/>
            </w:pPr>
            <w:r>
              <w:rPr>
                <w:rFonts w:ascii="Arial" w:hAnsi="Arial" w:eastAsia="Arial"/>
                <w:b w:val="0"/>
                <w:sz w:val="15"/>
              </w:rPr>
              <w:t>Product quality</w:t>
            </w:r>
          </w:p>
        </w:tc>
        <w:tc>
          <w:tcPr>
            <w:tcW w:type="dxa" w:w="4752"/>
            <w:vAlign w:val="top"/>
          </w:tcPr>
          <w:p>
            <w:pPr>
              <w:spacing w:after="0"/>
            </w:pPr>
            <w:r>
              <w:rPr>
                <w:rFonts w:ascii="Arial" w:hAnsi="Arial" w:eastAsia="Arial"/>
                <w:b w:val="0"/>
                <w:sz w:val="15"/>
              </w:rPr>
              <w:t>Clear UX flows, accessible interactions, sane defaults</w:t>
            </w:r>
          </w:p>
        </w:tc>
        <w:tc>
          <w:tcPr>
            <w:tcW w:type="dxa" w:w="3600"/>
            <w:vAlign w:val="top"/>
          </w:tcPr>
          <w:p>
            <w:pPr>
              <w:spacing w:after="0"/>
            </w:pPr>
            <w:r>
              <w:rPr>
                <w:rFonts w:ascii="Arial" w:hAnsi="Arial" w:eastAsia="Arial"/>
                <w:b w:val="0"/>
                <w:sz w:val="15"/>
              </w:rPr>
              <w:t>Adoption and usability</w:t>
            </w:r>
          </w:p>
        </w:tc>
      </w:tr>
      <w:tr>
        <w:tc>
          <w:tcPr>
            <w:tcW w:type="dxa" w:w="2304"/>
            <w:vAlign w:val="top"/>
          </w:tcPr>
          <w:p>
            <w:pPr>
              <w:spacing w:after="0"/>
            </w:pPr>
            <w:r>
              <w:rPr>
                <w:rFonts w:ascii="Arial" w:hAnsi="Arial" w:eastAsia="Arial"/>
                <w:b w:val="0"/>
                <w:sz w:val="15"/>
              </w:rPr>
              <w:t>Release quality</w:t>
            </w:r>
          </w:p>
        </w:tc>
        <w:tc>
          <w:tcPr>
            <w:tcW w:type="dxa" w:w="4752"/>
            <w:vAlign w:val="top"/>
          </w:tcPr>
          <w:p>
            <w:pPr>
              <w:spacing w:after="0"/>
            </w:pPr>
            <w:r>
              <w:rPr>
                <w:rFonts w:ascii="Arial" w:hAnsi="Arial" w:eastAsia="Arial"/>
                <w:b w:val="0"/>
                <w:sz w:val="15"/>
              </w:rPr>
              <w:t>Signed artifacts, staging gates, rollback paths</w:t>
            </w:r>
          </w:p>
        </w:tc>
        <w:tc>
          <w:tcPr>
            <w:tcW w:type="dxa" w:w="3600"/>
            <w:vAlign w:val="top"/>
          </w:tcPr>
          <w:p>
            <w:pPr>
              <w:spacing w:after="0"/>
            </w:pPr>
            <w:r>
              <w:rPr>
                <w:rFonts w:ascii="Arial" w:hAnsi="Arial" w:eastAsia="Arial"/>
                <w:b w:val="0"/>
                <w:sz w:val="15"/>
              </w:rPr>
              <w:t>Safe shipping</w:t>
            </w:r>
          </w:p>
        </w:tc>
      </w:tr>
      <w:tr>
        <w:tc>
          <w:tcPr>
            <w:tcW w:type="dxa" w:w="2304"/>
            <w:vAlign w:val="top"/>
          </w:tcPr>
          <w:p>
            <w:pPr>
              <w:spacing w:after="0"/>
            </w:pPr>
            <w:r>
              <w:rPr>
                <w:rFonts w:ascii="Arial" w:hAnsi="Arial" w:eastAsia="Arial"/>
                <w:b w:val="0"/>
                <w:sz w:val="15"/>
              </w:rPr>
              <w:t>Ops quality</w:t>
            </w:r>
          </w:p>
        </w:tc>
        <w:tc>
          <w:tcPr>
            <w:tcW w:type="dxa" w:w="4752"/>
            <w:vAlign w:val="top"/>
          </w:tcPr>
          <w:p>
            <w:pPr>
              <w:spacing w:after="0"/>
            </w:pPr>
            <w:r>
              <w:rPr>
                <w:rFonts w:ascii="Arial" w:hAnsi="Arial" w:eastAsia="Arial"/>
                <w:b w:val="0"/>
                <w:sz w:val="15"/>
              </w:rPr>
              <w:t>Dashboards, alerts, runbooks, drills</w:t>
            </w:r>
          </w:p>
        </w:tc>
        <w:tc>
          <w:tcPr>
            <w:tcW w:type="dxa" w:w="3600"/>
            <w:vAlign w:val="top"/>
          </w:tcPr>
          <w:p>
            <w:pPr>
              <w:spacing w:after="0"/>
            </w:pPr>
            <w:r>
              <w:rPr>
                <w:rFonts w:ascii="Arial" w:hAnsi="Arial" w:eastAsia="Arial"/>
                <w:b w:val="0"/>
                <w:sz w:val="15"/>
              </w:rPr>
              <w:t>Recovery and accountability</w:t>
            </w:r>
          </w:p>
        </w:tc>
      </w:tr>
    </w:tbl>
    <w:p/>
    <w:p>
      <w:pPr>
        <w:spacing w:after="100"/>
      </w:pPr>
      <w:r>
        <w:t>Once these checklists are green, the architecture package should be treated as the implementation baseline for version 1.0. Any future changes should come through explicit versioned updates rather than silent drift.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pPr>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