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119C6" w:rsidRPr="009119C6" w:rsidRDefault="009119C6" w:rsidP="009119C6">
      <w:pPr>
        <w:shd w:val="clear" w:color="auto" w:fill="FFFFFF"/>
        <w:spacing w:before="100" w:beforeAutospacing="1" w:after="100" w:afterAutospacing="1" w:line="240" w:lineRule="auto"/>
        <w:outlineLvl w:val="0"/>
        <w:rPr>
          <w:rFonts w:ascii="Arial" w:eastAsia="Times New Roman" w:hAnsi="Arial" w:cs="Arial"/>
          <w:color w:val="1D1D27"/>
          <w:kern w:val="36"/>
          <w:sz w:val="42"/>
          <w:szCs w:val="42"/>
        </w:rPr>
      </w:pPr>
      <w:r w:rsidRPr="009119C6">
        <w:rPr>
          <w:rFonts w:ascii="Arial" w:eastAsia="Times New Roman" w:hAnsi="Arial" w:cs="Arial"/>
          <w:color w:val="1D1D27"/>
          <w:kern w:val="36"/>
          <w:sz w:val="42"/>
          <w:szCs w:val="42"/>
        </w:rPr>
        <w:t>.NET Common Language Runtime (CLR)</w:t>
      </w:r>
    </w:p>
    <w:p w:rsidR="009119C6" w:rsidRPr="009119C6" w:rsidRDefault="009119C6" w:rsidP="009119C6">
      <w:pPr>
        <w:shd w:val="clear" w:color="auto" w:fill="FFFFFF"/>
        <w:spacing w:after="100" w:afterAutospacing="1" w:line="240" w:lineRule="auto"/>
        <w:jc w:val="both"/>
        <w:rPr>
          <w:rFonts w:ascii="Arial" w:eastAsia="Times New Roman" w:hAnsi="Arial" w:cs="Arial"/>
          <w:color w:val="2B2A29"/>
          <w:sz w:val="23"/>
          <w:szCs w:val="23"/>
        </w:rPr>
      </w:pPr>
      <w:r w:rsidRPr="009119C6">
        <w:rPr>
          <w:rFonts w:ascii="Arial" w:eastAsia="Times New Roman" w:hAnsi="Arial" w:cs="Arial"/>
          <w:color w:val="2B2A29"/>
          <w:sz w:val="23"/>
          <w:szCs w:val="23"/>
        </w:rPr>
        <w:t>.NET CLR is a runtime environment that manages and executes the code written in any .NET programming language. CLR is the virtual machine component of the .NET framework. That language's compiler compiles the source code of applications developed using .NET compliant languages into CLR's intermediate language called MSIL, i.e., Microsoft intermediate language code. This code is platform-independent. It is comparable to byte code in java. Metadata is also generated during compilation and MSIL code and stored in a file known as the Manifest file. This metadata is generally about members and types required by CLR to execute MSIL code. A just-in-time compiler component of CLR converts MSIL code into native code of the machine. This code is platform-dependent. CLR manages memory, threads, exceptions, code execution, code safety, verification, and compilation.</w:t>
      </w:r>
    </w:p>
    <w:p w:rsidR="009119C6" w:rsidRPr="009119C6" w:rsidRDefault="009119C6" w:rsidP="009119C6">
      <w:pPr>
        <w:shd w:val="clear" w:color="auto" w:fill="FFFFFF"/>
        <w:spacing w:after="100" w:afterAutospacing="1" w:line="240" w:lineRule="auto"/>
        <w:jc w:val="both"/>
        <w:rPr>
          <w:rFonts w:ascii="Arial" w:eastAsia="Times New Roman" w:hAnsi="Arial" w:cs="Arial"/>
          <w:color w:val="2B2A29"/>
          <w:sz w:val="23"/>
          <w:szCs w:val="23"/>
        </w:rPr>
      </w:pPr>
      <w:r w:rsidRPr="009119C6">
        <w:rPr>
          <w:rFonts w:ascii="Arial" w:eastAsia="Times New Roman" w:hAnsi="Arial" w:cs="Arial"/>
          <w:b/>
          <w:bCs/>
          <w:color w:val="2B2A29"/>
          <w:sz w:val="23"/>
          <w:szCs w:val="23"/>
        </w:rPr>
        <w:t>The following figure shows the conversion of source code into native code.</w:t>
      </w:r>
    </w:p>
    <w:p w:rsidR="009119C6" w:rsidRPr="009119C6" w:rsidRDefault="009119C6" w:rsidP="009119C6">
      <w:pPr>
        <w:spacing w:after="0" w:line="240" w:lineRule="auto"/>
        <w:rPr>
          <w:rFonts w:ascii="Times New Roman" w:eastAsia="Times New Roman" w:hAnsi="Times New Roman" w:cs="Times New Roman"/>
          <w:sz w:val="24"/>
          <w:szCs w:val="24"/>
        </w:rPr>
      </w:pPr>
      <w:r w:rsidRPr="009119C6">
        <w:rPr>
          <w:rFonts w:ascii="Times New Roman" w:eastAsia="Times New Roman" w:hAnsi="Times New Roman" w:cs="Times New Roman"/>
          <w:noProof/>
          <w:sz w:val="24"/>
          <w:szCs w:val="24"/>
        </w:rPr>
        <w:drawing>
          <wp:inline distT="0" distB="0" distL="0" distR="0" wp14:anchorId="44F8EACF" wp14:editId="0DC3AC09">
            <wp:extent cx="6669405" cy="1212850"/>
            <wp:effectExtent l="0" t="0" r="0" b="0"/>
            <wp:docPr id="1" name="Picture 1" descr="Net Common Language Run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Net Common Language Runtim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669405" cy="1212850"/>
                    </a:xfrm>
                    <a:prstGeom prst="rect">
                      <a:avLst/>
                    </a:prstGeom>
                    <a:noFill/>
                    <a:ln>
                      <a:noFill/>
                    </a:ln>
                  </pic:spPr>
                </pic:pic>
              </a:graphicData>
            </a:graphic>
          </wp:inline>
        </w:drawing>
      </w:r>
    </w:p>
    <w:p w:rsidR="009119C6" w:rsidRPr="009119C6" w:rsidRDefault="009119C6" w:rsidP="009119C6">
      <w:pPr>
        <w:shd w:val="clear" w:color="auto" w:fill="FFFFFF"/>
        <w:spacing w:after="100" w:afterAutospacing="1" w:line="240" w:lineRule="auto"/>
        <w:jc w:val="both"/>
        <w:rPr>
          <w:rFonts w:ascii="Arial" w:eastAsia="Times New Roman" w:hAnsi="Arial" w:cs="Arial"/>
          <w:color w:val="2B2A29"/>
          <w:sz w:val="23"/>
          <w:szCs w:val="23"/>
        </w:rPr>
      </w:pPr>
      <w:r w:rsidRPr="009119C6">
        <w:rPr>
          <w:rFonts w:ascii="Arial" w:eastAsia="Times New Roman" w:hAnsi="Arial" w:cs="Arial"/>
          <w:b/>
          <w:bCs/>
          <w:color w:val="2B2A29"/>
          <w:sz w:val="23"/>
          <w:szCs w:val="23"/>
        </w:rPr>
        <w:t>The above figure</w:t>
      </w:r>
      <w:r w:rsidRPr="009119C6">
        <w:rPr>
          <w:rFonts w:ascii="Arial" w:eastAsia="Times New Roman" w:hAnsi="Arial" w:cs="Arial"/>
          <w:color w:val="2B2A29"/>
          <w:sz w:val="23"/>
          <w:szCs w:val="23"/>
        </w:rPr>
        <w:t> converts code into native code, which the CPU can execute.</w:t>
      </w:r>
    </w:p>
    <w:p w:rsidR="009119C6" w:rsidRPr="009119C6" w:rsidRDefault="009119C6" w:rsidP="009119C6">
      <w:pPr>
        <w:shd w:val="clear" w:color="auto" w:fill="FFFFFF"/>
        <w:spacing w:before="100" w:beforeAutospacing="1" w:after="100" w:afterAutospacing="1" w:line="240" w:lineRule="auto"/>
        <w:outlineLvl w:val="2"/>
        <w:rPr>
          <w:rFonts w:ascii="Arial" w:eastAsia="Times New Roman" w:hAnsi="Arial" w:cs="Arial"/>
          <w:color w:val="1D1D27"/>
          <w:sz w:val="30"/>
          <w:szCs w:val="30"/>
        </w:rPr>
      </w:pPr>
      <w:r w:rsidRPr="009119C6">
        <w:rPr>
          <w:rFonts w:ascii="Arial" w:eastAsia="Times New Roman" w:hAnsi="Arial" w:cs="Arial"/>
          <w:color w:val="1D1D27"/>
          <w:sz w:val="30"/>
          <w:szCs w:val="30"/>
        </w:rPr>
        <w:t>The main components of CLR are:</w:t>
      </w:r>
    </w:p>
    <w:p w:rsidR="009119C6" w:rsidRPr="009119C6" w:rsidRDefault="009119C6" w:rsidP="009119C6">
      <w:pPr>
        <w:numPr>
          <w:ilvl w:val="0"/>
          <w:numId w:val="1"/>
        </w:numPr>
        <w:pBdr>
          <w:bottom w:val="single" w:sz="2" w:space="5" w:color="EEEEEE"/>
        </w:pBdr>
        <w:shd w:val="clear" w:color="auto" w:fill="FFFFFF"/>
        <w:spacing w:before="100" w:beforeAutospacing="1" w:after="0" w:line="240" w:lineRule="auto"/>
        <w:jc w:val="both"/>
        <w:rPr>
          <w:rFonts w:ascii="Arial" w:eastAsia="Times New Roman" w:hAnsi="Arial" w:cs="Arial"/>
          <w:color w:val="2B2A29"/>
          <w:sz w:val="24"/>
          <w:szCs w:val="24"/>
        </w:rPr>
      </w:pPr>
      <w:r w:rsidRPr="009119C6">
        <w:rPr>
          <w:rFonts w:ascii="Arial" w:eastAsia="Times New Roman" w:hAnsi="Arial" w:cs="Arial"/>
          <w:color w:val="2B2A29"/>
          <w:sz w:val="24"/>
          <w:szCs w:val="24"/>
        </w:rPr>
        <w:t>Common type system</w:t>
      </w:r>
    </w:p>
    <w:p w:rsidR="009119C6" w:rsidRPr="009119C6" w:rsidRDefault="009119C6" w:rsidP="009119C6">
      <w:pPr>
        <w:numPr>
          <w:ilvl w:val="0"/>
          <w:numId w:val="1"/>
        </w:numPr>
        <w:pBdr>
          <w:bottom w:val="single" w:sz="2" w:space="5" w:color="EEEEEE"/>
        </w:pBdr>
        <w:shd w:val="clear" w:color="auto" w:fill="FFFFFF"/>
        <w:spacing w:before="100" w:beforeAutospacing="1" w:after="0" w:line="240" w:lineRule="auto"/>
        <w:jc w:val="both"/>
        <w:rPr>
          <w:rFonts w:ascii="Arial" w:eastAsia="Times New Roman" w:hAnsi="Arial" w:cs="Arial"/>
          <w:color w:val="2B2A29"/>
          <w:sz w:val="24"/>
          <w:szCs w:val="24"/>
        </w:rPr>
      </w:pPr>
      <w:r w:rsidRPr="009119C6">
        <w:rPr>
          <w:rFonts w:ascii="Arial" w:eastAsia="Times New Roman" w:hAnsi="Arial" w:cs="Arial"/>
          <w:color w:val="2B2A29"/>
          <w:sz w:val="24"/>
          <w:szCs w:val="24"/>
        </w:rPr>
        <w:t>Common language speciation</w:t>
      </w:r>
    </w:p>
    <w:p w:rsidR="009119C6" w:rsidRPr="009119C6" w:rsidRDefault="009119C6" w:rsidP="009119C6">
      <w:pPr>
        <w:numPr>
          <w:ilvl w:val="0"/>
          <w:numId w:val="1"/>
        </w:numPr>
        <w:pBdr>
          <w:bottom w:val="single" w:sz="2" w:space="5" w:color="EEEEEE"/>
        </w:pBdr>
        <w:shd w:val="clear" w:color="auto" w:fill="FFFFFF"/>
        <w:spacing w:before="100" w:beforeAutospacing="1" w:after="0" w:line="240" w:lineRule="auto"/>
        <w:jc w:val="both"/>
        <w:rPr>
          <w:rFonts w:ascii="Arial" w:eastAsia="Times New Roman" w:hAnsi="Arial" w:cs="Arial"/>
          <w:color w:val="2B2A29"/>
          <w:sz w:val="24"/>
          <w:szCs w:val="24"/>
        </w:rPr>
      </w:pPr>
      <w:r w:rsidRPr="009119C6">
        <w:rPr>
          <w:rFonts w:ascii="Arial" w:eastAsia="Times New Roman" w:hAnsi="Arial" w:cs="Arial"/>
          <w:color w:val="2B2A29"/>
          <w:sz w:val="24"/>
          <w:szCs w:val="24"/>
        </w:rPr>
        <w:t>Garbage Collector</w:t>
      </w:r>
    </w:p>
    <w:p w:rsidR="009119C6" w:rsidRPr="009119C6" w:rsidRDefault="009119C6" w:rsidP="009119C6">
      <w:pPr>
        <w:numPr>
          <w:ilvl w:val="0"/>
          <w:numId w:val="1"/>
        </w:numPr>
        <w:pBdr>
          <w:bottom w:val="single" w:sz="2" w:space="5" w:color="EEEEEE"/>
        </w:pBdr>
        <w:shd w:val="clear" w:color="auto" w:fill="FFFFFF"/>
        <w:spacing w:before="100" w:beforeAutospacing="1" w:after="0" w:line="240" w:lineRule="auto"/>
        <w:jc w:val="both"/>
        <w:rPr>
          <w:rFonts w:ascii="Arial" w:eastAsia="Times New Roman" w:hAnsi="Arial" w:cs="Arial"/>
          <w:color w:val="2B2A29"/>
          <w:sz w:val="24"/>
          <w:szCs w:val="24"/>
        </w:rPr>
      </w:pPr>
      <w:r w:rsidRPr="009119C6">
        <w:rPr>
          <w:rFonts w:ascii="Arial" w:eastAsia="Times New Roman" w:hAnsi="Arial" w:cs="Arial"/>
          <w:color w:val="2B2A29"/>
          <w:sz w:val="24"/>
          <w:szCs w:val="24"/>
        </w:rPr>
        <w:t>Just in Time Compiler</w:t>
      </w:r>
    </w:p>
    <w:p w:rsidR="009119C6" w:rsidRPr="009119C6" w:rsidRDefault="009119C6" w:rsidP="009119C6">
      <w:pPr>
        <w:numPr>
          <w:ilvl w:val="0"/>
          <w:numId w:val="1"/>
        </w:numPr>
        <w:pBdr>
          <w:bottom w:val="single" w:sz="2" w:space="5" w:color="EEEEEE"/>
        </w:pBdr>
        <w:shd w:val="clear" w:color="auto" w:fill="FFFFFF"/>
        <w:spacing w:before="100" w:beforeAutospacing="1" w:after="0" w:line="240" w:lineRule="auto"/>
        <w:jc w:val="both"/>
        <w:rPr>
          <w:rFonts w:ascii="Arial" w:eastAsia="Times New Roman" w:hAnsi="Arial" w:cs="Arial"/>
          <w:color w:val="2B2A29"/>
          <w:sz w:val="24"/>
          <w:szCs w:val="24"/>
        </w:rPr>
      </w:pPr>
      <w:r w:rsidRPr="009119C6">
        <w:rPr>
          <w:rFonts w:ascii="Arial" w:eastAsia="Times New Roman" w:hAnsi="Arial" w:cs="Arial"/>
          <w:color w:val="2B2A29"/>
          <w:sz w:val="24"/>
          <w:szCs w:val="24"/>
        </w:rPr>
        <w:t>Metadata and Assemblies</w:t>
      </w:r>
    </w:p>
    <w:p w:rsidR="009119C6" w:rsidRPr="009119C6" w:rsidRDefault="009119C6" w:rsidP="009119C6">
      <w:pPr>
        <w:spacing w:after="0" w:line="240" w:lineRule="auto"/>
        <w:rPr>
          <w:rFonts w:ascii="Times New Roman" w:eastAsia="Times New Roman" w:hAnsi="Times New Roman" w:cs="Times New Roman"/>
          <w:sz w:val="24"/>
          <w:szCs w:val="24"/>
        </w:rPr>
      </w:pPr>
      <w:r w:rsidRPr="009119C6">
        <w:rPr>
          <w:rFonts w:ascii="Times New Roman" w:eastAsia="Times New Roman" w:hAnsi="Times New Roman" w:cs="Times New Roman"/>
          <w:noProof/>
          <w:sz w:val="24"/>
          <w:szCs w:val="24"/>
        </w:rPr>
        <w:lastRenderedPageBreak/>
        <w:drawing>
          <wp:inline distT="0" distB="0" distL="0" distR="0" wp14:anchorId="1C54E995" wp14:editId="030F58B4">
            <wp:extent cx="6669405" cy="3190240"/>
            <wp:effectExtent l="0" t="0" r="0" b="0"/>
            <wp:docPr id="2" name="Picture 2" descr="Net Common Language Run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Net Common Language Runtim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669405" cy="3190240"/>
                    </a:xfrm>
                    <a:prstGeom prst="rect">
                      <a:avLst/>
                    </a:prstGeom>
                    <a:noFill/>
                    <a:ln>
                      <a:noFill/>
                    </a:ln>
                  </pic:spPr>
                </pic:pic>
              </a:graphicData>
            </a:graphic>
          </wp:inline>
        </w:drawing>
      </w:r>
    </w:p>
    <w:p w:rsidR="009119C6" w:rsidRPr="009119C6" w:rsidRDefault="009119C6" w:rsidP="009119C6">
      <w:pPr>
        <w:shd w:val="clear" w:color="auto" w:fill="FFFFFF"/>
        <w:spacing w:before="100" w:beforeAutospacing="1" w:after="100" w:afterAutospacing="1" w:line="240" w:lineRule="auto"/>
        <w:outlineLvl w:val="2"/>
        <w:rPr>
          <w:rFonts w:ascii="Arial" w:eastAsia="Times New Roman" w:hAnsi="Arial" w:cs="Arial"/>
          <w:color w:val="1D1D27"/>
          <w:sz w:val="30"/>
          <w:szCs w:val="30"/>
        </w:rPr>
      </w:pPr>
      <w:r w:rsidRPr="009119C6">
        <w:rPr>
          <w:rFonts w:ascii="Arial" w:eastAsia="Times New Roman" w:hAnsi="Arial" w:cs="Arial"/>
          <w:color w:val="1D1D27"/>
          <w:sz w:val="30"/>
          <w:szCs w:val="30"/>
        </w:rPr>
        <w:t>1. Common type system:</w:t>
      </w:r>
    </w:p>
    <w:p w:rsidR="009119C6" w:rsidRPr="009119C6" w:rsidRDefault="009119C6" w:rsidP="009119C6">
      <w:pPr>
        <w:shd w:val="clear" w:color="auto" w:fill="FFFFFF"/>
        <w:spacing w:after="100" w:afterAutospacing="1" w:line="240" w:lineRule="auto"/>
        <w:jc w:val="both"/>
        <w:rPr>
          <w:rFonts w:ascii="Arial" w:eastAsia="Times New Roman" w:hAnsi="Arial" w:cs="Arial"/>
          <w:color w:val="2B2A29"/>
          <w:sz w:val="23"/>
          <w:szCs w:val="23"/>
        </w:rPr>
      </w:pPr>
      <w:r w:rsidRPr="009119C6">
        <w:rPr>
          <w:rFonts w:ascii="Arial" w:eastAsia="Times New Roman" w:hAnsi="Arial" w:cs="Arial"/>
          <w:color w:val="2B2A29"/>
          <w:sz w:val="23"/>
          <w:szCs w:val="23"/>
        </w:rPr>
        <w:t xml:space="preserve">CTS provides guidelines for declaring, using, and managing data types at runtime. It offers cross-language communication. For example, VB.NET has an integer data type, and C# has an </w:t>
      </w:r>
      <w:proofErr w:type="spellStart"/>
      <w:r w:rsidRPr="009119C6">
        <w:rPr>
          <w:rFonts w:ascii="Arial" w:eastAsia="Times New Roman" w:hAnsi="Arial" w:cs="Arial"/>
          <w:color w:val="2B2A29"/>
          <w:sz w:val="23"/>
          <w:szCs w:val="23"/>
        </w:rPr>
        <w:t>int</w:t>
      </w:r>
      <w:proofErr w:type="spellEnd"/>
      <w:r w:rsidRPr="009119C6">
        <w:rPr>
          <w:rFonts w:ascii="Arial" w:eastAsia="Times New Roman" w:hAnsi="Arial" w:cs="Arial"/>
          <w:color w:val="2B2A29"/>
          <w:sz w:val="23"/>
          <w:szCs w:val="23"/>
        </w:rPr>
        <w:t xml:space="preserve"> data type for managing integers. After compilation, Int32 is used by both data types. So, CTS provides the data types using managed code. A common type system helps in writing language-independent code.</w:t>
      </w:r>
    </w:p>
    <w:p w:rsidR="009119C6" w:rsidRPr="009119C6" w:rsidRDefault="009119C6" w:rsidP="009119C6">
      <w:pPr>
        <w:shd w:val="clear" w:color="auto" w:fill="FFFFFF"/>
        <w:spacing w:after="100" w:afterAutospacing="1" w:line="240" w:lineRule="auto"/>
        <w:jc w:val="both"/>
        <w:rPr>
          <w:rFonts w:ascii="Arial" w:eastAsia="Times New Roman" w:hAnsi="Arial" w:cs="Arial"/>
          <w:color w:val="2B2A29"/>
          <w:sz w:val="23"/>
          <w:szCs w:val="23"/>
        </w:rPr>
      </w:pPr>
      <w:r w:rsidRPr="009119C6">
        <w:rPr>
          <w:rFonts w:ascii="Arial" w:eastAsia="Times New Roman" w:hAnsi="Arial" w:cs="Arial"/>
          <w:b/>
          <w:bCs/>
          <w:color w:val="2B2A29"/>
          <w:sz w:val="23"/>
          <w:szCs w:val="23"/>
        </w:rPr>
        <w:t>It provides two categories of Types.</w:t>
      </w:r>
    </w:p>
    <w:p w:rsidR="009119C6" w:rsidRPr="009119C6" w:rsidRDefault="009119C6" w:rsidP="009119C6">
      <w:pPr>
        <w:numPr>
          <w:ilvl w:val="0"/>
          <w:numId w:val="2"/>
        </w:numPr>
        <w:shd w:val="clear" w:color="auto" w:fill="FFFFFF"/>
        <w:spacing w:before="100" w:beforeAutospacing="1" w:after="100" w:afterAutospacing="1" w:line="240" w:lineRule="auto"/>
        <w:jc w:val="both"/>
        <w:rPr>
          <w:rFonts w:ascii="Arial" w:eastAsia="Times New Roman" w:hAnsi="Arial" w:cs="Arial"/>
          <w:color w:val="2B2A29"/>
          <w:sz w:val="23"/>
          <w:szCs w:val="23"/>
        </w:rPr>
      </w:pPr>
      <w:r w:rsidRPr="009119C6">
        <w:rPr>
          <w:rFonts w:ascii="Arial" w:eastAsia="Times New Roman" w:hAnsi="Arial" w:cs="Arial"/>
          <w:b/>
          <w:bCs/>
          <w:color w:val="2B2A29"/>
          <w:sz w:val="23"/>
          <w:szCs w:val="23"/>
        </w:rPr>
        <w:t>Value Type:</w:t>
      </w:r>
      <w:r w:rsidRPr="009119C6">
        <w:rPr>
          <w:rFonts w:ascii="Arial" w:eastAsia="Times New Roman" w:hAnsi="Arial" w:cs="Arial"/>
          <w:color w:val="2B2A29"/>
          <w:sz w:val="23"/>
          <w:szCs w:val="23"/>
        </w:rPr>
        <w:t xml:space="preserve"> A value type stores the data in memory allocated on the stack or inline in a structure. This category of Type holds the data directory. If one variable's value is copied to another, both the variables store data independently. It can be of inbuilt-in types, user-defined, or enumerations types. Built-in types are primitive data types like numeric, Boolean, char, and date. Users in the source code create user-defined types. An enumeration refers to a set of enumerated values represented by labels </w:t>
      </w:r>
      <w:r w:rsidRPr="009119C6">
        <w:rPr>
          <w:rFonts w:ascii="Arial" w:eastAsia="Times New Roman" w:hAnsi="Arial" w:cs="Arial"/>
          <w:color w:val="2B2A29"/>
          <w:sz w:val="23"/>
          <w:szCs w:val="23"/>
        </w:rPr>
        <w:lastRenderedPageBreak/>
        <w:t>but stored as a numeric type.</w:t>
      </w:r>
      <w:r w:rsidRPr="009119C6">
        <w:rPr>
          <w:rFonts w:ascii="Arial" w:eastAsia="Times New Roman" w:hAnsi="Arial" w:cs="Arial"/>
          <w:color w:val="2B2A29"/>
          <w:sz w:val="23"/>
          <w:szCs w:val="23"/>
        </w:rPr>
        <w:br/>
      </w:r>
      <w:r w:rsidRPr="009119C6">
        <w:rPr>
          <w:rFonts w:ascii="Arial" w:eastAsia="Times New Roman" w:hAnsi="Arial" w:cs="Arial"/>
          <w:noProof/>
          <w:color w:val="2B2A29"/>
          <w:sz w:val="23"/>
          <w:szCs w:val="23"/>
        </w:rPr>
        <w:drawing>
          <wp:inline distT="0" distB="0" distL="0" distR="0" wp14:anchorId="0091BF91" wp14:editId="004E2B26">
            <wp:extent cx="5715000" cy="3100705"/>
            <wp:effectExtent l="0" t="0" r="0" b="0"/>
            <wp:docPr id="3" name="Picture 3" descr="Net Common Language Run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Net Common Language Runtim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15000" cy="3100705"/>
                    </a:xfrm>
                    <a:prstGeom prst="rect">
                      <a:avLst/>
                    </a:prstGeom>
                    <a:noFill/>
                    <a:ln>
                      <a:noFill/>
                    </a:ln>
                  </pic:spPr>
                </pic:pic>
              </a:graphicData>
            </a:graphic>
          </wp:inline>
        </w:drawing>
      </w:r>
    </w:p>
    <w:p w:rsidR="009119C6" w:rsidRPr="009119C6" w:rsidRDefault="009119C6" w:rsidP="009119C6">
      <w:pPr>
        <w:numPr>
          <w:ilvl w:val="0"/>
          <w:numId w:val="2"/>
        </w:numPr>
        <w:shd w:val="clear" w:color="auto" w:fill="FFFFFF"/>
        <w:spacing w:before="100" w:beforeAutospacing="1" w:after="100" w:afterAutospacing="1" w:line="240" w:lineRule="auto"/>
        <w:jc w:val="both"/>
        <w:rPr>
          <w:rFonts w:ascii="Arial" w:eastAsia="Times New Roman" w:hAnsi="Arial" w:cs="Arial"/>
          <w:color w:val="2B2A29"/>
          <w:sz w:val="23"/>
          <w:szCs w:val="23"/>
        </w:rPr>
      </w:pPr>
      <w:r w:rsidRPr="009119C6">
        <w:rPr>
          <w:rFonts w:ascii="Arial" w:eastAsia="Times New Roman" w:hAnsi="Arial" w:cs="Arial"/>
          <w:b/>
          <w:bCs/>
          <w:color w:val="2B2A29"/>
          <w:sz w:val="23"/>
          <w:szCs w:val="23"/>
        </w:rPr>
        <w:t>Reference Type:</w:t>
      </w:r>
      <w:r w:rsidRPr="009119C6">
        <w:rPr>
          <w:rFonts w:ascii="Arial" w:eastAsia="Times New Roman" w:hAnsi="Arial" w:cs="Arial"/>
          <w:color w:val="2B2A29"/>
          <w:sz w:val="23"/>
          <w:szCs w:val="23"/>
        </w:rPr>
        <w:t> A Reference type stores a reference to the value of a memory address and is allocated on the heap. Heap memory is used for dynamic memory allocation. Reference Type does not hold actual data directly but holds the address of data. Whenever a reference type object is made, it copies the address and not actual data. Therefore two variables will refer to the same data. If data of one Reference Type object is changed, the same is reflected for the other object. Reference types can be self-describing types, pointer types, or interference types. The self-describing types may be string, array, and class types that store metadata about themselves.</w:t>
      </w:r>
    </w:p>
    <w:p w:rsidR="009119C6" w:rsidRPr="009119C6" w:rsidRDefault="009119C6" w:rsidP="009119C6">
      <w:pPr>
        <w:shd w:val="clear" w:color="auto" w:fill="FFFFFF"/>
        <w:spacing w:before="100" w:beforeAutospacing="1" w:after="100" w:afterAutospacing="1" w:line="240" w:lineRule="auto"/>
        <w:outlineLvl w:val="2"/>
        <w:rPr>
          <w:rFonts w:ascii="Arial" w:eastAsia="Times New Roman" w:hAnsi="Arial" w:cs="Arial"/>
          <w:color w:val="1D1D27"/>
          <w:sz w:val="30"/>
          <w:szCs w:val="30"/>
        </w:rPr>
      </w:pPr>
      <w:r w:rsidRPr="009119C6">
        <w:rPr>
          <w:rFonts w:ascii="Arial" w:eastAsia="Times New Roman" w:hAnsi="Arial" w:cs="Arial"/>
          <w:color w:val="1D1D27"/>
          <w:sz w:val="30"/>
          <w:szCs w:val="30"/>
        </w:rPr>
        <w:t>2. Common Language Specification (CLS):</w:t>
      </w:r>
    </w:p>
    <w:p w:rsidR="009119C6" w:rsidRPr="009119C6" w:rsidRDefault="009119C6" w:rsidP="009119C6">
      <w:pPr>
        <w:shd w:val="clear" w:color="auto" w:fill="FFFFFF"/>
        <w:spacing w:after="100" w:afterAutospacing="1" w:line="240" w:lineRule="auto"/>
        <w:jc w:val="both"/>
        <w:rPr>
          <w:rFonts w:ascii="Arial" w:eastAsia="Times New Roman" w:hAnsi="Arial" w:cs="Arial"/>
          <w:color w:val="2B2A29"/>
          <w:sz w:val="23"/>
          <w:szCs w:val="23"/>
        </w:rPr>
      </w:pPr>
      <w:r w:rsidRPr="009119C6">
        <w:rPr>
          <w:rFonts w:ascii="Arial" w:eastAsia="Times New Roman" w:hAnsi="Arial" w:cs="Arial"/>
          <w:color w:val="2B2A29"/>
          <w:sz w:val="23"/>
          <w:szCs w:val="23"/>
        </w:rPr>
        <w:t>Common Language Specification (CLS) contains a set of rules to be followed by all NET-supported languages. The common rules make it easy to implement language integration and help in cross-language inheritance and debugging. Each language supported by NET Framework has its own syntax rules. But CLS ensures interoperability among applications developed using NET languages.</w:t>
      </w:r>
    </w:p>
    <w:p w:rsidR="009119C6" w:rsidRPr="009119C6" w:rsidRDefault="009119C6" w:rsidP="009119C6">
      <w:pPr>
        <w:shd w:val="clear" w:color="auto" w:fill="FFFFFF"/>
        <w:spacing w:before="100" w:beforeAutospacing="1" w:after="100" w:afterAutospacing="1" w:line="240" w:lineRule="auto"/>
        <w:outlineLvl w:val="2"/>
        <w:rPr>
          <w:rFonts w:ascii="Arial" w:eastAsia="Times New Roman" w:hAnsi="Arial" w:cs="Arial"/>
          <w:color w:val="1D1D27"/>
          <w:sz w:val="30"/>
          <w:szCs w:val="30"/>
        </w:rPr>
      </w:pPr>
      <w:r w:rsidRPr="009119C6">
        <w:rPr>
          <w:rFonts w:ascii="Arial" w:eastAsia="Times New Roman" w:hAnsi="Arial" w:cs="Arial"/>
          <w:color w:val="1D1D27"/>
          <w:sz w:val="30"/>
          <w:szCs w:val="30"/>
        </w:rPr>
        <w:t>3. Garbage Collection:</w:t>
      </w:r>
    </w:p>
    <w:p w:rsidR="009119C6" w:rsidRPr="009119C6" w:rsidRDefault="009119C6" w:rsidP="009119C6">
      <w:pPr>
        <w:shd w:val="clear" w:color="auto" w:fill="FFFFFF"/>
        <w:spacing w:after="100" w:afterAutospacing="1" w:line="240" w:lineRule="auto"/>
        <w:jc w:val="both"/>
        <w:rPr>
          <w:rFonts w:ascii="Arial" w:eastAsia="Times New Roman" w:hAnsi="Arial" w:cs="Arial"/>
          <w:color w:val="2B2A29"/>
          <w:sz w:val="23"/>
          <w:szCs w:val="23"/>
        </w:rPr>
      </w:pPr>
      <w:r w:rsidRPr="009119C6">
        <w:rPr>
          <w:rFonts w:ascii="Arial" w:eastAsia="Times New Roman" w:hAnsi="Arial" w:cs="Arial"/>
          <w:color w:val="2B2A29"/>
          <w:sz w:val="23"/>
          <w:szCs w:val="23"/>
        </w:rPr>
        <w:t>Garbage Collector is a component of CLR that works as an automatic memory manager. It helps manage memory by automatically allocating memory according to the requirement. It allocates heap memory to objects. When objects are not in use, it reclaims the memory allocated to them for future use. It also ensures the safety of objects by not allowing one object to use the content of another object.</w:t>
      </w:r>
    </w:p>
    <w:p w:rsidR="009119C6" w:rsidRPr="009119C6" w:rsidRDefault="009119C6" w:rsidP="009119C6">
      <w:pPr>
        <w:shd w:val="clear" w:color="auto" w:fill="FFFFFF"/>
        <w:spacing w:before="100" w:beforeAutospacing="1" w:after="100" w:afterAutospacing="1" w:line="240" w:lineRule="auto"/>
        <w:outlineLvl w:val="2"/>
        <w:rPr>
          <w:rFonts w:ascii="Arial" w:eastAsia="Times New Roman" w:hAnsi="Arial" w:cs="Arial"/>
          <w:color w:val="1D1D27"/>
          <w:sz w:val="30"/>
          <w:szCs w:val="30"/>
        </w:rPr>
      </w:pPr>
      <w:r w:rsidRPr="009119C6">
        <w:rPr>
          <w:rFonts w:ascii="Arial" w:eastAsia="Times New Roman" w:hAnsi="Arial" w:cs="Arial"/>
          <w:color w:val="1D1D27"/>
          <w:sz w:val="30"/>
          <w:szCs w:val="30"/>
        </w:rPr>
        <w:t>4. Just in Time (JIT) Compiler:</w:t>
      </w:r>
    </w:p>
    <w:p w:rsidR="009119C6" w:rsidRPr="009119C6" w:rsidRDefault="009119C6" w:rsidP="009119C6">
      <w:pPr>
        <w:shd w:val="clear" w:color="auto" w:fill="FFFFFF"/>
        <w:spacing w:after="100" w:afterAutospacing="1" w:line="240" w:lineRule="auto"/>
        <w:jc w:val="both"/>
        <w:rPr>
          <w:rFonts w:ascii="Arial" w:eastAsia="Times New Roman" w:hAnsi="Arial" w:cs="Arial"/>
          <w:color w:val="2B2A29"/>
          <w:sz w:val="23"/>
          <w:szCs w:val="23"/>
        </w:rPr>
      </w:pPr>
      <w:r w:rsidRPr="009119C6">
        <w:rPr>
          <w:rFonts w:ascii="Arial" w:eastAsia="Times New Roman" w:hAnsi="Arial" w:cs="Arial"/>
          <w:color w:val="2B2A29"/>
          <w:sz w:val="23"/>
          <w:szCs w:val="23"/>
        </w:rPr>
        <w:lastRenderedPageBreak/>
        <w:t xml:space="preserve">JIT Compiler is an important component of CLR. It converts the MSIL code into native code (i.e., machine-specific code). The .NET program is compiled either explicitly or implicitly. The developer or programmer calls a particular compiler to compile the program in the explicit compilation. In implicit compilation, the program is compiled twice. The source code is compiled into Microsoft Intermediate Language (MSIL) during the first compilation process. The MSIL code is converted into native code in the second compilation process. This process is called JIT compilation. </w:t>
      </w:r>
      <w:r w:rsidRPr="00833986">
        <w:rPr>
          <w:rFonts w:ascii="Arial" w:eastAsia="Times New Roman" w:hAnsi="Arial" w:cs="Arial"/>
          <w:color w:val="2B2A29"/>
          <w:sz w:val="23"/>
          <w:szCs w:val="23"/>
          <w:highlight w:val="yellow"/>
        </w:rPr>
        <w:t xml:space="preserve">There are three types of JIT compilers -Pre, </w:t>
      </w:r>
      <w:proofErr w:type="spellStart"/>
      <w:r w:rsidRPr="00833986">
        <w:rPr>
          <w:rFonts w:ascii="Arial" w:eastAsia="Times New Roman" w:hAnsi="Arial" w:cs="Arial"/>
          <w:color w:val="2B2A29"/>
          <w:sz w:val="23"/>
          <w:szCs w:val="23"/>
          <w:highlight w:val="yellow"/>
        </w:rPr>
        <w:t>Econo</w:t>
      </w:r>
      <w:proofErr w:type="spellEnd"/>
      <w:r w:rsidRPr="00833986">
        <w:rPr>
          <w:rFonts w:ascii="Arial" w:eastAsia="Times New Roman" w:hAnsi="Arial" w:cs="Arial"/>
          <w:color w:val="2B2A29"/>
          <w:sz w:val="23"/>
          <w:szCs w:val="23"/>
          <w:highlight w:val="yellow"/>
        </w:rPr>
        <w:t xml:space="preserve">, and Normal. Pre JIT Compiler compiles entire MSIL code into native code before execution. </w:t>
      </w:r>
      <w:proofErr w:type="spellStart"/>
      <w:r w:rsidRPr="00833986">
        <w:rPr>
          <w:rFonts w:ascii="Arial" w:eastAsia="Times New Roman" w:hAnsi="Arial" w:cs="Arial"/>
          <w:color w:val="2B2A29"/>
          <w:sz w:val="23"/>
          <w:szCs w:val="23"/>
          <w:highlight w:val="yellow"/>
        </w:rPr>
        <w:t>Econo</w:t>
      </w:r>
      <w:proofErr w:type="spellEnd"/>
      <w:r w:rsidRPr="00833986">
        <w:rPr>
          <w:rFonts w:ascii="Arial" w:eastAsia="Times New Roman" w:hAnsi="Arial" w:cs="Arial"/>
          <w:color w:val="2B2A29"/>
          <w:sz w:val="23"/>
          <w:szCs w:val="23"/>
          <w:highlight w:val="yellow"/>
        </w:rPr>
        <w:t xml:space="preserve"> JIT Compiler compiles only those parts of MSIL code required during execution and removes those parts that are not required anymore</w:t>
      </w:r>
      <w:bookmarkStart w:id="0" w:name="_GoBack"/>
      <w:bookmarkEnd w:id="0"/>
      <w:r w:rsidRPr="009119C6">
        <w:rPr>
          <w:rFonts w:ascii="Arial" w:eastAsia="Times New Roman" w:hAnsi="Arial" w:cs="Arial"/>
          <w:color w:val="2B2A29"/>
          <w:sz w:val="23"/>
          <w:szCs w:val="23"/>
        </w:rPr>
        <w:t>. Normal JIT Compiler also compiles only those parts of MSIL code required during execution but places them in cache for future use. It does not require recompilations of already used parts as they have been placed in cache memory.</w:t>
      </w:r>
    </w:p>
    <w:p w:rsidR="009119C6" w:rsidRPr="009119C6" w:rsidRDefault="009119C6" w:rsidP="009119C6">
      <w:pPr>
        <w:shd w:val="clear" w:color="auto" w:fill="FFFFFF"/>
        <w:spacing w:before="100" w:beforeAutospacing="1" w:after="100" w:afterAutospacing="1" w:line="240" w:lineRule="auto"/>
        <w:outlineLvl w:val="2"/>
        <w:rPr>
          <w:rFonts w:ascii="Arial" w:eastAsia="Times New Roman" w:hAnsi="Arial" w:cs="Arial"/>
          <w:color w:val="1D1D27"/>
          <w:sz w:val="30"/>
          <w:szCs w:val="30"/>
        </w:rPr>
      </w:pPr>
      <w:r w:rsidRPr="009119C6">
        <w:rPr>
          <w:rFonts w:ascii="Arial" w:eastAsia="Times New Roman" w:hAnsi="Arial" w:cs="Arial"/>
          <w:color w:val="1D1D27"/>
          <w:sz w:val="30"/>
          <w:szCs w:val="30"/>
        </w:rPr>
        <w:t>5. Metadata:</w:t>
      </w:r>
    </w:p>
    <w:p w:rsidR="009119C6" w:rsidRPr="009119C6" w:rsidRDefault="009119C6" w:rsidP="009119C6">
      <w:pPr>
        <w:shd w:val="clear" w:color="auto" w:fill="FFFFFF"/>
        <w:spacing w:after="100" w:afterAutospacing="1" w:line="240" w:lineRule="auto"/>
        <w:jc w:val="both"/>
        <w:rPr>
          <w:rFonts w:ascii="Arial" w:eastAsia="Times New Roman" w:hAnsi="Arial" w:cs="Arial"/>
          <w:color w:val="2B2A29"/>
          <w:sz w:val="23"/>
          <w:szCs w:val="23"/>
        </w:rPr>
      </w:pPr>
      <w:r w:rsidRPr="009119C6">
        <w:rPr>
          <w:rFonts w:ascii="Arial" w:eastAsia="Times New Roman" w:hAnsi="Arial" w:cs="Arial"/>
          <w:color w:val="2B2A29"/>
          <w:sz w:val="23"/>
          <w:szCs w:val="23"/>
        </w:rPr>
        <w:t>A Metadata is a binary information about the program, either stored in a CLR Portable Executable file (PE) along with MSIL code or in the memory. During the execution of MSIL, metadata is also loaded into memory for proper interpretation of classes and related. Information used in code. So, metadata helps implement code in a language-neutral manner or achieve language interoperability.</w:t>
      </w:r>
    </w:p>
    <w:p w:rsidR="009119C6" w:rsidRPr="009119C6" w:rsidRDefault="009119C6" w:rsidP="009119C6">
      <w:pPr>
        <w:shd w:val="clear" w:color="auto" w:fill="FFFFFF"/>
        <w:spacing w:before="100" w:beforeAutospacing="1" w:after="100" w:afterAutospacing="1" w:line="240" w:lineRule="auto"/>
        <w:outlineLvl w:val="2"/>
        <w:rPr>
          <w:rFonts w:ascii="Arial" w:eastAsia="Times New Roman" w:hAnsi="Arial" w:cs="Arial"/>
          <w:color w:val="1D1D27"/>
          <w:sz w:val="30"/>
          <w:szCs w:val="30"/>
        </w:rPr>
      </w:pPr>
      <w:r w:rsidRPr="009119C6">
        <w:rPr>
          <w:rFonts w:ascii="Arial" w:eastAsia="Times New Roman" w:hAnsi="Arial" w:cs="Arial"/>
          <w:color w:val="1D1D27"/>
          <w:sz w:val="30"/>
          <w:szCs w:val="30"/>
        </w:rPr>
        <w:t>6. Assemblies:</w:t>
      </w:r>
    </w:p>
    <w:p w:rsidR="009119C6" w:rsidRPr="009119C6" w:rsidRDefault="009119C6" w:rsidP="009119C6">
      <w:pPr>
        <w:shd w:val="clear" w:color="auto" w:fill="FFFFFF"/>
        <w:spacing w:after="100" w:afterAutospacing="1" w:line="240" w:lineRule="auto"/>
        <w:jc w:val="both"/>
        <w:rPr>
          <w:rFonts w:ascii="Arial" w:eastAsia="Times New Roman" w:hAnsi="Arial" w:cs="Arial"/>
          <w:color w:val="2B2A29"/>
          <w:sz w:val="23"/>
          <w:szCs w:val="23"/>
        </w:rPr>
      </w:pPr>
      <w:r w:rsidRPr="009119C6">
        <w:rPr>
          <w:rFonts w:ascii="Arial" w:eastAsia="Times New Roman" w:hAnsi="Arial" w:cs="Arial"/>
          <w:color w:val="2B2A29"/>
          <w:sz w:val="23"/>
          <w:szCs w:val="23"/>
        </w:rPr>
        <w:t>An assembly is a fundamental unit of physical code grouping. It consists of the assembly manifest, metadata, MSIL code, and a set of resources like image files. It is also considered a basic deployment unit, version control, reuse, security permissions, etc.</w:t>
      </w:r>
    </w:p>
    <w:p w:rsidR="009119C6" w:rsidRPr="009119C6" w:rsidRDefault="009119C6" w:rsidP="009119C6">
      <w:pPr>
        <w:shd w:val="clear" w:color="auto" w:fill="FFFFFF"/>
        <w:spacing w:before="100" w:beforeAutospacing="1" w:after="100" w:afterAutospacing="1" w:line="240" w:lineRule="auto"/>
        <w:outlineLvl w:val="1"/>
        <w:rPr>
          <w:rFonts w:ascii="Arial" w:eastAsia="Times New Roman" w:hAnsi="Arial" w:cs="Arial"/>
          <w:color w:val="1D1D27"/>
          <w:sz w:val="30"/>
          <w:szCs w:val="30"/>
        </w:rPr>
      </w:pPr>
      <w:r w:rsidRPr="009119C6">
        <w:rPr>
          <w:rFonts w:ascii="Arial" w:eastAsia="Times New Roman" w:hAnsi="Arial" w:cs="Arial"/>
          <w:color w:val="1D1D27"/>
          <w:sz w:val="30"/>
          <w:szCs w:val="30"/>
        </w:rPr>
        <w:t>.NET CLR Functions</w:t>
      </w:r>
    </w:p>
    <w:p w:rsidR="009119C6" w:rsidRPr="009119C6" w:rsidRDefault="009119C6" w:rsidP="009119C6">
      <w:pPr>
        <w:shd w:val="clear" w:color="auto" w:fill="FFFFFF"/>
        <w:spacing w:after="100" w:afterAutospacing="1" w:line="240" w:lineRule="auto"/>
        <w:jc w:val="both"/>
        <w:rPr>
          <w:rFonts w:ascii="Arial" w:eastAsia="Times New Roman" w:hAnsi="Arial" w:cs="Arial"/>
          <w:color w:val="2B2A29"/>
          <w:sz w:val="23"/>
          <w:szCs w:val="23"/>
        </w:rPr>
      </w:pPr>
      <w:r w:rsidRPr="009119C6">
        <w:rPr>
          <w:rFonts w:ascii="Arial" w:eastAsia="Times New Roman" w:hAnsi="Arial" w:cs="Arial"/>
          <w:color w:val="2B2A29"/>
          <w:sz w:val="23"/>
          <w:szCs w:val="23"/>
        </w:rPr>
        <w:t>Following are the functions of the CLR.</w:t>
      </w:r>
    </w:p>
    <w:p w:rsidR="009119C6" w:rsidRPr="009119C6" w:rsidRDefault="009119C6" w:rsidP="009119C6">
      <w:pPr>
        <w:numPr>
          <w:ilvl w:val="0"/>
          <w:numId w:val="3"/>
        </w:numPr>
        <w:pBdr>
          <w:bottom w:val="single" w:sz="2" w:space="5" w:color="EEEEEE"/>
        </w:pBdr>
        <w:shd w:val="clear" w:color="auto" w:fill="FFFFFF"/>
        <w:spacing w:before="100" w:beforeAutospacing="1" w:after="0" w:line="240" w:lineRule="auto"/>
        <w:jc w:val="both"/>
        <w:rPr>
          <w:rFonts w:ascii="Arial" w:eastAsia="Times New Roman" w:hAnsi="Arial" w:cs="Arial"/>
          <w:color w:val="2B2A29"/>
          <w:sz w:val="24"/>
          <w:szCs w:val="24"/>
        </w:rPr>
      </w:pPr>
      <w:r w:rsidRPr="009119C6">
        <w:rPr>
          <w:rFonts w:ascii="Arial" w:eastAsia="Times New Roman" w:hAnsi="Arial" w:cs="Arial"/>
          <w:color w:val="2B2A29"/>
          <w:sz w:val="24"/>
          <w:szCs w:val="24"/>
        </w:rPr>
        <w:t>It converts the program into native code.</w:t>
      </w:r>
    </w:p>
    <w:p w:rsidR="009119C6" w:rsidRPr="009119C6" w:rsidRDefault="009119C6" w:rsidP="009119C6">
      <w:pPr>
        <w:numPr>
          <w:ilvl w:val="0"/>
          <w:numId w:val="3"/>
        </w:numPr>
        <w:pBdr>
          <w:bottom w:val="single" w:sz="2" w:space="5" w:color="EEEEEE"/>
        </w:pBdr>
        <w:shd w:val="clear" w:color="auto" w:fill="FFFFFF"/>
        <w:spacing w:before="100" w:beforeAutospacing="1" w:after="0" w:line="240" w:lineRule="auto"/>
        <w:jc w:val="both"/>
        <w:rPr>
          <w:rFonts w:ascii="Arial" w:eastAsia="Times New Roman" w:hAnsi="Arial" w:cs="Arial"/>
          <w:color w:val="2B2A29"/>
          <w:sz w:val="24"/>
          <w:szCs w:val="24"/>
        </w:rPr>
      </w:pPr>
      <w:r w:rsidRPr="009119C6">
        <w:rPr>
          <w:rFonts w:ascii="Arial" w:eastAsia="Times New Roman" w:hAnsi="Arial" w:cs="Arial"/>
          <w:color w:val="2B2A29"/>
          <w:sz w:val="24"/>
          <w:szCs w:val="24"/>
        </w:rPr>
        <w:t>Handles Exceptions</w:t>
      </w:r>
    </w:p>
    <w:p w:rsidR="009119C6" w:rsidRPr="009119C6" w:rsidRDefault="009119C6" w:rsidP="009119C6">
      <w:pPr>
        <w:numPr>
          <w:ilvl w:val="0"/>
          <w:numId w:val="3"/>
        </w:numPr>
        <w:pBdr>
          <w:bottom w:val="single" w:sz="2" w:space="5" w:color="EEEEEE"/>
        </w:pBdr>
        <w:shd w:val="clear" w:color="auto" w:fill="FFFFFF"/>
        <w:spacing w:before="100" w:beforeAutospacing="1" w:after="0" w:line="240" w:lineRule="auto"/>
        <w:jc w:val="both"/>
        <w:rPr>
          <w:rFonts w:ascii="Arial" w:eastAsia="Times New Roman" w:hAnsi="Arial" w:cs="Arial"/>
          <w:color w:val="2B2A29"/>
          <w:sz w:val="24"/>
          <w:szCs w:val="24"/>
        </w:rPr>
      </w:pPr>
      <w:r w:rsidRPr="009119C6">
        <w:rPr>
          <w:rFonts w:ascii="Arial" w:eastAsia="Times New Roman" w:hAnsi="Arial" w:cs="Arial"/>
          <w:color w:val="2B2A29"/>
          <w:sz w:val="24"/>
          <w:szCs w:val="24"/>
        </w:rPr>
        <w:t>Provides type-safety</w:t>
      </w:r>
    </w:p>
    <w:p w:rsidR="009119C6" w:rsidRPr="009119C6" w:rsidRDefault="009119C6" w:rsidP="009119C6">
      <w:pPr>
        <w:numPr>
          <w:ilvl w:val="0"/>
          <w:numId w:val="3"/>
        </w:numPr>
        <w:pBdr>
          <w:bottom w:val="single" w:sz="2" w:space="5" w:color="EEEEEE"/>
        </w:pBdr>
        <w:shd w:val="clear" w:color="auto" w:fill="FFFFFF"/>
        <w:spacing w:before="100" w:beforeAutospacing="1" w:after="0" w:line="240" w:lineRule="auto"/>
        <w:jc w:val="both"/>
        <w:rPr>
          <w:rFonts w:ascii="Arial" w:eastAsia="Times New Roman" w:hAnsi="Arial" w:cs="Arial"/>
          <w:color w:val="2B2A29"/>
          <w:sz w:val="24"/>
          <w:szCs w:val="24"/>
        </w:rPr>
      </w:pPr>
      <w:r w:rsidRPr="009119C6">
        <w:rPr>
          <w:rFonts w:ascii="Arial" w:eastAsia="Times New Roman" w:hAnsi="Arial" w:cs="Arial"/>
          <w:color w:val="2B2A29"/>
          <w:sz w:val="24"/>
          <w:szCs w:val="24"/>
        </w:rPr>
        <w:t>Memory management</w:t>
      </w:r>
    </w:p>
    <w:p w:rsidR="009119C6" w:rsidRPr="009119C6" w:rsidRDefault="009119C6" w:rsidP="009119C6">
      <w:pPr>
        <w:numPr>
          <w:ilvl w:val="0"/>
          <w:numId w:val="3"/>
        </w:numPr>
        <w:pBdr>
          <w:bottom w:val="single" w:sz="2" w:space="5" w:color="EEEEEE"/>
        </w:pBdr>
        <w:shd w:val="clear" w:color="auto" w:fill="FFFFFF"/>
        <w:spacing w:before="100" w:beforeAutospacing="1" w:after="0" w:line="240" w:lineRule="auto"/>
        <w:jc w:val="both"/>
        <w:rPr>
          <w:rFonts w:ascii="Arial" w:eastAsia="Times New Roman" w:hAnsi="Arial" w:cs="Arial"/>
          <w:color w:val="2B2A29"/>
          <w:sz w:val="24"/>
          <w:szCs w:val="24"/>
        </w:rPr>
      </w:pPr>
      <w:r w:rsidRPr="009119C6">
        <w:rPr>
          <w:rFonts w:ascii="Arial" w:eastAsia="Times New Roman" w:hAnsi="Arial" w:cs="Arial"/>
          <w:color w:val="2B2A29"/>
          <w:sz w:val="24"/>
          <w:szCs w:val="24"/>
        </w:rPr>
        <w:t>Provides security</w:t>
      </w:r>
    </w:p>
    <w:p w:rsidR="009119C6" w:rsidRPr="009119C6" w:rsidRDefault="009119C6" w:rsidP="009119C6">
      <w:pPr>
        <w:numPr>
          <w:ilvl w:val="0"/>
          <w:numId w:val="3"/>
        </w:numPr>
        <w:pBdr>
          <w:bottom w:val="single" w:sz="2" w:space="5" w:color="EEEEEE"/>
        </w:pBdr>
        <w:shd w:val="clear" w:color="auto" w:fill="FFFFFF"/>
        <w:spacing w:before="100" w:beforeAutospacing="1" w:after="0" w:line="240" w:lineRule="auto"/>
        <w:jc w:val="both"/>
        <w:rPr>
          <w:rFonts w:ascii="Arial" w:eastAsia="Times New Roman" w:hAnsi="Arial" w:cs="Arial"/>
          <w:color w:val="2B2A29"/>
          <w:sz w:val="24"/>
          <w:szCs w:val="24"/>
        </w:rPr>
      </w:pPr>
      <w:r w:rsidRPr="009119C6">
        <w:rPr>
          <w:rFonts w:ascii="Arial" w:eastAsia="Times New Roman" w:hAnsi="Arial" w:cs="Arial"/>
          <w:color w:val="2B2A29"/>
          <w:sz w:val="24"/>
          <w:szCs w:val="24"/>
        </w:rPr>
        <w:t>Improved performance</w:t>
      </w:r>
    </w:p>
    <w:p w:rsidR="009119C6" w:rsidRPr="009119C6" w:rsidRDefault="009119C6" w:rsidP="009119C6">
      <w:pPr>
        <w:numPr>
          <w:ilvl w:val="0"/>
          <w:numId w:val="3"/>
        </w:numPr>
        <w:pBdr>
          <w:bottom w:val="single" w:sz="2" w:space="5" w:color="EEEEEE"/>
        </w:pBdr>
        <w:shd w:val="clear" w:color="auto" w:fill="FFFFFF"/>
        <w:spacing w:before="100" w:beforeAutospacing="1" w:after="0" w:line="240" w:lineRule="auto"/>
        <w:jc w:val="both"/>
        <w:rPr>
          <w:rFonts w:ascii="Arial" w:eastAsia="Times New Roman" w:hAnsi="Arial" w:cs="Arial"/>
          <w:color w:val="2B2A29"/>
          <w:sz w:val="24"/>
          <w:szCs w:val="24"/>
        </w:rPr>
      </w:pPr>
      <w:r w:rsidRPr="009119C6">
        <w:rPr>
          <w:rFonts w:ascii="Arial" w:eastAsia="Times New Roman" w:hAnsi="Arial" w:cs="Arial"/>
          <w:color w:val="2B2A29"/>
          <w:sz w:val="24"/>
          <w:szCs w:val="24"/>
        </w:rPr>
        <w:t>Language independent</w:t>
      </w:r>
    </w:p>
    <w:p w:rsidR="009119C6" w:rsidRPr="009119C6" w:rsidRDefault="009119C6" w:rsidP="009119C6">
      <w:pPr>
        <w:numPr>
          <w:ilvl w:val="0"/>
          <w:numId w:val="3"/>
        </w:numPr>
        <w:pBdr>
          <w:bottom w:val="single" w:sz="2" w:space="5" w:color="EEEEEE"/>
        </w:pBdr>
        <w:shd w:val="clear" w:color="auto" w:fill="FFFFFF"/>
        <w:spacing w:before="100" w:beforeAutospacing="1" w:after="0" w:line="240" w:lineRule="auto"/>
        <w:jc w:val="both"/>
        <w:rPr>
          <w:rFonts w:ascii="Arial" w:eastAsia="Times New Roman" w:hAnsi="Arial" w:cs="Arial"/>
          <w:color w:val="2B2A29"/>
          <w:sz w:val="24"/>
          <w:szCs w:val="24"/>
        </w:rPr>
      </w:pPr>
      <w:r w:rsidRPr="009119C6">
        <w:rPr>
          <w:rFonts w:ascii="Arial" w:eastAsia="Times New Roman" w:hAnsi="Arial" w:cs="Arial"/>
          <w:color w:val="2B2A29"/>
          <w:sz w:val="24"/>
          <w:szCs w:val="24"/>
        </w:rPr>
        <w:t>Platform independent</w:t>
      </w:r>
    </w:p>
    <w:p w:rsidR="009119C6" w:rsidRPr="009119C6" w:rsidRDefault="009119C6" w:rsidP="009119C6">
      <w:pPr>
        <w:numPr>
          <w:ilvl w:val="0"/>
          <w:numId w:val="3"/>
        </w:numPr>
        <w:pBdr>
          <w:bottom w:val="single" w:sz="2" w:space="5" w:color="EEEEEE"/>
        </w:pBdr>
        <w:shd w:val="clear" w:color="auto" w:fill="FFFFFF"/>
        <w:spacing w:before="100" w:beforeAutospacing="1" w:after="0" w:line="240" w:lineRule="auto"/>
        <w:jc w:val="both"/>
        <w:rPr>
          <w:rFonts w:ascii="Arial" w:eastAsia="Times New Roman" w:hAnsi="Arial" w:cs="Arial"/>
          <w:color w:val="2B2A29"/>
          <w:sz w:val="24"/>
          <w:szCs w:val="24"/>
        </w:rPr>
      </w:pPr>
      <w:r w:rsidRPr="009119C6">
        <w:rPr>
          <w:rFonts w:ascii="Arial" w:eastAsia="Times New Roman" w:hAnsi="Arial" w:cs="Arial"/>
          <w:color w:val="2B2A29"/>
          <w:sz w:val="24"/>
          <w:szCs w:val="24"/>
        </w:rPr>
        <w:t>Garbage collection</w:t>
      </w:r>
    </w:p>
    <w:p w:rsidR="009119C6" w:rsidRPr="009119C6" w:rsidRDefault="009119C6" w:rsidP="009119C6">
      <w:pPr>
        <w:numPr>
          <w:ilvl w:val="0"/>
          <w:numId w:val="3"/>
        </w:numPr>
        <w:pBdr>
          <w:bottom w:val="single" w:sz="2" w:space="5" w:color="EEEEEE"/>
        </w:pBdr>
        <w:shd w:val="clear" w:color="auto" w:fill="FFFFFF"/>
        <w:spacing w:before="100" w:beforeAutospacing="1" w:after="0" w:line="240" w:lineRule="auto"/>
        <w:jc w:val="both"/>
        <w:rPr>
          <w:rFonts w:ascii="Arial" w:eastAsia="Times New Roman" w:hAnsi="Arial" w:cs="Arial"/>
          <w:color w:val="2B2A29"/>
          <w:sz w:val="24"/>
          <w:szCs w:val="24"/>
        </w:rPr>
      </w:pPr>
      <w:r w:rsidRPr="009119C6">
        <w:rPr>
          <w:rFonts w:ascii="Arial" w:eastAsia="Times New Roman" w:hAnsi="Arial" w:cs="Arial"/>
          <w:color w:val="2B2A29"/>
          <w:sz w:val="24"/>
          <w:szCs w:val="24"/>
        </w:rPr>
        <w:t>Provides language features such as inheritance, interfaces, and overloading for object-oriented programs.</w:t>
      </w:r>
    </w:p>
    <w:p w:rsidR="009119C6" w:rsidRPr="009119C6" w:rsidRDefault="009119C6" w:rsidP="009119C6">
      <w:pPr>
        <w:shd w:val="clear" w:color="auto" w:fill="FFFFFF"/>
        <w:spacing w:after="100" w:afterAutospacing="1" w:line="240" w:lineRule="auto"/>
        <w:jc w:val="both"/>
        <w:rPr>
          <w:rFonts w:ascii="Arial" w:eastAsia="Times New Roman" w:hAnsi="Arial" w:cs="Arial"/>
          <w:color w:val="2B2A29"/>
          <w:sz w:val="23"/>
          <w:szCs w:val="23"/>
        </w:rPr>
      </w:pPr>
      <w:r w:rsidRPr="009119C6">
        <w:rPr>
          <w:rFonts w:ascii="Arial" w:eastAsia="Times New Roman" w:hAnsi="Arial" w:cs="Arial"/>
          <w:color w:val="2B2A29"/>
          <w:sz w:val="23"/>
          <w:szCs w:val="23"/>
        </w:rPr>
        <w:t>The code that runs with CLR is called managed code, whereas the code outside the CLR is called unmanaged code. The CLR also provides an Interoperability layer, which allows both the managed and unmanaged codes to interoperate.</w:t>
      </w:r>
    </w:p>
    <w:p w:rsidR="009119C6" w:rsidRPr="009119C6" w:rsidRDefault="009119C6" w:rsidP="009119C6">
      <w:pPr>
        <w:shd w:val="clear" w:color="auto" w:fill="FFFFFF"/>
        <w:spacing w:before="100" w:beforeAutospacing="1" w:after="100" w:afterAutospacing="1" w:line="240" w:lineRule="auto"/>
        <w:outlineLvl w:val="2"/>
        <w:rPr>
          <w:rFonts w:ascii="Arial" w:eastAsia="Times New Roman" w:hAnsi="Arial" w:cs="Arial"/>
          <w:color w:val="1D1D27"/>
          <w:sz w:val="30"/>
          <w:szCs w:val="30"/>
        </w:rPr>
      </w:pPr>
      <w:r w:rsidRPr="009119C6">
        <w:rPr>
          <w:rFonts w:ascii="Arial" w:eastAsia="Times New Roman" w:hAnsi="Arial" w:cs="Arial"/>
          <w:color w:val="1D1D27"/>
          <w:sz w:val="30"/>
          <w:szCs w:val="30"/>
        </w:rPr>
        <w:lastRenderedPageBreak/>
        <w:t>1. Managed code:</w:t>
      </w:r>
    </w:p>
    <w:p w:rsidR="009119C6" w:rsidRPr="009119C6" w:rsidRDefault="009119C6" w:rsidP="009119C6">
      <w:pPr>
        <w:shd w:val="clear" w:color="auto" w:fill="FFFFFF"/>
        <w:spacing w:after="100" w:afterAutospacing="1" w:line="240" w:lineRule="auto"/>
        <w:jc w:val="both"/>
        <w:rPr>
          <w:rFonts w:ascii="Arial" w:eastAsia="Times New Roman" w:hAnsi="Arial" w:cs="Arial"/>
          <w:color w:val="2B2A29"/>
          <w:sz w:val="23"/>
          <w:szCs w:val="23"/>
        </w:rPr>
      </w:pPr>
      <w:r w:rsidRPr="009119C6">
        <w:rPr>
          <w:rFonts w:ascii="Arial" w:eastAsia="Times New Roman" w:hAnsi="Arial" w:cs="Arial"/>
          <w:color w:val="2B2A29"/>
          <w:sz w:val="23"/>
          <w:szCs w:val="23"/>
        </w:rPr>
        <w:t>Any language that is written in the .NET framework is managed code. Managed code use CLR, which looks after your applications by managing memory, handling security, allowing cross-language debugging, etc. The process of managed code is shown in the figure:</w:t>
      </w:r>
    </w:p>
    <w:p w:rsidR="009119C6" w:rsidRPr="009119C6" w:rsidRDefault="009119C6" w:rsidP="009119C6">
      <w:pPr>
        <w:spacing w:after="0" w:line="240" w:lineRule="auto"/>
        <w:rPr>
          <w:rFonts w:ascii="Times New Roman" w:eastAsia="Times New Roman" w:hAnsi="Times New Roman" w:cs="Times New Roman"/>
          <w:sz w:val="24"/>
          <w:szCs w:val="24"/>
        </w:rPr>
      </w:pPr>
      <w:r w:rsidRPr="009119C6">
        <w:rPr>
          <w:rFonts w:ascii="Times New Roman" w:eastAsia="Times New Roman" w:hAnsi="Times New Roman" w:cs="Times New Roman"/>
          <w:noProof/>
          <w:sz w:val="24"/>
          <w:szCs w:val="24"/>
        </w:rPr>
        <w:drawing>
          <wp:inline distT="0" distB="0" distL="0" distR="0" wp14:anchorId="726EC742" wp14:editId="70D73BA8">
            <wp:extent cx="5238115" cy="4462780"/>
            <wp:effectExtent l="0" t="0" r="0" b="0"/>
            <wp:docPr id="4" name="Picture 4" descr="Net Common Language Run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Net Common Language Runtim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38115" cy="4462780"/>
                    </a:xfrm>
                    <a:prstGeom prst="rect">
                      <a:avLst/>
                    </a:prstGeom>
                    <a:noFill/>
                    <a:ln>
                      <a:noFill/>
                    </a:ln>
                  </pic:spPr>
                </pic:pic>
              </a:graphicData>
            </a:graphic>
          </wp:inline>
        </w:drawing>
      </w:r>
    </w:p>
    <w:p w:rsidR="009119C6" w:rsidRPr="009119C6" w:rsidRDefault="009119C6" w:rsidP="009119C6">
      <w:pPr>
        <w:shd w:val="clear" w:color="auto" w:fill="FFFFFF"/>
        <w:spacing w:before="100" w:beforeAutospacing="1" w:after="100" w:afterAutospacing="1" w:line="240" w:lineRule="auto"/>
        <w:outlineLvl w:val="2"/>
        <w:rPr>
          <w:rFonts w:ascii="Arial" w:eastAsia="Times New Roman" w:hAnsi="Arial" w:cs="Arial"/>
          <w:color w:val="1D1D27"/>
          <w:sz w:val="30"/>
          <w:szCs w:val="30"/>
        </w:rPr>
      </w:pPr>
      <w:r w:rsidRPr="009119C6">
        <w:rPr>
          <w:rFonts w:ascii="Arial" w:eastAsia="Times New Roman" w:hAnsi="Arial" w:cs="Arial"/>
          <w:color w:val="1D1D27"/>
          <w:sz w:val="30"/>
          <w:szCs w:val="30"/>
        </w:rPr>
        <w:t>2. Unmanaged code:</w:t>
      </w:r>
    </w:p>
    <w:p w:rsidR="009119C6" w:rsidRPr="009119C6" w:rsidRDefault="009119C6" w:rsidP="009119C6">
      <w:pPr>
        <w:shd w:val="clear" w:color="auto" w:fill="FFFFFF"/>
        <w:spacing w:after="100" w:afterAutospacing="1" w:line="240" w:lineRule="auto"/>
        <w:jc w:val="both"/>
        <w:rPr>
          <w:rFonts w:ascii="Arial" w:eastAsia="Times New Roman" w:hAnsi="Arial" w:cs="Arial"/>
          <w:color w:val="2B2A29"/>
          <w:sz w:val="23"/>
          <w:szCs w:val="23"/>
        </w:rPr>
      </w:pPr>
      <w:r w:rsidRPr="009119C6">
        <w:rPr>
          <w:rFonts w:ascii="Arial" w:eastAsia="Times New Roman" w:hAnsi="Arial" w:cs="Arial"/>
          <w:color w:val="2B2A29"/>
          <w:sz w:val="23"/>
          <w:szCs w:val="23"/>
        </w:rPr>
        <w:t>The code developed outside the .NET framework is known as unmanaged code. Applications that do not run under the control of the CLR are said to be unmanaged. Certain languages such as C++ can be used to write such applications, such as low-level access functions of the operating system. Background compatibility with VB, ASP, and COM are examples of unmanaged code. This code is executed with the help of wrapper classes. The unmanaged code process is shown below:</w:t>
      </w:r>
    </w:p>
    <w:p w:rsidR="009119C6" w:rsidRPr="009119C6" w:rsidRDefault="009119C6" w:rsidP="009119C6">
      <w:pPr>
        <w:spacing w:after="0" w:line="240" w:lineRule="auto"/>
        <w:rPr>
          <w:rFonts w:ascii="Times New Roman" w:eastAsia="Times New Roman" w:hAnsi="Times New Roman" w:cs="Times New Roman"/>
          <w:sz w:val="24"/>
          <w:szCs w:val="24"/>
        </w:rPr>
      </w:pPr>
      <w:r w:rsidRPr="009119C6">
        <w:rPr>
          <w:rFonts w:ascii="Times New Roman" w:eastAsia="Times New Roman" w:hAnsi="Times New Roman" w:cs="Times New Roman"/>
          <w:noProof/>
          <w:sz w:val="24"/>
          <w:szCs w:val="24"/>
        </w:rPr>
        <w:lastRenderedPageBreak/>
        <w:drawing>
          <wp:inline distT="0" distB="0" distL="0" distR="0" wp14:anchorId="1EDF27EA" wp14:editId="6384FB07">
            <wp:extent cx="5715000" cy="3747135"/>
            <wp:effectExtent l="0" t="0" r="0" b="0"/>
            <wp:docPr id="5" name="Picture 5" descr="Net Common Language Run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Net Common Language Runtim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15000" cy="3747135"/>
                    </a:xfrm>
                    <a:prstGeom prst="rect">
                      <a:avLst/>
                    </a:prstGeom>
                    <a:noFill/>
                    <a:ln>
                      <a:noFill/>
                    </a:ln>
                  </pic:spPr>
                </pic:pic>
              </a:graphicData>
            </a:graphic>
          </wp:inline>
        </w:drawing>
      </w:r>
    </w:p>
    <w:p w:rsidR="009119C6" w:rsidRPr="009119C6" w:rsidRDefault="009119C6" w:rsidP="009119C6">
      <w:pPr>
        <w:shd w:val="clear" w:color="auto" w:fill="FFFFFF"/>
        <w:spacing w:before="100" w:beforeAutospacing="1" w:after="100" w:afterAutospacing="1" w:line="240" w:lineRule="auto"/>
        <w:outlineLvl w:val="1"/>
        <w:rPr>
          <w:rFonts w:ascii="Arial" w:eastAsia="Times New Roman" w:hAnsi="Arial" w:cs="Arial"/>
          <w:color w:val="1D1D27"/>
          <w:sz w:val="30"/>
          <w:szCs w:val="30"/>
        </w:rPr>
      </w:pPr>
      <w:r w:rsidRPr="009119C6">
        <w:rPr>
          <w:rFonts w:ascii="Arial" w:eastAsia="Times New Roman" w:hAnsi="Arial" w:cs="Arial"/>
          <w:color w:val="1D1D27"/>
          <w:sz w:val="30"/>
          <w:szCs w:val="30"/>
        </w:rPr>
        <w:t>.NET CLR Versions</w:t>
      </w:r>
    </w:p>
    <w:p w:rsidR="009119C6" w:rsidRPr="009119C6" w:rsidRDefault="009119C6" w:rsidP="009119C6">
      <w:pPr>
        <w:shd w:val="clear" w:color="auto" w:fill="FFFFFF"/>
        <w:spacing w:after="100" w:afterAutospacing="1" w:line="240" w:lineRule="auto"/>
        <w:jc w:val="both"/>
        <w:rPr>
          <w:rFonts w:ascii="Arial" w:eastAsia="Times New Roman" w:hAnsi="Arial" w:cs="Arial"/>
          <w:color w:val="2B2A29"/>
          <w:sz w:val="23"/>
          <w:szCs w:val="23"/>
        </w:rPr>
      </w:pPr>
      <w:r w:rsidRPr="009119C6">
        <w:rPr>
          <w:rFonts w:ascii="Arial" w:eastAsia="Times New Roman" w:hAnsi="Arial" w:cs="Arial"/>
          <w:color w:val="2B2A29"/>
          <w:sz w:val="23"/>
          <w:szCs w:val="23"/>
        </w:rPr>
        <w:t>The CLR updates itself time to time to provide better performance.</w:t>
      </w:r>
    </w:p>
    <w:tbl>
      <w:tblPr>
        <w:tblW w:w="12345" w:type="dxa"/>
        <w:shd w:val="clear" w:color="auto" w:fill="FFFFFF"/>
        <w:tblCellMar>
          <w:top w:w="15" w:type="dxa"/>
          <w:left w:w="15" w:type="dxa"/>
          <w:bottom w:w="15" w:type="dxa"/>
          <w:right w:w="15" w:type="dxa"/>
        </w:tblCellMar>
        <w:tblLook w:val="04A0" w:firstRow="1" w:lastRow="0" w:firstColumn="1" w:lastColumn="0" w:noHBand="0" w:noVBand="1"/>
      </w:tblPr>
      <w:tblGrid>
        <w:gridCol w:w="6173"/>
        <w:gridCol w:w="6172"/>
      </w:tblGrid>
      <w:tr w:rsidR="009119C6" w:rsidRPr="009119C6" w:rsidTr="009119C6">
        <w:tc>
          <w:tcPr>
            <w:tcW w:w="6173" w:type="dxa"/>
            <w:tcBorders>
              <w:top w:val="single" w:sz="2" w:space="0" w:color="auto"/>
              <w:left w:val="single" w:sz="2" w:space="0" w:color="auto"/>
              <w:bottom w:val="single" w:sz="2" w:space="0" w:color="auto"/>
              <w:right w:val="single" w:sz="2" w:space="0" w:color="auto"/>
            </w:tcBorders>
            <w:shd w:val="clear" w:color="auto" w:fill="0D4549"/>
            <w:tcMar>
              <w:top w:w="150" w:type="dxa"/>
              <w:left w:w="150" w:type="dxa"/>
              <w:bottom w:w="150" w:type="dxa"/>
              <w:right w:w="150" w:type="dxa"/>
            </w:tcMar>
            <w:hideMark/>
          </w:tcPr>
          <w:p w:rsidR="009119C6" w:rsidRPr="009119C6" w:rsidRDefault="009119C6" w:rsidP="009119C6">
            <w:pPr>
              <w:spacing w:after="300" w:line="240" w:lineRule="auto"/>
              <w:rPr>
                <w:rFonts w:ascii="Arial" w:eastAsia="Times New Roman" w:hAnsi="Arial" w:cs="Arial"/>
                <w:b/>
                <w:bCs/>
                <w:color w:val="FFFFFF"/>
                <w:sz w:val="24"/>
                <w:szCs w:val="24"/>
              </w:rPr>
            </w:pPr>
            <w:r w:rsidRPr="009119C6">
              <w:rPr>
                <w:rFonts w:ascii="Arial" w:eastAsia="Times New Roman" w:hAnsi="Arial" w:cs="Arial"/>
                <w:b/>
                <w:bCs/>
                <w:color w:val="FFFFFF"/>
                <w:sz w:val="24"/>
                <w:szCs w:val="24"/>
              </w:rPr>
              <w:t>.NET version</w:t>
            </w:r>
          </w:p>
        </w:tc>
        <w:tc>
          <w:tcPr>
            <w:tcW w:w="6173" w:type="dxa"/>
            <w:tcBorders>
              <w:top w:val="single" w:sz="2" w:space="0" w:color="auto"/>
              <w:left w:val="single" w:sz="2" w:space="0" w:color="auto"/>
              <w:bottom w:val="single" w:sz="2" w:space="0" w:color="auto"/>
              <w:right w:val="single" w:sz="2" w:space="0" w:color="auto"/>
            </w:tcBorders>
            <w:shd w:val="clear" w:color="auto" w:fill="0D4549"/>
            <w:tcMar>
              <w:top w:w="150" w:type="dxa"/>
              <w:left w:w="150" w:type="dxa"/>
              <w:bottom w:w="150" w:type="dxa"/>
              <w:right w:w="150" w:type="dxa"/>
            </w:tcMar>
            <w:hideMark/>
          </w:tcPr>
          <w:p w:rsidR="009119C6" w:rsidRPr="009119C6" w:rsidRDefault="009119C6" w:rsidP="009119C6">
            <w:pPr>
              <w:spacing w:after="300" w:line="240" w:lineRule="auto"/>
              <w:rPr>
                <w:rFonts w:ascii="Arial" w:eastAsia="Times New Roman" w:hAnsi="Arial" w:cs="Arial"/>
                <w:b/>
                <w:bCs/>
                <w:color w:val="FFFFFF"/>
                <w:sz w:val="24"/>
                <w:szCs w:val="24"/>
              </w:rPr>
            </w:pPr>
            <w:r w:rsidRPr="009119C6">
              <w:rPr>
                <w:rFonts w:ascii="Arial" w:eastAsia="Times New Roman" w:hAnsi="Arial" w:cs="Arial"/>
                <w:b/>
                <w:bCs/>
                <w:color w:val="FFFFFF"/>
                <w:sz w:val="24"/>
                <w:szCs w:val="24"/>
              </w:rPr>
              <w:t>CLR version</w:t>
            </w:r>
          </w:p>
        </w:tc>
      </w:tr>
      <w:tr w:rsidR="009119C6" w:rsidRPr="009119C6" w:rsidTr="009119C6">
        <w:tc>
          <w:tcPr>
            <w:tcW w:w="6172"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rsidR="009119C6" w:rsidRPr="009119C6" w:rsidRDefault="009119C6" w:rsidP="009119C6">
            <w:pPr>
              <w:spacing w:after="300" w:line="240" w:lineRule="auto"/>
              <w:rPr>
                <w:rFonts w:ascii="Arial" w:eastAsia="Times New Roman" w:hAnsi="Arial" w:cs="Arial"/>
                <w:color w:val="2B2A29"/>
                <w:sz w:val="24"/>
                <w:szCs w:val="24"/>
              </w:rPr>
            </w:pPr>
            <w:r w:rsidRPr="009119C6">
              <w:rPr>
                <w:rFonts w:ascii="Arial" w:eastAsia="Times New Roman" w:hAnsi="Arial" w:cs="Arial"/>
                <w:color w:val="2B2A29"/>
                <w:sz w:val="24"/>
                <w:szCs w:val="24"/>
              </w:rPr>
              <w:t>1.0</w:t>
            </w:r>
          </w:p>
        </w:tc>
        <w:tc>
          <w:tcPr>
            <w:tcW w:w="6172"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rsidR="009119C6" w:rsidRPr="009119C6" w:rsidRDefault="009119C6" w:rsidP="009119C6">
            <w:pPr>
              <w:spacing w:after="300" w:line="240" w:lineRule="auto"/>
              <w:rPr>
                <w:rFonts w:ascii="Arial" w:eastAsia="Times New Roman" w:hAnsi="Arial" w:cs="Arial"/>
                <w:color w:val="2B2A29"/>
                <w:sz w:val="24"/>
                <w:szCs w:val="24"/>
              </w:rPr>
            </w:pPr>
            <w:r w:rsidRPr="009119C6">
              <w:rPr>
                <w:rFonts w:ascii="Arial" w:eastAsia="Times New Roman" w:hAnsi="Arial" w:cs="Arial"/>
                <w:color w:val="2B2A29"/>
                <w:sz w:val="24"/>
                <w:szCs w:val="24"/>
              </w:rPr>
              <w:t>1.0</w:t>
            </w:r>
          </w:p>
        </w:tc>
      </w:tr>
      <w:tr w:rsidR="009119C6" w:rsidRPr="009119C6" w:rsidTr="009119C6">
        <w:tc>
          <w:tcPr>
            <w:tcW w:w="6172" w:type="dxa"/>
            <w:tcBorders>
              <w:top w:val="single" w:sz="6" w:space="0" w:color="C7CCBE"/>
              <w:left w:val="single" w:sz="6" w:space="0" w:color="C7CCBE"/>
              <w:bottom w:val="single" w:sz="6" w:space="0" w:color="C7CCBE"/>
              <w:right w:val="single" w:sz="6" w:space="0" w:color="C7CCBE"/>
            </w:tcBorders>
            <w:shd w:val="clear" w:color="auto" w:fill="E7F6F8"/>
            <w:tcMar>
              <w:top w:w="120" w:type="dxa"/>
              <w:left w:w="120" w:type="dxa"/>
              <w:bottom w:w="120" w:type="dxa"/>
              <w:right w:w="120" w:type="dxa"/>
            </w:tcMar>
            <w:vAlign w:val="center"/>
            <w:hideMark/>
          </w:tcPr>
          <w:p w:rsidR="009119C6" w:rsidRPr="009119C6" w:rsidRDefault="009119C6" w:rsidP="009119C6">
            <w:pPr>
              <w:spacing w:after="300" w:line="240" w:lineRule="auto"/>
              <w:rPr>
                <w:rFonts w:ascii="Arial" w:eastAsia="Times New Roman" w:hAnsi="Arial" w:cs="Arial"/>
                <w:color w:val="2B2A29"/>
                <w:sz w:val="24"/>
                <w:szCs w:val="24"/>
              </w:rPr>
            </w:pPr>
            <w:r w:rsidRPr="009119C6">
              <w:rPr>
                <w:rFonts w:ascii="Arial" w:eastAsia="Times New Roman" w:hAnsi="Arial" w:cs="Arial"/>
                <w:color w:val="2B2A29"/>
                <w:sz w:val="24"/>
                <w:szCs w:val="24"/>
              </w:rPr>
              <w:t>1.1</w:t>
            </w:r>
          </w:p>
        </w:tc>
        <w:tc>
          <w:tcPr>
            <w:tcW w:w="6172" w:type="dxa"/>
            <w:tcBorders>
              <w:top w:val="single" w:sz="6" w:space="0" w:color="C7CCBE"/>
              <w:left w:val="single" w:sz="6" w:space="0" w:color="C7CCBE"/>
              <w:bottom w:val="single" w:sz="6" w:space="0" w:color="C7CCBE"/>
              <w:right w:val="single" w:sz="6" w:space="0" w:color="C7CCBE"/>
            </w:tcBorders>
            <w:shd w:val="clear" w:color="auto" w:fill="E7F6F8"/>
            <w:tcMar>
              <w:top w:w="120" w:type="dxa"/>
              <w:left w:w="120" w:type="dxa"/>
              <w:bottom w:w="120" w:type="dxa"/>
              <w:right w:w="120" w:type="dxa"/>
            </w:tcMar>
            <w:vAlign w:val="center"/>
            <w:hideMark/>
          </w:tcPr>
          <w:p w:rsidR="009119C6" w:rsidRPr="009119C6" w:rsidRDefault="009119C6" w:rsidP="009119C6">
            <w:pPr>
              <w:spacing w:after="300" w:line="240" w:lineRule="auto"/>
              <w:rPr>
                <w:rFonts w:ascii="Arial" w:eastAsia="Times New Roman" w:hAnsi="Arial" w:cs="Arial"/>
                <w:color w:val="2B2A29"/>
                <w:sz w:val="24"/>
                <w:szCs w:val="24"/>
              </w:rPr>
            </w:pPr>
            <w:r w:rsidRPr="009119C6">
              <w:rPr>
                <w:rFonts w:ascii="Arial" w:eastAsia="Times New Roman" w:hAnsi="Arial" w:cs="Arial"/>
                <w:color w:val="2B2A29"/>
                <w:sz w:val="24"/>
                <w:szCs w:val="24"/>
              </w:rPr>
              <w:t>1.1</w:t>
            </w:r>
          </w:p>
        </w:tc>
      </w:tr>
      <w:tr w:rsidR="009119C6" w:rsidRPr="009119C6" w:rsidTr="009119C6">
        <w:tc>
          <w:tcPr>
            <w:tcW w:w="6172"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rsidR="009119C6" w:rsidRPr="009119C6" w:rsidRDefault="009119C6" w:rsidP="009119C6">
            <w:pPr>
              <w:spacing w:after="300" w:line="240" w:lineRule="auto"/>
              <w:rPr>
                <w:rFonts w:ascii="Arial" w:eastAsia="Times New Roman" w:hAnsi="Arial" w:cs="Arial"/>
                <w:color w:val="2B2A29"/>
                <w:sz w:val="24"/>
                <w:szCs w:val="24"/>
              </w:rPr>
            </w:pPr>
            <w:r w:rsidRPr="009119C6">
              <w:rPr>
                <w:rFonts w:ascii="Arial" w:eastAsia="Times New Roman" w:hAnsi="Arial" w:cs="Arial"/>
                <w:color w:val="2B2A29"/>
                <w:sz w:val="24"/>
                <w:szCs w:val="24"/>
              </w:rPr>
              <w:t>2.0</w:t>
            </w:r>
          </w:p>
        </w:tc>
        <w:tc>
          <w:tcPr>
            <w:tcW w:w="6172"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rsidR="009119C6" w:rsidRPr="009119C6" w:rsidRDefault="009119C6" w:rsidP="009119C6">
            <w:pPr>
              <w:spacing w:after="300" w:line="240" w:lineRule="auto"/>
              <w:rPr>
                <w:rFonts w:ascii="Arial" w:eastAsia="Times New Roman" w:hAnsi="Arial" w:cs="Arial"/>
                <w:color w:val="2B2A29"/>
                <w:sz w:val="24"/>
                <w:szCs w:val="24"/>
              </w:rPr>
            </w:pPr>
            <w:r w:rsidRPr="009119C6">
              <w:rPr>
                <w:rFonts w:ascii="Arial" w:eastAsia="Times New Roman" w:hAnsi="Arial" w:cs="Arial"/>
                <w:color w:val="2B2A29"/>
                <w:sz w:val="24"/>
                <w:szCs w:val="24"/>
              </w:rPr>
              <w:t>2.0</w:t>
            </w:r>
          </w:p>
        </w:tc>
      </w:tr>
      <w:tr w:rsidR="009119C6" w:rsidRPr="009119C6" w:rsidTr="009119C6">
        <w:tc>
          <w:tcPr>
            <w:tcW w:w="6172" w:type="dxa"/>
            <w:tcBorders>
              <w:top w:val="single" w:sz="6" w:space="0" w:color="C7CCBE"/>
              <w:left w:val="single" w:sz="6" w:space="0" w:color="C7CCBE"/>
              <w:bottom w:val="single" w:sz="6" w:space="0" w:color="C7CCBE"/>
              <w:right w:val="single" w:sz="6" w:space="0" w:color="C7CCBE"/>
            </w:tcBorders>
            <w:shd w:val="clear" w:color="auto" w:fill="E7F6F8"/>
            <w:tcMar>
              <w:top w:w="120" w:type="dxa"/>
              <w:left w:w="120" w:type="dxa"/>
              <w:bottom w:w="120" w:type="dxa"/>
              <w:right w:w="120" w:type="dxa"/>
            </w:tcMar>
            <w:vAlign w:val="center"/>
            <w:hideMark/>
          </w:tcPr>
          <w:p w:rsidR="009119C6" w:rsidRPr="009119C6" w:rsidRDefault="009119C6" w:rsidP="009119C6">
            <w:pPr>
              <w:spacing w:after="300" w:line="240" w:lineRule="auto"/>
              <w:rPr>
                <w:rFonts w:ascii="Arial" w:eastAsia="Times New Roman" w:hAnsi="Arial" w:cs="Arial"/>
                <w:color w:val="2B2A29"/>
                <w:sz w:val="24"/>
                <w:szCs w:val="24"/>
              </w:rPr>
            </w:pPr>
            <w:r w:rsidRPr="009119C6">
              <w:rPr>
                <w:rFonts w:ascii="Arial" w:eastAsia="Times New Roman" w:hAnsi="Arial" w:cs="Arial"/>
                <w:color w:val="2B2A29"/>
                <w:sz w:val="24"/>
                <w:szCs w:val="24"/>
              </w:rPr>
              <w:t>3.0</w:t>
            </w:r>
          </w:p>
        </w:tc>
        <w:tc>
          <w:tcPr>
            <w:tcW w:w="6172" w:type="dxa"/>
            <w:tcBorders>
              <w:top w:val="single" w:sz="6" w:space="0" w:color="C7CCBE"/>
              <w:left w:val="single" w:sz="6" w:space="0" w:color="C7CCBE"/>
              <w:bottom w:val="single" w:sz="6" w:space="0" w:color="C7CCBE"/>
              <w:right w:val="single" w:sz="6" w:space="0" w:color="C7CCBE"/>
            </w:tcBorders>
            <w:shd w:val="clear" w:color="auto" w:fill="E7F6F8"/>
            <w:tcMar>
              <w:top w:w="120" w:type="dxa"/>
              <w:left w:w="120" w:type="dxa"/>
              <w:bottom w:w="120" w:type="dxa"/>
              <w:right w:w="120" w:type="dxa"/>
            </w:tcMar>
            <w:vAlign w:val="center"/>
            <w:hideMark/>
          </w:tcPr>
          <w:p w:rsidR="009119C6" w:rsidRPr="009119C6" w:rsidRDefault="009119C6" w:rsidP="009119C6">
            <w:pPr>
              <w:spacing w:after="300" w:line="240" w:lineRule="auto"/>
              <w:rPr>
                <w:rFonts w:ascii="Arial" w:eastAsia="Times New Roman" w:hAnsi="Arial" w:cs="Arial"/>
                <w:color w:val="2B2A29"/>
                <w:sz w:val="24"/>
                <w:szCs w:val="24"/>
              </w:rPr>
            </w:pPr>
            <w:r w:rsidRPr="009119C6">
              <w:rPr>
                <w:rFonts w:ascii="Arial" w:eastAsia="Times New Roman" w:hAnsi="Arial" w:cs="Arial"/>
                <w:color w:val="2B2A29"/>
                <w:sz w:val="24"/>
                <w:szCs w:val="24"/>
              </w:rPr>
              <w:t>2.0</w:t>
            </w:r>
          </w:p>
        </w:tc>
      </w:tr>
      <w:tr w:rsidR="009119C6" w:rsidRPr="009119C6" w:rsidTr="009119C6">
        <w:tc>
          <w:tcPr>
            <w:tcW w:w="6172"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rsidR="009119C6" w:rsidRPr="009119C6" w:rsidRDefault="009119C6" w:rsidP="009119C6">
            <w:pPr>
              <w:spacing w:after="300" w:line="240" w:lineRule="auto"/>
              <w:rPr>
                <w:rFonts w:ascii="Arial" w:eastAsia="Times New Roman" w:hAnsi="Arial" w:cs="Arial"/>
                <w:color w:val="2B2A29"/>
                <w:sz w:val="24"/>
                <w:szCs w:val="24"/>
              </w:rPr>
            </w:pPr>
            <w:r w:rsidRPr="009119C6">
              <w:rPr>
                <w:rFonts w:ascii="Arial" w:eastAsia="Times New Roman" w:hAnsi="Arial" w:cs="Arial"/>
                <w:color w:val="2B2A29"/>
                <w:sz w:val="24"/>
                <w:szCs w:val="24"/>
              </w:rPr>
              <w:t>3.5</w:t>
            </w:r>
          </w:p>
        </w:tc>
        <w:tc>
          <w:tcPr>
            <w:tcW w:w="6172"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rsidR="009119C6" w:rsidRPr="009119C6" w:rsidRDefault="009119C6" w:rsidP="009119C6">
            <w:pPr>
              <w:spacing w:after="300" w:line="240" w:lineRule="auto"/>
              <w:rPr>
                <w:rFonts w:ascii="Arial" w:eastAsia="Times New Roman" w:hAnsi="Arial" w:cs="Arial"/>
                <w:color w:val="2B2A29"/>
                <w:sz w:val="24"/>
                <w:szCs w:val="24"/>
              </w:rPr>
            </w:pPr>
            <w:r w:rsidRPr="009119C6">
              <w:rPr>
                <w:rFonts w:ascii="Arial" w:eastAsia="Times New Roman" w:hAnsi="Arial" w:cs="Arial"/>
                <w:color w:val="2B2A29"/>
                <w:sz w:val="24"/>
                <w:szCs w:val="24"/>
              </w:rPr>
              <w:t>2.0</w:t>
            </w:r>
          </w:p>
        </w:tc>
      </w:tr>
      <w:tr w:rsidR="009119C6" w:rsidRPr="009119C6" w:rsidTr="009119C6">
        <w:tc>
          <w:tcPr>
            <w:tcW w:w="6172" w:type="dxa"/>
            <w:tcBorders>
              <w:top w:val="single" w:sz="6" w:space="0" w:color="C7CCBE"/>
              <w:left w:val="single" w:sz="6" w:space="0" w:color="C7CCBE"/>
              <w:bottom w:val="single" w:sz="6" w:space="0" w:color="C7CCBE"/>
              <w:right w:val="single" w:sz="6" w:space="0" w:color="C7CCBE"/>
            </w:tcBorders>
            <w:shd w:val="clear" w:color="auto" w:fill="E7F6F8"/>
            <w:tcMar>
              <w:top w:w="120" w:type="dxa"/>
              <w:left w:w="120" w:type="dxa"/>
              <w:bottom w:w="120" w:type="dxa"/>
              <w:right w:w="120" w:type="dxa"/>
            </w:tcMar>
            <w:vAlign w:val="center"/>
            <w:hideMark/>
          </w:tcPr>
          <w:p w:rsidR="009119C6" w:rsidRPr="009119C6" w:rsidRDefault="009119C6" w:rsidP="009119C6">
            <w:pPr>
              <w:spacing w:after="300" w:line="240" w:lineRule="auto"/>
              <w:rPr>
                <w:rFonts w:ascii="Arial" w:eastAsia="Times New Roman" w:hAnsi="Arial" w:cs="Arial"/>
                <w:color w:val="2B2A29"/>
                <w:sz w:val="24"/>
                <w:szCs w:val="24"/>
              </w:rPr>
            </w:pPr>
            <w:r w:rsidRPr="009119C6">
              <w:rPr>
                <w:rFonts w:ascii="Arial" w:eastAsia="Times New Roman" w:hAnsi="Arial" w:cs="Arial"/>
                <w:color w:val="2B2A29"/>
                <w:sz w:val="24"/>
                <w:szCs w:val="24"/>
              </w:rPr>
              <w:lastRenderedPageBreak/>
              <w:t>4</w:t>
            </w:r>
          </w:p>
        </w:tc>
        <w:tc>
          <w:tcPr>
            <w:tcW w:w="6172" w:type="dxa"/>
            <w:tcBorders>
              <w:top w:val="single" w:sz="6" w:space="0" w:color="C7CCBE"/>
              <w:left w:val="single" w:sz="6" w:space="0" w:color="C7CCBE"/>
              <w:bottom w:val="single" w:sz="6" w:space="0" w:color="C7CCBE"/>
              <w:right w:val="single" w:sz="6" w:space="0" w:color="C7CCBE"/>
            </w:tcBorders>
            <w:shd w:val="clear" w:color="auto" w:fill="E7F6F8"/>
            <w:tcMar>
              <w:top w:w="120" w:type="dxa"/>
              <w:left w:w="120" w:type="dxa"/>
              <w:bottom w:w="120" w:type="dxa"/>
              <w:right w:w="120" w:type="dxa"/>
            </w:tcMar>
            <w:vAlign w:val="center"/>
            <w:hideMark/>
          </w:tcPr>
          <w:p w:rsidR="009119C6" w:rsidRPr="009119C6" w:rsidRDefault="009119C6" w:rsidP="009119C6">
            <w:pPr>
              <w:spacing w:after="300" w:line="240" w:lineRule="auto"/>
              <w:rPr>
                <w:rFonts w:ascii="Arial" w:eastAsia="Times New Roman" w:hAnsi="Arial" w:cs="Arial"/>
                <w:color w:val="2B2A29"/>
                <w:sz w:val="24"/>
                <w:szCs w:val="24"/>
              </w:rPr>
            </w:pPr>
            <w:r w:rsidRPr="009119C6">
              <w:rPr>
                <w:rFonts w:ascii="Arial" w:eastAsia="Times New Roman" w:hAnsi="Arial" w:cs="Arial"/>
                <w:color w:val="2B2A29"/>
                <w:sz w:val="24"/>
                <w:szCs w:val="24"/>
              </w:rPr>
              <w:t>4</w:t>
            </w:r>
          </w:p>
        </w:tc>
      </w:tr>
      <w:tr w:rsidR="009119C6" w:rsidRPr="009119C6" w:rsidTr="009119C6">
        <w:tc>
          <w:tcPr>
            <w:tcW w:w="6172"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rsidR="009119C6" w:rsidRPr="009119C6" w:rsidRDefault="009119C6" w:rsidP="009119C6">
            <w:pPr>
              <w:spacing w:after="300" w:line="240" w:lineRule="auto"/>
              <w:rPr>
                <w:rFonts w:ascii="Arial" w:eastAsia="Times New Roman" w:hAnsi="Arial" w:cs="Arial"/>
                <w:color w:val="2B2A29"/>
                <w:sz w:val="24"/>
                <w:szCs w:val="24"/>
              </w:rPr>
            </w:pPr>
            <w:r w:rsidRPr="009119C6">
              <w:rPr>
                <w:rFonts w:ascii="Arial" w:eastAsia="Times New Roman" w:hAnsi="Arial" w:cs="Arial"/>
                <w:color w:val="2B2A29"/>
                <w:sz w:val="24"/>
                <w:szCs w:val="24"/>
              </w:rPr>
              <w:t>4.5</w:t>
            </w:r>
          </w:p>
        </w:tc>
        <w:tc>
          <w:tcPr>
            <w:tcW w:w="6172"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rsidR="009119C6" w:rsidRPr="009119C6" w:rsidRDefault="009119C6" w:rsidP="009119C6">
            <w:pPr>
              <w:spacing w:after="300" w:line="240" w:lineRule="auto"/>
              <w:rPr>
                <w:rFonts w:ascii="Arial" w:eastAsia="Times New Roman" w:hAnsi="Arial" w:cs="Arial"/>
                <w:color w:val="2B2A29"/>
                <w:sz w:val="24"/>
                <w:szCs w:val="24"/>
              </w:rPr>
            </w:pPr>
            <w:r w:rsidRPr="009119C6">
              <w:rPr>
                <w:rFonts w:ascii="Arial" w:eastAsia="Times New Roman" w:hAnsi="Arial" w:cs="Arial"/>
                <w:color w:val="2B2A29"/>
                <w:sz w:val="24"/>
                <w:szCs w:val="24"/>
              </w:rPr>
              <w:t>4</w:t>
            </w:r>
          </w:p>
        </w:tc>
      </w:tr>
      <w:tr w:rsidR="009119C6" w:rsidRPr="009119C6" w:rsidTr="009119C6">
        <w:tc>
          <w:tcPr>
            <w:tcW w:w="6172" w:type="dxa"/>
            <w:tcBorders>
              <w:top w:val="single" w:sz="6" w:space="0" w:color="C7CCBE"/>
              <w:left w:val="single" w:sz="6" w:space="0" w:color="C7CCBE"/>
              <w:bottom w:val="single" w:sz="6" w:space="0" w:color="C7CCBE"/>
              <w:right w:val="single" w:sz="6" w:space="0" w:color="C7CCBE"/>
            </w:tcBorders>
            <w:shd w:val="clear" w:color="auto" w:fill="E7F6F8"/>
            <w:tcMar>
              <w:top w:w="120" w:type="dxa"/>
              <w:left w:w="120" w:type="dxa"/>
              <w:bottom w:w="120" w:type="dxa"/>
              <w:right w:w="120" w:type="dxa"/>
            </w:tcMar>
            <w:vAlign w:val="center"/>
            <w:hideMark/>
          </w:tcPr>
          <w:p w:rsidR="009119C6" w:rsidRPr="009119C6" w:rsidRDefault="009119C6" w:rsidP="009119C6">
            <w:pPr>
              <w:spacing w:after="300" w:line="240" w:lineRule="auto"/>
              <w:rPr>
                <w:rFonts w:ascii="Arial" w:eastAsia="Times New Roman" w:hAnsi="Arial" w:cs="Arial"/>
                <w:color w:val="2B2A29"/>
                <w:sz w:val="24"/>
                <w:szCs w:val="24"/>
              </w:rPr>
            </w:pPr>
            <w:r w:rsidRPr="009119C6">
              <w:rPr>
                <w:rFonts w:ascii="Arial" w:eastAsia="Times New Roman" w:hAnsi="Arial" w:cs="Arial"/>
                <w:color w:val="2B2A29"/>
                <w:sz w:val="24"/>
                <w:szCs w:val="24"/>
              </w:rPr>
              <w:t>4.6</w:t>
            </w:r>
          </w:p>
        </w:tc>
        <w:tc>
          <w:tcPr>
            <w:tcW w:w="6172" w:type="dxa"/>
            <w:tcBorders>
              <w:top w:val="single" w:sz="6" w:space="0" w:color="C7CCBE"/>
              <w:left w:val="single" w:sz="6" w:space="0" w:color="C7CCBE"/>
              <w:bottom w:val="single" w:sz="6" w:space="0" w:color="C7CCBE"/>
              <w:right w:val="single" w:sz="6" w:space="0" w:color="C7CCBE"/>
            </w:tcBorders>
            <w:shd w:val="clear" w:color="auto" w:fill="E7F6F8"/>
            <w:tcMar>
              <w:top w:w="120" w:type="dxa"/>
              <w:left w:w="120" w:type="dxa"/>
              <w:bottom w:w="120" w:type="dxa"/>
              <w:right w:w="120" w:type="dxa"/>
            </w:tcMar>
            <w:vAlign w:val="center"/>
            <w:hideMark/>
          </w:tcPr>
          <w:p w:rsidR="009119C6" w:rsidRPr="009119C6" w:rsidRDefault="009119C6" w:rsidP="009119C6">
            <w:pPr>
              <w:spacing w:after="300" w:line="240" w:lineRule="auto"/>
              <w:rPr>
                <w:rFonts w:ascii="Arial" w:eastAsia="Times New Roman" w:hAnsi="Arial" w:cs="Arial"/>
                <w:color w:val="2B2A29"/>
                <w:sz w:val="24"/>
                <w:szCs w:val="24"/>
              </w:rPr>
            </w:pPr>
            <w:r w:rsidRPr="009119C6">
              <w:rPr>
                <w:rFonts w:ascii="Arial" w:eastAsia="Times New Roman" w:hAnsi="Arial" w:cs="Arial"/>
                <w:color w:val="2B2A29"/>
                <w:sz w:val="24"/>
                <w:szCs w:val="24"/>
              </w:rPr>
              <w:t>4</w:t>
            </w:r>
          </w:p>
        </w:tc>
      </w:tr>
      <w:tr w:rsidR="009119C6" w:rsidRPr="009119C6" w:rsidTr="009119C6">
        <w:tc>
          <w:tcPr>
            <w:tcW w:w="6172"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rsidR="009119C6" w:rsidRPr="009119C6" w:rsidRDefault="009119C6" w:rsidP="009119C6">
            <w:pPr>
              <w:spacing w:after="300" w:line="240" w:lineRule="auto"/>
              <w:rPr>
                <w:rFonts w:ascii="Arial" w:eastAsia="Times New Roman" w:hAnsi="Arial" w:cs="Arial"/>
                <w:color w:val="2B2A29"/>
                <w:sz w:val="24"/>
                <w:szCs w:val="24"/>
              </w:rPr>
            </w:pPr>
            <w:r w:rsidRPr="009119C6">
              <w:rPr>
                <w:rFonts w:ascii="Arial" w:eastAsia="Times New Roman" w:hAnsi="Arial" w:cs="Arial"/>
                <w:color w:val="2B2A29"/>
                <w:sz w:val="24"/>
                <w:szCs w:val="24"/>
              </w:rPr>
              <w:t>4.6</w:t>
            </w:r>
          </w:p>
        </w:tc>
        <w:tc>
          <w:tcPr>
            <w:tcW w:w="6172"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rsidR="009119C6" w:rsidRPr="009119C6" w:rsidRDefault="009119C6" w:rsidP="009119C6">
            <w:pPr>
              <w:spacing w:after="300" w:line="240" w:lineRule="auto"/>
              <w:rPr>
                <w:rFonts w:ascii="Arial" w:eastAsia="Times New Roman" w:hAnsi="Arial" w:cs="Arial"/>
                <w:color w:val="2B2A29"/>
                <w:sz w:val="24"/>
                <w:szCs w:val="24"/>
              </w:rPr>
            </w:pPr>
            <w:r w:rsidRPr="009119C6">
              <w:rPr>
                <w:rFonts w:ascii="Arial" w:eastAsia="Times New Roman" w:hAnsi="Arial" w:cs="Arial"/>
                <w:color w:val="2B2A29"/>
                <w:sz w:val="24"/>
                <w:szCs w:val="24"/>
              </w:rPr>
              <w:t>4</w:t>
            </w:r>
          </w:p>
        </w:tc>
      </w:tr>
    </w:tbl>
    <w:p w:rsidR="009119C6" w:rsidRPr="009119C6" w:rsidRDefault="009119C6" w:rsidP="009119C6">
      <w:pPr>
        <w:shd w:val="clear" w:color="auto" w:fill="FFFFFF"/>
        <w:spacing w:before="100" w:beforeAutospacing="1" w:after="100" w:afterAutospacing="1" w:line="240" w:lineRule="auto"/>
        <w:outlineLvl w:val="1"/>
        <w:rPr>
          <w:rFonts w:ascii="Arial" w:eastAsia="Times New Roman" w:hAnsi="Arial" w:cs="Arial"/>
          <w:color w:val="1D1D27"/>
          <w:sz w:val="30"/>
          <w:szCs w:val="30"/>
        </w:rPr>
      </w:pPr>
      <w:r w:rsidRPr="009119C6">
        <w:rPr>
          <w:rFonts w:ascii="Arial" w:eastAsia="Times New Roman" w:hAnsi="Arial" w:cs="Arial"/>
          <w:color w:val="1D1D27"/>
          <w:sz w:val="30"/>
          <w:szCs w:val="30"/>
        </w:rPr>
        <w:t>.NET CLR Structure</w:t>
      </w:r>
    </w:p>
    <w:p w:rsidR="009119C6" w:rsidRPr="009119C6" w:rsidRDefault="009119C6" w:rsidP="009119C6">
      <w:pPr>
        <w:shd w:val="clear" w:color="auto" w:fill="FFFFFF"/>
        <w:spacing w:after="100" w:afterAutospacing="1" w:line="240" w:lineRule="auto"/>
        <w:jc w:val="both"/>
        <w:rPr>
          <w:rFonts w:ascii="Arial" w:eastAsia="Times New Roman" w:hAnsi="Arial" w:cs="Arial"/>
          <w:color w:val="2B2A29"/>
          <w:sz w:val="23"/>
          <w:szCs w:val="23"/>
        </w:rPr>
      </w:pPr>
      <w:r w:rsidRPr="009119C6">
        <w:rPr>
          <w:rFonts w:ascii="Arial" w:eastAsia="Times New Roman" w:hAnsi="Arial" w:cs="Arial"/>
          <w:color w:val="2B2A29"/>
          <w:sz w:val="23"/>
          <w:szCs w:val="23"/>
        </w:rPr>
        <w:t>Following is the component structure of Common Language Runtime.</w:t>
      </w:r>
    </w:p>
    <w:p w:rsidR="009119C6" w:rsidRPr="009119C6" w:rsidRDefault="009119C6" w:rsidP="009119C6">
      <w:pPr>
        <w:spacing w:after="0" w:line="240" w:lineRule="auto"/>
        <w:rPr>
          <w:rFonts w:ascii="Times New Roman" w:eastAsia="Times New Roman" w:hAnsi="Times New Roman" w:cs="Times New Roman"/>
          <w:sz w:val="24"/>
          <w:szCs w:val="24"/>
        </w:rPr>
      </w:pPr>
      <w:r w:rsidRPr="009119C6">
        <w:rPr>
          <w:rFonts w:ascii="Times New Roman" w:eastAsia="Times New Roman" w:hAnsi="Times New Roman" w:cs="Times New Roman"/>
          <w:noProof/>
          <w:sz w:val="24"/>
          <w:szCs w:val="24"/>
        </w:rPr>
        <w:drawing>
          <wp:inline distT="0" distB="0" distL="0" distR="0" wp14:anchorId="720B0177" wp14:editId="23762605">
            <wp:extent cx="5238115" cy="3995420"/>
            <wp:effectExtent l="0" t="0" r="0" b="0"/>
            <wp:docPr id="6" name="Picture 6" descr="Net Common Language Run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Net Common Language Runtim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38115" cy="3995420"/>
                    </a:xfrm>
                    <a:prstGeom prst="rect">
                      <a:avLst/>
                    </a:prstGeom>
                    <a:noFill/>
                    <a:ln>
                      <a:noFill/>
                    </a:ln>
                  </pic:spPr>
                </pic:pic>
              </a:graphicData>
            </a:graphic>
          </wp:inline>
        </w:drawing>
      </w:r>
    </w:p>
    <w:p w:rsidR="009119C6" w:rsidRPr="009119C6" w:rsidRDefault="009119C6" w:rsidP="009119C6">
      <w:pPr>
        <w:shd w:val="clear" w:color="auto" w:fill="FFFFFF"/>
        <w:spacing w:after="100" w:afterAutospacing="1" w:line="240" w:lineRule="auto"/>
        <w:jc w:val="both"/>
        <w:rPr>
          <w:rFonts w:ascii="Arial" w:eastAsia="Times New Roman" w:hAnsi="Arial" w:cs="Arial"/>
          <w:color w:val="2B2A29"/>
          <w:sz w:val="23"/>
          <w:szCs w:val="23"/>
        </w:rPr>
      </w:pPr>
      <w:r w:rsidRPr="009119C6">
        <w:rPr>
          <w:rFonts w:ascii="Arial" w:eastAsia="Times New Roman" w:hAnsi="Arial" w:cs="Arial"/>
          <w:b/>
          <w:bCs/>
          <w:color w:val="2B2A29"/>
          <w:sz w:val="23"/>
          <w:szCs w:val="23"/>
        </w:rPr>
        <w:t>Base Class Library Support</w:t>
      </w:r>
    </w:p>
    <w:p w:rsidR="009119C6" w:rsidRPr="009119C6" w:rsidRDefault="009119C6" w:rsidP="009119C6">
      <w:pPr>
        <w:shd w:val="clear" w:color="auto" w:fill="FFFFFF"/>
        <w:spacing w:after="100" w:afterAutospacing="1" w:line="240" w:lineRule="auto"/>
        <w:jc w:val="both"/>
        <w:rPr>
          <w:rFonts w:ascii="Arial" w:eastAsia="Times New Roman" w:hAnsi="Arial" w:cs="Arial"/>
          <w:color w:val="2B2A29"/>
          <w:sz w:val="23"/>
          <w:szCs w:val="23"/>
        </w:rPr>
      </w:pPr>
      <w:r w:rsidRPr="009119C6">
        <w:rPr>
          <w:rFonts w:ascii="Arial" w:eastAsia="Times New Roman" w:hAnsi="Arial" w:cs="Arial"/>
          <w:color w:val="2B2A29"/>
          <w:sz w:val="23"/>
          <w:szCs w:val="23"/>
        </w:rPr>
        <w:t>It is a class library that supports classes for the .NET application.</w:t>
      </w:r>
    </w:p>
    <w:p w:rsidR="009119C6" w:rsidRPr="009119C6" w:rsidRDefault="009119C6" w:rsidP="009119C6">
      <w:pPr>
        <w:shd w:val="clear" w:color="auto" w:fill="FFFFFF"/>
        <w:spacing w:after="100" w:afterAutospacing="1" w:line="240" w:lineRule="auto"/>
        <w:jc w:val="both"/>
        <w:rPr>
          <w:rFonts w:ascii="Arial" w:eastAsia="Times New Roman" w:hAnsi="Arial" w:cs="Arial"/>
          <w:color w:val="2B2A29"/>
          <w:sz w:val="23"/>
          <w:szCs w:val="23"/>
        </w:rPr>
      </w:pPr>
      <w:r w:rsidRPr="009119C6">
        <w:rPr>
          <w:rFonts w:ascii="Arial" w:eastAsia="Times New Roman" w:hAnsi="Arial" w:cs="Arial"/>
          <w:b/>
          <w:bCs/>
          <w:color w:val="2B2A29"/>
          <w:sz w:val="23"/>
          <w:szCs w:val="23"/>
        </w:rPr>
        <w:t>Thread Support</w:t>
      </w:r>
    </w:p>
    <w:p w:rsidR="009119C6" w:rsidRPr="009119C6" w:rsidRDefault="009119C6" w:rsidP="009119C6">
      <w:pPr>
        <w:shd w:val="clear" w:color="auto" w:fill="FFFFFF"/>
        <w:spacing w:after="100" w:afterAutospacing="1" w:line="240" w:lineRule="auto"/>
        <w:jc w:val="both"/>
        <w:rPr>
          <w:rFonts w:ascii="Arial" w:eastAsia="Times New Roman" w:hAnsi="Arial" w:cs="Arial"/>
          <w:color w:val="2B2A29"/>
          <w:sz w:val="23"/>
          <w:szCs w:val="23"/>
        </w:rPr>
      </w:pPr>
      <w:r w:rsidRPr="009119C6">
        <w:rPr>
          <w:rFonts w:ascii="Arial" w:eastAsia="Times New Roman" w:hAnsi="Arial" w:cs="Arial"/>
          <w:color w:val="2B2A29"/>
          <w:sz w:val="23"/>
          <w:szCs w:val="23"/>
        </w:rPr>
        <w:lastRenderedPageBreak/>
        <w:t>It manages the parallel execution of the multi-threaded application.</w:t>
      </w:r>
    </w:p>
    <w:p w:rsidR="009119C6" w:rsidRPr="009119C6" w:rsidRDefault="009119C6" w:rsidP="009119C6">
      <w:pPr>
        <w:shd w:val="clear" w:color="auto" w:fill="FFFFFF"/>
        <w:spacing w:after="100" w:afterAutospacing="1" w:line="240" w:lineRule="auto"/>
        <w:jc w:val="both"/>
        <w:rPr>
          <w:rFonts w:ascii="Arial" w:eastAsia="Times New Roman" w:hAnsi="Arial" w:cs="Arial"/>
          <w:color w:val="2B2A29"/>
          <w:sz w:val="23"/>
          <w:szCs w:val="23"/>
        </w:rPr>
      </w:pPr>
      <w:r w:rsidRPr="009119C6">
        <w:rPr>
          <w:rFonts w:ascii="Arial" w:eastAsia="Times New Roman" w:hAnsi="Arial" w:cs="Arial"/>
          <w:b/>
          <w:bCs/>
          <w:color w:val="2B2A29"/>
          <w:sz w:val="23"/>
          <w:szCs w:val="23"/>
        </w:rPr>
        <w:t xml:space="preserve">COM </w:t>
      </w:r>
      <w:proofErr w:type="spellStart"/>
      <w:r w:rsidRPr="009119C6">
        <w:rPr>
          <w:rFonts w:ascii="Arial" w:eastAsia="Times New Roman" w:hAnsi="Arial" w:cs="Arial"/>
          <w:b/>
          <w:bCs/>
          <w:color w:val="2B2A29"/>
          <w:sz w:val="23"/>
          <w:szCs w:val="23"/>
        </w:rPr>
        <w:t>Marshaler</w:t>
      </w:r>
      <w:proofErr w:type="spellEnd"/>
    </w:p>
    <w:p w:rsidR="009119C6" w:rsidRPr="009119C6" w:rsidRDefault="009119C6" w:rsidP="009119C6">
      <w:pPr>
        <w:shd w:val="clear" w:color="auto" w:fill="FFFFFF"/>
        <w:spacing w:after="100" w:afterAutospacing="1" w:line="240" w:lineRule="auto"/>
        <w:jc w:val="both"/>
        <w:rPr>
          <w:rFonts w:ascii="Arial" w:eastAsia="Times New Roman" w:hAnsi="Arial" w:cs="Arial"/>
          <w:color w:val="2B2A29"/>
          <w:sz w:val="23"/>
          <w:szCs w:val="23"/>
        </w:rPr>
      </w:pPr>
      <w:r w:rsidRPr="009119C6">
        <w:rPr>
          <w:rFonts w:ascii="Arial" w:eastAsia="Times New Roman" w:hAnsi="Arial" w:cs="Arial"/>
          <w:color w:val="2B2A29"/>
          <w:sz w:val="23"/>
          <w:szCs w:val="23"/>
        </w:rPr>
        <w:t>It provides communication between the COM objects and the application.</w:t>
      </w:r>
    </w:p>
    <w:p w:rsidR="009119C6" w:rsidRPr="009119C6" w:rsidRDefault="009119C6" w:rsidP="009119C6">
      <w:pPr>
        <w:shd w:val="clear" w:color="auto" w:fill="FFFFFF"/>
        <w:spacing w:after="100" w:afterAutospacing="1" w:line="240" w:lineRule="auto"/>
        <w:jc w:val="both"/>
        <w:rPr>
          <w:rFonts w:ascii="Arial" w:eastAsia="Times New Roman" w:hAnsi="Arial" w:cs="Arial"/>
          <w:color w:val="2B2A29"/>
          <w:sz w:val="23"/>
          <w:szCs w:val="23"/>
        </w:rPr>
      </w:pPr>
      <w:r w:rsidRPr="009119C6">
        <w:rPr>
          <w:rFonts w:ascii="Arial" w:eastAsia="Times New Roman" w:hAnsi="Arial" w:cs="Arial"/>
          <w:b/>
          <w:bCs/>
          <w:color w:val="2B2A29"/>
          <w:sz w:val="23"/>
          <w:szCs w:val="23"/>
        </w:rPr>
        <w:t>Security Engine</w:t>
      </w:r>
    </w:p>
    <w:p w:rsidR="009119C6" w:rsidRPr="009119C6" w:rsidRDefault="009119C6" w:rsidP="009119C6">
      <w:pPr>
        <w:shd w:val="clear" w:color="auto" w:fill="FFFFFF"/>
        <w:spacing w:after="100" w:afterAutospacing="1" w:line="240" w:lineRule="auto"/>
        <w:jc w:val="both"/>
        <w:rPr>
          <w:rFonts w:ascii="Arial" w:eastAsia="Times New Roman" w:hAnsi="Arial" w:cs="Arial"/>
          <w:color w:val="2B2A29"/>
          <w:sz w:val="23"/>
          <w:szCs w:val="23"/>
        </w:rPr>
      </w:pPr>
      <w:r w:rsidRPr="009119C6">
        <w:rPr>
          <w:rFonts w:ascii="Arial" w:eastAsia="Times New Roman" w:hAnsi="Arial" w:cs="Arial"/>
          <w:color w:val="2B2A29"/>
          <w:sz w:val="23"/>
          <w:szCs w:val="23"/>
        </w:rPr>
        <w:t>It enforces security restrictions.</w:t>
      </w:r>
    </w:p>
    <w:p w:rsidR="009119C6" w:rsidRPr="009119C6" w:rsidRDefault="009119C6" w:rsidP="009119C6">
      <w:pPr>
        <w:shd w:val="clear" w:color="auto" w:fill="FFFFFF"/>
        <w:spacing w:after="100" w:afterAutospacing="1" w:line="240" w:lineRule="auto"/>
        <w:jc w:val="both"/>
        <w:rPr>
          <w:rFonts w:ascii="Arial" w:eastAsia="Times New Roman" w:hAnsi="Arial" w:cs="Arial"/>
          <w:color w:val="2B2A29"/>
          <w:sz w:val="23"/>
          <w:szCs w:val="23"/>
        </w:rPr>
      </w:pPr>
      <w:r w:rsidRPr="009119C6">
        <w:rPr>
          <w:rFonts w:ascii="Arial" w:eastAsia="Times New Roman" w:hAnsi="Arial" w:cs="Arial"/>
          <w:b/>
          <w:bCs/>
          <w:color w:val="2B2A29"/>
          <w:sz w:val="23"/>
          <w:szCs w:val="23"/>
        </w:rPr>
        <w:t>Debug Engine</w:t>
      </w:r>
    </w:p>
    <w:p w:rsidR="009119C6" w:rsidRPr="009119C6" w:rsidRDefault="009119C6" w:rsidP="009119C6">
      <w:pPr>
        <w:shd w:val="clear" w:color="auto" w:fill="FFFFFF"/>
        <w:spacing w:after="100" w:afterAutospacing="1" w:line="240" w:lineRule="auto"/>
        <w:jc w:val="both"/>
        <w:rPr>
          <w:rFonts w:ascii="Arial" w:eastAsia="Times New Roman" w:hAnsi="Arial" w:cs="Arial"/>
          <w:color w:val="2B2A29"/>
          <w:sz w:val="23"/>
          <w:szCs w:val="23"/>
        </w:rPr>
      </w:pPr>
      <w:r w:rsidRPr="009119C6">
        <w:rPr>
          <w:rFonts w:ascii="Arial" w:eastAsia="Times New Roman" w:hAnsi="Arial" w:cs="Arial"/>
          <w:color w:val="2B2A29"/>
          <w:sz w:val="23"/>
          <w:szCs w:val="23"/>
        </w:rPr>
        <w:t>It allows you to debug different kinds of applications.</w:t>
      </w:r>
    </w:p>
    <w:p w:rsidR="009119C6" w:rsidRPr="009119C6" w:rsidRDefault="009119C6" w:rsidP="009119C6">
      <w:pPr>
        <w:shd w:val="clear" w:color="auto" w:fill="FFFFFF"/>
        <w:spacing w:after="100" w:afterAutospacing="1" w:line="240" w:lineRule="auto"/>
        <w:jc w:val="both"/>
        <w:rPr>
          <w:rFonts w:ascii="Arial" w:eastAsia="Times New Roman" w:hAnsi="Arial" w:cs="Arial"/>
          <w:color w:val="2B2A29"/>
          <w:sz w:val="23"/>
          <w:szCs w:val="23"/>
        </w:rPr>
      </w:pPr>
      <w:r w:rsidRPr="009119C6">
        <w:rPr>
          <w:rFonts w:ascii="Arial" w:eastAsia="Times New Roman" w:hAnsi="Arial" w:cs="Arial"/>
          <w:b/>
          <w:bCs/>
          <w:color w:val="2B2A29"/>
          <w:sz w:val="23"/>
          <w:szCs w:val="23"/>
        </w:rPr>
        <w:t>Type Checker</w:t>
      </w:r>
    </w:p>
    <w:p w:rsidR="009119C6" w:rsidRPr="009119C6" w:rsidRDefault="009119C6" w:rsidP="009119C6">
      <w:pPr>
        <w:shd w:val="clear" w:color="auto" w:fill="FFFFFF"/>
        <w:spacing w:after="100" w:afterAutospacing="1" w:line="240" w:lineRule="auto"/>
        <w:jc w:val="both"/>
        <w:rPr>
          <w:rFonts w:ascii="Arial" w:eastAsia="Times New Roman" w:hAnsi="Arial" w:cs="Arial"/>
          <w:color w:val="2B2A29"/>
          <w:sz w:val="23"/>
          <w:szCs w:val="23"/>
        </w:rPr>
      </w:pPr>
      <w:r w:rsidRPr="009119C6">
        <w:rPr>
          <w:rFonts w:ascii="Arial" w:eastAsia="Times New Roman" w:hAnsi="Arial" w:cs="Arial"/>
          <w:color w:val="2B2A29"/>
          <w:sz w:val="23"/>
          <w:szCs w:val="23"/>
        </w:rPr>
        <w:t>It checks the types used in the application and verifies that they match the standards provided by the CLR.</w:t>
      </w:r>
    </w:p>
    <w:p w:rsidR="009119C6" w:rsidRPr="009119C6" w:rsidRDefault="009119C6" w:rsidP="009119C6">
      <w:pPr>
        <w:shd w:val="clear" w:color="auto" w:fill="FFFFFF"/>
        <w:spacing w:after="100" w:afterAutospacing="1" w:line="240" w:lineRule="auto"/>
        <w:jc w:val="both"/>
        <w:rPr>
          <w:rFonts w:ascii="Arial" w:eastAsia="Times New Roman" w:hAnsi="Arial" w:cs="Arial"/>
          <w:color w:val="2B2A29"/>
          <w:sz w:val="23"/>
          <w:szCs w:val="23"/>
        </w:rPr>
      </w:pPr>
      <w:r w:rsidRPr="009119C6">
        <w:rPr>
          <w:rFonts w:ascii="Arial" w:eastAsia="Times New Roman" w:hAnsi="Arial" w:cs="Arial"/>
          <w:b/>
          <w:bCs/>
          <w:color w:val="2B2A29"/>
          <w:sz w:val="23"/>
          <w:szCs w:val="23"/>
        </w:rPr>
        <w:t>Code Manager</w:t>
      </w:r>
    </w:p>
    <w:p w:rsidR="009119C6" w:rsidRPr="009119C6" w:rsidRDefault="009119C6" w:rsidP="009119C6">
      <w:pPr>
        <w:shd w:val="clear" w:color="auto" w:fill="FFFFFF"/>
        <w:spacing w:after="100" w:afterAutospacing="1" w:line="240" w:lineRule="auto"/>
        <w:jc w:val="both"/>
        <w:rPr>
          <w:rFonts w:ascii="Arial" w:eastAsia="Times New Roman" w:hAnsi="Arial" w:cs="Arial"/>
          <w:color w:val="2B2A29"/>
          <w:sz w:val="23"/>
          <w:szCs w:val="23"/>
        </w:rPr>
      </w:pPr>
      <w:r w:rsidRPr="009119C6">
        <w:rPr>
          <w:rFonts w:ascii="Arial" w:eastAsia="Times New Roman" w:hAnsi="Arial" w:cs="Arial"/>
          <w:color w:val="2B2A29"/>
          <w:sz w:val="23"/>
          <w:szCs w:val="23"/>
        </w:rPr>
        <w:t>It manages code at execution runtime.</w:t>
      </w:r>
    </w:p>
    <w:p w:rsidR="009119C6" w:rsidRPr="009119C6" w:rsidRDefault="009119C6" w:rsidP="009119C6">
      <w:pPr>
        <w:shd w:val="clear" w:color="auto" w:fill="FFFFFF"/>
        <w:spacing w:after="100" w:afterAutospacing="1" w:line="240" w:lineRule="auto"/>
        <w:jc w:val="both"/>
        <w:rPr>
          <w:rFonts w:ascii="Arial" w:eastAsia="Times New Roman" w:hAnsi="Arial" w:cs="Arial"/>
          <w:color w:val="2B2A29"/>
          <w:sz w:val="23"/>
          <w:szCs w:val="23"/>
        </w:rPr>
      </w:pPr>
      <w:r w:rsidRPr="009119C6">
        <w:rPr>
          <w:rFonts w:ascii="Arial" w:eastAsia="Times New Roman" w:hAnsi="Arial" w:cs="Arial"/>
          <w:b/>
          <w:bCs/>
          <w:color w:val="2B2A29"/>
          <w:sz w:val="23"/>
          <w:szCs w:val="23"/>
        </w:rPr>
        <w:t>Garbage Collector</w:t>
      </w:r>
    </w:p>
    <w:p w:rsidR="009119C6" w:rsidRPr="009119C6" w:rsidRDefault="009119C6" w:rsidP="009119C6">
      <w:pPr>
        <w:shd w:val="clear" w:color="auto" w:fill="FFFFFF"/>
        <w:spacing w:after="100" w:afterAutospacing="1" w:line="240" w:lineRule="auto"/>
        <w:jc w:val="both"/>
        <w:rPr>
          <w:rFonts w:ascii="Arial" w:eastAsia="Times New Roman" w:hAnsi="Arial" w:cs="Arial"/>
          <w:color w:val="2B2A29"/>
          <w:sz w:val="23"/>
          <w:szCs w:val="23"/>
        </w:rPr>
      </w:pPr>
      <w:r w:rsidRPr="009119C6">
        <w:rPr>
          <w:rFonts w:ascii="Arial" w:eastAsia="Times New Roman" w:hAnsi="Arial" w:cs="Arial"/>
          <w:color w:val="2B2A29"/>
          <w:sz w:val="23"/>
          <w:szCs w:val="23"/>
        </w:rPr>
        <w:t>It releases the unused memory and allocates it to a new application.</w:t>
      </w:r>
    </w:p>
    <w:p w:rsidR="009119C6" w:rsidRPr="009119C6" w:rsidRDefault="009119C6" w:rsidP="009119C6">
      <w:pPr>
        <w:shd w:val="clear" w:color="auto" w:fill="FFFFFF"/>
        <w:spacing w:after="100" w:afterAutospacing="1" w:line="240" w:lineRule="auto"/>
        <w:jc w:val="both"/>
        <w:rPr>
          <w:rFonts w:ascii="Arial" w:eastAsia="Times New Roman" w:hAnsi="Arial" w:cs="Arial"/>
          <w:color w:val="2B2A29"/>
          <w:sz w:val="23"/>
          <w:szCs w:val="23"/>
        </w:rPr>
      </w:pPr>
      <w:r w:rsidRPr="009119C6">
        <w:rPr>
          <w:rFonts w:ascii="Arial" w:eastAsia="Times New Roman" w:hAnsi="Arial" w:cs="Arial"/>
          <w:b/>
          <w:bCs/>
          <w:color w:val="2B2A29"/>
          <w:sz w:val="23"/>
          <w:szCs w:val="23"/>
        </w:rPr>
        <w:t>Exception Handler</w:t>
      </w:r>
    </w:p>
    <w:p w:rsidR="009119C6" w:rsidRPr="009119C6" w:rsidRDefault="009119C6" w:rsidP="009119C6">
      <w:pPr>
        <w:shd w:val="clear" w:color="auto" w:fill="FFFFFF"/>
        <w:spacing w:after="100" w:afterAutospacing="1" w:line="240" w:lineRule="auto"/>
        <w:jc w:val="both"/>
        <w:rPr>
          <w:rFonts w:ascii="Arial" w:eastAsia="Times New Roman" w:hAnsi="Arial" w:cs="Arial"/>
          <w:color w:val="2B2A29"/>
          <w:sz w:val="23"/>
          <w:szCs w:val="23"/>
        </w:rPr>
      </w:pPr>
      <w:r w:rsidRPr="009119C6">
        <w:rPr>
          <w:rFonts w:ascii="Arial" w:eastAsia="Times New Roman" w:hAnsi="Arial" w:cs="Arial"/>
          <w:color w:val="2B2A29"/>
          <w:sz w:val="23"/>
          <w:szCs w:val="23"/>
        </w:rPr>
        <w:t>It handles the exception at runtime to avoid application failure.</w:t>
      </w:r>
    </w:p>
    <w:p w:rsidR="009119C6" w:rsidRPr="009119C6" w:rsidRDefault="009119C6" w:rsidP="009119C6">
      <w:pPr>
        <w:shd w:val="clear" w:color="auto" w:fill="FFFFFF"/>
        <w:spacing w:after="100" w:afterAutospacing="1" w:line="240" w:lineRule="auto"/>
        <w:jc w:val="both"/>
        <w:rPr>
          <w:rFonts w:ascii="Arial" w:eastAsia="Times New Roman" w:hAnsi="Arial" w:cs="Arial"/>
          <w:color w:val="2B2A29"/>
          <w:sz w:val="23"/>
          <w:szCs w:val="23"/>
        </w:rPr>
      </w:pPr>
      <w:proofErr w:type="spellStart"/>
      <w:r w:rsidRPr="009119C6">
        <w:rPr>
          <w:rFonts w:ascii="Arial" w:eastAsia="Times New Roman" w:hAnsi="Arial" w:cs="Arial"/>
          <w:b/>
          <w:bCs/>
          <w:color w:val="2B2A29"/>
          <w:sz w:val="23"/>
          <w:szCs w:val="23"/>
        </w:rPr>
        <w:t>ClassLoader</w:t>
      </w:r>
      <w:proofErr w:type="spellEnd"/>
    </w:p>
    <w:p w:rsidR="009119C6" w:rsidRPr="009119C6" w:rsidRDefault="009119C6" w:rsidP="009119C6">
      <w:pPr>
        <w:shd w:val="clear" w:color="auto" w:fill="FFFFFF"/>
        <w:spacing w:after="100" w:afterAutospacing="1" w:line="240" w:lineRule="auto"/>
        <w:jc w:val="both"/>
        <w:rPr>
          <w:rFonts w:ascii="Arial" w:eastAsia="Times New Roman" w:hAnsi="Arial" w:cs="Arial"/>
          <w:color w:val="2B2A29"/>
          <w:sz w:val="23"/>
          <w:szCs w:val="23"/>
        </w:rPr>
      </w:pPr>
      <w:r w:rsidRPr="009119C6">
        <w:rPr>
          <w:rFonts w:ascii="Arial" w:eastAsia="Times New Roman" w:hAnsi="Arial" w:cs="Arial"/>
          <w:color w:val="2B2A29"/>
          <w:sz w:val="23"/>
          <w:szCs w:val="23"/>
        </w:rPr>
        <w:t>It is used to load all classes at run time.</w:t>
      </w:r>
    </w:p>
    <w:p w:rsidR="00B96216" w:rsidRDefault="00D72447"/>
    <w:sectPr w:rsidR="00B9621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0B10A42"/>
    <w:multiLevelType w:val="multilevel"/>
    <w:tmpl w:val="530C4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603F0F93"/>
    <w:multiLevelType w:val="multilevel"/>
    <w:tmpl w:val="64740D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636A136B"/>
    <w:multiLevelType w:val="multilevel"/>
    <w:tmpl w:val="2B26B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lvlOverride w:ilvl="0">
      <w:lvl w:ilvl="0">
        <w:numFmt w:val="bullet"/>
        <w:lvlText w:val="o"/>
        <w:lvlJc w:val="left"/>
        <w:pPr>
          <w:tabs>
            <w:tab w:val="num" w:pos="720"/>
          </w:tabs>
          <w:ind w:left="720" w:hanging="360"/>
        </w:pPr>
        <w:rPr>
          <w:rFonts w:ascii="Courier New" w:hAnsi="Courier New" w:hint="default"/>
          <w:sz w:val="20"/>
        </w:rPr>
      </w:lvl>
    </w:lvlOverride>
  </w:num>
  <w:num w:numId="2">
    <w:abstractNumId w:val="1"/>
  </w:num>
  <w:num w:numId="3">
    <w:abstractNumId w:val="0"/>
    <w:lvlOverride w:ilvl="0">
      <w:lvl w:ilvl="0">
        <w:numFmt w:val="bullet"/>
        <w:lvlText w:val="o"/>
        <w:lvlJc w:val="left"/>
        <w:pPr>
          <w:tabs>
            <w:tab w:val="num" w:pos="720"/>
          </w:tabs>
          <w:ind w:left="720" w:hanging="360"/>
        </w:pPr>
        <w:rPr>
          <w:rFonts w:ascii="Courier New" w:hAnsi="Courier New"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6"/>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55EDA"/>
    <w:rsid w:val="003D5BCD"/>
    <w:rsid w:val="007954F6"/>
    <w:rsid w:val="00833986"/>
    <w:rsid w:val="00855EDA"/>
    <w:rsid w:val="009119C6"/>
    <w:rsid w:val="00D724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3398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33986"/>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3398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3398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657364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Pages>
  <Words>1178</Words>
  <Characters>6717</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Ravi</cp:lastModifiedBy>
  <cp:revision>4</cp:revision>
  <dcterms:created xsi:type="dcterms:W3CDTF">2024-11-12T09:33:00Z</dcterms:created>
  <dcterms:modified xsi:type="dcterms:W3CDTF">2025-12-16T01:17:00Z</dcterms:modified>
</cp:coreProperties>
</file>