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t xml:space="preserve"/>
      </w:r>
    </w:p>
    <w:p>
      <w:pPr>
        <w:spacing w:after="240"/>
        <w:jc w:val="center"/>
      </w:pPr>
      <w:r>
        <w:rPr>
          <w:rFonts w:ascii="Arial" w:cs="Arial" w:eastAsia="Arial" w:hAnsi="Arial"/>
          <w:b/>
          <w:bCs/>
          <w:color w:val="1B3A6B"/>
          <w:sz w:val="56"/>
          <w:szCs w:val="56"/>
        </w:rPr>
        <w:t xml:space="preserve">CapShop ECommerce Platform</w:t>
      </w:r>
    </w:p>
    <w:p>
      <w:pPr>
        <w:spacing w:after="120"/>
        <w:jc w:val="center"/>
      </w:pPr>
      <w:r>
        <w:rPr>
          <w:rFonts w:ascii="Arial" w:cs="Arial" w:eastAsia="Arial" w:hAnsi="Arial"/>
          <w:b/>
          <w:bCs/>
          <w:color w:val="2E75B6"/>
          <w:sz w:val="36"/>
          <w:szCs w:val="36"/>
        </w:rPr>
        <w:t xml:space="preserve">Software Requirements Specification</w:t>
      </w:r>
    </w:p>
    <w:p>
      <w:pPr>
        <w:spacing w:after="800"/>
        <w:jc w:val="center"/>
      </w:pPr>
      <w:r>
        <w:rPr>
          <w:rFonts w:ascii="Arial" w:cs="Arial" w:eastAsia="Arial" w:hAnsi="Arial"/>
          <w:i/>
          <w:iCs/>
          <w:color w:val="666666"/>
          <w:sz w:val="24"/>
          <w:szCs w:val="24"/>
        </w:rPr>
        <w:t xml:space="preserve">Version 1.0 | Industry-Grade Document</w:t>
      </w:r>
    </w:p>
    <w:p>
      <w:pPr>
        <w:pBdr>
          <w:top w:val="single" w:color="2E75B6" w:sz="12" w:space="1"/>
        </w:pBd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Project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CapShop ECommerce Platform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Software Requirements Specification (SRS)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Approved – Baseline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Prepared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 Team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Tech Stack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React 18 • ASP.NET Core 8 Microservices • Ocelot • SQL Server • EF Core • JWT</w:t>
            </w:r>
          </w:p>
        </w:tc>
      </w:tr>
    </w:tbl>
    <w:p>
      <w:r>
        <w:br w:type="page"/>
      </w:r>
    </w:p>
    <w:p>
      <w:pPr>
        <w:pStyle w:val="Heading1"/>
        <w:pBdr>
          <w:bottom w:val="single" w:color="2E75B6" w:sz="8" w:space="4"/>
        </w:pBdr>
        <w:spacing w:before="360" w:after="160"/>
      </w:pPr>
      <w:r>
        <w:rPr>
          <w:rFonts w:ascii="Arial" w:cs="Arial" w:eastAsia="Arial" w:hAnsi="Arial"/>
          <w:b/>
          <w:bCs/>
          <w:color w:val="1B3A6B"/>
          <w:sz w:val="32"/>
          <w:szCs w:val="32"/>
        </w:rPr>
        <w:t xml:space="preserve">Revision History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800"/>
        <w:gridCol w:w="3000"/>
      </w:tblGrid>
      <w:tr>
        <w:tc>
          <w:tcPr>
            <w:tcW w:type="dxa" w:w="1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2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2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w:t>
            </w:r>
          </w:p>
        </w:tc>
        <w:tc>
          <w:tcPr>
            <w:tcW w:type="dxa" w:w="3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March 2026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 Team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Initial Baseline Release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Reserved for future revisions</w:t>
            </w:r>
          </w:p>
        </w:tc>
      </w:tr>
    </w:tbl>
    <w:p>
      <w:r>
        <w:br w:type="page"/>
      </w:r>
    </w:p>
    <w:p>
      <w:pPr>
        <w:pStyle w:val="Heading1"/>
        <w:pBdr>
          <w:bottom w:val="single" w:color="2E75B6" w:sz="8" w:space="4"/>
        </w:pBdr>
        <w:spacing w:before="360" w:after="160"/>
      </w:pPr>
      <w:r>
        <w:rPr>
          <w:rFonts w:ascii="Arial" w:cs="Arial" w:eastAsia="Arial" w:hAnsi="Arial"/>
          <w:b/>
          <w:bCs/>
          <w:color w:val="1B3A6B"/>
          <w:sz w:val="32"/>
          <w:szCs w:val="32"/>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2E75B6" w:sz="8" w:space="4"/>
        </w:pBdr>
        <w:spacing w:before="360" w:after="160"/>
      </w:pPr>
      <w:r>
        <w:rPr>
          <w:rFonts w:ascii="Arial" w:cs="Arial" w:eastAsia="Arial" w:hAnsi="Arial"/>
          <w:b/>
          <w:bCs/>
          <w:color w:val="1B3A6B"/>
          <w:sz w:val="32"/>
          <w:szCs w:val="32"/>
        </w:rPr>
        <w:t xml:space="preserve">1. Introduction</w:t>
      </w:r>
    </w:p>
    <w:p>
      <w:pPr>
        <w:pStyle w:val="Heading2"/>
        <w:spacing w:before="280" w:after="120"/>
      </w:pPr>
      <w:r>
        <w:rPr>
          <w:rFonts w:ascii="Arial" w:cs="Arial" w:eastAsia="Arial" w:hAnsi="Arial"/>
          <w:b/>
          <w:bCs/>
          <w:color w:val="2E75B6"/>
          <w:sz w:val="28"/>
          <w:szCs w:val="28"/>
        </w:rPr>
        <w:t xml:space="preserve">1.1 Purpose</w:t>
      </w:r>
    </w:p>
    <w:p>
      <w:pPr>
        <w:spacing w:after="100"/>
      </w:pPr>
      <w:r>
        <w:rPr>
          <w:rFonts w:ascii="Arial" w:cs="Arial" w:eastAsia="Arial" w:hAnsi="Arial"/>
          <w:color w:val="000000"/>
          <w:sz w:val="22"/>
          <w:szCs w:val="22"/>
        </w:rPr>
        <w:t xml:space="preserve">This Software Requirements Specification (SRS) document defines the complete functional, non-functional, security, and architectural requirements for CapShop — a cloud-ready, microservices-based ECommerce web application. It serves as the authoritative reference for design, development, testing, and project evaluation. All stakeholders — developers, QA engineers, architects, and evaluators — must treat this document as the ground truth for project scope and expected behaviour.</w:t>
      </w:r>
    </w:p>
    <w:p>
      <w:pPr>
        <w:spacing w:after="80"/>
      </w:pPr>
      <w:r>
        <w:t xml:space="preserve"/>
      </w:r>
    </w:p>
    <w:p>
      <w:pPr>
        <w:pStyle w:val="Heading2"/>
        <w:spacing w:before="280" w:after="120"/>
      </w:pPr>
      <w:r>
        <w:rPr>
          <w:rFonts w:ascii="Arial" w:cs="Arial" w:eastAsia="Arial" w:hAnsi="Arial"/>
          <w:b/>
          <w:bCs/>
          <w:color w:val="2E75B6"/>
          <w:sz w:val="28"/>
          <w:szCs w:val="28"/>
        </w:rPr>
        <w:t xml:space="preserve">1.2 Project Scope</w:t>
      </w:r>
    </w:p>
    <w:p>
      <w:pPr>
        <w:spacing w:after="100"/>
      </w:pPr>
      <w:r>
        <w:rPr>
          <w:rFonts w:ascii="Arial" w:cs="Arial" w:eastAsia="Arial" w:hAnsi="Arial"/>
          <w:color w:val="000000"/>
          <w:sz w:val="22"/>
          <w:szCs w:val="22"/>
        </w:rPr>
        <w:t xml:space="preserve">CapShop enables customers to discover products, manage carts, complete checkout with simulated payments, and track order history. Admin users gain full product lifecycle control, order status management, and data-driven business reporting. The platform is architected as four independently deployable microservices behind an Ocelot API Gateway, with a React 18 SPA as the front-end.</w:t>
      </w:r>
    </w:p>
    <w:p>
      <w:pPr>
        <w:spacing w:after="80"/>
      </w:pPr>
      <w:r>
        <w:t xml:space="preserve"/>
      </w:r>
    </w:p>
    <w:p>
      <w:pPr>
        <w:pStyle w:val="Heading2"/>
        <w:spacing w:before="280" w:after="120"/>
      </w:pPr>
      <w:r>
        <w:rPr>
          <w:rFonts w:ascii="Arial" w:cs="Arial" w:eastAsia="Arial" w:hAnsi="Arial"/>
          <w:b/>
          <w:bCs/>
          <w:color w:val="2E75B6"/>
          <w:sz w:val="28"/>
          <w:szCs w:val="28"/>
        </w:rPr>
        <w:t xml:space="preserve">1.3 Intended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Audience</w:t>
            </w:r>
          </w:p>
        </w:tc>
        <w:tc>
          <w:tcPr>
            <w:tcW w:type="dxa" w:w="63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of This Document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Development Team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 features per functional requirements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QA / Test Engineers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Design test plans aligned with use cases and acceptance criteria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Solution Architect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Validate microservice boundaries and integration contracts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Project Evaluator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Assess deliverables against evaluation criteria (Section 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Project Manager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Track scope, sprint planning, and Definition of Done</w:t>
            </w:r>
          </w:p>
        </w:tc>
      </w:tr>
    </w:tbl>
    <w:p>
      <w:pPr>
        <w:spacing w:after="80"/>
      </w:pPr>
      <w:r>
        <w:t xml:space="preserve"/>
      </w:r>
    </w:p>
    <w:p>
      <w:pPr>
        <w:pStyle w:val="Heading2"/>
        <w:spacing w:before="280" w:after="120"/>
      </w:pPr>
      <w:r>
        <w:rPr>
          <w:rFonts w:ascii="Arial" w:cs="Arial" w:eastAsia="Arial" w:hAnsi="Arial"/>
          <w:b/>
          <w:bCs/>
          <w:color w:val="2E75B6"/>
          <w:sz w:val="28"/>
          <w:szCs w:val="28"/>
        </w:rPr>
        <w:t xml:space="preserve">1.4 Definitions, Acronyms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 / Acronym</w:t>
            </w:r>
          </w:p>
        </w:tc>
        <w:tc>
          <w:tcPr>
            <w:tcW w:type="dxa" w:w="69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Software Requirements Specification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API</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Application Programming Interface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JWT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JSON Web Token – standard for stateless authentication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EF Core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Entity Framework Core – ORM for .NET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Ocelot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Open-source .NET API Gateway library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PLP</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 Listing Page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PDP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 Details Page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SPA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Single Page Application (React front-end)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DTO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Transfer Object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CRUD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 Read, Update, Delete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Key Performance Indicator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WBS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 Breakdown Structure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NUnit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 unit testing framework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RTM</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Requirements Traceability Matrix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Cash on Delivery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ETA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Estimated Time of Arrival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RBAC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Role-Based Access Control</w:t>
            </w:r>
          </w:p>
        </w:tc>
      </w:tr>
    </w:tbl>
    <w:p>
      <w:pPr>
        <w:spacing w:after="80"/>
      </w:pPr>
      <w:r>
        <w:t xml:space="preserve"/>
      </w:r>
    </w:p>
    <w:p>
      <w:pPr>
        <w:pStyle w:val="Heading2"/>
        <w:spacing w:before="280" w:after="120"/>
      </w:pPr>
      <w:r>
        <w:rPr>
          <w:rFonts w:ascii="Arial" w:cs="Arial" w:eastAsia="Arial" w:hAnsi="Arial"/>
          <w:b/>
          <w:bCs/>
          <w:color w:val="2E75B6"/>
          <w:sz w:val="28"/>
          <w:szCs w:val="28"/>
        </w:rPr>
        <w:t xml:space="preserve">1.5 References</w:t>
      </w:r>
    </w:p>
    <w:p>
      <w:pPr>
        <w:pStyle w:val="ListParagraph"/>
        <w:numPr>
          <w:ilvl w:val="0"/>
          <w:numId w:val="2"/>
        </w:numPr>
        <w:spacing w:after="60"/>
      </w:pPr>
      <w:r>
        <w:rPr>
          <w:rFonts w:ascii="Arial" w:cs="Arial" w:eastAsia="Arial" w:hAnsi="Arial"/>
          <w:color w:val="000000"/>
          <w:sz w:val="22"/>
          <w:szCs w:val="22"/>
        </w:rPr>
        <w:t xml:space="preserve">CapShop ECommerce Application – Project Requirement Document (PRD), v1.0</w:t>
      </w:r>
    </w:p>
    <w:p>
      <w:pPr>
        <w:pStyle w:val="ListParagraph"/>
        <w:numPr>
          <w:ilvl w:val="0"/>
          <w:numId w:val="2"/>
        </w:numPr>
        <w:spacing w:after="60"/>
      </w:pPr>
      <w:r>
        <w:rPr>
          <w:rFonts w:ascii="Arial" w:cs="Arial" w:eastAsia="Arial" w:hAnsi="Arial"/>
          <w:color w:val="000000"/>
          <w:sz w:val="22"/>
          <w:szCs w:val="22"/>
        </w:rPr>
        <w:t xml:space="preserve">IEEE Std 830-1998 – Recommended Practice for Software Requirements Specifications</w:t>
      </w:r>
    </w:p>
    <w:p>
      <w:pPr>
        <w:pStyle w:val="ListParagraph"/>
        <w:numPr>
          <w:ilvl w:val="0"/>
          <w:numId w:val="2"/>
        </w:numPr>
        <w:spacing w:after="60"/>
      </w:pPr>
      <w:r>
        <w:rPr>
          <w:rFonts w:ascii="Arial" w:cs="Arial" w:eastAsia="Arial" w:hAnsi="Arial"/>
          <w:color w:val="000000"/>
          <w:sz w:val="22"/>
          <w:szCs w:val="22"/>
        </w:rPr>
        <w:t xml:space="preserve">OWASP Top 10 – Web Application Security Risks (2021)</w:t>
      </w:r>
    </w:p>
    <w:p>
      <w:pPr>
        <w:pStyle w:val="ListParagraph"/>
        <w:numPr>
          <w:ilvl w:val="0"/>
          <w:numId w:val="2"/>
        </w:numPr>
        <w:spacing w:after="60"/>
      </w:pPr>
      <w:r>
        <w:rPr>
          <w:rFonts w:ascii="Arial" w:cs="Arial" w:eastAsia="Arial" w:hAnsi="Arial"/>
          <w:color w:val="000000"/>
          <w:sz w:val="22"/>
          <w:szCs w:val="22"/>
        </w:rPr>
        <w:t xml:space="preserve">Microsoft Docs – ASP.NET Core 8 Microservices Architecture Guide</w:t>
      </w:r>
    </w:p>
    <w:p>
      <w:pPr>
        <w:pStyle w:val="ListParagraph"/>
        <w:numPr>
          <w:ilvl w:val="0"/>
          <w:numId w:val="2"/>
        </w:numPr>
        <w:spacing w:after="60"/>
      </w:pPr>
      <w:r>
        <w:rPr>
          <w:rFonts w:ascii="Arial" w:cs="Arial" w:eastAsia="Arial" w:hAnsi="Arial"/>
          <w:color w:val="000000"/>
          <w:sz w:val="22"/>
          <w:szCs w:val="22"/>
        </w:rPr>
        <w:t xml:space="preserve">React Documentation – https://react.dev</w:t>
      </w:r>
    </w:p>
    <w:p>
      <w:pPr>
        <w:pStyle w:val="ListParagraph"/>
        <w:numPr>
          <w:ilvl w:val="0"/>
          <w:numId w:val="2"/>
        </w:numPr>
        <w:spacing w:after="60"/>
      </w:pPr>
      <w:r>
        <w:rPr>
          <w:rFonts w:ascii="Arial" w:cs="Arial" w:eastAsia="Arial" w:hAnsi="Arial"/>
          <w:color w:val="000000"/>
          <w:sz w:val="22"/>
          <w:szCs w:val="22"/>
        </w:rPr>
        <w:t xml:space="preserve">Ocelot API Gateway Documentation – https://ocelot.readthedocs.io</w:t>
      </w:r>
    </w:p>
    <w:p>
      <w:r>
        <w:br w:type="page"/>
      </w:r>
    </w:p>
    <w:p>
      <w:pPr>
        <w:pStyle w:val="Heading1"/>
        <w:pBdr>
          <w:bottom w:val="single" w:color="2E75B6" w:sz="8" w:space="4"/>
        </w:pBdr>
        <w:spacing w:before="360" w:after="160"/>
      </w:pPr>
      <w:r>
        <w:rPr>
          <w:rFonts w:ascii="Arial" w:cs="Arial" w:eastAsia="Arial" w:hAnsi="Arial"/>
          <w:b/>
          <w:bCs/>
          <w:color w:val="1B3A6B"/>
          <w:sz w:val="32"/>
          <w:szCs w:val="32"/>
        </w:rPr>
        <w:t xml:space="preserve">2. Overall Description</w:t>
      </w:r>
    </w:p>
    <w:p>
      <w:pPr>
        <w:pStyle w:val="Heading2"/>
        <w:spacing w:before="280" w:after="120"/>
      </w:pPr>
      <w:r>
        <w:rPr>
          <w:rFonts w:ascii="Arial" w:cs="Arial" w:eastAsia="Arial" w:hAnsi="Arial"/>
          <w:b/>
          <w:bCs/>
          <w:color w:val="2E75B6"/>
          <w:sz w:val="28"/>
          <w:szCs w:val="28"/>
        </w:rPr>
        <w:t xml:space="preserve">2.1 Product Perspective</w:t>
      </w:r>
    </w:p>
    <w:p>
      <w:pPr>
        <w:spacing w:after="100"/>
      </w:pPr>
      <w:r>
        <w:rPr>
          <w:rFonts w:ascii="Arial" w:cs="Arial" w:eastAsia="Arial" w:hAnsi="Arial"/>
          <w:color w:val="000000"/>
          <w:sz w:val="22"/>
          <w:szCs w:val="22"/>
        </w:rPr>
        <w:t xml:space="preserve">CapShop is a greenfield, web-based ECommerce platform designed for enterprise-grade scalability. It follows a microservices architecture where each business domain (Identity, Catalog, Orders, Admin/Reporting) is encapsulated as an independent ASP.NET Core 8 Web API. All inter-service communication from the client is brokered through an Ocelot API Gateway. The React 18 SPA communicates exclusively with the gateway, never directly with downstream services.</w:t>
      </w:r>
    </w:p>
    <w:p>
      <w:pPr>
        <w:spacing w:after="80"/>
      </w:pPr>
      <w:r>
        <w:t xml:space="preserve"/>
      </w:r>
    </w:p>
    <w:p>
      <w:pPr>
        <w:pStyle w:val="Heading2"/>
        <w:spacing w:before="280" w:after="120"/>
      </w:pPr>
      <w:r>
        <w:rPr>
          <w:rFonts w:ascii="Arial" w:cs="Arial" w:eastAsia="Arial" w:hAnsi="Arial"/>
          <w:b/>
          <w:bCs/>
          <w:color w:val="2E75B6"/>
          <w:sz w:val="28"/>
          <w:szCs w:val="28"/>
        </w:rPr>
        <w:t xml:space="preserve">2.2 Product Functions (High-Level)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Domain</w:t>
            </w:r>
          </w:p>
        </w:tc>
        <w:tc>
          <w:tcPr>
            <w:tcW w:type="dxa" w:w="61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Functions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User &amp; Identity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Registration, Login, JWT issuance, Role assignment, Account management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 Catalog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Browse, Search, Filter, Sort products, Category management, Featured listing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Shopping Cart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to cart, Update quantities, Remove items, Coupon application (optional)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Checkout &amp; Orders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Multi-step checkout wizard, Payment simulation, Order placement, Order history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Admin Operations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 CRUD, Inventory updates, Order status management, KPI dashboard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Reporting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analytics, Order status split, Date-range filtering, CSV/PDF export</w:t>
            </w:r>
          </w:p>
        </w:tc>
      </w:tr>
    </w:tbl>
    <w:p>
      <w:pPr>
        <w:spacing w:after="80"/>
      </w:pPr>
      <w:r>
        <w:t xml:space="preserve"/>
      </w:r>
    </w:p>
    <w:p>
      <w:pPr>
        <w:pStyle w:val="Heading2"/>
        <w:spacing w:before="280" w:after="120"/>
      </w:pPr>
      <w:r>
        <w:rPr>
          <w:rFonts w:ascii="Arial" w:cs="Arial" w:eastAsia="Arial" w:hAnsi="Arial"/>
          <w:b/>
          <w:bCs/>
          <w:color w:val="2E75B6"/>
          <w:sz w:val="28"/>
          <w:szCs w:val="28"/>
        </w:rPr>
        <w:t xml:space="preserve">2.3 User Classes and Characteristics</w:t>
      </w:r>
    </w:p>
    <w:p>
      <w:pPr>
        <w:pStyle w:val="Heading3"/>
        <w:spacing w:before="200" w:after="80"/>
      </w:pPr>
      <w:r>
        <w:rPr>
          <w:rFonts w:ascii="Arial" w:cs="Arial" w:eastAsia="Arial" w:hAnsi="Arial"/>
          <w:b/>
          <w:bCs/>
          <w:color w:val="1B3A6B"/>
          <w:sz w:val="24"/>
          <w:szCs w:val="24"/>
        </w:rPr>
        <w:t xml:space="preserve">2.3.1 Customer (Shopper)</w:t>
      </w:r>
    </w:p>
    <w:p>
      <w:pPr>
        <w:pStyle w:val="ListParagraph"/>
        <w:numPr>
          <w:ilvl w:val="0"/>
          <w:numId w:val="2"/>
        </w:numPr>
        <w:spacing w:after="60"/>
      </w:pPr>
      <w:r>
        <w:rPr>
          <w:rFonts w:ascii="Arial" w:cs="Arial" w:eastAsia="Arial" w:hAnsi="Arial"/>
          <w:color w:val="000000"/>
          <w:sz w:val="22"/>
          <w:szCs w:val="22"/>
        </w:rPr>
        <w:t xml:space="preserve">General public users who register and shop on the platform.</w:t>
      </w:r>
    </w:p>
    <w:p>
      <w:pPr>
        <w:pStyle w:val="ListParagraph"/>
        <w:numPr>
          <w:ilvl w:val="0"/>
          <w:numId w:val="2"/>
        </w:numPr>
        <w:spacing w:after="60"/>
      </w:pPr>
      <w:r>
        <w:rPr>
          <w:rFonts w:ascii="Arial" w:cs="Arial" w:eastAsia="Arial" w:hAnsi="Arial"/>
          <w:color w:val="000000"/>
          <w:sz w:val="22"/>
          <w:szCs w:val="22"/>
        </w:rPr>
        <w:t xml:space="preserve">Requires intuitive navigation; no technical knowledge assumed.</w:t>
      </w:r>
    </w:p>
    <w:p>
      <w:pPr>
        <w:pStyle w:val="ListParagraph"/>
        <w:numPr>
          <w:ilvl w:val="0"/>
          <w:numId w:val="2"/>
        </w:numPr>
        <w:spacing w:after="60"/>
      </w:pPr>
      <w:r>
        <w:rPr>
          <w:rFonts w:ascii="Arial" w:cs="Arial" w:eastAsia="Arial" w:hAnsi="Arial"/>
          <w:color w:val="000000"/>
          <w:sz w:val="22"/>
          <w:szCs w:val="22"/>
        </w:rPr>
        <w:t xml:space="preserve">Access scope: /customer/* routes only, blocked from /admin/* by React guards and API authorization.</w:t>
      </w:r>
    </w:p>
    <w:p>
      <w:pPr>
        <w:spacing w:after="80"/>
      </w:pPr>
      <w:r>
        <w:t xml:space="preserve"/>
      </w:r>
    </w:p>
    <w:p>
      <w:pPr>
        <w:pStyle w:val="Heading3"/>
        <w:spacing w:before="200" w:after="80"/>
      </w:pPr>
      <w:r>
        <w:rPr>
          <w:rFonts w:ascii="Arial" w:cs="Arial" w:eastAsia="Arial" w:hAnsi="Arial"/>
          <w:b/>
          <w:bCs/>
          <w:color w:val="1B3A6B"/>
          <w:sz w:val="24"/>
          <w:szCs w:val="24"/>
        </w:rPr>
        <w:t xml:space="preserve">2.3.2 Admin</w:t>
      </w:r>
    </w:p>
    <w:p>
      <w:pPr>
        <w:pStyle w:val="ListParagraph"/>
        <w:numPr>
          <w:ilvl w:val="0"/>
          <w:numId w:val="2"/>
        </w:numPr>
        <w:spacing w:after="60"/>
      </w:pPr>
      <w:r>
        <w:rPr>
          <w:rFonts w:ascii="Arial" w:cs="Arial" w:eastAsia="Arial" w:hAnsi="Arial"/>
          <w:color w:val="000000"/>
          <w:sz w:val="22"/>
          <w:szCs w:val="22"/>
        </w:rPr>
        <w:t xml:space="preserve">Internal staff managing catalog, inventory, and order fulfillment.</w:t>
      </w:r>
    </w:p>
    <w:p>
      <w:pPr>
        <w:pStyle w:val="ListParagraph"/>
        <w:numPr>
          <w:ilvl w:val="0"/>
          <w:numId w:val="2"/>
        </w:numPr>
        <w:spacing w:after="60"/>
      </w:pPr>
      <w:r>
        <w:rPr>
          <w:rFonts w:ascii="Arial" w:cs="Arial" w:eastAsia="Arial" w:hAnsi="Arial"/>
          <w:color w:val="000000"/>
          <w:sz w:val="22"/>
          <w:szCs w:val="22"/>
        </w:rPr>
        <w:t xml:space="preserve">Higher privilege: full product CRUD, order status transitions, and report export.</w:t>
      </w:r>
    </w:p>
    <w:p>
      <w:pPr>
        <w:pStyle w:val="ListParagraph"/>
        <w:numPr>
          <w:ilvl w:val="0"/>
          <w:numId w:val="2"/>
        </w:numPr>
        <w:spacing w:after="60"/>
      </w:pPr>
      <w:r>
        <w:rPr>
          <w:rFonts w:ascii="Arial" w:cs="Arial" w:eastAsia="Arial" w:hAnsi="Arial"/>
          <w:color w:val="000000"/>
          <w:sz w:val="22"/>
          <w:szCs w:val="22"/>
        </w:rPr>
        <w:t xml:space="preserve">Access scope: /admin/* routes; React AdminGuard + JWT role claim enforced on every admin API.</w:t>
      </w:r>
    </w:p>
    <w:p>
      <w:pPr>
        <w:spacing w:after="80"/>
      </w:pPr>
      <w:r>
        <w:t xml:space="preserve"/>
      </w:r>
    </w:p>
    <w:p>
      <w:pPr>
        <w:pStyle w:val="Heading2"/>
        <w:spacing w:before="280" w:after="120"/>
      </w:pPr>
      <w:r>
        <w:rPr>
          <w:rFonts w:ascii="Arial" w:cs="Arial" w:eastAsia="Arial" w:hAnsi="Arial"/>
          <w:b/>
          <w:bCs/>
          <w:color w:val="2E75B6"/>
          <w:sz w:val="28"/>
          <w:szCs w:val="28"/>
        </w:rPr>
        <w:t xml:space="preserve">2.4 Operating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6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React 18, Vite, React Router v6, Zustand/Redux Toolkit, Axios, React Hook Form + Zod, Tailwind CSS / Material UI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API Gateway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Ocelot (NuGet) hosted in ASP.NET Core 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Microservices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ASP.NET Core 8 Web API, .NET SDK LTS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ORM / Data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EF Core 8, Code-First migrations, SQL Server 2022 Developer Edition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JWT Bearer (System.IdentityModel.Tokens.Jwt / Microsoft.AspNetCore.Authentication.JwtBearer)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Testing (Backend)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NUnit 3, Moq, coverlet.collector, ReportGenerator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Testing (Frontend)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Jest + React Testing Library, MSW (Mock Service Worker)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Code Quality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SonarQube / SonarLint, ESLint + Prettier (React), dotnet analyzers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Dev Tools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Visual Studio 2022 / VS Code, Postman / Swagger (Swashbuckle), SSMS, Git</w:t>
            </w:r>
          </w:p>
        </w:tc>
      </w:tr>
    </w:tbl>
    <w:p>
      <w:pPr>
        <w:spacing w:after="80"/>
      </w:pPr>
      <w:r>
        <w:t xml:space="preserve"/>
      </w:r>
    </w:p>
    <w:p>
      <w:pPr>
        <w:pStyle w:val="Heading2"/>
        <w:spacing w:before="280" w:after="120"/>
      </w:pPr>
      <w:r>
        <w:rPr>
          <w:rFonts w:ascii="Arial" w:cs="Arial" w:eastAsia="Arial" w:hAnsi="Arial"/>
          <w:b/>
          <w:bCs/>
          <w:color w:val="2E75B6"/>
          <w:sz w:val="28"/>
          <w:szCs w:val="28"/>
        </w:rPr>
        <w:t xml:space="preserve">2.5 Design and Implementation Constraints</w:t>
      </w:r>
    </w:p>
    <w:p>
      <w:pPr>
        <w:pStyle w:val="ListParagraph"/>
        <w:numPr>
          <w:ilvl w:val="0"/>
          <w:numId w:val="2"/>
        </w:numPr>
        <w:spacing w:after="60"/>
      </w:pPr>
      <w:r>
        <w:rPr>
          <w:rFonts w:ascii="Arial" w:cs="Arial" w:eastAsia="Arial" w:hAnsi="Arial"/>
          <w:color w:val="000000"/>
          <w:sz w:val="22"/>
          <w:szCs w:val="22"/>
        </w:rPr>
        <w:t xml:space="preserve">All client requests MUST route through the Ocelot gateway — direct service calls from the UI are prohibited.</w:t>
      </w:r>
    </w:p>
    <w:p>
      <w:pPr>
        <w:pStyle w:val="ListParagraph"/>
        <w:numPr>
          <w:ilvl w:val="0"/>
          <w:numId w:val="2"/>
        </w:numPr>
        <w:spacing w:after="60"/>
      </w:pPr>
      <w:r>
        <w:rPr>
          <w:rFonts w:ascii="Arial" w:cs="Arial" w:eastAsia="Arial" w:hAnsi="Arial"/>
          <w:color w:val="000000"/>
          <w:sz w:val="22"/>
          <w:szCs w:val="22"/>
        </w:rPr>
        <w:t xml:space="preserve">Database schema evolution MUST use EF Core Code-First migrations; raw SQL DDL scripts are not acceptable.</w:t>
      </w:r>
    </w:p>
    <w:p>
      <w:pPr>
        <w:pStyle w:val="ListParagraph"/>
        <w:numPr>
          <w:ilvl w:val="0"/>
          <w:numId w:val="2"/>
        </w:numPr>
        <w:spacing w:after="60"/>
      </w:pPr>
      <w:r>
        <w:rPr>
          <w:rFonts w:ascii="Arial" w:cs="Arial" w:eastAsia="Arial" w:hAnsi="Arial"/>
          <w:color w:val="000000"/>
          <w:sz w:val="22"/>
          <w:szCs w:val="22"/>
        </w:rPr>
        <w:t xml:space="preserve">JWT tokens MUST contain Role and UserId claims; token expiry MUST be configurable via appsettings.json.</w:t>
      </w:r>
    </w:p>
    <w:p>
      <w:pPr>
        <w:pStyle w:val="ListParagraph"/>
        <w:numPr>
          <w:ilvl w:val="0"/>
          <w:numId w:val="2"/>
        </w:numPr>
        <w:spacing w:after="60"/>
      </w:pPr>
      <w:r>
        <w:rPr>
          <w:rFonts w:ascii="Arial" w:cs="Arial" w:eastAsia="Arial" w:hAnsi="Arial"/>
          <w:color w:val="000000"/>
          <w:sz w:val="22"/>
          <w:szCs w:val="22"/>
        </w:rPr>
        <w:t xml:space="preserve">Passwords MUST be hashed using BCrypt or ASP.NET Core Identity PasswordHasher before persistence.</w:t>
      </w:r>
    </w:p>
    <w:p>
      <w:pPr>
        <w:pStyle w:val="ListParagraph"/>
        <w:numPr>
          <w:ilvl w:val="0"/>
          <w:numId w:val="2"/>
        </w:numPr>
        <w:spacing w:after="60"/>
      </w:pPr>
      <w:r>
        <w:rPr>
          <w:rFonts w:ascii="Arial" w:cs="Arial" w:eastAsia="Arial" w:hAnsi="Arial"/>
          <w:color w:val="000000"/>
          <w:sz w:val="22"/>
          <w:szCs w:val="22"/>
        </w:rPr>
        <w:t xml:space="preserve">Each microservice MUST have its own DbContext and separate migration history.</w:t>
      </w:r>
    </w:p>
    <w:p>
      <w:pPr>
        <w:pStyle w:val="ListParagraph"/>
        <w:numPr>
          <w:ilvl w:val="0"/>
          <w:numId w:val="2"/>
        </w:numPr>
        <w:spacing w:after="60"/>
      </w:pPr>
      <w:r>
        <w:rPr>
          <w:rFonts w:ascii="Arial" w:cs="Arial" w:eastAsia="Arial" w:hAnsi="Arial"/>
          <w:color w:val="000000"/>
          <w:sz w:val="22"/>
          <w:szCs w:val="22"/>
        </w:rPr>
        <w:t xml:space="preserve">Payment processing is a simulation stub — no real payment gateway integration is in scope.</w:t>
      </w:r>
    </w:p>
    <w:p>
      <w:pPr>
        <w:pStyle w:val="ListParagraph"/>
        <w:numPr>
          <w:ilvl w:val="0"/>
          <w:numId w:val="2"/>
        </w:numPr>
        <w:spacing w:after="60"/>
      </w:pPr>
      <w:r>
        <w:rPr>
          <w:rFonts w:ascii="Arial" w:cs="Arial" w:eastAsia="Arial" w:hAnsi="Arial"/>
          <w:color w:val="000000"/>
          <w:sz w:val="22"/>
          <w:szCs w:val="22"/>
        </w:rPr>
        <w:t xml:space="preserve">React SPA MUST be a single deployable Vite build output (no SSR required).</w:t>
      </w:r>
    </w:p>
    <w:p>
      <w:pPr>
        <w:spacing w:after="80"/>
      </w:pPr>
      <w:r>
        <w:t xml:space="preserve"/>
      </w:r>
    </w:p>
    <w:p>
      <w:pPr>
        <w:pStyle w:val="Heading2"/>
        <w:spacing w:before="280" w:after="120"/>
      </w:pPr>
      <w:r>
        <w:rPr>
          <w:rFonts w:ascii="Arial" w:cs="Arial" w:eastAsia="Arial" w:hAnsi="Arial"/>
          <w:b/>
          <w:bCs/>
          <w:color w:val="2E75B6"/>
          <w:sz w:val="28"/>
          <w:szCs w:val="28"/>
        </w:rPr>
        <w:t xml:space="preserve">2.6 Assumptions and Dependencies</w:t>
      </w:r>
    </w:p>
    <w:p>
      <w:pPr>
        <w:pStyle w:val="ListParagraph"/>
        <w:numPr>
          <w:ilvl w:val="0"/>
          <w:numId w:val="2"/>
        </w:numPr>
        <w:spacing w:after="60"/>
      </w:pPr>
      <w:r>
        <w:rPr>
          <w:rFonts w:ascii="Arial" w:cs="Arial" w:eastAsia="Arial" w:hAnsi="Arial"/>
          <w:color w:val="000000"/>
          <w:sz w:val="22"/>
          <w:szCs w:val="22"/>
        </w:rPr>
        <w:t xml:space="preserve">A shared SQL Server instance (with separate schemas per service) is acceptable for the training environment.</w:t>
      </w:r>
    </w:p>
    <w:p>
      <w:pPr>
        <w:pStyle w:val="ListParagraph"/>
        <w:numPr>
          <w:ilvl w:val="0"/>
          <w:numId w:val="2"/>
        </w:numPr>
        <w:spacing w:after="60"/>
      </w:pPr>
      <w:r>
        <w:rPr>
          <w:rFonts w:ascii="Arial" w:cs="Arial" w:eastAsia="Arial" w:hAnsi="Arial"/>
          <w:color w:val="000000"/>
          <w:sz w:val="22"/>
          <w:szCs w:val="22"/>
        </w:rPr>
        <w:t xml:space="preserve">Product images are stored locally or in Azure Blob Storage; image upload is optional for MVP.</w:t>
      </w:r>
    </w:p>
    <w:p>
      <w:pPr>
        <w:pStyle w:val="ListParagraph"/>
        <w:numPr>
          <w:ilvl w:val="0"/>
          <w:numId w:val="2"/>
        </w:numPr>
        <w:spacing w:after="60"/>
      </w:pPr>
      <w:r>
        <w:rPr>
          <w:rFonts w:ascii="Arial" w:cs="Arial" w:eastAsia="Arial" w:hAnsi="Arial"/>
          <w:color w:val="000000"/>
          <w:sz w:val="22"/>
          <w:szCs w:val="22"/>
        </w:rPr>
        <w:t xml:space="preserve">Email/SMS notifications for order updates are optional extensions beyond core scope.</w:t>
      </w:r>
    </w:p>
    <w:p>
      <w:pPr>
        <w:pStyle w:val="ListParagraph"/>
        <w:numPr>
          <w:ilvl w:val="0"/>
          <w:numId w:val="2"/>
        </w:numPr>
        <w:spacing w:after="60"/>
      </w:pPr>
      <w:r>
        <w:rPr>
          <w:rFonts w:ascii="Arial" w:cs="Arial" w:eastAsia="Arial" w:hAnsi="Arial"/>
          <w:color w:val="000000"/>
          <w:sz w:val="22"/>
          <w:szCs w:val="22"/>
        </w:rPr>
        <w:t xml:space="preserve">All microservices run on localhost during development; Docker Compose support is a bonus deliverable.</w:t>
      </w:r>
    </w:p>
    <w:p>
      <w:r>
        <w:br w:type="page"/>
      </w:r>
    </w:p>
    <w:p>
      <w:pPr>
        <w:pStyle w:val="Heading1"/>
        <w:pBdr>
          <w:bottom w:val="single" w:color="2E75B6" w:sz="8" w:space="4"/>
        </w:pBdr>
        <w:spacing w:before="360" w:after="160"/>
      </w:pPr>
      <w:r>
        <w:rPr>
          <w:rFonts w:ascii="Arial" w:cs="Arial" w:eastAsia="Arial" w:hAnsi="Arial"/>
          <w:b/>
          <w:bCs/>
          <w:color w:val="1B3A6B"/>
          <w:sz w:val="32"/>
          <w:szCs w:val="32"/>
        </w:rPr>
        <w:t xml:space="preserve">3. System Features &amp; Functional Requirements</w:t>
      </w:r>
    </w:p>
    <w:p>
      <w:pPr>
        <w:spacing w:after="100"/>
      </w:pPr>
      <w:r>
        <w:rPr>
          <w:rFonts w:ascii="Arial" w:cs="Arial" w:eastAsia="Arial" w:hAnsi="Arial"/>
          <w:color w:val="000000"/>
          <w:sz w:val="22"/>
          <w:szCs w:val="22"/>
        </w:rPr>
        <w:t xml:space="preserve">Each feature is described with a unique ID, priority, actor, preconditions, main flow, alternate flows, and acceptance criteria. Priority: P1 = Must Have | P2 = Should Have | P3 = Nice to Have.</w:t>
      </w:r>
    </w:p>
    <w:p>
      <w:pPr>
        <w:spacing w:after="80"/>
      </w:pPr>
      <w:r>
        <w:t xml:space="preserve"/>
      </w:r>
    </w:p>
    <w:p>
      <w:pPr>
        <w:pStyle w:val="Heading2"/>
        <w:spacing w:before="280" w:after="120"/>
      </w:pPr>
      <w:r>
        <w:rPr>
          <w:rFonts w:ascii="Arial" w:cs="Arial" w:eastAsia="Arial" w:hAnsi="Arial"/>
          <w:b/>
          <w:bCs/>
          <w:color w:val="2E75B6"/>
          <w:sz w:val="28"/>
          <w:szCs w:val="28"/>
        </w:rPr>
        <w:t xml:space="preserve">3.1 Authentication &amp; Identity (Auth Service)</w:t>
      </w:r>
    </w:p>
    <w:p>
      <w:pPr>
        <w:pStyle w:val="Heading3"/>
        <w:spacing w:before="200" w:after="80"/>
      </w:pPr>
      <w:r>
        <w:rPr>
          <w:rFonts w:ascii="Arial" w:cs="Arial" w:eastAsia="Arial" w:hAnsi="Arial"/>
          <w:b/>
          <w:bCs/>
          <w:color w:val="1B3A6B"/>
          <w:sz w:val="24"/>
          <w:szCs w:val="24"/>
        </w:rPr>
        <w:t xml:space="preserve">FR-AUTH-01: Customer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Attribute</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Feature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FR-AUTH-01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Priority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P1 – Must Have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Anonymous User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is not authenticated; email not already registered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submits FullName, Email, Phone, Password → POST /gateway/auth/signup → Service validates uniqueness, hashes password, creates user with 'Customer' role, returns success message.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Alt Flow</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Duplicate email → 409 Conflict with descriptive message. Weak password → 422 with field-level errors.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Account persisted in DB; user can login immediately; duplicate email rejected with 409; all fields validated before API call.</w:t>
            </w:r>
          </w:p>
        </w:tc>
      </w:tr>
    </w:tbl>
    <w:p>
      <w:pPr>
        <w:spacing w:after="80"/>
      </w:pPr>
      <w:r>
        <w:t xml:space="preserve"/>
      </w:r>
    </w:p>
    <w:p>
      <w:pPr>
        <w:pStyle w:val="Heading3"/>
        <w:spacing w:before="200" w:after="80"/>
      </w:pPr>
      <w:r>
        <w:rPr>
          <w:rFonts w:ascii="Arial" w:cs="Arial" w:eastAsia="Arial" w:hAnsi="Arial"/>
          <w:b/>
          <w:bCs/>
          <w:color w:val="1B3A6B"/>
          <w:sz w:val="24"/>
          <w:szCs w:val="24"/>
        </w:rPr>
        <w:t xml:space="preserve">FR-AUTH-02: Login &amp; JWT Issuance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Attribute</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Feature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FR-AUTH-02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Priority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P1 – Must Have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/gateway/auth/login with email + password → verify credentials, generate signed JWT (Role claim, UserId claim, expiry configurable) → return token + role to client.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Alt Flow</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Invalid credentials → 401 Unauthorized. Deactivated account → 403 with reason.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JWT contains Role and UserId claims; React stores token in memory/localStorage; Axios interceptor attaches Bearer header to all subsequent requests; Role-based redirect to /customer/home or /admin/dashboard.</w:t>
            </w:r>
          </w:p>
        </w:tc>
      </w:tr>
    </w:tbl>
    <w:p>
      <w:pPr>
        <w:spacing w:after="80"/>
      </w:pPr>
      <w:r>
        <w:t xml:space="preserve"/>
      </w:r>
    </w:p>
    <w:p>
      <w:pPr>
        <w:pStyle w:val="Heading2"/>
        <w:spacing w:before="280" w:after="120"/>
      </w:pPr>
      <w:r>
        <w:rPr>
          <w:rFonts w:ascii="Arial" w:cs="Arial" w:eastAsia="Arial" w:hAnsi="Arial"/>
          <w:b/>
          <w:bCs/>
          <w:color w:val="2E75B6"/>
          <w:sz w:val="28"/>
          <w:szCs w:val="28"/>
        </w:rPr>
        <w:t xml:space="preserve">3.2 Product Catalog (Catalog Service)</w:t>
      </w:r>
    </w:p>
    <w:p>
      <w:pPr>
        <w:pStyle w:val="Heading3"/>
        <w:spacing w:before="200" w:after="80"/>
      </w:pPr>
      <w:r>
        <w:rPr>
          <w:rFonts w:ascii="Arial" w:cs="Arial" w:eastAsia="Arial" w:hAnsi="Arial"/>
          <w:b/>
          <w:bCs/>
          <w:color w:val="1B3A6B"/>
          <w:sz w:val="24"/>
          <w:szCs w:val="24"/>
        </w:rPr>
        <w:t xml:space="preserve">FR-CAT-01: Product Listing with Search, Filter &amp; 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Attribute</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Feature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FR-CAT-01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Priority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P1 – Must Have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/gateway/catalog/products?query=&amp;category=&amp;minPrice=&amp;maxPrice=&amp;sort=&amp;page=&amp;pageSize=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Paginated response (default 12 items/page); filtering by category, price range; sort by price (asc/desc), name, newest; empty state shown when no results.</w:t>
            </w:r>
          </w:p>
        </w:tc>
      </w:tr>
    </w:tbl>
    <w:p>
      <w:pPr>
        <w:spacing w:after="80"/>
      </w:pPr>
      <w:r>
        <w:t xml:space="preserve"/>
      </w:r>
    </w:p>
    <w:p>
      <w:pPr>
        <w:pStyle w:val="Heading3"/>
        <w:spacing w:before="200" w:after="80"/>
      </w:pPr>
      <w:r>
        <w:rPr>
          <w:rFonts w:ascii="Arial" w:cs="Arial" w:eastAsia="Arial" w:hAnsi="Arial"/>
          <w:b/>
          <w:bCs/>
          <w:color w:val="1B3A6B"/>
          <w:sz w:val="24"/>
          <w:szCs w:val="24"/>
        </w:rPr>
        <w:t xml:space="preserve">FR-CAT-02: Product Details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Attribute</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Feature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FR-CAT-02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Priority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P1 – Must Have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/gateway/catalog/products/{id}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Shows name, description, price, category, stock badge (In Stock / Low Stock / Out of Stock); Add to Cart button disabled when stock = 0.</w:t>
            </w:r>
          </w:p>
        </w:tc>
      </w:tr>
    </w:tbl>
    <w:p>
      <w:pPr>
        <w:spacing w:after="80"/>
      </w:pPr>
      <w:r>
        <w:t xml:space="preserve"/>
      </w:r>
    </w:p>
    <w:p>
      <w:pPr>
        <w:pStyle w:val="Heading2"/>
        <w:spacing w:before="280" w:after="120"/>
      </w:pPr>
      <w:r>
        <w:rPr>
          <w:rFonts w:ascii="Arial" w:cs="Arial" w:eastAsia="Arial" w:hAnsi="Arial"/>
          <w:b/>
          <w:bCs/>
          <w:color w:val="2E75B6"/>
          <w:sz w:val="28"/>
          <w:szCs w:val="28"/>
        </w:rPr>
        <w:t xml:space="preserve">3.3 Shopping Cart (Order Service)</w:t>
      </w:r>
    </w:p>
    <w:p>
      <w:pPr>
        <w:pStyle w:val="Heading3"/>
        <w:spacing w:before="200" w:after="80"/>
      </w:pPr>
      <w:r>
        <w:rPr>
          <w:rFonts w:ascii="Arial" w:cs="Arial" w:eastAsia="Arial" w:hAnsi="Arial"/>
          <w:b/>
          <w:bCs/>
          <w:color w:val="1B3A6B"/>
          <w:sz w:val="24"/>
          <w:szCs w:val="24"/>
        </w:rPr>
        <w:t xml:space="preserve">FR-CART-01: Cart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Attribute</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Feature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FR-CART-01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Priority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P1 – Must Have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/gateway/orders/cart | POST /gateway/orders/cart/items | PUT /gateway/orders/cart/items/{id} | DELETE /gateway/orders/cart/items/{id}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Validations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Quantity update must not exceed available stock. Attempting to add out-of-stock item returns 400 with clear error. Cart persists across sessions (linked to JWT UserId).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Real-time price total; item count shown in navigation badge; empty cart shows Continue Shopping CTA.</w:t>
            </w:r>
          </w:p>
        </w:tc>
      </w:tr>
    </w:tbl>
    <w:p>
      <w:pPr>
        <w:spacing w:after="80"/>
      </w:pPr>
      <w:r>
        <w:t xml:space="preserve"/>
      </w:r>
    </w:p>
    <w:p>
      <w:pPr>
        <w:pStyle w:val="Heading2"/>
        <w:spacing w:before="280" w:after="120"/>
      </w:pPr>
      <w:r>
        <w:rPr>
          <w:rFonts w:ascii="Arial" w:cs="Arial" w:eastAsia="Arial" w:hAnsi="Arial"/>
          <w:b/>
          <w:bCs/>
          <w:color w:val="2E75B6"/>
          <w:sz w:val="28"/>
          <w:szCs w:val="28"/>
        </w:rPr>
        <w:t xml:space="preserve">3.4 Checkout – Wizard/Stepper (Order Service)</w:t>
      </w:r>
    </w:p>
    <w:p>
      <w:pPr>
        <w:pStyle w:val="Heading3"/>
        <w:spacing w:before="200" w:after="80"/>
      </w:pPr>
      <w:r>
        <w:rPr>
          <w:rFonts w:ascii="Arial" w:cs="Arial" w:eastAsia="Arial" w:hAnsi="Arial"/>
          <w:b/>
          <w:bCs/>
          <w:color w:val="1B3A6B"/>
          <w:sz w:val="24"/>
          <w:szCs w:val="24"/>
        </w:rPr>
        <w:t xml:space="preserve">FR-CHK-01: Multi-Step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Attribute</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Feature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FR-CHK-01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Priority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P1 – Must Have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Step 1: Delivery Address | Step 2: Delivery Method | Step 3: Payment (stub) | Step 4: Order Review &amp; Confirm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APIs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/gateway/orders/checkout/start | POST /gateway/orders/payment/simulate | POST /gateway/orders/place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Validations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Pincode: 6-digit numeric (India format). All address fields mandatory. Back navigation preserves entered data. Place Order enabled only after simulated payment success.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Stepper UI shows progress; cannot skip steps; order created with Paid status on success; order confirmation page shows OrderId and ETA.</w:t>
            </w:r>
          </w:p>
        </w:tc>
      </w:tr>
    </w:tbl>
    <w:p>
      <w:pPr>
        <w:spacing w:after="80"/>
      </w:pPr>
      <w:r>
        <w:t xml:space="preserve"/>
      </w:r>
    </w:p>
    <w:p>
      <w:pPr>
        <w:pStyle w:val="Heading2"/>
        <w:spacing w:before="280" w:after="120"/>
      </w:pPr>
      <w:r>
        <w:rPr>
          <w:rFonts w:ascii="Arial" w:cs="Arial" w:eastAsia="Arial" w:hAnsi="Arial"/>
          <w:b/>
          <w:bCs/>
          <w:color w:val="2E75B6"/>
          <w:sz w:val="28"/>
          <w:szCs w:val="28"/>
        </w:rPr>
        <w:t xml:space="preserve">3.5 Order Management (Customer – Order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 ID</w:t>
            </w:r>
          </w:p>
        </w:tc>
        <w:tc>
          <w:tcPr>
            <w:tcW w:type="dxa" w:w="69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FR-ORD-01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can view order history: GET /gateway/orders/my — list with status badges.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FR-ORD-02</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can view order details: GET /gateway/orders/{id} — items, total, status, ETA.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FR-ORD-03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can cancel an order ONLY when status is Draft, Checkout Started, Payment Pending, or Paid. POST /gateway/orders/{id}/cancel.</w:t>
            </w:r>
          </w:p>
        </w:tc>
      </w:tr>
    </w:tbl>
    <w:p>
      <w:pPr>
        <w:spacing w:after="80"/>
      </w:pPr>
      <w:r>
        <w:t xml:space="preserve"/>
      </w:r>
    </w:p>
    <w:p>
      <w:pPr>
        <w:pStyle w:val="Heading2"/>
        <w:spacing w:before="280" w:after="120"/>
      </w:pPr>
      <w:r>
        <w:rPr>
          <w:rFonts w:ascii="Arial" w:cs="Arial" w:eastAsia="Arial" w:hAnsi="Arial"/>
          <w:b/>
          <w:bCs/>
          <w:color w:val="2E75B6"/>
          <w:sz w:val="28"/>
          <w:szCs w:val="28"/>
        </w:rPr>
        <w:t xml:space="preserve">3.6 Admin – Product Management (Admin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 ID</w:t>
            </w:r>
          </w:p>
        </w:tc>
        <w:tc>
          <w:tcPr>
            <w:tcW w:type="dxa" w:w="69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FR-ADM-01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 product: POST /gateway/admin/products — name, description, category, price (&gt;0), stock (≥0), imageUrl (optional), isActive flag.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FR-ADM-02</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Update product: PUT /gateway/admin/products/{id} — all fields editable; price and stock validated.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FR-ADM-03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Delete/Deactivate product: DELETE or PATCH /gateway/admin/products/{id}/status — soft delete (isActive = false) preferred.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FR-ADM-04</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Update stock: PUT /gateway/admin/products/{id}/stock — accepts delta or absolute quantity.</w:t>
            </w:r>
          </w:p>
        </w:tc>
      </w:tr>
    </w:tbl>
    <w:p>
      <w:pPr>
        <w:spacing w:after="80"/>
      </w:pPr>
      <w:r>
        <w:t xml:space="preserve"/>
      </w:r>
    </w:p>
    <w:p>
      <w:pPr>
        <w:pStyle w:val="Heading2"/>
        <w:spacing w:before="280" w:after="120"/>
      </w:pPr>
      <w:r>
        <w:rPr>
          <w:rFonts w:ascii="Arial" w:cs="Arial" w:eastAsia="Arial" w:hAnsi="Arial"/>
          <w:b/>
          <w:bCs/>
          <w:color w:val="2E75B6"/>
          <w:sz w:val="28"/>
          <w:szCs w:val="28"/>
        </w:rPr>
        <w:t xml:space="preserve">3.7 Admin – Order Management (Admin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 ID</w:t>
            </w:r>
          </w:p>
        </w:tc>
        <w:tc>
          <w:tcPr>
            <w:tcW w:type="dxa" w:w="69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FR-ADM-05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 all orders with pagination, search by OrderId/Customer, filter by status: GET /gateway/admin/orders.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FR-ADM-06</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Update order status: PUT /gateway/admin/orders/{id}/status — enforces valid transition: Paid → Packed → Shipped → Delivered; Admin can also cancel.</w:t>
            </w:r>
          </w:p>
        </w:tc>
      </w:tr>
    </w:tbl>
    <w:p>
      <w:pPr>
        <w:spacing w:after="80"/>
      </w:pPr>
      <w:r>
        <w:t xml:space="preserve"/>
      </w:r>
    </w:p>
    <w:p>
      <w:pPr>
        <w:pStyle w:val="Heading2"/>
        <w:spacing w:before="280" w:after="120"/>
      </w:pPr>
      <w:r>
        <w:rPr>
          <w:rFonts w:ascii="Arial" w:cs="Arial" w:eastAsia="Arial" w:hAnsi="Arial"/>
          <w:b/>
          <w:bCs/>
          <w:color w:val="2E75B6"/>
          <w:sz w:val="28"/>
          <w:szCs w:val="28"/>
        </w:rPr>
        <w:t xml:space="preserve">3.8 Admin – Dashboard &amp; Reports (Admin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 ID</w:t>
            </w:r>
          </w:p>
        </w:tc>
        <w:tc>
          <w:tcPr>
            <w:tcW w:type="dxa" w:w="69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FR-ADM-07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summary: GET /gateway/admin/dashboard/summary — Total Revenue, Total Orders, Total Customers, Pending Orders (KPI cards).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FR-ADM-08</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report: GET /gateway/admin/reports/sales?from=&amp;to= — revenue chart by date range.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FR-ADM-09</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Status split report: GET /gateway/admin/reports/status-split — pie/bar chart of order status distribution.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FR-ADM-10</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 reports to CSV and PDF formats using browser-side generation or server-side generation.</w:t>
            </w:r>
          </w:p>
        </w:tc>
      </w:tr>
    </w:tbl>
    <w:p>
      <w:r>
        <w:br w:type="page"/>
      </w:r>
    </w:p>
    <w:p>
      <w:pPr>
        <w:pStyle w:val="Heading1"/>
        <w:pBdr>
          <w:bottom w:val="single" w:color="2E75B6" w:sz="8" w:space="4"/>
        </w:pBdr>
        <w:spacing w:before="360" w:after="160"/>
      </w:pPr>
      <w:r>
        <w:rPr>
          <w:rFonts w:ascii="Arial" w:cs="Arial" w:eastAsia="Arial" w:hAnsi="Arial"/>
          <w:b/>
          <w:bCs/>
          <w:color w:val="1B3A6B"/>
          <w:sz w:val="32"/>
          <w:szCs w:val="32"/>
        </w:rPr>
        <w:t xml:space="preserve">4. Non-Functional Requirements</w:t>
      </w:r>
    </w:p>
    <w:p>
      <w:pPr>
        <w:pStyle w:val="Heading2"/>
        <w:spacing w:before="280" w:after="120"/>
      </w:pPr>
      <w:r>
        <w:rPr>
          <w:rFonts w:ascii="Arial" w:cs="Arial" w:eastAsia="Arial" w:hAnsi="Arial"/>
          <w:b/>
          <w:bCs/>
          <w:color w:val="2E75B6"/>
          <w:sz w:val="28"/>
          <w:szCs w:val="28"/>
        </w:rP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NFR ID &amp; Category</w:t>
            </w:r>
          </w:p>
        </w:tc>
        <w:tc>
          <w:tcPr>
            <w:tcW w:type="dxa" w:w="58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NFR-PERF-01: API Response Time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API responses (via Ocelot gateway) MUST complete within 2 seconds under normal load (up to 50 concurrent users).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NFR-PERF-02: Page Load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Initial SPA load (Vite production build) MUST complete within 3 seconds on a 10 Mbps connection.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NFR-PERF-03: Pagination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 listing must not return more than 20 records per page to limit payload size.</w:t>
            </w:r>
          </w:p>
        </w:tc>
      </w:tr>
    </w:tbl>
    <w:p>
      <w:pPr>
        <w:spacing w:after="80"/>
      </w:pPr>
      <w:r>
        <w:t xml:space="preserve"/>
      </w:r>
    </w:p>
    <w:p>
      <w:pPr>
        <w:pStyle w:val="Heading2"/>
        <w:spacing w:before="280" w:after="120"/>
      </w:pPr>
      <w:r>
        <w:rPr>
          <w:rFonts w:ascii="Arial" w:cs="Arial" w:eastAsia="Arial" w:hAnsi="Arial"/>
          <w:b/>
          <w:bCs/>
          <w:color w:val="2E75B6"/>
          <w:sz w:val="28"/>
          <w:szCs w:val="28"/>
        </w:rPr>
        <w:t xml:space="preserve">4.2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NFR ID &amp; Category</w:t>
            </w:r>
          </w:p>
        </w:tc>
        <w:tc>
          <w:tcPr>
            <w:tcW w:type="dxa" w:w="58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NFR-SEC-01: JWT Auth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protected endpoints MUST require a valid JWT Bearer token. Unsigned or expired tokens return 401.</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NFR-SEC-02: RBAC</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endpoints MUST reject Customer-role tokens with 403. React guards MUST block UI-level route access before API call.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NFR-SEC-03: Password Hashing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Passwords MUST be hashed (BCrypt min cost 12 or ASP.NET Core Identity PasswordHasher). Plain-text storage is a critical defect.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NFR-SEC-04: HTTPS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traffic MUST use HTTPS in production. Development may use self-signed certificates.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NFR-SEC-05: Input Validation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API inputs MUST be validated server-side using Data Annotations or FluentValidation. SQL injection must be prevented via parameterized EF Core queries.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NFR-SEC-06: CORS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Ocelot gateway MUST configure CORS to allow only the React SPA origin in production.</w:t>
            </w:r>
          </w:p>
        </w:tc>
      </w:tr>
    </w:tbl>
    <w:p>
      <w:pPr>
        <w:spacing w:after="80"/>
      </w:pPr>
      <w:r>
        <w:t xml:space="preserve"/>
      </w:r>
    </w:p>
    <w:p>
      <w:pPr>
        <w:pStyle w:val="Heading2"/>
        <w:spacing w:before="280" w:after="120"/>
      </w:pPr>
      <w:r>
        <w:rPr>
          <w:rFonts w:ascii="Arial" w:cs="Arial" w:eastAsia="Arial" w:hAnsi="Arial"/>
          <w:b/>
          <w:bCs/>
          <w:color w:val="2E75B6"/>
          <w:sz w:val="28"/>
          <w:szCs w:val="28"/>
        </w:rPr>
        <w:t xml:space="preserve">4.3 Reliability &amp; Availability</w:t>
      </w:r>
    </w:p>
    <w:p>
      <w:pPr>
        <w:pStyle w:val="ListParagraph"/>
        <w:numPr>
          <w:ilvl w:val="0"/>
          <w:numId w:val="2"/>
        </w:numPr>
        <w:spacing w:after="60"/>
      </w:pPr>
      <w:r>
        <w:rPr>
          <w:rFonts w:ascii="Arial" w:cs="Arial" w:eastAsia="Arial" w:hAnsi="Arial"/>
          <w:color w:val="000000"/>
          <w:sz w:val="22"/>
          <w:szCs w:val="22"/>
        </w:rPr>
        <w:t xml:space="preserve">NFR-REL-01: Each microservice MUST implement a global exception handler returning RFC 7807 ProblemDetails format for errors.</w:t>
      </w:r>
    </w:p>
    <w:p>
      <w:pPr>
        <w:pStyle w:val="ListParagraph"/>
        <w:numPr>
          <w:ilvl w:val="0"/>
          <w:numId w:val="2"/>
        </w:numPr>
        <w:spacing w:after="60"/>
      </w:pPr>
      <w:r>
        <w:rPr>
          <w:rFonts w:ascii="Arial" w:cs="Arial" w:eastAsia="Arial" w:hAnsi="Arial"/>
          <w:color w:val="000000"/>
          <w:sz w:val="22"/>
          <w:szCs w:val="22"/>
        </w:rPr>
        <w:t xml:space="preserve">NFR-REL-02: The gateway MUST return a 503 with descriptive message if a downstream service is unreachable.</w:t>
      </w:r>
    </w:p>
    <w:p>
      <w:pPr>
        <w:pStyle w:val="ListParagraph"/>
        <w:numPr>
          <w:ilvl w:val="0"/>
          <w:numId w:val="2"/>
        </w:numPr>
        <w:spacing w:after="60"/>
      </w:pPr>
      <w:r>
        <w:rPr>
          <w:rFonts w:ascii="Arial" w:cs="Arial" w:eastAsia="Arial" w:hAnsi="Arial"/>
          <w:color w:val="000000"/>
          <w:sz w:val="22"/>
          <w:szCs w:val="22"/>
        </w:rPr>
        <w:t xml:space="preserve">NFR-REL-03: Database migrations MUST be idempotent — running migrations multiple times must not corrupt data.</w:t>
      </w:r>
    </w:p>
    <w:p>
      <w:pPr>
        <w:spacing w:after="80"/>
      </w:pPr>
      <w:r>
        <w:t xml:space="preserve"/>
      </w:r>
    </w:p>
    <w:p>
      <w:pPr>
        <w:pStyle w:val="Heading2"/>
        <w:spacing w:before="280" w:after="120"/>
      </w:pPr>
      <w:r>
        <w:rPr>
          <w:rFonts w:ascii="Arial" w:cs="Arial" w:eastAsia="Arial" w:hAnsi="Arial"/>
          <w:b/>
          <w:bCs/>
          <w:color w:val="2E75B6"/>
          <w:sz w:val="28"/>
          <w:szCs w:val="28"/>
        </w:rPr>
        <w:t xml:space="preserve">4.4 Maintainability</w:t>
      </w:r>
    </w:p>
    <w:p>
      <w:pPr>
        <w:pStyle w:val="ListParagraph"/>
        <w:numPr>
          <w:ilvl w:val="0"/>
          <w:numId w:val="2"/>
        </w:numPr>
        <w:spacing w:after="60"/>
      </w:pPr>
      <w:r>
        <w:rPr>
          <w:rFonts w:ascii="Arial" w:cs="Arial" w:eastAsia="Arial" w:hAnsi="Arial"/>
          <w:color w:val="000000"/>
          <w:sz w:val="22"/>
          <w:szCs w:val="22"/>
        </w:rPr>
        <w:t xml:space="preserve">NFR-MNT-01: Code coverage for NUnit tests MUST be ≥ 90% across all service layers.</w:t>
      </w:r>
    </w:p>
    <w:p>
      <w:pPr>
        <w:pStyle w:val="ListParagraph"/>
        <w:numPr>
          <w:ilvl w:val="0"/>
          <w:numId w:val="2"/>
        </w:numPr>
        <w:spacing w:after="60"/>
      </w:pPr>
      <w:r>
        <w:rPr>
          <w:rFonts w:ascii="Arial" w:cs="Arial" w:eastAsia="Arial" w:hAnsi="Arial"/>
          <w:color w:val="000000"/>
          <w:sz w:val="22"/>
          <w:szCs w:val="22"/>
        </w:rPr>
        <w:t xml:space="preserve">NFR-MNT-02: All C# projects MUST have zero SonarQube 'Blocker' or 'Critical' code smells or bugs at release.</w:t>
      </w:r>
    </w:p>
    <w:p>
      <w:pPr>
        <w:pStyle w:val="ListParagraph"/>
        <w:numPr>
          <w:ilvl w:val="0"/>
          <w:numId w:val="2"/>
        </w:numPr>
        <w:spacing w:after="60"/>
      </w:pPr>
      <w:r>
        <w:rPr>
          <w:rFonts w:ascii="Arial" w:cs="Arial" w:eastAsia="Arial" w:hAnsi="Arial"/>
          <w:color w:val="000000"/>
          <w:sz w:val="22"/>
          <w:szCs w:val="22"/>
        </w:rPr>
        <w:t xml:space="preserve">NFR-MNT-03: ESLint must pass with zero errors on the React project before any PR merge.</w:t>
      </w:r>
    </w:p>
    <w:p>
      <w:pPr>
        <w:pStyle w:val="ListParagraph"/>
        <w:numPr>
          <w:ilvl w:val="0"/>
          <w:numId w:val="2"/>
        </w:numPr>
        <w:spacing w:after="60"/>
      </w:pPr>
      <w:r>
        <w:rPr>
          <w:rFonts w:ascii="Arial" w:cs="Arial" w:eastAsia="Arial" w:hAnsi="Arial"/>
          <w:color w:val="000000"/>
          <w:sz w:val="22"/>
          <w:szCs w:val="22"/>
        </w:rPr>
        <w:t xml:space="preserve">NFR-MNT-04: All service-to-gateway contracts MUST be documented via Swagger (Swashbuckle).</w:t>
      </w:r>
    </w:p>
    <w:p>
      <w:pPr>
        <w:spacing w:after="80"/>
      </w:pPr>
      <w:r>
        <w:t xml:space="preserve"/>
      </w:r>
    </w:p>
    <w:p>
      <w:pPr>
        <w:pStyle w:val="Heading2"/>
        <w:spacing w:before="280" w:after="120"/>
      </w:pPr>
      <w:r>
        <w:rPr>
          <w:rFonts w:ascii="Arial" w:cs="Arial" w:eastAsia="Arial" w:hAnsi="Arial"/>
          <w:b/>
          <w:bCs/>
          <w:color w:val="2E75B6"/>
          <w:sz w:val="28"/>
          <w:szCs w:val="28"/>
        </w:rPr>
        <w:t xml:space="preserve">4.5 Scalability</w:t>
      </w:r>
    </w:p>
    <w:p>
      <w:pPr>
        <w:pStyle w:val="ListParagraph"/>
        <w:numPr>
          <w:ilvl w:val="0"/>
          <w:numId w:val="2"/>
        </w:numPr>
        <w:spacing w:after="60"/>
      </w:pPr>
      <w:r>
        <w:rPr>
          <w:rFonts w:ascii="Arial" w:cs="Arial" w:eastAsia="Arial" w:hAnsi="Arial"/>
          <w:color w:val="000000"/>
          <w:sz w:val="22"/>
          <w:szCs w:val="22"/>
        </w:rPr>
        <w:t xml:space="preserve">NFR-SCA-01: Microservice design MUST allow horizontal scaling by adding instances behind a load balancer without code changes (stateless services).</w:t>
      </w:r>
    </w:p>
    <w:p>
      <w:pPr>
        <w:pStyle w:val="ListParagraph"/>
        <w:numPr>
          <w:ilvl w:val="0"/>
          <w:numId w:val="2"/>
        </w:numPr>
        <w:spacing w:after="60"/>
      </w:pPr>
      <w:r>
        <w:rPr>
          <w:rFonts w:ascii="Arial" w:cs="Arial" w:eastAsia="Arial" w:hAnsi="Arial"/>
          <w:color w:val="000000"/>
          <w:sz w:val="22"/>
          <w:szCs w:val="22"/>
        </w:rPr>
        <w:t xml:space="preserve">NFR-SCA-02: The Ocelot configuration MUST support adding new upstream service routes via ocelot.json without recompiling the gateway.</w:t>
      </w:r>
    </w:p>
    <w:p>
      <w:pPr>
        <w:spacing w:after="80"/>
      </w:pPr>
      <w:r>
        <w:t xml:space="preserve"/>
      </w:r>
    </w:p>
    <w:p>
      <w:pPr>
        <w:pStyle w:val="Heading2"/>
        <w:spacing w:before="280" w:after="120"/>
      </w:pPr>
      <w:r>
        <w:rPr>
          <w:rFonts w:ascii="Arial" w:cs="Arial" w:eastAsia="Arial" w:hAnsi="Arial"/>
          <w:b/>
          <w:bCs/>
          <w:color w:val="2E75B6"/>
          <w:sz w:val="28"/>
          <w:szCs w:val="28"/>
        </w:rPr>
        <w:t xml:space="preserve">4.6 Usability</w:t>
      </w:r>
    </w:p>
    <w:p>
      <w:pPr>
        <w:pStyle w:val="ListParagraph"/>
        <w:numPr>
          <w:ilvl w:val="0"/>
          <w:numId w:val="2"/>
        </w:numPr>
        <w:spacing w:after="60"/>
      </w:pPr>
      <w:r>
        <w:rPr>
          <w:rFonts w:ascii="Arial" w:cs="Arial" w:eastAsia="Arial" w:hAnsi="Arial"/>
          <w:color w:val="000000"/>
          <w:sz w:val="22"/>
          <w:szCs w:val="22"/>
        </w:rPr>
        <w:t xml:space="preserve">NFR-USE-01: All forms MUST display inline validation messages on blur/submit — no full-page reload for validation.</w:t>
      </w:r>
    </w:p>
    <w:p>
      <w:pPr>
        <w:pStyle w:val="ListParagraph"/>
        <w:numPr>
          <w:ilvl w:val="0"/>
          <w:numId w:val="2"/>
        </w:numPr>
        <w:spacing w:after="60"/>
      </w:pPr>
      <w:r>
        <w:rPr>
          <w:rFonts w:ascii="Arial" w:cs="Arial" w:eastAsia="Arial" w:hAnsi="Arial"/>
          <w:color w:val="000000"/>
          <w:sz w:val="22"/>
          <w:szCs w:val="22"/>
        </w:rPr>
        <w:t xml:space="preserve">NFR-USE-02: Toast/Snackbar notifications MUST be shown for all CRUD operations (success and error).</w:t>
      </w:r>
    </w:p>
    <w:p>
      <w:pPr>
        <w:pStyle w:val="ListParagraph"/>
        <w:numPr>
          <w:ilvl w:val="0"/>
          <w:numId w:val="2"/>
        </w:numPr>
        <w:spacing w:after="60"/>
      </w:pPr>
      <w:r>
        <w:rPr>
          <w:rFonts w:ascii="Arial" w:cs="Arial" w:eastAsia="Arial" w:hAnsi="Arial"/>
          <w:color w:val="000000"/>
          <w:sz w:val="22"/>
          <w:szCs w:val="22"/>
        </w:rPr>
        <w:t xml:space="preserve">NFR-USE-03: Application MUST be responsive (mobile-first) down to 375px screen width.</w:t>
      </w:r>
    </w:p>
    <w:p>
      <w:r>
        <w:br w:type="page"/>
      </w:r>
    </w:p>
    <w:p>
      <w:pPr>
        <w:pStyle w:val="Heading1"/>
        <w:pBdr>
          <w:bottom w:val="single" w:color="2E75B6" w:sz="8" w:space="4"/>
        </w:pBdr>
        <w:spacing w:before="360" w:after="160"/>
      </w:pPr>
      <w:r>
        <w:rPr>
          <w:rFonts w:ascii="Arial" w:cs="Arial" w:eastAsia="Arial" w:hAnsi="Arial"/>
          <w:b/>
          <w:bCs/>
          <w:color w:val="1B3A6B"/>
          <w:sz w:val="32"/>
          <w:szCs w:val="32"/>
        </w:rPr>
        <w:t xml:space="preserve">5. System Architecture</w:t>
      </w:r>
    </w:p>
    <w:p>
      <w:pPr>
        <w:pStyle w:val="Heading2"/>
        <w:spacing w:before="280" w:after="120"/>
      </w:pPr>
      <w:r>
        <w:rPr>
          <w:rFonts w:ascii="Arial" w:cs="Arial" w:eastAsia="Arial" w:hAnsi="Arial"/>
          <w:b/>
          <w:bCs/>
          <w:color w:val="2E75B6"/>
          <w:sz w:val="28"/>
          <w:szCs w:val="28"/>
        </w:rPr>
        <w:t xml:space="preserve">5.1 Architecture Overview</w:t>
      </w:r>
    </w:p>
    <w:p>
      <w:pPr>
        <w:spacing w:after="100"/>
      </w:pPr>
      <w:r>
        <w:rPr>
          <w:rFonts w:ascii="Arial" w:cs="Arial" w:eastAsia="Arial" w:hAnsi="Arial"/>
          <w:color w:val="000000"/>
          <w:sz w:val="22"/>
          <w:szCs w:val="22"/>
        </w:rPr>
        <w:t xml:space="preserve">CapShop employs a Microservices Architecture Pattern with an API Gateway facade. The React 18 SPA communicates exclusively with the Ocelot Gateway. The gateway routes requests to the appropriate downstream service based on path prefix matching defined in ocelot.json. Each service owns its own database schema and EF Core DbContext, ensuring loose coupling and independent deployability.</w:t>
      </w:r>
    </w:p>
    <w:p>
      <w:pPr>
        <w:spacing w:after="80"/>
      </w:pPr>
      <w:r>
        <w:t xml:space="preserve"/>
      </w:r>
    </w:p>
    <w:p>
      <w:pPr>
        <w:pStyle w:val="Heading2"/>
        <w:spacing w:before="280" w:after="120"/>
      </w:pPr>
      <w:r>
        <w:rPr>
          <w:rFonts w:ascii="Arial" w:cs="Arial" w:eastAsia="Arial" w:hAnsi="Arial"/>
          <w:b/>
          <w:bCs/>
          <w:color w:val="2E75B6"/>
          <w:sz w:val="28"/>
          <w:szCs w:val="28"/>
        </w:rPr>
        <w:t xml:space="preserve">5.2 Microservice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2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 Port</w:t>
            </w:r>
          </w:p>
        </w:tc>
        <w:tc>
          <w:tcPr>
            <w:tcW w:type="dxa" w:w="49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Identity / Auth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5001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registration &amp; login, JWT issuance, role management, account activation/deactivation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Catalog Service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5002</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 CRUD (read model), category management, search, filter, pagination, featured products, inventory read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Order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5003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Cart lifecycle, multi-step checkout, payment simulation, order placement, order history, customer cancellation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Admin / Reporting Service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5004</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product ops, order status transitions, KPI dashboard, sales &amp; status-split reports, CSV/PDF export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Ocelot API Gateway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5000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Request routing, JWT validation (global), rate limiting (optional), CORS, logging middleware</w:t>
            </w:r>
          </w:p>
        </w:tc>
      </w:tr>
    </w:tbl>
    <w:p>
      <w:pPr>
        <w:spacing w:after="80"/>
      </w:pPr>
      <w:r>
        <w:t xml:space="preserve"/>
      </w:r>
    </w:p>
    <w:p>
      <w:pPr>
        <w:pStyle w:val="Heading2"/>
        <w:spacing w:before="280" w:after="120"/>
      </w:pPr>
      <w:r>
        <w:rPr>
          <w:rFonts w:ascii="Arial" w:cs="Arial" w:eastAsia="Arial" w:hAnsi="Arial"/>
          <w:b/>
          <w:bCs/>
          <w:color w:val="2E75B6"/>
          <w:sz w:val="28"/>
          <w:szCs w:val="28"/>
        </w:rPr>
        <w:t xml:space="preserve">5.3 Gateway Route Mapping (ocelot.json)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3000"/>
      </w:tblGrid>
      <w:tr>
        <w:tc>
          <w:tcPr>
            <w:tcW w:type="dxa" w:w="3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Downstream Path (Client → Gateway)</w:t>
            </w:r>
          </w:p>
        </w:tc>
        <w:tc>
          <w:tcPr>
            <w:tcW w:type="dxa" w:w="27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Upstream Service</w:t>
            </w:r>
          </w:p>
        </w:tc>
        <w:tc>
          <w:tcPr>
            <w:tcW w:type="dxa" w:w="3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 Required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/gateway/auth/signup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 Service :5001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/gateway/auth/login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 Service :5001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/gateway/catalog/products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Catalog Service :5002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/gateway/catalog/products/{id}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Catalog Service :5002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/gateway/catalog/featured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Catalog Service :5002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GET|POST /gateway/orders/cart/*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 Service :5003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Customer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/gateway/orders/checkout/*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 Service :5003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Customer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/gateway/orders/payment/simulate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 Service :5003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Customer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/gateway/orders/place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 Service :5003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Customer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/gateway/orders/my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 Service :5003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Customer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/gateway/admin/dashboard/summary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Service :5004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Admin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POST|PUT|DELETE /gateway/admin/products/*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Service :5004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Admin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GET|PUT /gateway/admin/orders/*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Service :5004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Admin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/gateway/admin/reports/*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Service :5004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Admin</w:t>
            </w:r>
          </w:p>
        </w:tc>
      </w:tr>
    </w:tbl>
    <w:p>
      <w:pPr>
        <w:spacing w:after="80"/>
      </w:pPr>
      <w:r>
        <w:t xml:space="preserve"/>
      </w:r>
    </w:p>
    <w:p>
      <w:pPr>
        <w:pStyle w:val="Heading2"/>
        <w:spacing w:before="280" w:after="120"/>
      </w:pPr>
      <w:r>
        <w:rPr>
          <w:rFonts w:ascii="Arial" w:cs="Arial" w:eastAsia="Arial" w:hAnsi="Arial"/>
          <w:b/>
          <w:bCs/>
          <w:color w:val="2E75B6"/>
          <w:sz w:val="28"/>
          <w:szCs w:val="28"/>
        </w:rPr>
        <w:t xml:space="preserve">5.4 Database Architecture</w:t>
      </w:r>
    </w:p>
    <w:p>
      <w:pPr>
        <w:spacing w:after="100"/>
      </w:pPr>
      <w:r>
        <w:rPr>
          <w:rFonts w:ascii="Arial" w:cs="Arial" w:eastAsia="Arial" w:hAnsi="Arial"/>
          <w:color w:val="000000"/>
          <w:sz w:val="22"/>
          <w:szCs w:val="22"/>
        </w:rPr>
        <w:t xml:space="preserve">Each microservice uses EF Core Code-First with a dedicated DbContext and migrations folder. In the training environment, all services connect to a shared SQL Server instance using separate schemas (auth, catalog, orders, admin).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1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Schema</w:t>
            </w:r>
          </w:p>
        </w:tc>
        <w:tc>
          <w:tcPr>
            <w:tcW w:type="dxa" w:w="53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Entities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Auth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Users, Roles, UserRoles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Catalog Service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catalog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Products, Categories, ProductImages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Order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Carts, CartItems, Orders, OrderItems, OrderStatusHistory, PaymentSimulations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Admin Service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(Reads from other schemas or via API calls for reports; may maintain ReportCache, AuditLog)</w:t>
            </w:r>
          </w:p>
        </w:tc>
      </w:tr>
    </w:tbl>
    <w:p>
      <w:pPr>
        <w:spacing w:after="80"/>
      </w:pPr>
      <w:r>
        <w:t xml:space="preserve"/>
      </w:r>
    </w:p>
    <w:p>
      <w:pPr>
        <w:pStyle w:val="Heading2"/>
        <w:spacing w:before="280" w:after="120"/>
      </w:pPr>
      <w:r>
        <w:rPr>
          <w:rFonts w:ascii="Arial" w:cs="Arial" w:eastAsia="Arial" w:hAnsi="Arial"/>
          <w:b/>
          <w:bCs/>
          <w:color w:val="2E75B6"/>
          <w:sz w:val="28"/>
          <w:szCs w:val="28"/>
        </w:rPr>
        <w:t xml:space="preserve">5.5 Order Status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From Status</w:t>
            </w:r>
          </w:p>
        </w:tc>
        <w:tc>
          <w:tcPr>
            <w:tcW w:type="dxa" w:w="2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 Status</w:t>
            </w:r>
          </w:p>
        </w:tc>
        <w:tc>
          <w:tcPr>
            <w:tcW w:type="dxa" w:w="43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 &amp; Trigger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 Cart created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Checkout Started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 Initiates checkout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Checkout Started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Payment Pending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 Payment page loaded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Payment Pending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Paid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 Payment simulation success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Payment Pending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Payment Failed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 Simulation returns failure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Packed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 Marks as packed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Packed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Shipped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 Marks as shipped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Shipped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Delivered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 Marks as delivered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 / Paid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Cancelled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(before Packed) or Admin override</w:t>
            </w:r>
          </w:p>
        </w:tc>
      </w:tr>
    </w:tbl>
    <w:p>
      <w:r>
        <w:br w:type="page"/>
      </w:r>
    </w:p>
    <w:p>
      <w:pPr>
        <w:pStyle w:val="Heading1"/>
        <w:pBdr>
          <w:bottom w:val="single" w:color="2E75B6" w:sz="8" w:space="4"/>
        </w:pBdr>
        <w:spacing w:before="360" w:after="160"/>
      </w:pPr>
      <w:r>
        <w:rPr>
          <w:rFonts w:ascii="Arial" w:cs="Arial" w:eastAsia="Arial" w:hAnsi="Arial"/>
          <w:b/>
          <w:bCs/>
          <w:color w:val="1B3A6B"/>
          <w:sz w:val="32"/>
          <w:szCs w:val="32"/>
        </w:rPr>
        <w:t xml:space="preserve">6. Frontend Requirements (React 18 SPA)</w:t>
      </w:r>
    </w:p>
    <w:p>
      <w:pPr>
        <w:pStyle w:val="Heading2"/>
        <w:spacing w:before="280" w:after="120"/>
      </w:pPr>
      <w:r>
        <w:rPr>
          <w:rFonts w:ascii="Arial" w:cs="Arial" w:eastAsia="Arial" w:hAnsi="Arial"/>
          <w:b/>
          <w:bCs/>
          <w:color w:val="2E75B6"/>
          <w:sz w:val="28"/>
          <w:szCs w:val="28"/>
        </w:rP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Library / Tool</w:t>
            </w:r>
          </w:p>
        </w:tc>
        <w:tc>
          <w:tcPr>
            <w:tcW w:type="dxa" w:w="63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React 18 + Vite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 framework with fast HMR build tooling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React Router v6</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Client-side routing with nested routes and loader patterns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Zustand / Redux Toolkit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Global state management (auth token, cart count, user profile)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Axios + Interceptors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HTTP client; interceptor injects JWT Bearer header; handles 401/403 globally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React Hook Form + Zod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Form state management with schema-based validation (client-side)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Tailwind CSS / MUI</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UI component library and utility-first CSS for responsive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Recharts / Chart.js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visualization for Admin dashboard and reports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React Stepper (MUI)</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Checkout wizard multi-step component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Jest + RTL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Unit testing for components, hooks, and services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MSW</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Mock Service Worker for API mocking in tests</w:t>
            </w:r>
          </w:p>
        </w:tc>
      </w:tr>
    </w:tbl>
    <w:p>
      <w:pPr>
        <w:spacing w:after="80"/>
      </w:pPr>
      <w:r>
        <w:t xml:space="preserve"/>
      </w:r>
    </w:p>
    <w:p>
      <w:pPr>
        <w:pStyle w:val="Heading2"/>
        <w:spacing w:before="280" w:after="120"/>
      </w:pPr>
      <w:r>
        <w:rPr>
          <w:rFonts w:ascii="Arial" w:cs="Arial" w:eastAsia="Arial" w:hAnsi="Arial"/>
          <w:b/>
          <w:bCs/>
          <w:color w:val="2E75B6"/>
          <w:sz w:val="28"/>
          <w:szCs w:val="28"/>
        </w:rPr>
        <w:t xml:space="preserve">6.2 Application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 / Folder</w:t>
            </w:r>
          </w:p>
        </w:tc>
        <w:tc>
          <w:tcPr>
            <w:tcW w:type="dxa" w:w="63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src/layouts/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Shared Navbar, Footer, CustomerLayout, AdminLayout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src/features/auth/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Login, Signup pages, AuthSlice, auth hooks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src/features/catalog/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Home, ProductListing (PLP), ProductDetail (PDP) pages and hooks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src/features/cart/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Cart page, CartItem component, cartSlice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src/features/checkout/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CheckoutStepper, AddressStep, DeliveryStep, PaymentStep, ReviewStep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src/features/orders/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OrderHistory, OrderDetail, OrderConfirmation pages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src/features/admin/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AdminDashboard, ProductManagement, OrdersManagement, Reports pages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src/api/</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Axios instance, apiClient.ts, all API call functions organized by 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src/components/shared/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ProductCard, FilterSidebar, Pagination, StatusBadge, Toast, ConfirmDialog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src/guards/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CustomerGuard, AdminGuard (wraps React Router Outlet)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src/store/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Zustand or Redux store: auth, cart slices</w:t>
            </w:r>
          </w:p>
        </w:tc>
      </w:tr>
    </w:tbl>
    <w:p>
      <w:pPr>
        <w:spacing w:after="80"/>
      </w:pPr>
      <w:r>
        <w:t xml:space="preserve"/>
      </w:r>
    </w:p>
    <w:p>
      <w:pPr>
        <w:pStyle w:val="Heading2"/>
        <w:spacing w:before="280" w:after="120"/>
      </w:pPr>
      <w:r>
        <w:rPr>
          <w:rFonts w:ascii="Arial" w:cs="Arial" w:eastAsia="Arial" w:hAnsi="Arial"/>
          <w:b/>
          <w:bCs/>
          <w:color w:val="2E75B6"/>
          <w:sz w:val="28"/>
          <w:szCs w:val="28"/>
        </w:rPr>
        <w:t xml:space="preserve">6.3 Route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c>
          <w:tcPr>
            <w:tcW w:type="dxa" w:w="4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 Path</w:t>
            </w:r>
          </w:p>
        </w:tc>
        <w:tc>
          <w:tcPr>
            <w:tcW w:type="dxa" w:w="31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Guard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HomePage (redirect)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/auth/login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LoginPage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/auth/signup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SignupPage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/customer/home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HomePage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CustomerGuard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/customer/products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ProductListingPage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CustomerGuard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/customer/products/:id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ProductDetailPage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CustomerGuard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/customer/cart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CartPage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CustomerGuard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/customer/checkout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CheckoutPage (Stepper)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CustomerGuard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/customer/orders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OrderHistoryPage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CustomerGuard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/customer/orders/:id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OrderDetailPage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CustomerGuard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/customer/order-confirmation/:id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OrderConfirmationPage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CustomerGuard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/admin/dashboard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AdminDashboard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AdminGuard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/admin/products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AdminGuard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/admin/orders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OrdersManagement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AdminGuard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/admin/reports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AdminGuard</w:t>
            </w:r>
          </w:p>
        </w:tc>
      </w:tr>
    </w:tbl>
    <w:p>
      <w:pPr>
        <w:spacing w:after="80"/>
      </w:pPr>
      <w:r>
        <w:t xml:space="preserve"/>
      </w:r>
    </w:p>
    <w:p>
      <w:pPr>
        <w:pStyle w:val="Heading2"/>
        <w:spacing w:before="280" w:after="120"/>
      </w:pPr>
      <w:r>
        <w:rPr>
          <w:rFonts w:ascii="Arial" w:cs="Arial" w:eastAsia="Arial" w:hAnsi="Arial"/>
          <w:b/>
          <w:bCs/>
          <w:color w:val="2E75B6"/>
          <w:sz w:val="28"/>
          <w:szCs w:val="28"/>
        </w:rPr>
        <w:t xml:space="preserve">6.4 Screen-Level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Screen</w:t>
            </w:r>
          </w:p>
        </w:tc>
        <w:tc>
          <w:tcPr>
            <w:tcW w:type="dxa" w:w="2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UI Elements</w:t>
            </w:r>
          </w:p>
        </w:tc>
        <w:tc>
          <w:tcPr>
            <w:tcW w:type="dxa" w:w="53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Functional Requirement Summary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Hero banner, Category cards, Featured products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 featured products from catalog; Shop Now navigates to PLP; unauthenticated users can browse.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Signup</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Form: FullName, Email, Phone, Password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Zod schema validation; success toast + redirect to login; 409 shown inline.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Password, Forgot password (P3)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JWT stored; role-based redirect; 401 shown inline.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PLP</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Filter sidebar, Search bar, Sort dropdown, Product grid, Pagination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URL query params reflect filter state; skeleton loaders during fetch.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PDP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Image, Price, Stock badge, Add to Cart, Qty selector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to Cart disabled if stock=0; qty capped at stock.</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Cart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Cart table, Qty stepper, Remove, Price summary</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Real-time total recalculation; empty state with CTA.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Checkout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4-step stepper, form per step, back/next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retained on back navigation; Place Order only after payment success.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 Confirm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OrderId, ETA, Items summary</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Read-only confirmation; link to Order History.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 History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Orders table, Status badges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Colour-coded status badges; drill-down to detail.</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Dashboard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KPI cards, Recent orders table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Live data from GET /gateway/admin/dashboard/summary.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Products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DataTable, Add/Edit modal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CRUD with validation; image URL field; activate/deactivate toggle.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Orders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Orders table, Status dropdown per row</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Inline status update with transition validation.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Reports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Date-range picker, Charts, Export button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chart + status split chart; CSV/PDF download.</w:t>
            </w:r>
          </w:p>
        </w:tc>
      </w:tr>
    </w:tbl>
    <w:p>
      <w:r>
        <w:br w:type="page"/>
      </w:r>
    </w:p>
    <w:p>
      <w:pPr>
        <w:pStyle w:val="Heading1"/>
        <w:pBdr>
          <w:bottom w:val="single" w:color="2E75B6" w:sz="8" w:space="4"/>
        </w:pBdr>
        <w:spacing w:before="360" w:after="160"/>
      </w:pPr>
      <w:r>
        <w:rPr>
          <w:rFonts w:ascii="Arial" w:cs="Arial" w:eastAsia="Arial" w:hAnsi="Arial"/>
          <w:b/>
          <w:bCs/>
          <w:color w:val="1B3A6B"/>
          <w:sz w:val="32"/>
          <w:szCs w:val="32"/>
        </w:rPr>
        <w:t xml:space="preserve">7. Data Layer Requirements</w:t>
      </w:r>
    </w:p>
    <w:p>
      <w:pPr>
        <w:pStyle w:val="Heading2"/>
        <w:spacing w:before="280" w:after="120"/>
      </w:pPr>
      <w:r>
        <w:rPr>
          <w:rFonts w:ascii="Arial" w:cs="Arial" w:eastAsia="Arial" w:hAnsi="Arial"/>
          <w:b/>
          <w:bCs/>
          <w:color w:val="2E75B6"/>
          <w:sz w:val="28"/>
          <w:szCs w:val="28"/>
        </w:rPr>
        <w:t xml:space="preserve">7.1 EF Core Code-First Implementation Requirements</w:t>
      </w:r>
    </w:p>
    <w:p>
      <w:pPr>
        <w:pStyle w:val="ListParagraph"/>
        <w:numPr>
          <w:ilvl w:val="0"/>
          <w:numId w:val="3"/>
        </w:numPr>
        <w:spacing w:after="60"/>
      </w:pPr>
      <w:r>
        <w:rPr>
          <w:rFonts w:ascii="Arial" w:cs="Arial" w:eastAsia="Arial" w:hAnsi="Arial"/>
          <w:color w:val="000000"/>
          <w:sz w:val="22"/>
          <w:szCs w:val="22"/>
        </w:rPr>
        <w:t xml:space="preserve">Create entity/model classes with data annotations or Fluent API configuration.</w:t>
      </w:r>
    </w:p>
    <w:p>
      <w:pPr>
        <w:pStyle w:val="ListParagraph"/>
        <w:numPr>
          <w:ilvl w:val="0"/>
          <w:numId w:val="3"/>
        </w:numPr>
        <w:spacing w:after="60"/>
      </w:pPr>
      <w:r>
        <w:rPr>
          <w:rFonts w:ascii="Arial" w:cs="Arial" w:eastAsia="Arial" w:hAnsi="Arial"/>
          <w:color w:val="000000"/>
          <w:sz w:val="22"/>
          <w:szCs w:val="22"/>
        </w:rPr>
        <w:t xml:space="preserve">Create a DbContext per microservice inheriting from DbContext.</w:t>
      </w:r>
    </w:p>
    <w:p>
      <w:pPr>
        <w:pStyle w:val="ListParagraph"/>
        <w:numPr>
          <w:ilvl w:val="0"/>
          <w:numId w:val="3"/>
        </w:numPr>
        <w:spacing w:after="60"/>
      </w:pPr>
      <w:r>
        <w:rPr>
          <w:rFonts w:ascii="Arial" w:cs="Arial" w:eastAsia="Arial" w:hAnsi="Arial"/>
          <w:color w:val="000000"/>
          <w:sz w:val="22"/>
          <w:szCs w:val="22"/>
        </w:rPr>
        <w:t xml:space="preserve">Install EF Core packages: Microsoft.EntityFrameworkCore, Microsoft.EntityFrameworkCore.SqlServer, Microsoft.EntityFrameworkCore.Tools.</w:t>
      </w:r>
    </w:p>
    <w:p>
      <w:pPr>
        <w:pStyle w:val="ListParagraph"/>
        <w:numPr>
          <w:ilvl w:val="0"/>
          <w:numId w:val="3"/>
        </w:numPr>
        <w:spacing w:after="60"/>
      </w:pPr>
      <w:r>
        <w:rPr>
          <w:rFonts w:ascii="Arial" w:cs="Arial" w:eastAsia="Arial" w:hAnsi="Arial"/>
          <w:color w:val="000000"/>
          <w:sz w:val="22"/>
          <w:szCs w:val="22"/>
        </w:rPr>
        <w:t xml:space="preserve">Register DbContext in Program.cs using builder.Services.AddDbContext&lt;TContext&gt;().</w:t>
      </w:r>
    </w:p>
    <w:p>
      <w:pPr>
        <w:pStyle w:val="ListParagraph"/>
        <w:numPr>
          <w:ilvl w:val="0"/>
          <w:numId w:val="3"/>
        </w:numPr>
        <w:spacing w:after="60"/>
      </w:pPr>
      <w:r>
        <w:rPr>
          <w:rFonts w:ascii="Arial" w:cs="Arial" w:eastAsia="Arial" w:hAnsi="Arial"/>
          <w:color w:val="000000"/>
          <w:sz w:val="22"/>
          <w:szCs w:val="22"/>
        </w:rPr>
        <w:t xml:space="preserve">Create migration: dotnet ef migrations add InitialCreate --project &lt;ServiceProject&gt;.</w:t>
      </w:r>
    </w:p>
    <w:p>
      <w:pPr>
        <w:pStyle w:val="ListParagraph"/>
        <w:numPr>
          <w:ilvl w:val="0"/>
          <w:numId w:val="3"/>
        </w:numPr>
        <w:spacing w:after="60"/>
      </w:pPr>
      <w:r>
        <w:rPr>
          <w:rFonts w:ascii="Arial" w:cs="Arial" w:eastAsia="Arial" w:hAnsi="Arial"/>
          <w:color w:val="000000"/>
          <w:sz w:val="22"/>
          <w:szCs w:val="22"/>
        </w:rPr>
        <w:t xml:space="preserve">Apply migration: dotnet ef database update.</w:t>
      </w:r>
    </w:p>
    <w:p>
      <w:pPr>
        <w:pStyle w:val="ListParagraph"/>
        <w:numPr>
          <w:ilvl w:val="0"/>
          <w:numId w:val="3"/>
        </w:numPr>
        <w:spacing w:after="60"/>
      </w:pPr>
      <w:r>
        <w:rPr>
          <w:rFonts w:ascii="Arial" w:cs="Arial" w:eastAsia="Arial" w:hAnsi="Arial"/>
          <w:color w:val="000000"/>
          <w:sz w:val="22"/>
          <w:szCs w:val="22"/>
        </w:rPr>
        <w:t xml:space="preserve">Verify tables created in SSMS under the designated schema.</w:t>
      </w:r>
    </w:p>
    <w:p>
      <w:pPr>
        <w:pStyle w:val="ListParagraph"/>
        <w:numPr>
          <w:ilvl w:val="0"/>
          <w:numId w:val="3"/>
        </w:numPr>
        <w:spacing w:after="60"/>
      </w:pPr>
      <w:r>
        <w:rPr>
          <w:rFonts w:ascii="Arial" w:cs="Arial" w:eastAsia="Arial" w:hAnsi="Arial"/>
          <w:color w:val="000000"/>
          <w:sz w:val="22"/>
          <w:szCs w:val="22"/>
        </w:rPr>
        <w:t xml:space="preserve">Never use raw SQL DDL — all schema changes through migrations.</w:t>
      </w:r>
    </w:p>
    <w:p>
      <w:pPr>
        <w:spacing w:after="80"/>
      </w:pPr>
      <w:r>
        <w:t xml:space="preserve"/>
      </w:r>
    </w:p>
    <w:p>
      <w:pPr>
        <w:pStyle w:val="Heading2"/>
        <w:spacing w:before="280" w:after="120"/>
      </w:pPr>
      <w:r>
        <w:rPr>
          <w:rFonts w:ascii="Arial" w:cs="Arial" w:eastAsia="Arial" w:hAnsi="Arial"/>
          <w:b/>
          <w:bCs/>
          <w:color w:val="2E75B6"/>
          <w:sz w:val="28"/>
          <w:szCs w:val="28"/>
        </w:rPr>
        <w:t xml:space="preserve">7.2 Entity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w:t>
            </w:r>
          </w:p>
        </w:tc>
        <w:tc>
          <w:tcPr>
            <w:tcW w:type="dxa" w:w="71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Properties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(Guid), FullName, Email (unique), PhoneNumber, PasswordHash, Role (Customer|Admin), IsActive, CreatedAt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(Guid), Name, Description, CategoryId, Price (decimal), StockQuantity (int), ImageUrl, IsActive, CreatedAt, UpdatedAt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Category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Name, Description, DisplayOrder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Cart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(Guid), UserId (FK), Status (Active|Converted|Abandoned), CreatedAt, UpdatedAt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CartItem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CartId (FK), ProductId (FK), Quantity, UnitPrice (snapshot at add time), AddedAt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Order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(Guid), OrderNumber (human-readable), UserId (FK), TotalAmount, Status (enum), ShippingAddress (value object), PaymentMethod, PlacedAt, UpdatedAt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OrderItem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OrderId (FK), ProductId, ProductName (snapshot), Quantity, UnitPrice, LineTotal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OrderStatusHistory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OrderId (FK), FromStatus, ToStatus, ChangedBy, ChangedAt, Remarks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PaymentSimulation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OrderId (FK), Method (UPI|Card|COD), TransactionId (mock), Status (Success|Failed), SimulatedAt</w:t>
            </w:r>
          </w:p>
        </w:tc>
      </w:tr>
    </w:tbl>
    <w:p>
      <w:pPr>
        <w:spacing w:after="80"/>
      </w:pPr>
      <w:r>
        <w:t xml:space="preserve"/>
      </w:r>
    </w:p>
    <w:p>
      <w:pPr>
        <w:pStyle w:val="Heading2"/>
        <w:spacing w:before="280" w:after="120"/>
      </w:pPr>
      <w:r>
        <w:rPr>
          <w:rFonts w:ascii="Arial" w:cs="Arial" w:eastAsia="Arial" w:hAnsi="Arial"/>
          <w:b/>
          <w:bCs/>
          <w:color w:val="2E75B6"/>
          <w:sz w:val="28"/>
          <w:szCs w:val="28"/>
        </w:rPr>
        <w:t xml:space="preserve">7.3 DTO Requirements</w:t>
      </w:r>
    </w:p>
    <w:p>
      <w:pPr>
        <w:spacing w:after="100"/>
      </w:pPr>
      <w:r>
        <w:rPr>
          <w:rFonts w:ascii="Arial" w:cs="Arial" w:eastAsia="Arial" w:hAnsi="Arial"/>
          <w:color w:val="000000"/>
          <w:sz w:val="22"/>
          <w:szCs w:val="22"/>
        </w:rPr>
        <w:t xml:space="preserve">All API request/response payloads MUST use DTO classes. Entity classes MUST NOT be returned directly from controller actions. Use AutoMapper or manual mapping.</w:t>
      </w:r>
    </w:p>
    <w:p>
      <w:pPr>
        <w:pStyle w:val="ListParagraph"/>
        <w:numPr>
          <w:ilvl w:val="0"/>
          <w:numId w:val="2"/>
        </w:numPr>
        <w:spacing w:after="60"/>
      </w:pPr>
      <w:r>
        <w:rPr>
          <w:rFonts w:ascii="Arial" w:cs="Arial" w:eastAsia="Arial" w:hAnsi="Arial"/>
          <w:color w:val="000000"/>
          <w:sz w:val="22"/>
          <w:szCs w:val="22"/>
        </w:rPr>
        <w:t xml:space="preserve">Request DTOs: CreateProductRequest, UpdateProductRequest, AddToCartRequest, PlaceOrderRequest, LoginRequest, SignupRequest, UpdateOrderStatusRequest.</w:t>
      </w:r>
    </w:p>
    <w:p>
      <w:pPr>
        <w:pStyle w:val="ListParagraph"/>
        <w:numPr>
          <w:ilvl w:val="0"/>
          <w:numId w:val="2"/>
        </w:numPr>
        <w:spacing w:after="60"/>
      </w:pPr>
      <w:r>
        <w:rPr>
          <w:rFonts w:ascii="Arial" w:cs="Arial" w:eastAsia="Arial" w:hAnsi="Arial"/>
          <w:color w:val="000000"/>
          <w:sz w:val="22"/>
          <w:szCs w:val="22"/>
        </w:rPr>
        <w:t xml:space="preserve">Response DTOs: ProductDto, CartDto, CartItemDto, OrderDto, OrderItemDto, OrderSummaryDto, DashboardSummaryDto, SalesReportDto, UserDto.</w:t>
      </w:r>
    </w:p>
    <w:p>
      <w:pPr>
        <w:pStyle w:val="ListParagraph"/>
        <w:numPr>
          <w:ilvl w:val="0"/>
          <w:numId w:val="2"/>
        </w:numPr>
        <w:spacing w:after="60"/>
      </w:pPr>
      <w:r>
        <w:rPr>
          <w:rFonts w:ascii="Arial" w:cs="Arial" w:eastAsia="Arial" w:hAnsi="Arial"/>
          <w:color w:val="000000"/>
          <w:sz w:val="22"/>
          <w:szCs w:val="22"/>
        </w:rPr>
        <w:t xml:space="preserve">Validation: Apply [Required], [Range], [StringLength], [EmailAddress] attributes on request DTOs.</w:t>
      </w:r>
    </w:p>
    <w:p>
      <w:r>
        <w:br w:type="page"/>
      </w:r>
    </w:p>
    <w:p>
      <w:pPr>
        <w:pStyle w:val="Heading1"/>
        <w:pBdr>
          <w:bottom w:val="single" w:color="2E75B6" w:sz="8" w:space="4"/>
        </w:pBdr>
        <w:spacing w:before="360" w:after="160"/>
      </w:pPr>
      <w:r>
        <w:rPr>
          <w:rFonts w:ascii="Arial" w:cs="Arial" w:eastAsia="Arial" w:hAnsi="Arial"/>
          <w:b/>
          <w:bCs/>
          <w:color w:val="1B3A6B"/>
          <w:sz w:val="32"/>
          <w:szCs w:val="32"/>
        </w:rPr>
        <w:t xml:space="preserve">8. REST API Specification</w:t>
      </w:r>
    </w:p>
    <w:p>
      <w:pPr>
        <w:spacing w:after="100"/>
      </w:pPr>
      <w:r>
        <w:rPr>
          <w:rFonts w:ascii="Arial" w:cs="Arial" w:eastAsia="Arial" w:hAnsi="Arial"/>
          <w:color w:val="000000"/>
          <w:sz w:val="22"/>
          <w:szCs w:val="22"/>
        </w:rPr>
        <w:t xml:space="preserve">All APIs are accessed through the Ocelot gateway. Services expose these endpoints internally; the gateway maps /gateway/... to the appropriate service route. Swagger documentation MUST be enabled in all services (Development environment at minimum).</w:t>
      </w:r>
    </w:p>
    <w:p>
      <w:pPr>
        <w:spacing w:after="80"/>
      </w:pPr>
      <w:r>
        <w:t xml:space="preserve"/>
      </w:r>
    </w:p>
    <w:p>
      <w:pPr>
        <w:pStyle w:val="Heading2"/>
        <w:spacing w:before="280" w:after="120"/>
      </w:pPr>
      <w:r>
        <w:rPr>
          <w:rFonts w:ascii="Arial" w:cs="Arial" w:eastAsia="Arial" w:hAnsi="Arial"/>
          <w:b/>
          <w:bCs/>
          <w:color w:val="2E75B6"/>
          <w:sz w:val="28"/>
          <w:szCs w:val="28"/>
        </w:rPr>
        <w:t xml:space="preserve">8.1 Auth Service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560"/>
        <w:gridCol w:w="2200"/>
      </w:tblGrid>
      <w:tr>
        <w:tc>
          <w:tcPr>
            <w:tcW w:type="dxa" w:w="1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4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Request Body</w:t>
            </w:r>
          </w:p>
        </w:tc>
        <w:tc>
          <w:tcPr>
            <w:tcW w:type="dxa" w:w="2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/auth/signup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SignupRequest DTO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201 | 409 | 422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/auth/login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LoginRequest DTO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{token, role} | 401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/auth/users/{id}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UserDto | 404</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PATCH</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/auth/users/{id}/activate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isActive: bool }</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204 | 404</w:t>
            </w:r>
          </w:p>
        </w:tc>
      </w:tr>
    </w:tbl>
    <w:p>
      <w:pPr>
        <w:spacing w:after="80"/>
      </w:pPr>
      <w:r>
        <w:t xml:space="preserve"/>
      </w:r>
    </w:p>
    <w:p>
      <w:pPr>
        <w:pStyle w:val="Heading2"/>
        <w:spacing w:before="280" w:after="120"/>
      </w:pPr>
      <w:r>
        <w:rPr>
          <w:rFonts w:ascii="Arial" w:cs="Arial" w:eastAsia="Arial" w:hAnsi="Arial"/>
          <w:b/>
          <w:bCs/>
          <w:color w:val="2E75B6"/>
          <w:sz w:val="28"/>
          <w:szCs w:val="28"/>
        </w:rPr>
        <w:t xml:space="preserve">8.2 Catalog Service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560"/>
        <w:gridCol w:w="2200"/>
      </w:tblGrid>
      <w:tr>
        <w:tc>
          <w:tcPr>
            <w:tcW w:type="dxa" w:w="1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4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Query / Body</w:t>
            </w:r>
          </w:p>
        </w:tc>
        <w:tc>
          <w:tcPr>
            <w:tcW w:type="dxa" w:w="2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/catalog/products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?query&amp;category&amp;minPrice&amp;maxPrice&amp;sort&amp;page&amp;pageSize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PagedResult&lt;ProductDto&gt;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/catalog/products/{id}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ProductDto | 404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/catalog/featured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List&lt;ProductDto&gt;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/catalog/categories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List&lt;CategoryDto&gt;</w:t>
            </w:r>
          </w:p>
        </w:tc>
      </w:tr>
    </w:tbl>
    <w:p>
      <w:pPr>
        <w:spacing w:after="80"/>
      </w:pPr>
      <w:r>
        <w:t xml:space="preserve"/>
      </w:r>
    </w:p>
    <w:p>
      <w:pPr>
        <w:pStyle w:val="Heading2"/>
        <w:spacing w:before="280" w:after="120"/>
      </w:pPr>
      <w:r>
        <w:rPr>
          <w:rFonts w:ascii="Arial" w:cs="Arial" w:eastAsia="Arial" w:hAnsi="Arial"/>
          <w:b/>
          <w:bCs/>
          <w:color w:val="2E75B6"/>
          <w:sz w:val="28"/>
          <w:szCs w:val="28"/>
        </w:rPr>
        <w:t xml:space="preserve">8.3 Order Service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560"/>
        <w:gridCol w:w="2200"/>
      </w:tblGrid>
      <w:tr>
        <w:tc>
          <w:tcPr>
            <w:tcW w:type="dxa" w:w="1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4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Request Body</w:t>
            </w:r>
          </w:p>
        </w:tc>
        <w:tc>
          <w:tcPr>
            <w:tcW w:type="dxa" w:w="2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/orders/cart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CartDto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/orders/cart/items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AddToCartRequest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201 CartItemDto | 400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/orders/cart/items/{id}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quantity: int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CartItemDto | 400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DELETE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/orders/cart/items/{id}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204 | 404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/orders/checkout/start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ShippingAddressDto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CheckoutSessionDto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/orders/payment/simulate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PaymentRequest (method, orderId)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{success, transactionId}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/orders/place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PlaceOrderRequest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201 OrderDto | 400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/orders/my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?page&amp;pageSize&amp;status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PagedResult&lt;OrderSummaryDto&gt;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/orders/{id}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OrderDto | 403 | 404</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/orders/{id}/cancel</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reason: string }</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204 | 400 (if packed)</w:t>
            </w:r>
          </w:p>
        </w:tc>
      </w:tr>
    </w:tbl>
    <w:p>
      <w:pPr>
        <w:spacing w:after="80"/>
      </w:pPr>
      <w:r>
        <w:t xml:space="preserve"/>
      </w:r>
    </w:p>
    <w:p>
      <w:pPr>
        <w:pStyle w:val="Heading2"/>
        <w:spacing w:before="280" w:after="120"/>
      </w:pPr>
      <w:r>
        <w:rPr>
          <w:rFonts w:ascii="Arial" w:cs="Arial" w:eastAsia="Arial" w:hAnsi="Arial"/>
          <w:b/>
          <w:bCs/>
          <w:color w:val="2E75B6"/>
          <w:sz w:val="28"/>
          <w:szCs w:val="28"/>
        </w:rPr>
        <w:t xml:space="preserve">8.4 Admin Service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560"/>
        <w:gridCol w:w="2200"/>
      </w:tblGrid>
      <w:tr>
        <w:tc>
          <w:tcPr>
            <w:tcW w:type="dxa" w:w="1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4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Request Body</w:t>
            </w:r>
          </w:p>
        </w:tc>
        <w:tc>
          <w:tcPr>
            <w:tcW w:type="dxa" w:w="2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/admin/dashboard/summary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DashboardSummaryDto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/admin/products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?page&amp;pageSize&amp;query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PagedResult&lt;ProductDto&gt;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/admin/products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CreateProductRequest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201 ProductDto | 422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/admin/products/{id}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UpdateProductRequest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ProductDto | 404 | 422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DELETE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/admin/products/{id}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204 | 404</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/admin/products/{id}/stock</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quantity: int }</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 400 | 404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/admin/orders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?page&amp;pageSize&amp;status&amp;search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PagedResult&lt;OrderSummaryDto&gt;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/admin/orders/{id}/status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UpdateOrderStatusRequest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OrderDto | 400 | 404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/admin/reports/sales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?from=&amp;to=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SalesReportDto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/admin/reports/status-split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StatusSplitDto</w:t>
            </w:r>
          </w:p>
        </w:tc>
      </w:tr>
    </w:tbl>
    <w:p>
      <w:r>
        <w:br w:type="page"/>
      </w:r>
    </w:p>
    <w:p>
      <w:pPr>
        <w:pStyle w:val="Heading1"/>
        <w:pBdr>
          <w:bottom w:val="single" w:color="2E75B6" w:sz="8" w:space="4"/>
        </w:pBdr>
        <w:spacing w:before="360" w:after="160"/>
      </w:pPr>
      <w:r>
        <w:rPr>
          <w:rFonts w:ascii="Arial" w:cs="Arial" w:eastAsia="Arial" w:hAnsi="Arial"/>
          <w:b/>
          <w:bCs/>
          <w:color w:val="1B3A6B"/>
          <w:sz w:val="32"/>
          <w:szCs w:val="32"/>
        </w:rPr>
        <w:t xml:space="preserve">9. Security Requirements</w:t>
      </w:r>
    </w:p>
    <w:p>
      <w:pPr>
        <w:pStyle w:val="Heading2"/>
        <w:spacing w:before="280" w:after="120"/>
      </w:pPr>
      <w:r>
        <w:rPr>
          <w:rFonts w:ascii="Arial" w:cs="Arial" w:eastAsia="Arial" w:hAnsi="Arial"/>
          <w:b/>
          <w:bCs/>
          <w:color w:val="2E75B6"/>
          <w:sz w:val="28"/>
          <w:szCs w:val="28"/>
        </w:rPr>
        <w:t xml:space="preserve">9.1 JWT Authentication Flow</w:t>
      </w:r>
    </w:p>
    <w:p>
      <w:pPr>
        <w:pStyle w:val="ListParagraph"/>
        <w:numPr>
          <w:ilvl w:val="0"/>
          <w:numId w:val="3"/>
        </w:numPr>
        <w:spacing w:after="60"/>
      </w:pPr>
      <w:r>
        <w:rPr>
          <w:rFonts w:ascii="Arial" w:cs="Arial" w:eastAsia="Arial" w:hAnsi="Arial"/>
          <w:color w:val="000000"/>
          <w:sz w:val="22"/>
          <w:szCs w:val="22"/>
        </w:rPr>
        <w:t xml:space="preserve">User submits credentials → Auth Service validates → Generates JWT signed with HS256/RS256.</w:t>
      </w:r>
    </w:p>
    <w:p>
      <w:pPr>
        <w:pStyle w:val="ListParagraph"/>
        <w:numPr>
          <w:ilvl w:val="0"/>
          <w:numId w:val="3"/>
        </w:numPr>
        <w:spacing w:after="60"/>
      </w:pPr>
      <w:r>
        <w:rPr>
          <w:rFonts w:ascii="Arial" w:cs="Arial" w:eastAsia="Arial" w:hAnsi="Arial"/>
          <w:color w:val="000000"/>
          <w:sz w:val="22"/>
          <w:szCs w:val="22"/>
        </w:rPr>
        <w:t xml:space="preserve">JWT payload: { sub: userId, role: 'Customer'|'Admin', email, iat, exp }.</w:t>
      </w:r>
    </w:p>
    <w:p>
      <w:pPr>
        <w:pStyle w:val="ListParagraph"/>
        <w:numPr>
          <w:ilvl w:val="0"/>
          <w:numId w:val="3"/>
        </w:numPr>
        <w:spacing w:after="60"/>
      </w:pPr>
      <w:r>
        <w:rPr>
          <w:rFonts w:ascii="Arial" w:cs="Arial" w:eastAsia="Arial" w:hAnsi="Arial"/>
          <w:color w:val="000000"/>
          <w:sz w:val="22"/>
          <w:szCs w:val="22"/>
        </w:rPr>
        <w:t xml:space="preserve">Token returned to React client; stored in memory or localStorage (implement XSS mitigation if localStorage used).</w:t>
      </w:r>
    </w:p>
    <w:p>
      <w:pPr>
        <w:pStyle w:val="ListParagraph"/>
        <w:numPr>
          <w:ilvl w:val="0"/>
          <w:numId w:val="3"/>
        </w:numPr>
        <w:spacing w:after="60"/>
      </w:pPr>
      <w:r>
        <w:rPr>
          <w:rFonts w:ascii="Arial" w:cs="Arial" w:eastAsia="Arial" w:hAnsi="Arial"/>
          <w:color w:val="000000"/>
          <w:sz w:val="22"/>
          <w:szCs w:val="22"/>
        </w:rPr>
        <w:t xml:space="preserve">React Axios interceptor attaches Authorization: Bearer &lt;token&gt; to every request.</w:t>
      </w:r>
    </w:p>
    <w:p>
      <w:pPr>
        <w:pStyle w:val="ListParagraph"/>
        <w:numPr>
          <w:ilvl w:val="0"/>
          <w:numId w:val="3"/>
        </w:numPr>
        <w:spacing w:after="60"/>
      </w:pPr>
      <w:r>
        <w:rPr>
          <w:rFonts w:ascii="Arial" w:cs="Arial" w:eastAsia="Arial" w:hAnsi="Arial"/>
          <w:color w:val="000000"/>
          <w:sz w:val="22"/>
          <w:szCs w:val="22"/>
        </w:rPr>
        <w:t xml:space="preserve">On 401 response: interceptor clears token, redirects to /auth/login.</w:t>
      </w:r>
    </w:p>
    <w:p>
      <w:pPr>
        <w:pStyle w:val="ListParagraph"/>
        <w:numPr>
          <w:ilvl w:val="0"/>
          <w:numId w:val="3"/>
        </w:numPr>
        <w:spacing w:after="60"/>
      </w:pPr>
      <w:r>
        <w:rPr>
          <w:rFonts w:ascii="Arial" w:cs="Arial" w:eastAsia="Arial" w:hAnsi="Arial"/>
          <w:color w:val="000000"/>
          <w:sz w:val="22"/>
          <w:szCs w:val="22"/>
        </w:rPr>
        <w:t xml:space="preserve">On 403 response: interceptor shows 'Access Denied' toast.</w:t>
      </w:r>
    </w:p>
    <w:p>
      <w:pPr>
        <w:pStyle w:val="ListParagraph"/>
        <w:numPr>
          <w:ilvl w:val="0"/>
          <w:numId w:val="3"/>
        </w:numPr>
        <w:spacing w:after="60"/>
      </w:pPr>
      <w:r>
        <w:rPr>
          <w:rFonts w:ascii="Arial" w:cs="Arial" w:eastAsia="Arial" w:hAnsi="Arial"/>
          <w:color w:val="000000"/>
          <w:sz w:val="22"/>
          <w:szCs w:val="22"/>
        </w:rPr>
        <w:t xml:space="preserve">Ocelot can validate JWT globally OR services validate individually using [Authorize] attribute.</w:t>
      </w:r>
    </w:p>
    <w:p>
      <w:pPr>
        <w:spacing w:after="80"/>
      </w:pPr>
      <w:r>
        <w:t xml:space="preserve"/>
      </w:r>
    </w:p>
    <w:p>
      <w:pPr>
        <w:pStyle w:val="Heading2"/>
        <w:spacing w:before="280" w:after="120"/>
      </w:pPr>
      <w:r>
        <w:rPr>
          <w:rFonts w:ascii="Arial" w:cs="Arial" w:eastAsia="Arial" w:hAnsi="Arial"/>
          <w:b/>
          <w:bCs/>
          <w:color w:val="2E75B6"/>
          <w:sz w:val="28"/>
          <w:szCs w:val="28"/>
        </w:rPr>
        <w:t xml:space="preserve">9.2 Role-Based Access Control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Resource</w:t>
            </w:r>
          </w:p>
        </w:tc>
        <w:tc>
          <w:tcPr>
            <w:tcW w:type="dxa" w:w="2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Anonymous</w:t>
            </w:r>
          </w:p>
        </w:tc>
        <w:tc>
          <w:tcPr>
            <w:tcW w:type="dxa" w:w="2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Customer</w:t>
            </w:r>
          </w:p>
        </w:tc>
        <w:tc>
          <w:tcPr>
            <w:tcW w:type="dxa" w:w="2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Admin</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/catalog/products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/auth/signup, /auth/login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Cart &amp; Order APIs (/orders/*)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Product CRUD (/admin/products/*)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Order Status Update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Reports &amp; Dashboard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bl>
    <w:p>
      <w:pPr>
        <w:spacing w:after="80"/>
      </w:pPr>
      <w:r>
        <w:t xml:space="preserve"/>
      </w:r>
    </w:p>
    <w:p>
      <w:pPr>
        <w:pStyle w:val="Heading2"/>
        <w:spacing w:before="280" w:after="120"/>
      </w:pPr>
      <w:r>
        <w:rPr>
          <w:rFonts w:ascii="Arial" w:cs="Arial" w:eastAsia="Arial" w:hAnsi="Arial"/>
          <w:b/>
          <w:bCs/>
          <w:color w:val="2E75B6"/>
          <w:sz w:val="28"/>
          <w:szCs w:val="28"/>
        </w:rPr>
        <w:t xml:space="preserve">9.3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w:t>
            </w:r>
          </w:p>
        </w:tc>
        <w:tc>
          <w:tcPr>
            <w:tcW w:type="dxa" w:w="6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Password 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BCrypt with cost factor ≥ 12 or ASP.NET Core Identity PasswordHasher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SQL Injection Prevention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EF Core parameterized queries only; no string interpolation in LINQ</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XSS Prevention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React's JSX escapes HTML by default; no dangerouslySetInnerHTML without sanitization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CORS Policy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Ocelot/Gateway allows only React SPA origin; wildcard (*) prohibited in production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Secret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JWT secret key stored in appsettings.json (dev) or environment variables (prod); NEVER in source code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Dependency Auditing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npm audit for React; dotnet list package --vulnerable for .NET services</w:t>
            </w:r>
          </w:p>
        </w:tc>
      </w:tr>
    </w:tbl>
    <w:p>
      <w:r>
        <w:br w:type="page"/>
      </w:r>
    </w:p>
    <w:p>
      <w:pPr>
        <w:pStyle w:val="Heading1"/>
        <w:pBdr>
          <w:bottom w:val="single" w:color="2E75B6" w:sz="8" w:space="4"/>
        </w:pBdr>
        <w:spacing w:before="360" w:after="160"/>
      </w:pPr>
      <w:r>
        <w:rPr>
          <w:rFonts w:ascii="Arial" w:cs="Arial" w:eastAsia="Arial" w:hAnsi="Arial"/>
          <w:b/>
          <w:bCs/>
          <w:color w:val="1B3A6B"/>
          <w:sz w:val="32"/>
          <w:szCs w:val="32"/>
        </w:rPr>
        <w:t xml:space="preserve">10. Testing Requirements</w:t>
      </w:r>
    </w:p>
    <w:p>
      <w:pPr>
        <w:pStyle w:val="Heading2"/>
        <w:spacing w:before="280" w:after="120"/>
      </w:pPr>
      <w:r>
        <w:rPr>
          <w:rFonts w:ascii="Arial" w:cs="Arial" w:eastAsia="Arial" w:hAnsi="Arial"/>
          <w:b/>
          <w:bCs/>
          <w:color w:val="2E75B6"/>
          <w:sz w:val="28"/>
          <w:szCs w:val="28"/>
        </w:rPr>
        <w:t xml:space="preserve">10.1 Backend Unit Testing (NUnit)</w:t>
      </w:r>
    </w:p>
    <w:p>
      <w:pPr>
        <w:pStyle w:val="ListParagraph"/>
        <w:numPr>
          <w:ilvl w:val="0"/>
          <w:numId w:val="2"/>
        </w:numPr>
        <w:spacing w:after="60"/>
      </w:pPr>
      <w:r>
        <w:rPr>
          <w:rFonts w:ascii="Arial" w:cs="Arial" w:eastAsia="Arial" w:hAnsi="Arial"/>
          <w:color w:val="000000"/>
          <w:sz w:val="22"/>
          <w:szCs w:val="22"/>
        </w:rPr>
        <w:t xml:space="preserve">Test scope: Service layer, Repository layer, Validators, JWT helper, Status transition logic.</w:t>
      </w:r>
    </w:p>
    <w:p>
      <w:pPr>
        <w:pStyle w:val="ListParagraph"/>
        <w:numPr>
          <w:ilvl w:val="0"/>
          <w:numId w:val="2"/>
        </w:numPr>
        <w:spacing w:after="60"/>
      </w:pPr>
      <w:r>
        <w:rPr>
          <w:rFonts w:ascii="Arial" w:cs="Arial" w:eastAsia="Arial" w:hAnsi="Arial"/>
          <w:color w:val="000000"/>
          <w:sz w:val="22"/>
          <w:szCs w:val="22"/>
        </w:rPr>
        <w:t xml:space="preserve">Mocking: Use Moq to mock IRepository, IHttpClientFactory, payment stub interface.</w:t>
      </w:r>
    </w:p>
    <w:p>
      <w:pPr>
        <w:pStyle w:val="ListParagraph"/>
        <w:numPr>
          <w:ilvl w:val="0"/>
          <w:numId w:val="2"/>
        </w:numPr>
        <w:spacing w:after="60"/>
      </w:pPr>
      <w:r>
        <w:rPr>
          <w:rFonts w:ascii="Arial" w:cs="Arial" w:eastAsia="Arial" w:hAnsi="Arial"/>
          <w:color w:val="000000"/>
          <w:sz w:val="22"/>
          <w:szCs w:val="22"/>
        </w:rPr>
        <w:t xml:space="preserve">Code coverage target: ≥ 90% line coverage per service.</w:t>
      </w:r>
    </w:p>
    <w:p>
      <w:pPr>
        <w:pStyle w:val="ListParagraph"/>
        <w:numPr>
          <w:ilvl w:val="0"/>
          <w:numId w:val="2"/>
        </w:numPr>
        <w:spacing w:after="60"/>
      </w:pPr>
      <w:r>
        <w:rPr>
          <w:rFonts w:ascii="Arial" w:cs="Arial" w:eastAsia="Arial" w:hAnsi="Arial"/>
          <w:color w:val="000000"/>
          <w:sz w:val="22"/>
          <w:szCs w:val="22"/>
        </w:rPr>
        <w:t xml:space="preserve">Coverage tooling: coverlet.collector + ReportGenerator (HTML report as deliverable).</w:t>
      </w:r>
    </w:p>
    <w:p>
      <w:pPr>
        <w:pStyle w:val="ListParagraph"/>
        <w:numPr>
          <w:ilvl w:val="0"/>
          <w:numId w:val="2"/>
        </w:numPr>
        <w:spacing w:after="60"/>
      </w:pPr>
      <w:r>
        <w:rPr>
          <w:rFonts w:ascii="Arial" w:cs="Arial" w:eastAsia="Arial" w:hAnsi="Arial"/>
          <w:color w:val="000000"/>
          <w:sz w:val="22"/>
          <w:szCs w:val="22"/>
        </w:rPr>
        <w:t xml:space="preserve">Test naming convention: MethodName_StateUnderTest_ExpectedBehavior.</w:t>
      </w:r>
    </w:p>
    <w:p>
      <w:pPr>
        <w:spacing w:after="80"/>
      </w:pPr>
      <w:r>
        <w:t xml:space="preserve"/>
      </w:r>
    </w:p>
    <w:p>
      <w:pPr>
        <w:pStyle w:val="Heading2"/>
        <w:spacing w:before="280" w:after="120"/>
      </w:pPr>
      <w:r>
        <w:rPr>
          <w:rFonts w:ascii="Arial" w:cs="Arial" w:eastAsia="Arial" w:hAnsi="Arial"/>
          <w:b/>
          <w:bCs/>
          <w:color w:val="2E75B6"/>
          <w:sz w:val="28"/>
          <w:szCs w:val="28"/>
        </w:rPr>
        <w:t xml:space="preserve">10.2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560"/>
        <w:gridCol w:w="2800"/>
        <w:gridCol w:w="1000"/>
        <w:gridCol w:w="1800"/>
      </w:tblGrid>
      <w:tr>
        <w:tc>
          <w:tcPr>
            <w:tcW w:type="dxa" w:w="1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TC ID</w:t>
            </w:r>
          </w:p>
        </w:tc>
        <w:tc>
          <w:tcPr>
            <w:tcW w:type="dxa" w:w="1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Steps</w:t>
            </w:r>
          </w:p>
        </w:tc>
        <w:tc>
          <w:tcPr>
            <w:tcW w:type="dxa" w:w="2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W w:type="dxa" w:w="1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TC01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Signup with valid FullName, Email, Phone, Password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201 – Account created; login succeeds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Pos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TC02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Signup with already-registered email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409 – Duplicate email error returned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Neg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TC03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Login with valid credentials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 JWT issued; role=Customer in token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Pos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TC04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Login with wrong password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401 – Unauthorized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Neg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TC05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Search products with category filter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 Filtered list returned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Pos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Catalog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TC06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 PDP for in-stock product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 Product data shown; Add to Cart enabled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Pos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Catalog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TC07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in-stock product to cart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201 – CartItem created; cart total updated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Pos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TC08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Update cart qty beyond available stock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400 – Validation error; qty unchanged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Neg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TC09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 checkout with valid address + payment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201 – Order placed with Paid status; confirmation shown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Pos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TC10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Checkout with invalid pincode (5 digits)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422 – Inline validation error; not submitted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Neg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TC11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Simulate payment failure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 not placed; status = Payment Failed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Neg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TC12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 own order history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 Orders list with status badges shown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Pos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TC13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Cancel order before Packed 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204 – Order status = Cancelled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Pos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TC14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Attempt to cancel Packed/Shipped order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400 – Cancellation not allowed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Neg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TC15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 new product with valid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201 – Product visible in catalog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Pos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TC16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 product with price = 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422 – Validation error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Neg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TC17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Update order status Paid → Packed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 Status updated; history logged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Pos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TC18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Attempt invalid transition Packed → Paid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400 – Invalid transition error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Neg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TC19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Access /admin/dashboard (Customer JWT)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403 – Forbidden at API + UI guard redirect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Sec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Gateway+Auth</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TC20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Anonymous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Access /orders/cart without token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401 – Unauthorized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Sec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Gateway</w:t>
            </w:r>
          </w:p>
        </w:tc>
      </w:tr>
    </w:tbl>
    <w:p>
      <w:pPr>
        <w:spacing w:after="80"/>
      </w:pPr>
      <w:r>
        <w:t xml:space="preserve"/>
      </w:r>
    </w:p>
    <w:p>
      <w:pPr>
        <w:pStyle w:val="Heading2"/>
        <w:spacing w:before="280" w:after="120"/>
      </w:pPr>
      <w:r>
        <w:rPr>
          <w:rFonts w:ascii="Arial" w:cs="Arial" w:eastAsia="Arial" w:hAnsi="Arial"/>
          <w:b/>
          <w:bCs/>
          <w:color w:val="2E75B6"/>
          <w:sz w:val="28"/>
          <w:szCs w:val="28"/>
        </w:rPr>
        <w:t xml:space="preserve">10.3 Frontend Testing (Jest + React Testing Library)</w:t>
      </w:r>
    </w:p>
    <w:p>
      <w:pPr>
        <w:pStyle w:val="ListParagraph"/>
        <w:numPr>
          <w:ilvl w:val="0"/>
          <w:numId w:val="2"/>
        </w:numPr>
        <w:spacing w:after="60"/>
      </w:pPr>
      <w:r>
        <w:rPr>
          <w:rFonts w:ascii="Arial" w:cs="Arial" w:eastAsia="Arial" w:hAnsi="Arial"/>
          <w:color w:val="000000"/>
          <w:sz w:val="22"/>
          <w:szCs w:val="22"/>
        </w:rPr>
        <w:t xml:space="preserve">Components to test: ProductCard, FilterSidebar, CartItem, CheckoutStepper (all steps), OrderStatusBadge.</w:t>
      </w:r>
    </w:p>
    <w:p>
      <w:pPr>
        <w:pStyle w:val="ListParagraph"/>
        <w:numPr>
          <w:ilvl w:val="0"/>
          <w:numId w:val="2"/>
        </w:numPr>
        <w:spacing w:after="60"/>
      </w:pPr>
      <w:r>
        <w:rPr>
          <w:rFonts w:ascii="Arial" w:cs="Arial" w:eastAsia="Arial" w:hAnsi="Arial"/>
          <w:color w:val="000000"/>
          <w:sz w:val="22"/>
          <w:szCs w:val="22"/>
        </w:rPr>
        <w:t xml:space="preserve">Hooks to test: useAuth, useCart, useProducts with MSW mocked API responses.</w:t>
      </w:r>
    </w:p>
    <w:p>
      <w:pPr>
        <w:pStyle w:val="ListParagraph"/>
        <w:numPr>
          <w:ilvl w:val="0"/>
          <w:numId w:val="2"/>
        </w:numPr>
        <w:spacing w:after="60"/>
      </w:pPr>
      <w:r>
        <w:rPr>
          <w:rFonts w:ascii="Arial" w:cs="Arial" w:eastAsia="Arial" w:hAnsi="Arial"/>
          <w:color w:val="000000"/>
          <w:sz w:val="22"/>
          <w:szCs w:val="22"/>
        </w:rPr>
        <w:t xml:space="preserve">Guards to test: CustomerGuard redirects unauthenticated → /auth/login; AdminGuard redirects Customer role → /customer/home.</w:t>
      </w:r>
    </w:p>
    <w:p>
      <w:pPr>
        <w:pStyle w:val="ListParagraph"/>
        <w:numPr>
          <w:ilvl w:val="0"/>
          <w:numId w:val="2"/>
        </w:numPr>
        <w:spacing w:after="60"/>
      </w:pPr>
      <w:r>
        <w:rPr>
          <w:rFonts w:ascii="Arial" w:cs="Arial" w:eastAsia="Arial" w:hAnsi="Arial"/>
          <w:color w:val="000000"/>
          <w:sz w:val="22"/>
          <w:szCs w:val="22"/>
        </w:rPr>
        <w:t xml:space="preserve">Service tests: All apiClient functions tested with MSW handlers for success + error scenarios.</w:t>
      </w:r>
    </w:p>
    <w:p>
      <w:pPr>
        <w:spacing w:after="80"/>
      </w:pPr>
      <w:r>
        <w:t xml:space="preserve"/>
      </w:r>
    </w:p>
    <w:p>
      <w:pPr>
        <w:pStyle w:val="Heading2"/>
        <w:spacing w:before="280" w:after="120"/>
      </w:pPr>
      <w:r>
        <w:rPr>
          <w:rFonts w:ascii="Arial" w:cs="Arial" w:eastAsia="Arial" w:hAnsi="Arial"/>
          <w:b/>
          <w:bCs/>
          <w:color w:val="2E75B6"/>
          <w:sz w:val="28"/>
          <w:szCs w:val="28"/>
        </w:rPr>
        <w:t xml:space="preserve">10.4 Code Quality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w:t>
            </w:r>
          </w:p>
        </w:tc>
        <w:tc>
          <w:tcPr>
            <w:tcW w:type="dxa" w:w="6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Gate / Threshold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SonarQube / SonarLint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Zero Blocker or Critical bugs/code smells/vulnerabilities at release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ESLint (React)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Zero errors; warnings are acceptable but must be documented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dotnet analyzers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Zero CA (Code Analysis) errors; treat warnings as errors in Release configuration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npm audit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Zero critical or high severity vulnerabilities in production dependencies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coverlet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90% line coverage per backend service; HTML report generated</w:t>
            </w:r>
          </w:p>
        </w:tc>
      </w:tr>
    </w:tbl>
    <w:p>
      <w:r>
        <w:br w:type="page"/>
      </w:r>
    </w:p>
    <w:p>
      <w:pPr>
        <w:pStyle w:val="Heading1"/>
        <w:pBdr>
          <w:bottom w:val="single" w:color="2E75B6" w:sz="8" w:space="4"/>
        </w:pBdr>
        <w:spacing w:before="360" w:after="160"/>
      </w:pPr>
      <w:r>
        <w:rPr>
          <w:rFonts w:ascii="Arial" w:cs="Arial" w:eastAsia="Arial" w:hAnsi="Arial"/>
          <w:b/>
          <w:bCs/>
          <w:color w:val="1B3A6B"/>
          <w:sz w:val="32"/>
          <w:szCs w:val="32"/>
        </w:rPr>
        <w:t xml:space="preserve">11. 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4560"/>
        <w:gridCol w:w="800"/>
      </w:tblGrid>
      <w:tr>
        <w:tc>
          <w:tcPr>
            <w:tcW w:type="dxa" w:w="1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w:t>
            </w:r>
          </w:p>
        </w:tc>
        <w:tc>
          <w:tcPr>
            <w:tcW w:type="dxa" w:w="2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to Evaluate</w:t>
            </w:r>
          </w:p>
        </w:tc>
        <w:tc>
          <w:tcPr>
            <w:tcW w:type="dxa" w:w="4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Evidence / Artefacts</w:t>
            </w:r>
          </w:p>
        </w:tc>
        <w:tc>
          <w:tcPr>
            <w:tcW w:type="dxa" w:w="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Architecture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4 microservices + Ocelot routing, end-to-end working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Deployed gateway + 4 running services; Postman collection demonstrating full request chain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Security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JWT auth + RBAC (React guards + [Authorize] on APIs)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TC19, TC20 pass; JWT decoded showing Role claim; guard redirect demo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Data 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EF Core Code-First, migrations, clean models + DTOs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migrations/ folders in each service; SSMS screenshot of tables; no raw DDL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15%</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UI / React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All screens match wireframes; checkout stepper implemented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Running React app; stepper with 4 steps working; responsive design verified at 375px</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NUnit coverage ≥ 90%; Jest tests for key components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ReportGenerator HTML coverage report; Jest --coverage output; all TCs passing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Quality &amp; Planning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Sonar/ESLint pass; WBS; Sprint plan; UML diagrams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SonarQube dashboard screenshot; WBS doc; Jira/Trello sprint board; Use Case + Class + Sequence + ER diagrams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15%</w:t>
            </w:r>
          </w:p>
        </w:tc>
      </w:tr>
    </w:tbl>
    <w:p>
      <w:r>
        <w:br w:type="page"/>
      </w:r>
    </w:p>
    <w:p>
      <w:pPr>
        <w:pStyle w:val="Heading1"/>
        <w:pBdr>
          <w:bottom w:val="single" w:color="2E75B6" w:sz="8" w:space="4"/>
        </w:pBdr>
        <w:spacing w:before="360" w:after="160"/>
      </w:pPr>
      <w:r>
        <w:rPr>
          <w:rFonts w:ascii="Arial" w:cs="Arial" w:eastAsia="Arial" w:hAnsi="Arial"/>
          <w:b/>
          <w:bCs/>
          <w:color w:val="1B3A6B"/>
          <w:sz w:val="32"/>
          <w:szCs w:val="32"/>
        </w:rPr>
        <w:t xml:space="preserve">12. Deliverables</w:t>
      </w:r>
    </w:p>
    <w:p>
      <w:pPr>
        <w:pStyle w:val="Heading2"/>
        <w:spacing w:before="280" w:after="120"/>
      </w:pPr>
      <w:r>
        <w:rPr>
          <w:rFonts w:ascii="Arial" w:cs="Arial" w:eastAsia="Arial" w:hAnsi="Arial"/>
          <w:b/>
          <w:bCs/>
          <w:color w:val="2E75B6"/>
          <w:sz w:val="28"/>
          <w:szCs w:val="28"/>
        </w:rPr>
        <w:t xml:space="preserve">12.1 Technical Deliverables</w:t>
      </w:r>
    </w:p>
    <w:p>
      <w:pPr>
        <w:pStyle w:val="ListParagraph"/>
        <w:numPr>
          <w:ilvl w:val="0"/>
          <w:numId w:val="2"/>
        </w:numPr>
        <w:spacing w:after="60"/>
      </w:pPr>
      <w:r>
        <w:rPr>
          <w:rFonts w:ascii="Arial" w:cs="Arial" w:eastAsia="Arial" w:hAnsi="Arial"/>
          <w:color w:val="000000"/>
          <w:sz w:val="22"/>
          <w:szCs w:val="22"/>
        </w:rPr>
        <w:t xml:space="preserve">React 18 SPA (Vite build) — complete with all screens, routing, guards, state management, and Axios integration.</w:t>
      </w:r>
    </w:p>
    <w:p>
      <w:pPr>
        <w:pStyle w:val="ListParagraph"/>
        <w:numPr>
          <w:ilvl w:val="0"/>
          <w:numId w:val="2"/>
        </w:numPr>
        <w:spacing w:after="60"/>
      </w:pPr>
      <w:r>
        <w:rPr>
          <w:rFonts w:ascii="Arial" w:cs="Arial" w:eastAsia="Arial" w:hAnsi="Arial"/>
          <w:color w:val="000000"/>
          <w:sz w:val="22"/>
          <w:szCs w:val="22"/>
        </w:rPr>
        <w:t xml:space="preserve">Auth Service — ASP.NET Core 8 Web API with EF Core, JWT issuance, and role management.</w:t>
      </w:r>
    </w:p>
    <w:p>
      <w:pPr>
        <w:pStyle w:val="ListParagraph"/>
        <w:numPr>
          <w:ilvl w:val="0"/>
          <w:numId w:val="2"/>
        </w:numPr>
        <w:spacing w:after="60"/>
      </w:pPr>
      <w:r>
        <w:rPr>
          <w:rFonts w:ascii="Arial" w:cs="Arial" w:eastAsia="Arial" w:hAnsi="Arial"/>
          <w:color w:val="000000"/>
          <w:sz w:val="22"/>
          <w:szCs w:val="22"/>
        </w:rPr>
        <w:t xml:space="preserve">Catalog Service — ASP.NET Core 8 Web API with product/category CRUD and search.</w:t>
      </w:r>
    </w:p>
    <w:p>
      <w:pPr>
        <w:pStyle w:val="ListParagraph"/>
        <w:numPr>
          <w:ilvl w:val="0"/>
          <w:numId w:val="2"/>
        </w:numPr>
        <w:spacing w:after="60"/>
      </w:pPr>
      <w:r>
        <w:rPr>
          <w:rFonts w:ascii="Arial" w:cs="Arial" w:eastAsia="Arial" w:hAnsi="Arial"/>
          <w:color w:val="000000"/>
          <w:sz w:val="22"/>
          <w:szCs w:val="22"/>
        </w:rPr>
        <w:t xml:space="preserve">Order Service — ASP.NET Core 8 Web API with cart, checkout, payment stub, and order lifecycle.</w:t>
      </w:r>
    </w:p>
    <w:p>
      <w:pPr>
        <w:pStyle w:val="ListParagraph"/>
        <w:numPr>
          <w:ilvl w:val="0"/>
          <w:numId w:val="2"/>
        </w:numPr>
        <w:spacing w:after="60"/>
      </w:pPr>
      <w:r>
        <w:rPr>
          <w:rFonts w:ascii="Arial" w:cs="Arial" w:eastAsia="Arial" w:hAnsi="Arial"/>
          <w:color w:val="000000"/>
          <w:sz w:val="22"/>
          <w:szCs w:val="22"/>
        </w:rPr>
        <w:t xml:space="preserve">Admin/Reporting Service — ASP.NET Core 8 Web API with admin operations and reporting endpoints.</w:t>
      </w:r>
    </w:p>
    <w:p>
      <w:pPr>
        <w:pStyle w:val="ListParagraph"/>
        <w:numPr>
          <w:ilvl w:val="0"/>
          <w:numId w:val="2"/>
        </w:numPr>
        <w:spacing w:after="60"/>
      </w:pPr>
      <w:r>
        <w:rPr>
          <w:rFonts w:ascii="Arial" w:cs="Arial" w:eastAsia="Arial" w:hAnsi="Arial"/>
          <w:color w:val="000000"/>
          <w:sz w:val="22"/>
          <w:szCs w:val="22"/>
        </w:rPr>
        <w:t xml:space="preserve">Ocelot Gateway — configured ocelot.json with all route mappings, JWT validation middleware.</w:t>
      </w:r>
    </w:p>
    <w:p>
      <w:pPr>
        <w:pStyle w:val="ListParagraph"/>
        <w:numPr>
          <w:ilvl w:val="0"/>
          <w:numId w:val="2"/>
        </w:numPr>
        <w:spacing w:after="60"/>
      </w:pPr>
      <w:r>
        <w:rPr>
          <w:rFonts w:ascii="Arial" w:cs="Arial" w:eastAsia="Arial" w:hAnsi="Arial"/>
          <w:color w:val="000000"/>
          <w:sz w:val="22"/>
          <w:szCs w:val="22"/>
        </w:rPr>
        <w:t xml:space="preserve">SQL Server database with EF Core migrations applied (all schemas populated).</w:t>
      </w:r>
    </w:p>
    <w:p>
      <w:pPr>
        <w:pStyle w:val="ListParagraph"/>
        <w:numPr>
          <w:ilvl w:val="0"/>
          <w:numId w:val="2"/>
        </w:numPr>
        <w:spacing w:after="60"/>
      </w:pPr>
      <w:r>
        <w:rPr>
          <w:rFonts w:ascii="Arial" w:cs="Arial" w:eastAsia="Arial" w:hAnsi="Arial"/>
          <w:color w:val="000000"/>
          <w:sz w:val="22"/>
          <w:szCs w:val="22"/>
        </w:rPr>
        <w:t xml:space="preserve">Postman collection covering all API endpoints with environment variables.</w:t>
      </w:r>
    </w:p>
    <w:p>
      <w:pPr>
        <w:pStyle w:val="ListParagraph"/>
        <w:numPr>
          <w:ilvl w:val="0"/>
          <w:numId w:val="2"/>
        </w:numPr>
        <w:spacing w:after="60"/>
      </w:pPr>
      <w:r>
        <w:rPr>
          <w:rFonts w:ascii="Arial" w:cs="Arial" w:eastAsia="Arial" w:hAnsi="Arial"/>
          <w:color w:val="000000"/>
          <w:sz w:val="22"/>
          <w:szCs w:val="22"/>
        </w:rPr>
        <w:t xml:space="preserve">NUnit test projects for each service with ≥ 90% coverage; ReportGenerator HTML report.</w:t>
      </w:r>
    </w:p>
    <w:p>
      <w:pPr>
        <w:pStyle w:val="ListParagraph"/>
        <w:numPr>
          <w:ilvl w:val="0"/>
          <w:numId w:val="2"/>
        </w:numPr>
        <w:spacing w:after="60"/>
      </w:pPr>
      <w:r>
        <w:rPr>
          <w:rFonts w:ascii="Arial" w:cs="Arial" w:eastAsia="Arial" w:hAnsi="Arial"/>
          <w:color w:val="000000"/>
          <w:sz w:val="22"/>
          <w:szCs w:val="22"/>
        </w:rPr>
        <w:t xml:space="preserve">Jest test suite for React with coverage report.</w:t>
      </w:r>
    </w:p>
    <w:p>
      <w:pPr>
        <w:spacing w:after="80"/>
      </w:pPr>
      <w:r>
        <w:t xml:space="preserve"/>
      </w:r>
    </w:p>
    <w:p>
      <w:pPr>
        <w:pStyle w:val="Heading2"/>
        <w:spacing w:before="280" w:after="120"/>
      </w:pPr>
      <w:r>
        <w:rPr>
          <w:rFonts w:ascii="Arial" w:cs="Arial" w:eastAsia="Arial" w:hAnsi="Arial"/>
          <w:b/>
          <w:bCs/>
          <w:color w:val="2E75B6"/>
          <w:sz w:val="28"/>
          <w:szCs w:val="28"/>
        </w:rPr>
        <w:t xml:space="preserve">12.2 Documentation &amp; Planning Deliverables</w:t>
      </w:r>
    </w:p>
    <w:p>
      <w:pPr>
        <w:pStyle w:val="ListParagraph"/>
        <w:numPr>
          <w:ilvl w:val="0"/>
          <w:numId w:val="2"/>
        </w:numPr>
        <w:spacing w:after="60"/>
      </w:pPr>
      <w:r>
        <w:rPr>
          <w:rFonts w:ascii="Arial" w:cs="Arial" w:eastAsia="Arial" w:hAnsi="Arial"/>
          <w:color w:val="000000"/>
          <w:sz w:val="22"/>
          <w:szCs w:val="22"/>
        </w:rPr>
        <w:t xml:space="preserve">This SRS document (signed off as baseline).</w:t>
      </w:r>
    </w:p>
    <w:p>
      <w:pPr>
        <w:pStyle w:val="ListParagraph"/>
        <w:numPr>
          <w:ilvl w:val="0"/>
          <w:numId w:val="2"/>
        </w:numPr>
        <w:spacing w:after="60"/>
      </w:pPr>
      <w:r>
        <w:rPr>
          <w:rFonts w:ascii="Arial" w:cs="Arial" w:eastAsia="Arial" w:hAnsi="Arial"/>
          <w:color w:val="000000"/>
          <w:sz w:val="22"/>
          <w:szCs w:val="22"/>
        </w:rPr>
        <w:t xml:space="preserve">Use Case Diagram (all actors and use cases).</w:t>
      </w:r>
    </w:p>
    <w:p>
      <w:pPr>
        <w:pStyle w:val="ListParagraph"/>
        <w:numPr>
          <w:ilvl w:val="0"/>
          <w:numId w:val="2"/>
        </w:numPr>
        <w:spacing w:after="60"/>
      </w:pPr>
      <w:r>
        <w:rPr>
          <w:rFonts w:ascii="Arial" w:cs="Arial" w:eastAsia="Arial" w:hAnsi="Arial"/>
          <w:color w:val="000000"/>
          <w:sz w:val="22"/>
          <w:szCs w:val="22"/>
        </w:rPr>
        <w:t xml:space="preserve">Class Diagram (entity relationships for all 4 services).</w:t>
      </w:r>
    </w:p>
    <w:p>
      <w:pPr>
        <w:pStyle w:val="ListParagraph"/>
        <w:numPr>
          <w:ilvl w:val="0"/>
          <w:numId w:val="2"/>
        </w:numPr>
        <w:spacing w:after="60"/>
      </w:pPr>
      <w:r>
        <w:rPr>
          <w:rFonts w:ascii="Arial" w:cs="Arial" w:eastAsia="Arial" w:hAnsi="Arial"/>
          <w:color w:val="000000"/>
          <w:sz w:val="22"/>
          <w:szCs w:val="22"/>
        </w:rPr>
        <w:t xml:space="preserve">Sequence Diagram: Add to Cart → Checkout → Place Order flow.</w:t>
      </w:r>
    </w:p>
    <w:p>
      <w:pPr>
        <w:pStyle w:val="ListParagraph"/>
        <w:numPr>
          <w:ilvl w:val="0"/>
          <w:numId w:val="2"/>
        </w:numPr>
        <w:spacing w:after="60"/>
      </w:pPr>
      <w:r>
        <w:rPr>
          <w:rFonts w:ascii="Arial" w:cs="Arial" w:eastAsia="Arial" w:hAnsi="Arial"/>
          <w:color w:val="000000"/>
          <w:sz w:val="22"/>
          <w:szCs w:val="22"/>
        </w:rPr>
        <w:t xml:space="preserve">ER Diagram (SQL Server schema for all tables).</w:t>
      </w:r>
    </w:p>
    <w:p>
      <w:pPr>
        <w:pStyle w:val="ListParagraph"/>
        <w:numPr>
          <w:ilvl w:val="0"/>
          <w:numId w:val="2"/>
        </w:numPr>
        <w:spacing w:after="60"/>
      </w:pPr>
      <w:r>
        <w:rPr>
          <w:rFonts w:ascii="Arial" w:cs="Arial" w:eastAsia="Arial" w:hAnsi="Arial"/>
          <w:color w:val="000000"/>
          <w:sz w:val="22"/>
          <w:szCs w:val="22"/>
        </w:rPr>
        <w:t xml:space="preserve">WBS (Work Breakdown Structure) covering UI, gateway, and 4 services.</w:t>
      </w:r>
    </w:p>
    <w:p>
      <w:pPr>
        <w:pStyle w:val="ListParagraph"/>
        <w:numPr>
          <w:ilvl w:val="0"/>
          <w:numId w:val="2"/>
        </w:numPr>
        <w:spacing w:after="60"/>
      </w:pPr>
      <w:r>
        <w:rPr>
          <w:rFonts w:ascii="Arial" w:cs="Arial" w:eastAsia="Arial" w:hAnsi="Arial"/>
          <w:color w:val="000000"/>
          <w:sz w:val="22"/>
          <w:szCs w:val="22"/>
        </w:rPr>
        <w:t xml:space="preserve">Agile Sprint Plan (2-week sprints) with story points, sprint goals, and Definition of Done.</w:t>
      </w:r>
    </w:p>
    <w:p>
      <w:pPr>
        <w:pStyle w:val="ListParagraph"/>
        <w:numPr>
          <w:ilvl w:val="0"/>
          <w:numId w:val="2"/>
        </w:numPr>
        <w:spacing w:after="60"/>
      </w:pPr>
      <w:r>
        <w:rPr>
          <w:rFonts w:ascii="Arial" w:cs="Arial" w:eastAsia="Arial" w:hAnsi="Arial"/>
          <w:color w:val="000000"/>
          <w:sz w:val="22"/>
          <w:szCs w:val="22"/>
        </w:rPr>
        <w:t xml:space="preserve">SonarQube dashboard screenshot (zero blockers/criticals).</w:t>
      </w:r>
    </w:p>
    <w:p>
      <w:r>
        <w:br w:type="page"/>
      </w:r>
    </w:p>
    <w:p>
      <w:pPr>
        <w:pStyle w:val="Heading1"/>
        <w:pBdr>
          <w:bottom w:val="single" w:color="2E75B6" w:sz="8" w:space="4"/>
        </w:pBdr>
        <w:spacing w:before="360" w:after="160"/>
      </w:pPr>
      <w:r>
        <w:rPr>
          <w:rFonts w:ascii="Arial" w:cs="Arial" w:eastAsia="Arial" w:hAnsi="Arial"/>
          <w:b/>
          <w:bCs/>
          <w:color w:val="1B3A6B"/>
          <w:sz w:val="32"/>
          <w:szCs w:val="32"/>
        </w:rPr>
        <w:t xml:space="preserve">13. Appendix</w:t>
      </w:r>
    </w:p>
    <w:p>
      <w:pPr>
        <w:pStyle w:val="Heading2"/>
        <w:spacing w:before="280" w:after="120"/>
      </w:pPr>
      <w:r>
        <w:rPr>
          <w:rFonts w:ascii="Arial" w:cs="Arial" w:eastAsia="Arial" w:hAnsi="Arial"/>
          <w:b/>
          <w:bCs/>
          <w:color w:val="2E75B6"/>
          <w:sz w:val="28"/>
          <w:szCs w:val="28"/>
        </w:rPr>
        <w:t xml:space="preserve">13.1 Sprint Plan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4160"/>
        <w:gridCol w:w="800"/>
        <w:gridCol w:w="600"/>
      </w:tblGrid>
      <w:tr>
        <w:tc>
          <w:tcPr>
            <w:tcW w:type="dxa" w:w="1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Sprint</w:t>
            </w:r>
          </w:p>
        </w:tc>
        <w:tc>
          <w:tcPr>
            <w:tcW w:type="dxa" w:w="2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Goal</w:t>
            </w:r>
          </w:p>
        </w:tc>
        <w:tc>
          <w:tcPr>
            <w:tcW w:type="dxa" w:w="41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Stories / Tasks</w:t>
            </w:r>
          </w:p>
        </w:tc>
        <w:tc>
          <w:tcPr>
            <w:tcW w:type="dxa" w:w="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Points</w:t>
            </w:r>
          </w:p>
        </w:tc>
        <w:tc>
          <w:tcPr>
            <w:tcW w:type="dxa" w:w="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Foundation &amp; Auth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 setup, Solution structure, Auth Service (signup/login/JWT), Ocelot gateway bootstrap, React project + routing scaffold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34</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CI pass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Catalog &amp; PLP/PDP</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Catalog Service (product CRUD, search, filter), Home page, PLP, PDP components, Filter sidebar</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40</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Swagger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Cart &amp; Checkout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 Service (cart CRUD, checkout wizard, payment sim, order place), Cart page, CheckoutStepper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TC07–11 pass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Admin &amp; Reports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Service (product ops, order status, dashboard, reports, export), Admin UI (all screens), Charts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38</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TC15–18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Testing &amp; Quality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NUnit tests ≥ 90% coverage, Jest tests, SonarQube gate, ESLint fix, npm audit, Report generator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36</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Coverage report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Integration &amp; Docs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E2E scenario testing, UML diagrams, SRS/WBS finalization, Postman collection, Sprint review</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All TCs pass</w:t>
            </w:r>
          </w:p>
        </w:tc>
      </w:tr>
    </w:tbl>
    <w:p>
      <w:pPr>
        <w:spacing w:after="80"/>
      </w:pPr>
      <w:r>
        <w:t xml:space="preserve"/>
      </w:r>
    </w:p>
    <w:p>
      <w:pPr>
        <w:pStyle w:val="Heading2"/>
        <w:spacing w:before="280" w:after="120"/>
      </w:pPr>
      <w:r>
        <w:rPr>
          <w:rFonts w:ascii="Arial" w:cs="Arial" w:eastAsia="Arial" w:hAnsi="Arial"/>
          <w:b/>
          <w:bCs/>
          <w:color w:val="2E75B6"/>
          <w:sz w:val="28"/>
          <w:szCs w:val="28"/>
        </w:rPr>
        <w:t xml:space="preserve">13.2 Requirements Traceability Matrix (RTM) –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1800"/>
        <w:gridCol w:w="1760"/>
      </w:tblGrid>
      <w:tr>
        <w:tc>
          <w:tcPr>
            <w:tcW w:type="dxa" w:w="14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 ID</w:t>
            </w:r>
          </w:p>
        </w:tc>
        <w:tc>
          <w:tcPr>
            <w:tcW w:type="dxa" w:w="2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W w:type="dxa" w:w="1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API Endpoint</w:t>
            </w:r>
          </w:p>
        </w:tc>
        <w:tc>
          <w:tcPr>
            <w:tcW w:type="dxa" w:w="17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Screen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FR-AUTH-01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Registration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TC01, TC02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/auth/signup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Signup</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FR-AUTH-02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Login &amp; JWT Issuance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TC03, TC04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/auth/login</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FR-CAT-01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 Listing, Search, Filter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TC05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/catalog/products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PLP</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FR-CAT-02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 Details View</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TC06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/catalog/products/{id}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PDP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FR-CART-01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Cart Management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TC07, TC08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/orders/cart/items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Cart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FR-CHK-01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Multi-Step Checkout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TC09, TC10, TC11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/orders/place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Checkout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FR-ORD-03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Order Cancellation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TC13, TC14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/orders/{id}/cancel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 History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FR-ADM-01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Product Create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TC15, TC16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/admin/products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Products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FR-ADM-06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 Status Transition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TC17, TC18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PUT /admin/orders/{id}/status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Orders</w:t>
            </w:r>
          </w:p>
        </w:tc>
      </w:tr>
    </w:tbl>
    <w:p>
      <w:pPr>
        <w:spacing w:after="80"/>
      </w:pPr>
      <w:r>
        <w:t xml:space="preserve"/>
      </w:r>
    </w:p>
    <w:p>
      <w:pPr>
        <w:pStyle w:val="Heading2"/>
        <w:spacing w:before="280" w:after="120"/>
      </w:pPr>
      <w:r>
        <w:rPr>
          <w:rFonts w:ascii="Arial" w:cs="Arial" w:eastAsia="Arial" w:hAnsi="Arial"/>
          <w:b/>
          <w:bCs/>
          <w:color w:val="2E75B6"/>
          <w:sz w:val="28"/>
          <w:szCs w:val="28"/>
        </w:rPr>
        <w:t xml:space="preserve">13.3 WBS Outline</w:t>
      </w:r>
    </w:p>
    <w:p>
      <w:pPr>
        <w:pStyle w:val="ListParagraph"/>
        <w:numPr>
          <w:ilvl w:val="0"/>
          <w:numId w:val="3"/>
        </w:numPr>
        <w:spacing w:after="60"/>
      </w:pPr>
      <w:r>
        <w:rPr>
          <w:rFonts w:ascii="Arial" w:cs="Arial" w:eastAsia="Arial" w:hAnsi="Arial"/>
          <w:color w:val="000000"/>
          <w:sz w:val="22"/>
          <w:szCs w:val="22"/>
        </w:rPr>
        <w:t xml:space="preserve">CapShop ECommerce Project</w:t>
      </w:r>
    </w:p>
    <w:p>
      <w:pPr>
        <w:pStyle w:val="ListParagraph"/>
        <w:numPr>
          <w:ilvl w:val="1"/>
          <w:numId w:val="3"/>
        </w:numPr>
        <w:spacing w:after="60"/>
      </w:pPr>
      <w:r>
        <w:rPr>
          <w:rFonts w:ascii="Arial" w:cs="Arial" w:eastAsia="Arial" w:hAnsi="Arial"/>
          <w:color w:val="000000"/>
          <w:sz w:val="22"/>
          <w:szCs w:val="22"/>
        </w:rPr>
        <w:t xml:space="preserve">1.1 Project Management</w:t>
      </w:r>
    </w:p>
    <w:p>
      <w:pPr>
        <w:pStyle w:val="ListParagraph"/>
        <w:numPr>
          <w:ilvl w:val="1"/>
          <w:numId w:val="2"/>
        </w:numPr>
        <w:spacing w:after="60"/>
      </w:pPr>
      <w:r>
        <w:rPr>
          <w:rFonts w:ascii="Arial" w:cs="Arial" w:eastAsia="Arial" w:hAnsi="Arial"/>
          <w:color w:val="000000"/>
          <w:sz w:val="22"/>
          <w:szCs w:val="22"/>
        </w:rPr>
        <w:t xml:space="preserve">Sprint planning, standups, retrospectives</w:t>
      </w:r>
    </w:p>
    <w:p>
      <w:pPr>
        <w:pStyle w:val="ListParagraph"/>
        <w:numPr>
          <w:ilvl w:val="1"/>
          <w:numId w:val="2"/>
        </w:numPr>
        <w:spacing w:after="60"/>
      </w:pPr>
      <w:r>
        <w:rPr>
          <w:rFonts w:ascii="Arial" w:cs="Arial" w:eastAsia="Arial" w:hAnsi="Arial"/>
          <w:color w:val="000000"/>
          <w:sz w:val="22"/>
          <w:szCs w:val="22"/>
        </w:rPr>
        <w:t xml:space="preserve">Risk register and mitigation</w:t>
      </w:r>
    </w:p>
    <w:p>
      <w:pPr>
        <w:pStyle w:val="ListParagraph"/>
        <w:numPr>
          <w:ilvl w:val="1"/>
          <w:numId w:val="3"/>
        </w:numPr>
        <w:spacing w:after="60"/>
      </w:pPr>
      <w:r>
        <w:rPr>
          <w:rFonts w:ascii="Arial" w:cs="Arial" w:eastAsia="Arial" w:hAnsi="Arial"/>
          <w:color w:val="000000"/>
          <w:sz w:val="22"/>
          <w:szCs w:val="22"/>
        </w:rPr>
        <w:t xml:space="preserve">1.2 Architecture &amp; Infrastructure</w:t>
      </w:r>
    </w:p>
    <w:p>
      <w:pPr>
        <w:pStyle w:val="ListParagraph"/>
        <w:numPr>
          <w:ilvl w:val="1"/>
          <w:numId w:val="2"/>
        </w:numPr>
        <w:spacing w:after="60"/>
      </w:pPr>
      <w:r>
        <w:rPr>
          <w:rFonts w:ascii="Arial" w:cs="Arial" w:eastAsia="Arial" w:hAnsi="Arial"/>
          <w:color w:val="000000"/>
          <w:sz w:val="22"/>
          <w:szCs w:val="22"/>
        </w:rPr>
        <w:t xml:space="preserve">Solution structure setup (Git monorepo / multi-repo)</w:t>
      </w:r>
    </w:p>
    <w:p>
      <w:pPr>
        <w:pStyle w:val="ListParagraph"/>
        <w:numPr>
          <w:ilvl w:val="1"/>
          <w:numId w:val="2"/>
        </w:numPr>
        <w:spacing w:after="60"/>
      </w:pPr>
      <w:r>
        <w:rPr>
          <w:rFonts w:ascii="Arial" w:cs="Arial" w:eastAsia="Arial" w:hAnsi="Arial"/>
          <w:color w:val="000000"/>
          <w:sz w:val="22"/>
          <w:szCs w:val="22"/>
        </w:rPr>
        <w:t xml:space="preserve">Ocelot gateway configuration (ocelot.json, middleware)</w:t>
      </w:r>
    </w:p>
    <w:p>
      <w:pPr>
        <w:pStyle w:val="ListParagraph"/>
        <w:numPr>
          <w:ilvl w:val="1"/>
          <w:numId w:val="2"/>
        </w:numPr>
        <w:spacing w:after="60"/>
      </w:pPr>
      <w:r>
        <w:rPr>
          <w:rFonts w:ascii="Arial" w:cs="Arial" w:eastAsia="Arial" w:hAnsi="Arial"/>
          <w:color w:val="000000"/>
          <w:sz w:val="22"/>
          <w:szCs w:val="22"/>
        </w:rPr>
        <w:t xml:space="preserve">Shared SQL Server + schema setup</w:t>
      </w:r>
    </w:p>
    <w:p>
      <w:pPr>
        <w:pStyle w:val="ListParagraph"/>
        <w:numPr>
          <w:ilvl w:val="1"/>
          <w:numId w:val="3"/>
        </w:numPr>
        <w:spacing w:after="60"/>
      </w:pPr>
      <w:r>
        <w:rPr>
          <w:rFonts w:ascii="Arial" w:cs="Arial" w:eastAsia="Arial" w:hAnsi="Arial"/>
          <w:color w:val="000000"/>
          <w:sz w:val="22"/>
          <w:szCs w:val="22"/>
        </w:rPr>
        <w:t xml:space="preserve">1.3 Auth Service</w:t>
      </w:r>
    </w:p>
    <w:p>
      <w:pPr>
        <w:pStyle w:val="ListParagraph"/>
        <w:numPr>
          <w:ilvl w:val="1"/>
          <w:numId w:val="2"/>
        </w:numPr>
        <w:spacing w:after="60"/>
      </w:pPr>
      <w:r>
        <w:rPr>
          <w:rFonts w:ascii="Arial" w:cs="Arial" w:eastAsia="Arial" w:hAnsi="Arial"/>
          <w:color w:val="000000"/>
          <w:sz w:val="22"/>
          <w:szCs w:val="22"/>
        </w:rPr>
        <w:t xml:space="preserve">Entity: User, Role; DbContext; migrations</w:t>
      </w:r>
    </w:p>
    <w:p>
      <w:pPr>
        <w:pStyle w:val="ListParagraph"/>
        <w:numPr>
          <w:ilvl w:val="1"/>
          <w:numId w:val="2"/>
        </w:numPr>
        <w:spacing w:after="60"/>
      </w:pPr>
      <w:r>
        <w:rPr>
          <w:rFonts w:ascii="Arial" w:cs="Arial" w:eastAsia="Arial" w:hAnsi="Arial"/>
          <w:color w:val="000000"/>
          <w:sz w:val="22"/>
          <w:szCs w:val="22"/>
        </w:rPr>
        <w:t xml:space="preserve">Signup endpoint, Login endpoint, JWT generation</w:t>
      </w:r>
    </w:p>
    <w:p>
      <w:pPr>
        <w:pStyle w:val="ListParagraph"/>
        <w:numPr>
          <w:ilvl w:val="1"/>
          <w:numId w:val="2"/>
        </w:numPr>
        <w:spacing w:after="60"/>
      </w:pPr>
      <w:r>
        <w:rPr>
          <w:rFonts w:ascii="Arial" w:cs="Arial" w:eastAsia="Arial" w:hAnsi="Arial"/>
          <w:color w:val="000000"/>
          <w:sz w:val="22"/>
          <w:szCs w:val="22"/>
        </w:rPr>
        <w:t xml:space="preserve">NUnit tests + coverage report</w:t>
      </w:r>
    </w:p>
    <w:p>
      <w:pPr>
        <w:pStyle w:val="ListParagraph"/>
        <w:numPr>
          <w:ilvl w:val="1"/>
          <w:numId w:val="3"/>
        </w:numPr>
        <w:spacing w:after="60"/>
      </w:pPr>
      <w:r>
        <w:rPr>
          <w:rFonts w:ascii="Arial" w:cs="Arial" w:eastAsia="Arial" w:hAnsi="Arial"/>
          <w:color w:val="000000"/>
          <w:sz w:val="22"/>
          <w:szCs w:val="22"/>
        </w:rPr>
        <w:t xml:space="preserve">1.4 Catalog Service</w:t>
      </w:r>
    </w:p>
    <w:p>
      <w:pPr>
        <w:pStyle w:val="ListParagraph"/>
        <w:numPr>
          <w:ilvl w:val="1"/>
          <w:numId w:val="2"/>
        </w:numPr>
        <w:spacing w:after="60"/>
      </w:pPr>
      <w:r>
        <w:rPr>
          <w:rFonts w:ascii="Arial" w:cs="Arial" w:eastAsia="Arial" w:hAnsi="Arial"/>
          <w:color w:val="000000"/>
          <w:sz w:val="22"/>
          <w:szCs w:val="22"/>
        </w:rPr>
        <w:t xml:space="preserve">Entity: Product, Category; DbContext; migrations</w:t>
      </w:r>
    </w:p>
    <w:p>
      <w:pPr>
        <w:pStyle w:val="ListParagraph"/>
        <w:numPr>
          <w:ilvl w:val="1"/>
          <w:numId w:val="2"/>
        </w:numPr>
        <w:spacing w:after="60"/>
      </w:pPr>
      <w:r>
        <w:rPr>
          <w:rFonts w:ascii="Arial" w:cs="Arial" w:eastAsia="Arial" w:hAnsi="Arial"/>
          <w:color w:val="000000"/>
          <w:sz w:val="22"/>
          <w:szCs w:val="22"/>
        </w:rPr>
        <w:t xml:space="preserve">CRUD endpoints, Search + Filter + Pagination</w:t>
      </w:r>
    </w:p>
    <w:p>
      <w:pPr>
        <w:pStyle w:val="ListParagraph"/>
        <w:numPr>
          <w:ilvl w:val="1"/>
          <w:numId w:val="2"/>
        </w:numPr>
        <w:spacing w:after="60"/>
      </w:pPr>
      <w:r>
        <w:rPr>
          <w:rFonts w:ascii="Arial" w:cs="Arial" w:eastAsia="Arial" w:hAnsi="Arial"/>
          <w:color w:val="000000"/>
          <w:sz w:val="22"/>
          <w:szCs w:val="22"/>
        </w:rPr>
        <w:t xml:space="preserve">NUnit tests + coverage report</w:t>
      </w:r>
    </w:p>
    <w:p>
      <w:pPr>
        <w:pStyle w:val="ListParagraph"/>
        <w:numPr>
          <w:ilvl w:val="1"/>
          <w:numId w:val="3"/>
        </w:numPr>
        <w:spacing w:after="60"/>
      </w:pPr>
      <w:r>
        <w:rPr>
          <w:rFonts w:ascii="Arial" w:cs="Arial" w:eastAsia="Arial" w:hAnsi="Arial"/>
          <w:color w:val="000000"/>
          <w:sz w:val="22"/>
          <w:szCs w:val="22"/>
        </w:rPr>
        <w:t xml:space="preserve">1.5 Order Service</w:t>
      </w:r>
    </w:p>
    <w:p>
      <w:pPr>
        <w:pStyle w:val="ListParagraph"/>
        <w:numPr>
          <w:ilvl w:val="1"/>
          <w:numId w:val="2"/>
        </w:numPr>
        <w:spacing w:after="60"/>
      </w:pPr>
      <w:r>
        <w:rPr>
          <w:rFonts w:ascii="Arial" w:cs="Arial" w:eastAsia="Arial" w:hAnsi="Arial"/>
          <w:color w:val="000000"/>
          <w:sz w:val="22"/>
          <w:szCs w:val="22"/>
        </w:rPr>
        <w:t xml:space="preserve">Entity: Cart, Order, OrderItem, Payment; migrations</w:t>
      </w:r>
    </w:p>
    <w:p>
      <w:pPr>
        <w:pStyle w:val="ListParagraph"/>
        <w:numPr>
          <w:ilvl w:val="1"/>
          <w:numId w:val="2"/>
        </w:numPr>
        <w:spacing w:after="60"/>
      </w:pPr>
      <w:r>
        <w:rPr>
          <w:rFonts w:ascii="Arial" w:cs="Arial" w:eastAsia="Arial" w:hAnsi="Arial"/>
          <w:color w:val="000000"/>
          <w:sz w:val="22"/>
          <w:szCs w:val="22"/>
        </w:rPr>
        <w:t xml:space="preserve">Cart CRUD, Checkout wizard endpoints, Payment stub, Order lifecycle</w:t>
      </w:r>
    </w:p>
    <w:p>
      <w:pPr>
        <w:pStyle w:val="ListParagraph"/>
        <w:numPr>
          <w:ilvl w:val="1"/>
          <w:numId w:val="2"/>
        </w:numPr>
        <w:spacing w:after="60"/>
      </w:pPr>
      <w:r>
        <w:rPr>
          <w:rFonts w:ascii="Arial" w:cs="Arial" w:eastAsia="Arial" w:hAnsi="Arial"/>
          <w:color w:val="000000"/>
          <w:sz w:val="22"/>
          <w:szCs w:val="22"/>
        </w:rPr>
        <w:t xml:space="preserve">NUnit tests + coverage report</w:t>
      </w:r>
    </w:p>
    <w:p>
      <w:pPr>
        <w:pStyle w:val="ListParagraph"/>
        <w:numPr>
          <w:ilvl w:val="1"/>
          <w:numId w:val="3"/>
        </w:numPr>
        <w:spacing w:after="60"/>
      </w:pPr>
      <w:r>
        <w:rPr>
          <w:rFonts w:ascii="Arial" w:cs="Arial" w:eastAsia="Arial" w:hAnsi="Arial"/>
          <w:color w:val="000000"/>
          <w:sz w:val="22"/>
          <w:szCs w:val="22"/>
        </w:rPr>
        <w:t xml:space="preserve">1.6 Admin / Reporting Service</w:t>
      </w:r>
    </w:p>
    <w:p>
      <w:pPr>
        <w:pStyle w:val="ListParagraph"/>
        <w:numPr>
          <w:ilvl w:val="1"/>
          <w:numId w:val="2"/>
        </w:numPr>
        <w:spacing w:after="60"/>
      </w:pPr>
      <w:r>
        <w:rPr>
          <w:rFonts w:ascii="Arial" w:cs="Arial" w:eastAsia="Arial" w:hAnsi="Arial"/>
          <w:color w:val="000000"/>
          <w:sz w:val="22"/>
          <w:szCs w:val="22"/>
        </w:rPr>
        <w:t xml:space="preserve">Product admin ops, Order status management, Dashboard, Reports, Export</w:t>
      </w:r>
    </w:p>
    <w:p>
      <w:pPr>
        <w:pStyle w:val="ListParagraph"/>
        <w:numPr>
          <w:ilvl w:val="1"/>
          <w:numId w:val="2"/>
        </w:numPr>
        <w:spacing w:after="60"/>
      </w:pPr>
      <w:r>
        <w:rPr>
          <w:rFonts w:ascii="Arial" w:cs="Arial" w:eastAsia="Arial" w:hAnsi="Arial"/>
          <w:color w:val="000000"/>
          <w:sz w:val="22"/>
          <w:szCs w:val="22"/>
        </w:rPr>
        <w:t xml:space="preserve">NUnit tests + coverage report</w:t>
      </w:r>
    </w:p>
    <w:p>
      <w:pPr>
        <w:pStyle w:val="ListParagraph"/>
        <w:numPr>
          <w:ilvl w:val="1"/>
          <w:numId w:val="3"/>
        </w:numPr>
        <w:spacing w:after="60"/>
      </w:pPr>
      <w:r>
        <w:rPr>
          <w:rFonts w:ascii="Arial" w:cs="Arial" w:eastAsia="Arial" w:hAnsi="Arial"/>
          <w:color w:val="000000"/>
          <w:sz w:val="22"/>
          <w:szCs w:val="22"/>
        </w:rPr>
        <w:t xml:space="preserve">1.7 React Frontend</w:t>
      </w:r>
    </w:p>
    <w:p>
      <w:pPr>
        <w:pStyle w:val="ListParagraph"/>
        <w:numPr>
          <w:ilvl w:val="1"/>
          <w:numId w:val="2"/>
        </w:numPr>
        <w:spacing w:after="60"/>
      </w:pPr>
      <w:r>
        <w:rPr>
          <w:rFonts w:ascii="Arial" w:cs="Arial" w:eastAsia="Arial" w:hAnsi="Arial"/>
          <w:color w:val="000000"/>
          <w:sz w:val="22"/>
          <w:szCs w:val="22"/>
        </w:rPr>
        <w:t xml:space="preserve">Project scaffold (Vite + React 18 + TypeScript)</w:t>
      </w:r>
    </w:p>
    <w:p>
      <w:pPr>
        <w:pStyle w:val="ListParagraph"/>
        <w:numPr>
          <w:ilvl w:val="1"/>
          <w:numId w:val="2"/>
        </w:numPr>
        <w:spacing w:after="60"/>
      </w:pPr>
      <w:r>
        <w:rPr>
          <w:rFonts w:ascii="Arial" w:cs="Arial" w:eastAsia="Arial" w:hAnsi="Arial"/>
          <w:color w:val="000000"/>
          <w:sz w:val="22"/>
          <w:szCs w:val="22"/>
        </w:rPr>
        <w:t xml:space="preserve">Auth module (Login, Signup, Guards)</w:t>
      </w:r>
    </w:p>
    <w:p>
      <w:pPr>
        <w:pStyle w:val="ListParagraph"/>
        <w:numPr>
          <w:ilvl w:val="1"/>
          <w:numId w:val="2"/>
        </w:numPr>
        <w:spacing w:after="60"/>
      </w:pPr>
      <w:r>
        <w:rPr>
          <w:rFonts w:ascii="Arial" w:cs="Arial" w:eastAsia="Arial" w:hAnsi="Arial"/>
          <w:color w:val="000000"/>
          <w:sz w:val="22"/>
          <w:szCs w:val="22"/>
        </w:rPr>
        <w:t xml:space="preserve">Catalog module (Home, PLP, PDP)</w:t>
      </w:r>
    </w:p>
    <w:p>
      <w:pPr>
        <w:pStyle w:val="ListParagraph"/>
        <w:numPr>
          <w:ilvl w:val="1"/>
          <w:numId w:val="2"/>
        </w:numPr>
        <w:spacing w:after="60"/>
      </w:pPr>
      <w:r>
        <w:rPr>
          <w:rFonts w:ascii="Arial" w:cs="Arial" w:eastAsia="Arial" w:hAnsi="Arial"/>
          <w:color w:val="000000"/>
          <w:sz w:val="22"/>
          <w:szCs w:val="22"/>
        </w:rPr>
        <w:t xml:space="preserve">Cart + Checkout stepper module</w:t>
      </w:r>
    </w:p>
    <w:p>
      <w:pPr>
        <w:pStyle w:val="ListParagraph"/>
        <w:numPr>
          <w:ilvl w:val="1"/>
          <w:numId w:val="2"/>
        </w:numPr>
        <w:spacing w:after="60"/>
      </w:pPr>
      <w:r>
        <w:rPr>
          <w:rFonts w:ascii="Arial" w:cs="Arial" w:eastAsia="Arial" w:hAnsi="Arial"/>
          <w:color w:val="000000"/>
          <w:sz w:val="22"/>
          <w:szCs w:val="22"/>
        </w:rPr>
        <w:t xml:space="preserve">Order history + confirmation</w:t>
      </w:r>
    </w:p>
    <w:p>
      <w:pPr>
        <w:pStyle w:val="ListParagraph"/>
        <w:numPr>
          <w:ilvl w:val="1"/>
          <w:numId w:val="2"/>
        </w:numPr>
        <w:spacing w:after="60"/>
      </w:pPr>
      <w:r>
        <w:rPr>
          <w:rFonts w:ascii="Arial" w:cs="Arial" w:eastAsia="Arial" w:hAnsi="Arial"/>
          <w:color w:val="000000"/>
          <w:sz w:val="22"/>
          <w:szCs w:val="22"/>
        </w:rPr>
        <w:t xml:space="preserve">Admin module (Dashboard, Products, Orders, Reports)</w:t>
      </w:r>
    </w:p>
    <w:p>
      <w:pPr>
        <w:pStyle w:val="ListParagraph"/>
        <w:numPr>
          <w:ilvl w:val="1"/>
          <w:numId w:val="2"/>
        </w:numPr>
        <w:spacing w:after="60"/>
      </w:pPr>
      <w:r>
        <w:rPr>
          <w:rFonts w:ascii="Arial" w:cs="Arial" w:eastAsia="Arial" w:hAnsi="Arial"/>
          <w:color w:val="000000"/>
          <w:sz w:val="22"/>
          <w:szCs w:val="22"/>
        </w:rPr>
        <w:t xml:space="preserve">Jest test suite + coverage</w:t>
      </w:r>
    </w:p>
    <w:p>
      <w:pPr>
        <w:pStyle w:val="ListParagraph"/>
        <w:numPr>
          <w:ilvl w:val="1"/>
          <w:numId w:val="3"/>
        </w:numPr>
        <w:spacing w:after="60"/>
      </w:pPr>
      <w:r>
        <w:rPr>
          <w:rFonts w:ascii="Arial" w:cs="Arial" w:eastAsia="Arial" w:hAnsi="Arial"/>
          <w:color w:val="000000"/>
          <w:sz w:val="22"/>
          <w:szCs w:val="22"/>
        </w:rPr>
        <w:t xml:space="preserve">1.8 Quality &amp; Documentation</w:t>
      </w:r>
    </w:p>
    <w:p>
      <w:pPr>
        <w:pStyle w:val="ListParagraph"/>
        <w:numPr>
          <w:ilvl w:val="1"/>
          <w:numId w:val="2"/>
        </w:numPr>
        <w:spacing w:after="60"/>
      </w:pPr>
      <w:r>
        <w:rPr>
          <w:rFonts w:ascii="Arial" w:cs="Arial" w:eastAsia="Arial" w:hAnsi="Arial"/>
          <w:color w:val="000000"/>
          <w:sz w:val="22"/>
          <w:szCs w:val="22"/>
        </w:rPr>
        <w:t xml:space="preserve">SonarQube integration + gate resolution</w:t>
      </w:r>
    </w:p>
    <w:p>
      <w:pPr>
        <w:pStyle w:val="ListParagraph"/>
        <w:numPr>
          <w:ilvl w:val="1"/>
          <w:numId w:val="2"/>
        </w:numPr>
        <w:spacing w:after="60"/>
      </w:pPr>
      <w:r>
        <w:rPr>
          <w:rFonts w:ascii="Arial" w:cs="Arial" w:eastAsia="Arial" w:hAnsi="Arial"/>
          <w:color w:val="000000"/>
          <w:sz w:val="22"/>
          <w:szCs w:val="22"/>
        </w:rPr>
        <w:t xml:space="preserve">UML diagrams (Use Case, Class, Sequence, ER)</w:t>
      </w:r>
    </w:p>
    <w:p>
      <w:pPr>
        <w:pStyle w:val="ListParagraph"/>
        <w:numPr>
          <w:ilvl w:val="1"/>
          <w:numId w:val="2"/>
        </w:numPr>
        <w:spacing w:after="60"/>
      </w:pPr>
      <w:r>
        <w:rPr>
          <w:rFonts w:ascii="Arial" w:cs="Arial" w:eastAsia="Arial" w:hAnsi="Arial"/>
          <w:color w:val="000000"/>
          <w:sz w:val="22"/>
          <w:szCs w:val="22"/>
        </w:rPr>
        <w:t xml:space="preserve">Postman collection + SRS finalization</w:t>
      </w:r>
    </w:p>
    <w:p>
      <w:pPr>
        <w:spacing w:after="80"/>
      </w:pPr>
      <w:r>
        <w:t xml:space="preserve"/>
      </w:r>
    </w:p>
    <w:p>
      <w:pPr>
        <w:pStyle w:val="Heading2"/>
        <w:spacing w:before="280" w:after="120"/>
      </w:pPr>
      <w:r>
        <w:rPr>
          <w:rFonts w:ascii="Arial" w:cs="Arial" w:eastAsia="Arial" w:hAnsi="Arial"/>
          <w:b/>
          <w:bCs/>
          <w:color w:val="2E75B6"/>
          <w:sz w:val="28"/>
          <w:szCs w:val="28"/>
        </w:rPr>
        <w:t xml:space="preserve">13.4 Definition of Done</w:t>
      </w:r>
    </w:p>
    <w:p>
      <w:pPr>
        <w:pStyle w:val="ListParagraph"/>
        <w:numPr>
          <w:ilvl w:val="0"/>
          <w:numId w:val="2"/>
        </w:numPr>
        <w:spacing w:after="60"/>
      </w:pPr>
      <w:r>
        <w:rPr>
          <w:rFonts w:ascii="Arial" w:cs="Arial" w:eastAsia="Arial" w:hAnsi="Arial"/>
          <w:color w:val="000000"/>
          <w:sz w:val="22"/>
          <w:szCs w:val="22"/>
        </w:rPr>
        <w:t xml:space="preserve">Feature code committed to main branch via PR with code review approved.</w:t>
      </w:r>
    </w:p>
    <w:p>
      <w:pPr>
        <w:pStyle w:val="ListParagraph"/>
        <w:numPr>
          <w:ilvl w:val="0"/>
          <w:numId w:val="2"/>
        </w:numPr>
        <w:spacing w:after="60"/>
      </w:pPr>
      <w:r>
        <w:rPr>
          <w:rFonts w:ascii="Arial" w:cs="Arial" w:eastAsia="Arial" w:hAnsi="Arial"/>
          <w:color w:val="000000"/>
          <w:sz w:val="22"/>
          <w:szCs w:val="22"/>
        </w:rPr>
        <w:t xml:space="preserve">All related NUnit / Jest tests written and passing.</w:t>
      </w:r>
    </w:p>
    <w:p>
      <w:pPr>
        <w:pStyle w:val="ListParagraph"/>
        <w:numPr>
          <w:ilvl w:val="0"/>
          <w:numId w:val="2"/>
        </w:numPr>
        <w:spacing w:after="60"/>
      </w:pPr>
      <w:r>
        <w:rPr>
          <w:rFonts w:ascii="Arial" w:cs="Arial" w:eastAsia="Arial" w:hAnsi="Arial"/>
          <w:color w:val="000000"/>
          <w:sz w:val="22"/>
          <w:szCs w:val="22"/>
        </w:rPr>
        <w:t xml:space="preserve">Code coverage ≥ 90% maintained.</w:t>
      </w:r>
    </w:p>
    <w:p>
      <w:pPr>
        <w:pStyle w:val="ListParagraph"/>
        <w:numPr>
          <w:ilvl w:val="0"/>
          <w:numId w:val="2"/>
        </w:numPr>
        <w:spacing w:after="60"/>
      </w:pPr>
      <w:r>
        <w:rPr>
          <w:rFonts w:ascii="Arial" w:cs="Arial" w:eastAsia="Arial" w:hAnsi="Arial"/>
          <w:color w:val="000000"/>
          <w:sz w:val="22"/>
          <w:szCs w:val="22"/>
        </w:rPr>
        <w:t xml:space="preserve">SonarQube: no new Blocker or Critical issues introduced.</w:t>
      </w:r>
    </w:p>
    <w:p>
      <w:pPr>
        <w:pStyle w:val="ListParagraph"/>
        <w:numPr>
          <w:ilvl w:val="0"/>
          <w:numId w:val="2"/>
        </w:numPr>
        <w:spacing w:after="60"/>
      </w:pPr>
      <w:r>
        <w:rPr>
          <w:rFonts w:ascii="Arial" w:cs="Arial" w:eastAsia="Arial" w:hAnsi="Arial"/>
          <w:color w:val="000000"/>
          <w:sz w:val="22"/>
          <w:szCs w:val="22"/>
        </w:rPr>
        <w:t xml:space="preserve">ESLint: no errors on changed files.</w:t>
      </w:r>
    </w:p>
    <w:p>
      <w:pPr>
        <w:pStyle w:val="ListParagraph"/>
        <w:numPr>
          <w:ilvl w:val="0"/>
          <w:numId w:val="2"/>
        </w:numPr>
        <w:spacing w:after="60"/>
      </w:pPr>
      <w:r>
        <w:rPr>
          <w:rFonts w:ascii="Arial" w:cs="Arial" w:eastAsia="Arial" w:hAnsi="Arial"/>
          <w:color w:val="000000"/>
          <w:sz w:val="22"/>
          <w:szCs w:val="22"/>
        </w:rPr>
        <w:t xml:space="preserve">Swagger documentation updated for any new or modified endpoint.</w:t>
      </w:r>
    </w:p>
    <w:p>
      <w:pPr>
        <w:pStyle w:val="ListParagraph"/>
        <w:numPr>
          <w:ilvl w:val="0"/>
          <w:numId w:val="2"/>
        </w:numPr>
        <w:spacing w:after="60"/>
      </w:pPr>
      <w:r>
        <w:rPr>
          <w:rFonts w:ascii="Arial" w:cs="Arial" w:eastAsia="Arial" w:hAnsi="Arial"/>
          <w:color w:val="000000"/>
          <w:sz w:val="22"/>
          <w:szCs w:val="22"/>
        </w:rPr>
        <w:t xml:space="preserve">Manual test cases (from Section 10.2) executed and passed.</w:t>
      </w:r>
    </w:p>
    <w:p>
      <w:pPr>
        <w:pStyle w:val="ListParagraph"/>
        <w:numPr>
          <w:ilvl w:val="0"/>
          <w:numId w:val="2"/>
        </w:numPr>
        <w:spacing w:after="60"/>
      </w:pPr>
      <w:r>
        <w:rPr>
          <w:rFonts w:ascii="Arial" w:cs="Arial" w:eastAsia="Arial" w:hAnsi="Arial"/>
          <w:color w:val="000000"/>
          <w:sz w:val="22"/>
          <w:szCs w:val="22"/>
        </w:rPr>
        <w:t xml:space="preserve">Sprint backlog item moved to Done on Jira / Trello board.</w:t>
      </w:r>
    </w:p>
    <w:p>
      <w:r>
        <w:br w:type="pag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CONFIDENTIAL – For Project Evaluation Only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color w:val="888888"/>
        <w:sz w:val="18"/>
        <w:szCs w:val="18"/>
      </w:rPr>
      <w:t xml:space="preserve">CapShop ECommerce Platform  |  Software Requirements Specification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2026-03-19T09:46:27.272Z</dcterms:created>
  <dcterms:modified xsi:type="dcterms:W3CDTF">2026-03-19T09:46:27.274Z</dcterms:modified>
</cp:coreProperties>
</file>

<file path=docProps/custom.xml><?xml version="1.0" encoding="utf-8"?>
<Properties xmlns="http://schemas.openxmlformats.org/officeDocument/2006/custom-properties" xmlns:vt="http://schemas.openxmlformats.org/officeDocument/2006/docPropsVTypes"/>
</file>