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21-10-2026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hgcc,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Rupees Two Lakh Forty Thousand Only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hgcc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10,228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3000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36,000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