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6F208" w14:textId="309CEB6F" w:rsidR="001832A4" w:rsidRPr="00B6210B" w:rsidRDefault="001832A4" w:rsidP="001832A4">
      <w:pPr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b/>
          <w:bCs/>
          <w:sz w:val="32"/>
          <w:szCs w:val="32"/>
          <w:cs/>
        </w:rPr>
        <w:t>ชื่อ-นามสกุล: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B6210B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B6210B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2FD900F0" w14:textId="77777777" w:rsidR="001832A4" w:rsidRPr="00B6210B" w:rsidRDefault="001832A4" w:rsidP="001832A4">
      <w:pPr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b/>
          <w:bCs/>
          <w:sz w:val="32"/>
          <w:szCs w:val="32"/>
          <w:cs/>
        </w:rPr>
        <w:t>คณะวิศวกรรมศาสตร์ มหาวิทยาลัยเทคโนโลยีราชมงคลล้านนา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83FF83E" w14:textId="48B80028" w:rsidR="001832A4" w:rsidRPr="00B6210B" w:rsidRDefault="001832A4" w:rsidP="001832A4">
      <w:pPr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แบบทดสอบย่อยครั้งที่ </w:t>
      </w:r>
      <w:r w:rsidR="007978E6" w:rsidRPr="00B6210B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B6210B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B621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ภาคการศึกษาที่ </w:t>
      </w:r>
      <w:r w:rsidR="008C272F" w:rsidRPr="00B6210B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B6210B">
        <w:rPr>
          <w:rFonts w:ascii="TH SarabunPSK" w:hAnsi="TH SarabunPSK" w:cs="TH SarabunPSK" w:hint="cs"/>
          <w:b/>
          <w:bCs/>
          <w:sz w:val="32"/>
          <w:szCs w:val="32"/>
        </w:rPr>
        <w:t>/256</w:t>
      </w:r>
      <w:r w:rsidR="00543480" w:rsidRPr="00B6210B">
        <w:rPr>
          <w:rFonts w:ascii="TH SarabunPSK" w:hAnsi="TH SarabunPSK" w:cs="TH SarabunPSK" w:hint="cs"/>
          <w:b/>
          <w:bCs/>
          <w:sz w:val="32"/>
          <w:szCs w:val="32"/>
        </w:rPr>
        <w:t>8</w:t>
      </w:r>
    </w:p>
    <w:p w14:paraId="07B06ADE" w14:textId="0F8C3DD0" w:rsidR="001832A4" w:rsidRPr="00B6210B" w:rsidRDefault="001832A4" w:rsidP="001832A4">
      <w:pPr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b/>
          <w:bCs/>
          <w:sz w:val="32"/>
          <w:szCs w:val="32"/>
          <w:cs/>
        </w:rPr>
        <w:t>รายวิชา: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="0037074C" w:rsidRPr="00B6210B">
        <w:rPr>
          <w:rFonts w:ascii="TH SarabunPSK" w:hAnsi="TH SarabunPSK" w:cs="TH SarabunPSK" w:hint="cs"/>
          <w:sz w:val="32"/>
          <w:szCs w:val="32"/>
        </w:rPr>
        <w:t>ENGCE405 Introduction to Deep Learning</w:t>
      </w:r>
    </w:p>
    <w:p w14:paraId="29C1C1AA" w14:textId="0E9EFC80" w:rsidR="001832A4" w:rsidRPr="00B6210B" w:rsidRDefault="001832A4" w:rsidP="001832A4">
      <w:pPr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b/>
          <w:bCs/>
          <w:sz w:val="32"/>
          <w:szCs w:val="32"/>
          <w:cs/>
        </w:rPr>
        <w:t>เวลาสอบ: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="008D6CC3" w:rsidRPr="00B6210B">
        <w:rPr>
          <w:rFonts w:ascii="TH SarabunPSK" w:hAnsi="TH SarabunPSK" w:cs="TH SarabunPSK" w:hint="cs"/>
          <w:sz w:val="32"/>
          <w:szCs w:val="32"/>
        </w:rPr>
        <w:t>120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>นาที</w:t>
      </w:r>
    </w:p>
    <w:p w14:paraId="29234C79" w14:textId="110535AE" w:rsidR="001832A4" w:rsidRPr="00B6210B" w:rsidRDefault="001832A4" w:rsidP="001832A4">
      <w:pPr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คะแนนเต็ม: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="00262540" w:rsidRPr="00B6210B">
        <w:rPr>
          <w:rFonts w:ascii="TH SarabunPSK" w:hAnsi="TH SarabunPSK" w:cs="TH SarabunPSK" w:hint="cs"/>
          <w:sz w:val="32"/>
          <w:szCs w:val="32"/>
          <w:cs/>
        </w:rPr>
        <w:t>50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4A3991A7" w14:textId="77777777" w:rsidR="001832A4" w:rsidRPr="00B6210B" w:rsidRDefault="001832A4" w:rsidP="001832A4">
      <w:pPr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คำชี้แจง:</w:t>
      </w:r>
    </w:p>
    <w:p w14:paraId="1D958963" w14:textId="7F09AD84" w:rsidR="001832A4" w:rsidRPr="00B6210B" w:rsidRDefault="001832A4" w:rsidP="001832A4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sz w:val="32"/>
          <w:szCs w:val="32"/>
          <w:cs/>
        </w:rPr>
        <w:t xml:space="preserve">แบบทดสอบนี้มีทั้งหมด </w:t>
      </w:r>
      <w:r w:rsidR="008C272F" w:rsidRPr="00B6210B">
        <w:rPr>
          <w:rFonts w:ascii="TH SarabunPSK" w:hAnsi="TH SarabunPSK" w:cs="TH SarabunPSK" w:hint="cs"/>
          <w:sz w:val="32"/>
          <w:szCs w:val="32"/>
          <w:cs/>
        </w:rPr>
        <w:t>5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 w:rsidR="00262540" w:rsidRPr="00B6210B">
        <w:rPr>
          <w:rFonts w:ascii="TH SarabunPSK" w:hAnsi="TH SarabunPSK" w:cs="TH SarabunPSK" w:hint="cs"/>
          <w:sz w:val="32"/>
          <w:szCs w:val="32"/>
        </w:rPr>
        <w:t>(</w:t>
      </w:r>
      <w:r w:rsidR="00262540" w:rsidRPr="00B6210B">
        <w:rPr>
          <w:rFonts w:ascii="TH SarabunPSK" w:hAnsi="TH SarabunPSK" w:cs="TH SarabunPSK" w:hint="cs"/>
          <w:sz w:val="32"/>
          <w:szCs w:val="32"/>
          <w:cs/>
        </w:rPr>
        <w:t>ข้อละ 10 คะแนน</w:t>
      </w:r>
      <w:r w:rsidR="00262540" w:rsidRPr="00B6210B">
        <w:rPr>
          <w:rFonts w:ascii="TH SarabunPSK" w:hAnsi="TH SarabunPSK" w:cs="TH SarabunPSK" w:hint="cs"/>
          <w:sz w:val="32"/>
          <w:szCs w:val="32"/>
        </w:rPr>
        <w:t>)</w:t>
      </w:r>
    </w:p>
    <w:p w14:paraId="43363A3E" w14:textId="77777777" w:rsidR="00262540" w:rsidRPr="00B6210B" w:rsidRDefault="001832A4" w:rsidP="00262540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sz w:val="32"/>
          <w:szCs w:val="32"/>
          <w:cs/>
        </w:rPr>
        <w:t>ให้อ่านคำถามและตอบลงในกระดาษคำตอบนี้ให้สมบูรณ์และตรงประเด็น</w:t>
      </w:r>
    </w:p>
    <w:p w14:paraId="4AB26535" w14:textId="528E96A6" w:rsidR="00262540" w:rsidRPr="00B6210B" w:rsidRDefault="00262540" w:rsidP="00262540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sz w:val="32"/>
          <w:szCs w:val="32"/>
          <w:cs/>
        </w:rPr>
        <w:t>ไม่อนุญาตให้ตอบเพียง ใช่/ไม่ใช่ ต้องมีการวิเคราะห์ประกอบเสมอ</w:t>
      </w:r>
    </w:p>
    <w:p w14:paraId="6696E1F5" w14:textId="77777777" w:rsidR="001832A4" w:rsidRPr="00B6210B" w:rsidRDefault="001832A4" w:rsidP="001832A4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sz w:val="32"/>
          <w:szCs w:val="32"/>
          <w:cs/>
        </w:rPr>
        <w:t>ไม่อนุญาตให้นำอุปกรณ์สื่อสารทุกชนิดเข้าห้องสอบ</w:t>
      </w:r>
    </w:p>
    <w:p w14:paraId="4ACA251C" w14:textId="1E01A7BA" w:rsidR="0004275F" w:rsidRPr="00B6210B" w:rsidRDefault="001832A4" w:rsidP="00F018E6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sz w:val="32"/>
          <w:szCs w:val="32"/>
          <w:cs/>
        </w:rPr>
        <w:t>การทุจริตในการสอบมีโทษปรับตกในรายวิชานี้</w:t>
      </w:r>
    </w:p>
    <w:p w14:paraId="408C4CF5" w14:textId="59DF3E5C" w:rsidR="007978E6" w:rsidRPr="00B6210B" w:rsidRDefault="007978E6" w:rsidP="007978E6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sz w:val="32"/>
          <w:szCs w:val="32"/>
          <w:cs/>
        </w:rPr>
        <w:t xml:space="preserve">อนุญาตให้นำกระดาษที่จดเนื้อหาเข้าห้องสอบได้จำนวน 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1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 xml:space="preserve">แผ่น </w:t>
      </w:r>
      <w:r w:rsidRPr="00B6210B">
        <w:rPr>
          <w:rFonts w:ascii="TH SarabunPSK" w:hAnsi="TH SarabunPSK" w:cs="TH SarabunPSK" w:hint="cs"/>
          <w:sz w:val="32"/>
          <w:szCs w:val="32"/>
        </w:rPr>
        <w:t>(</w:t>
      </w:r>
      <w:r w:rsidRPr="00B6210B">
        <w:rPr>
          <w:rFonts w:ascii="TH SarabunPSK" w:hAnsi="TH SarabunPSK" w:cs="TH SarabunPSK" w:hint="cs"/>
          <w:sz w:val="32"/>
          <w:szCs w:val="32"/>
          <w:cs/>
        </w:rPr>
        <w:t xml:space="preserve">ขนาด </w:t>
      </w:r>
      <w:r w:rsidRPr="00B6210B">
        <w:rPr>
          <w:rFonts w:ascii="TH SarabunPSK" w:hAnsi="TH SarabunPSK" w:cs="TH SarabunPSK" w:hint="cs"/>
          <w:sz w:val="32"/>
          <w:szCs w:val="32"/>
        </w:rPr>
        <w:t>A4)</w:t>
      </w:r>
      <w:r w:rsidRPr="00B6210B">
        <w:rPr>
          <w:rFonts w:ascii="TH SarabunPSK" w:hAnsi="TH SarabunPSK" w:cs="TH SarabunPSK" w:hint="cs"/>
          <w:sz w:val="32"/>
          <w:szCs w:val="32"/>
          <w:cs/>
        </w:rPr>
        <w:t xml:space="preserve"> และเครื่องคิดเลข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>โดยเนื้อหาที่จดสามารถมีเนื้อหาได้ทั้ง 2 หน้ากระดาษ</w:t>
      </w:r>
    </w:p>
    <w:p w14:paraId="2246AD43" w14:textId="1C88CEC2" w:rsidR="00C03343" w:rsidRPr="00B6210B" w:rsidRDefault="00C03343" w:rsidP="00C03343">
      <w:pPr>
        <w:rPr>
          <w:rFonts w:ascii="TH SarabunPSK" w:hAnsi="TH SarabunPSK" w:cs="TH SarabunPSK"/>
          <w:sz w:val="32"/>
          <w:szCs w:val="32"/>
        </w:rPr>
      </w:pPr>
    </w:p>
    <w:p w14:paraId="4770A7B7" w14:textId="77777777" w:rsidR="001C174D" w:rsidRPr="00B6210B" w:rsidRDefault="001C174D" w:rsidP="00C03343">
      <w:pPr>
        <w:rPr>
          <w:rFonts w:ascii="TH SarabunPSK" w:hAnsi="TH SarabunPSK" w:cs="TH SarabunPSK"/>
          <w:sz w:val="32"/>
          <w:szCs w:val="32"/>
        </w:rPr>
      </w:pPr>
    </w:p>
    <w:p w14:paraId="0187A9FE" w14:textId="4C9120F5" w:rsidR="00C03343" w:rsidRPr="00B6210B" w:rsidRDefault="00C03343" w:rsidP="00C03343">
      <w:pPr>
        <w:rPr>
          <w:rFonts w:ascii="TH SarabunPSK" w:hAnsi="TH SarabunPSK" w:cs="TH SarabunPSK"/>
          <w:sz w:val="32"/>
          <w:szCs w:val="32"/>
        </w:rPr>
      </w:pPr>
    </w:p>
    <w:p w14:paraId="52FFEAAB" w14:textId="50E58770" w:rsidR="00C03343" w:rsidRPr="00B6210B" w:rsidRDefault="00C03343" w:rsidP="00C03343">
      <w:pPr>
        <w:rPr>
          <w:rFonts w:ascii="TH SarabunPSK" w:hAnsi="TH SarabunPSK" w:cs="TH SarabunPSK"/>
          <w:sz w:val="32"/>
          <w:szCs w:val="32"/>
        </w:rPr>
      </w:pPr>
    </w:p>
    <w:p w14:paraId="1089B4DF" w14:textId="77777777" w:rsidR="007978E6" w:rsidRPr="00B6210B" w:rsidRDefault="007978E6" w:rsidP="00C03343">
      <w:pPr>
        <w:rPr>
          <w:rFonts w:ascii="TH SarabunPSK" w:hAnsi="TH SarabunPSK" w:cs="TH SarabunPSK"/>
          <w:sz w:val="32"/>
          <w:szCs w:val="32"/>
        </w:rPr>
      </w:pPr>
    </w:p>
    <w:p w14:paraId="61B51CCD" w14:textId="7C1ECCEB" w:rsidR="00C03343" w:rsidRPr="00B6210B" w:rsidRDefault="00C03343" w:rsidP="00C03343">
      <w:pPr>
        <w:rPr>
          <w:rFonts w:ascii="TH SarabunPSK" w:hAnsi="TH SarabunPSK" w:cs="TH SarabunPSK"/>
          <w:sz w:val="32"/>
          <w:szCs w:val="32"/>
        </w:rPr>
      </w:pPr>
    </w:p>
    <w:p w14:paraId="09CBB272" w14:textId="77777777" w:rsidR="00C03343" w:rsidRPr="00B6210B" w:rsidRDefault="00C03343" w:rsidP="00C03343">
      <w:pPr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B6210B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B6210B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57CF7AE0" w14:textId="4DC48B47" w:rsidR="0037074C" w:rsidRPr="00B6210B" w:rsidRDefault="003D1418" w:rsidP="0037074C">
      <w:pPr>
        <w:pStyle w:val="NormalWeb"/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B6210B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220514" w:rsidRPr="00B6210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7074C" w:rsidRPr="00B6210B">
        <w:rPr>
          <w:rFonts w:ascii="TH SarabunPSK" w:hAnsi="TH SarabunPSK" w:cs="TH SarabunPSK" w:hint="cs"/>
          <w:b/>
          <w:bCs/>
          <w:sz w:val="32"/>
          <w:szCs w:val="32"/>
          <w:cs/>
        </w:rPr>
        <w:t>โจทย์:</w:t>
      </w:r>
      <w:r w:rsidR="0037074C"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="0037074C" w:rsidRPr="00B6210B">
        <w:rPr>
          <w:rFonts w:ascii="TH SarabunPSK" w:hAnsi="TH SarabunPSK" w:cs="TH SarabunPSK" w:hint="cs"/>
          <w:sz w:val="32"/>
          <w:szCs w:val="32"/>
          <w:cs/>
        </w:rPr>
        <w:t>จงอธิบายปัญหา</w:t>
      </w:r>
      <w:r w:rsidR="0037074C"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="0037074C" w:rsidRPr="00B6210B">
        <w:rPr>
          <w:rFonts w:ascii="TH SarabunPSK" w:hAnsi="TH SarabunPSK" w:cs="TH SarabunPSK" w:hint="cs"/>
          <w:b/>
          <w:bCs/>
          <w:sz w:val="32"/>
          <w:szCs w:val="32"/>
        </w:rPr>
        <w:t>Vanishing Gradient</w:t>
      </w:r>
      <w:r w:rsidR="0037074C"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="0037074C" w:rsidRPr="00B6210B">
        <w:rPr>
          <w:rFonts w:ascii="TH SarabunPSK" w:hAnsi="TH SarabunPSK" w:cs="TH SarabunPSK" w:hint="cs"/>
          <w:sz w:val="32"/>
          <w:szCs w:val="32"/>
          <w:cs/>
        </w:rPr>
        <w:t xml:space="preserve">ที่เกิดขึ้นใน </w:t>
      </w:r>
      <w:r w:rsidR="0037074C" w:rsidRPr="00B6210B">
        <w:rPr>
          <w:rFonts w:ascii="TH SarabunPSK" w:hAnsi="TH SarabunPSK" w:cs="TH SarabunPSK" w:hint="cs"/>
          <w:sz w:val="32"/>
          <w:szCs w:val="32"/>
        </w:rPr>
        <w:t xml:space="preserve">Standard RNN </w:t>
      </w:r>
      <w:r w:rsidR="0037074C" w:rsidRPr="00B6210B">
        <w:rPr>
          <w:rFonts w:ascii="TH SarabunPSK" w:hAnsi="TH SarabunPSK" w:cs="TH SarabunPSK" w:hint="cs"/>
          <w:sz w:val="32"/>
          <w:szCs w:val="32"/>
          <w:cs/>
        </w:rPr>
        <w:t>ว่าเกิดขึ้นได้อย่างไรในทางคณิตศาสตร์ และจงวิเคราะห์ว่าโครงสร้าง</w:t>
      </w:r>
      <w:r w:rsidR="0037074C"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="0037074C" w:rsidRPr="00B6210B">
        <w:rPr>
          <w:rFonts w:ascii="TH SarabunPSK" w:hAnsi="TH SarabunPSK" w:cs="TH SarabunPSK" w:hint="cs"/>
          <w:b/>
          <w:bCs/>
          <w:sz w:val="32"/>
          <w:szCs w:val="32"/>
        </w:rPr>
        <w:t>Cell State (</w:t>
      </w:r>
      <w:r w:rsidR="0037074C" w:rsidRPr="00B6210B">
        <w:rPr>
          <w:rFonts w:ascii="TH SarabunPSK" w:hAnsi="TH SarabunPSK" w:cs="TH SarabunPSK" w:hint="cs"/>
          <w:position w:val="-12"/>
          <w:sz w:val="32"/>
          <w:szCs w:val="32"/>
        </w:rPr>
        <w:object w:dxaOrig="279" w:dyaOrig="360" w14:anchorId="2FD41B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25pt;height:18pt" o:ole="">
            <v:imagedata r:id="rId5" o:title=""/>
          </v:shape>
          <o:OLEObject Type="Embed" ProgID="Equation.DSMT4" ShapeID="_x0000_i1025" DrawAspect="Content" ObjectID="_1833991381" r:id="rId6"/>
        </w:object>
      </w:r>
      <w:r w:rsidR="0037074C" w:rsidRPr="00B6210B">
        <w:rPr>
          <w:rFonts w:ascii="TH SarabunPSK" w:hAnsi="TH SarabunPSK" w:cs="TH SarabunPSK" w:hint="cs"/>
          <w:b/>
          <w:bCs/>
          <w:sz w:val="32"/>
          <w:szCs w:val="32"/>
        </w:rPr>
        <w:t>)</w:t>
      </w:r>
      <w:r w:rsidR="0037074C"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="0037074C" w:rsidRPr="00B6210B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="0037074C" w:rsidRPr="00B6210B">
        <w:rPr>
          <w:rFonts w:ascii="TH SarabunPSK" w:hAnsi="TH SarabunPSK" w:cs="TH SarabunPSK" w:hint="cs"/>
          <w:sz w:val="32"/>
          <w:szCs w:val="32"/>
        </w:rPr>
        <w:t xml:space="preserve">LSTM </w:t>
      </w:r>
      <w:r w:rsidR="0037074C" w:rsidRPr="00B6210B">
        <w:rPr>
          <w:rFonts w:ascii="TH SarabunPSK" w:hAnsi="TH SarabunPSK" w:cs="TH SarabunPSK" w:hint="cs"/>
          <w:sz w:val="32"/>
          <w:szCs w:val="32"/>
          <w:cs/>
        </w:rPr>
        <w:t xml:space="preserve">ช่วยแก้ปัญหานี้ได้อย่างไร เมื่อเปรียบเทียบกับการส่งต่อ </w:t>
      </w:r>
      <w:r w:rsidR="0037074C" w:rsidRPr="00B6210B">
        <w:rPr>
          <w:rFonts w:ascii="TH SarabunPSK" w:hAnsi="TH SarabunPSK" w:cs="TH SarabunPSK" w:hint="cs"/>
          <w:sz w:val="32"/>
          <w:szCs w:val="32"/>
        </w:rPr>
        <w:t>Hidden State (</w:t>
      </w:r>
      <w:r w:rsidR="0037074C" w:rsidRPr="00B6210B">
        <w:rPr>
          <w:rFonts w:ascii="TH SarabunPSK" w:hAnsi="TH SarabunPSK" w:cs="TH SarabunPSK" w:hint="cs"/>
          <w:position w:val="-12"/>
          <w:sz w:val="32"/>
          <w:szCs w:val="32"/>
        </w:rPr>
        <w:object w:dxaOrig="240" w:dyaOrig="360" w14:anchorId="237EAD21">
          <v:shape id="_x0000_i1026" type="#_x0000_t75" style="width:12pt;height:18pt" o:ole="">
            <v:imagedata r:id="rId7" o:title=""/>
          </v:shape>
          <o:OLEObject Type="Embed" ProgID="Equation.DSMT4" ShapeID="_x0000_i1026" DrawAspect="Content" ObjectID="_1833991382" r:id="rId8"/>
        </w:object>
      </w:r>
      <w:r w:rsidR="0037074C" w:rsidRPr="00B6210B">
        <w:rPr>
          <w:rFonts w:ascii="TH SarabunPSK" w:hAnsi="TH SarabunPSK" w:cs="TH SarabunPSK" w:hint="cs"/>
          <w:sz w:val="32"/>
          <w:szCs w:val="32"/>
        </w:rPr>
        <w:t xml:space="preserve">) </w:t>
      </w:r>
      <w:r w:rsidR="0037074C" w:rsidRPr="00B6210B">
        <w:rPr>
          <w:rFonts w:ascii="TH SarabunPSK" w:hAnsi="TH SarabunPSK" w:cs="TH SarabunPSK" w:hint="cs"/>
          <w:sz w:val="32"/>
          <w:szCs w:val="32"/>
          <w:cs/>
        </w:rPr>
        <w:t xml:space="preserve">แบบปกติใน </w:t>
      </w:r>
      <w:r w:rsidR="0037074C" w:rsidRPr="00B6210B">
        <w:rPr>
          <w:rFonts w:ascii="TH SarabunPSK" w:hAnsi="TH SarabunPSK" w:cs="TH SarabunPSK" w:hint="cs"/>
          <w:sz w:val="32"/>
          <w:szCs w:val="32"/>
        </w:rPr>
        <w:t>RNN</w:t>
      </w:r>
    </w:p>
    <w:p w14:paraId="5500D5C6" w14:textId="77777777" w:rsidR="0014421C" w:rsidRPr="00B6210B" w:rsidRDefault="0014421C" w:rsidP="0014421C">
      <w:pPr>
        <w:pStyle w:val="NormalWeb"/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B6210B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B6210B">
        <w:rPr>
          <w:rFonts w:ascii="TH SarabunPSK" w:hAnsi="TH SarabunPSK" w:cs="TH SarabunPSK" w:hint="cs"/>
          <w:b/>
          <w:bCs/>
          <w:sz w:val="32"/>
          <w:szCs w:val="32"/>
          <w:cs/>
        </w:rPr>
        <w:t>โจทย์: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>กำหนดให้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210B">
        <w:rPr>
          <w:rFonts w:ascii="TH SarabunPSK" w:hAnsi="TH SarabunPSK" w:cs="TH SarabunPSK" w:hint="cs"/>
          <w:b/>
          <w:bCs/>
          <w:sz w:val="32"/>
          <w:szCs w:val="32"/>
        </w:rPr>
        <w:t>Gated Recurrent Unit (GRU)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>มีค่าพารามิเตอร์และอินพุตดังนี้:</w:t>
      </w:r>
    </w:p>
    <w:p w14:paraId="0AD9F2C0" w14:textId="3AE1D1D5" w:rsidR="0014421C" w:rsidRPr="00B6210B" w:rsidRDefault="0014421C" w:rsidP="0014421C">
      <w:pPr>
        <w:pStyle w:val="NormalWeb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sz w:val="32"/>
          <w:szCs w:val="32"/>
        </w:rPr>
        <w:t>Input</w:t>
      </w:r>
      <w:r w:rsidR="006935E3" w:rsidRPr="00B6210B">
        <w:rPr>
          <w:rFonts w:ascii="TH SarabunPSK" w:hAnsi="TH SarabunPSK" w:cs="TH SarabunPSK" w:hint="cs"/>
          <w:sz w:val="32"/>
          <w:szCs w:val="32"/>
        </w:rPr>
        <w:t xml:space="preserve"> (</w:t>
      </w:r>
      <w:r w:rsidR="006935E3" w:rsidRPr="00B6210B">
        <w:rPr>
          <w:rFonts w:ascii="TH SarabunPSK" w:hAnsi="TH SarabunPSK" w:cs="TH SarabunPSK" w:hint="cs"/>
          <w:position w:val="-12"/>
          <w:sz w:val="32"/>
          <w:szCs w:val="32"/>
        </w:rPr>
        <w:object w:dxaOrig="240" w:dyaOrig="360" w14:anchorId="653616FD">
          <v:shape id="_x0000_i1027" type="#_x0000_t75" style="width:12pt;height:18pt" o:ole="">
            <v:imagedata r:id="rId9" o:title=""/>
          </v:shape>
          <o:OLEObject Type="Embed" ProgID="Equation.DSMT4" ShapeID="_x0000_i1027" DrawAspect="Content" ObjectID="_1833991383" r:id="rId10"/>
        </w:object>
      </w:r>
      <w:r w:rsidRPr="00B6210B">
        <w:rPr>
          <w:rFonts w:ascii="TH SarabunPSK" w:hAnsi="TH SarabunPSK" w:cs="TH SarabunPSK" w:hint="cs"/>
          <w:sz w:val="32"/>
          <w:szCs w:val="32"/>
        </w:rPr>
        <w:t xml:space="preserve">): </w:t>
      </w:r>
      <w:r w:rsidRPr="00B6210B">
        <w:rPr>
          <w:rFonts w:ascii="TH SarabunPSK" w:hAnsi="TH SarabunPSK" w:cs="TH SarabunPSK" w:hint="cs"/>
          <w:position w:val="-14"/>
          <w:sz w:val="32"/>
          <w:szCs w:val="32"/>
        </w:rPr>
        <w:object w:dxaOrig="300" w:dyaOrig="400" w14:anchorId="2D2672CE">
          <v:shape id="_x0000_i1028" type="#_x0000_t75" style="width:15pt;height:20.25pt" o:ole="">
            <v:imagedata r:id="rId11" o:title=""/>
          </v:shape>
          <o:OLEObject Type="Embed" ProgID="Equation.DSMT4" ShapeID="_x0000_i1028" DrawAspect="Content" ObjectID="_1833991384" r:id="rId12"/>
        </w:object>
      </w:r>
    </w:p>
    <w:p w14:paraId="66426EEA" w14:textId="10934F3F" w:rsidR="0014421C" w:rsidRPr="00B6210B" w:rsidRDefault="0014421C" w:rsidP="0014421C">
      <w:pPr>
        <w:pStyle w:val="NormalWeb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sz w:val="32"/>
          <w:szCs w:val="32"/>
        </w:rPr>
        <w:t xml:space="preserve">Hidden State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>ก่อนหน้า (</w:t>
      </w:r>
      <w:r w:rsidRPr="00B6210B">
        <w:rPr>
          <w:rFonts w:ascii="TH SarabunPSK" w:hAnsi="TH SarabunPSK" w:cs="TH SarabunPSK" w:hint="cs"/>
          <w:position w:val="-12"/>
          <w:sz w:val="32"/>
          <w:szCs w:val="32"/>
        </w:rPr>
        <w:object w:dxaOrig="360" w:dyaOrig="360" w14:anchorId="432F81CC">
          <v:shape id="_x0000_i1029" type="#_x0000_t75" style="width:18pt;height:18pt" o:ole="">
            <v:imagedata r:id="rId13" o:title=""/>
          </v:shape>
          <o:OLEObject Type="Embed" ProgID="Equation.DSMT4" ShapeID="_x0000_i1029" DrawAspect="Content" ObjectID="_1833991385" r:id="rId14"/>
        </w:object>
      </w:r>
      <w:r w:rsidRPr="00B6210B">
        <w:rPr>
          <w:rFonts w:ascii="TH SarabunPSK" w:hAnsi="TH SarabunPSK" w:cs="TH SarabunPSK" w:hint="cs"/>
          <w:sz w:val="32"/>
          <w:szCs w:val="32"/>
        </w:rPr>
        <w:t xml:space="preserve">): </w:t>
      </w:r>
      <w:r w:rsidRPr="00B6210B">
        <w:rPr>
          <w:rFonts w:ascii="TH SarabunPSK" w:hAnsi="TH SarabunPSK" w:cs="TH SarabunPSK" w:hint="cs"/>
          <w:position w:val="-14"/>
          <w:sz w:val="32"/>
          <w:szCs w:val="32"/>
        </w:rPr>
        <w:object w:dxaOrig="340" w:dyaOrig="400" w14:anchorId="0BE3987F">
          <v:shape id="_x0000_i1030" type="#_x0000_t75" style="width:17.25pt;height:20.25pt" o:ole="">
            <v:imagedata r:id="rId15" o:title=""/>
          </v:shape>
          <o:OLEObject Type="Embed" ProgID="Equation.DSMT4" ShapeID="_x0000_i1030" DrawAspect="Content" ObjectID="_1833991386" r:id="rId16"/>
        </w:object>
      </w:r>
    </w:p>
    <w:p w14:paraId="1DA5E592" w14:textId="6407C7D1" w:rsidR="0014421C" w:rsidRPr="00B6210B" w:rsidRDefault="0014421C" w:rsidP="0014421C">
      <w:pPr>
        <w:pStyle w:val="NormalWeb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sz w:val="32"/>
          <w:szCs w:val="32"/>
        </w:rPr>
        <w:t>Reset Gate Weight (</w:t>
      </w:r>
      <w:r w:rsidR="005E7795" w:rsidRPr="00B6210B">
        <w:rPr>
          <w:rFonts w:ascii="TH SarabunPSK" w:hAnsi="TH SarabunPSK" w:cs="TH SarabunPSK" w:hint="cs"/>
          <w:position w:val="-12"/>
          <w:sz w:val="32"/>
          <w:szCs w:val="32"/>
        </w:rPr>
        <w:object w:dxaOrig="320" w:dyaOrig="360" w14:anchorId="4B11567C">
          <v:shape id="_x0000_i1031" type="#_x0000_t75" style="width:15.75pt;height:18pt" o:ole="">
            <v:imagedata r:id="rId17" o:title=""/>
          </v:shape>
          <o:OLEObject Type="Embed" ProgID="Equation.DSMT4" ShapeID="_x0000_i1031" DrawAspect="Content" ObjectID="_1833991387" r:id="rId18"/>
        </w:object>
      </w:r>
      <w:r w:rsidRPr="00B6210B">
        <w:rPr>
          <w:rFonts w:ascii="TH SarabunPSK" w:hAnsi="TH SarabunPSK" w:cs="TH SarabunPSK" w:hint="cs"/>
          <w:sz w:val="32"/>
          <w:szCs w:val="32"/>
        </w:rPr>
        <w:t xml:space="preserve">) </w:t>
      </w:r>
      <w:r w:rsidR="001A69D8">
        <w:rPr>
          <w:rFonts w:ascii="TH SarabunPSK" w:hAnsi="TH SarabunPSK" w:cs="TH SarabunPSK" w:hint="cs"/>
          <w:sz w:val="32"/>
          <w:szCs w:val="32"/>
          <w:cs/>
        </w:rPr>
        <w:t>ของ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="006935E3" w:rsidRPr="00B6210B">
        <w:rPr>
          <w:rFonts w:ascii="TH SarabunPSK" w:hAnsi="TH SarabunPSK" w:cs="TH SarabunPSK" w:hint="cs"/>
          <w:position w:val="-14"/>
          <w:sz w:val="32"/>
          <w:szCs w:val="32"/>
        </w:rPr>
        <w:object w:dxaOrig="1900" w:dyaOrig="400" w14:anchorId="4C8F8AC3">
          <v:shape id="_x0000_i1032" type="#_x0000_t75" style="width:95.25pt;height:20.25pt" o:ole="">
            <v:imagedata r:id="rId19" o:title=""/>
          </v:shape>
          <o:OLEObject Type="Embed" ProgID="Equation.DSMT4" ShapeID="_x0000_i1032" DrawAspect="Content" ObjectID="_1833991388" r:id="rId20"/>
        </w:objec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(</w:t>
      </w:r>
      <w:r w:rsidRPr="00B6210B">
        <w:rPr>
          <w:rFonts w:ascii="TH SarabunPSK" w:hAnsi="TH SarabunPSK" w:cs="TH SarabunPSK" w:hint="cs"/>
          <w:sz w:val="32"/>
          <w:szCs w:val="32"/>
          <w:cs/>
        </w:rPr>
        <w:t xml:space="preserve">เรียงลำดับ 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weight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h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x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>ตามลำดับ)</w:t>
      </w:r>
    </w:p>
    <w:p w14:paraId="0064CE5C" w14:textId="7C712AD8" w:rsidR="0014421C" w:rsidRPr="00B6210B" w:rsidRDefault="0014421C" w:rsidP="0014421C">
      <w:pPr>
        <w:pStyle w:val="NormalWeb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sz w:val="32"/>
          <w:szCs w:val="32"/>
        </w:rPr>
        <w:t>Bias (</w:t>
      </w:r>
      <w:r w:rsidR="006935E3" w:rsidRPr="00B6210B">
        <w:rPr>
          <w:rFonts w:ascii="TH SarabunPSK" w:hAnsi="TH SarabunPSK" w:cs="TH SarabunPSK" w:hint="cs"/>
          <w:position w:val="-12"/>
          <w:sz w:val="32"/>
          <w:szCs w:val="32"/>
        </w:rPr>
        <w:object w:dxaOrig="240" w:dyaOrig="360" w14:anchorId="2A684022">
          <v:shape id="_x0000_i1033" type="#_x0000_t75" style="width:12pt;height:18pt" o:ole="">
            <v:imagedata r:id="rId21" o:title=""/>
          </v:shape>
          <o:OLEObject Type="Embed" ProgID="Equation.DSMT4" ShapeID="_x0000_i1033" DrawAspect="Content" ObjectID="_1833991389" r:id="rId22"/>
        </w:object>
      </w:r>
      <w:r w:rsidRPr="00B6210B">
        <w:rPr>
          <w:rFonts w:ascii="TH SarabunPSK" w:hAnsi="TH SarabunPSK" w:cs="TH SarabunPSK" w:hint="cs"/>
          <w:sz w:val="32"/>
          <w:szCs w:val="32"/>
        </w:rPr>
        <w:t xml:space="preserve">): </w:t>
      </w:r>
      <w:r w:rsidRPr="00B6210B">
        <w:rPr>
          <w:rStyle w:val="HTMLCode"/>
          <w:rFonts w:ascii="TH SarabunPSK" w:eastAsiaTheme="majorEastAsia" w:hAnsi="TH SarabunPSK" w:cs="TH SarabunPSK" w:hint="cs"/>
          <w:sz w:val="32"/>
          <w:szCs w:val="32"/>
        </w:rPr>
        <w:t>0</w:t>
      </w:r>
    </w:p>
    <w:p w14:paraId="364D5B5E" w14:textId="44C77029" w:rsidR="0014421C" w:rsidRPr="00B6210B" w:rsidRDefault="0014421C" w:rsidP="0014421C">
      <w:pPr>
        <w:pStyle w:val="NormalWeb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sz w:val="32"/>
          <w:szCs w:val="32"/>
          <w:cs/>
        </w:rPr>
        <w:t xml:space="preserve">กำหนดให้ฟังก์ชัน </w:t>
      </w:r>
      <w:r w:rsidR="006935E3" w:rsidRPr="00B6210B">
        <w:rPr>
          <w:rFonts w:ascii="TH SarabunPSK" w:hAnsi="TH SarabunPSK" w:cs="TH SarabunPSK" w:hint="cs"/>
          <w:sz w:val="32"/>
          <w:szCs w:val="32"/>
        </w:rPr>
        <w:t>Sig</w:t>
      </w:r>
      <w:r w:rsidR="00B6210B" w:rsidRPr="00B6210B">
        <w:rPr>
          <w:rFonts w:ascii="TH SarabunPSK" w:hAnsi="TH SarabunPSK" w:cs="TH SarabunPSK" w:hint="cs"/>
          <w:sz w:val="32"/>
          <w:szCs w:val="32"/>
        </w:rPr>
        <w:t xml:space="preserve">moid </w:t>
      </w:r>
      <w:r w:rsidR="00B6210B" w:rsidRPr="00B6210B">
        <w:rPr>
          <w:rFonts w:ascii="TH SarabunPSK" w:hAnsi="TH SarabunPSK" w:cs="TH SarabunPSK" w:hint="cs"/>
          <w:position w:val="-10"/>
          <w:sz w:val="32"/>
          <w:szCs w:val="32"/>
        </w:rPr>
        <w:object w:dxaOrig="3560" w:dyaOrig="320" w14:anchorId="6813219A">
          <v:shape id="_x0000_i1034" type="#_x0000_t75" style="width:177.75pt;height:15.75pt" o:ole="">
            <v:imagedata r:id="rId23" o:title=""/>
          </v:shape>
          <o:OLEObject Type="Embed" ProgID="Equation.DSMT4" ShapeID="_x0000_i1034" DrawAspect="Content" ObjectID="_1833991390" r:id="rId24"/>
        </w:object>
      </w:r>
    </w:p>
    <w:p w14:paraId="6CF1E3F5" w14:textId="68D09646" w:rsidR="00B6210B" w:rsidRPr="00B6210B" w:rsidRDefault="00B6210B" w:rsidP="00B6210B">
      <w:pPr>
        <w:spacing w:before="100" w:beforeAutospacing="1" w:after="100" w:afterAutospacing="1" w:line="240" w:lineRule="auto"/>
        <w:ind w:left="36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6210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จงแสดงวิธีทำเพื่อหาค่าของ</w:t>
      </w:r>
      <w:r w:rsidRPr="00B6210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6210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Reset Gate (</w:t>
      </w:r>
      <w:r w:rsidRPr="00B6210B">
        <w:rPr>
          <w:rFonts w:ascii="TH SarabunPSK" w:hAnsi="TH SarabunPSK" w:cs="TH SarabunPSK" w:hint="cs"/>
          <w:position w:val="-12"/>
          <w:sz w:val="32"/>
          <w:szCs w:val="32"/>
        </w:rPr>
        <w:object w:dxaOrig="200" w:dyaOrig="360" w14:anchorId="1EA3ADA9">
          <v:shape id="_x0000_i1035" type="#_x0000_t75" style="width:9.75pt;height:18pt" o:ole="">
            <v:imagedata r:id="rId25" o:title=""/>
          </v:shape>
          <o:OLEObject Type="Embed" ProgID="Equation.DSMT4" ShapeID="_x0000_i1035" DrawAspect="Content" ObjectID="_1833991391" r:id="rId26"/>
        </w:object>
      </w:r>
      <w:r w:rsidRPr="00B6210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)</w:t>
      </w:r>
      <w:r w:rsidRPr="00B6210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B6210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และอธิบายความหมายของค่าที่ได้ว่าส่งผลอย่างไรต่อการคำนวณ </w:t>
      </w:r>
      <w:r w:rsidRPr="00B6210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Candidate Hidden State (</w:t>
      </w:r>
      <w:r w:rsidRPr="00B6210B">
        <w:rPr>
          <w:rFonts w:ascii="TH SarabunPSK" w:hAnsi="TH SarabunPSK" w:cs="TH SarabunPSK" w:hint="cs"/>
          <w:position w:val="-12"/>
          <w:sz w:val="32"/>
          <w:szCs w:val="32"/>
        </w:rPr>
        <w:object w:dxaOrig="240" w:dyaOrig="400" w14:anchorId="13B6D9DC">
          <v:shape id="_x0000_i1036" type="#_x0000_t75" style="width:12pt;height:20.25pt" o:ole="">
            <v:imagedata r:id="rId27" o:title=""/>
          </v:shape>
          <o:OLEObject Type="Embed" ProgID="Equation.DSMT4" ShapeID="_x0000_i1036" DrawAspect="Content" ObjectID="_1833991392" r:id="rId28"/>
        </w:object>
      </w:r>
      <w:r w:rsidRPr="00B6210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)</w:t>
      </w:r>
    </w:p>
    <w:p w14:paraId="1A424138" w14:textId="77777777" w:rsidR="00BF2DEC" w:rsidRPr="00B6210B" w:rsidRDefault="00BF2DEC" w:rsidP="00BF2DEC">
      <w:pPr>
        <w:pStyle w:val="NormalWeb"/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B6210B">
        <w:rPr>
          <w:rFonts w:ascii="TH SarabunPSK" w:hAnsi="TH SarabunPSK" w:cs="TH SarabunPSK" w:hint="cs"/>
          <w:b/>
          <w:bCs/>
          <w:sz w:val="32"/>
          <w:szCs w:val="32"/>
        </w:rPr>
        <w:t xml:space="preserve">3 </w:t>
      </w:r>
      <w:r w:rsidRPr="00B6210B">
        <w:rPr>
          <w:rFonts w:ascii="TH SarabunPSK" w:hAnsi="TH SarabunPSK" w:cs="TH SarabunPSK" w:hint="cs"/>
          <w:b/>
          <w:bCs/>
          <w:sz w:val="32"/>
          <w:szCs w:val="32"/>
          <w:cs/>
        </w:rPr>
        <w:t>โจทย์: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 xml:space="preserve">สมมติว่าคุณได้รับมอบหมายให้ทำโปรเจกต์ทำนายข้อมูล 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Time Series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 xml:space="preserve">บนอุปกรณ์ 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IoT (Internet of Things)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 xml:space="preserve">ที่มีหน่วยความจำและพลังงานจำกัด ข้อมูลที่ใช้มีขนาด 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Dataset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>ไม่ใหญ่มาก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>ระหว่าง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210B">
        <w:rPr>
          <w:rFonts w:ascii="TH SarabunPSK" w:hAnsi="TH SarabunPSK" w:cs="TH SarabunPSK" w:hint="cs"/>
          <w:b/>
          <w:bCs/>
          <w:sz w:val="32"/>
          <w:szCs w:val="32"/>
        </w:rPr>
        <w:t>LSTM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210B">
        <w:rPr>
          <w:rFonts w:ascii="TH SarabunPSK" w:hAnsi="TH SarabunPSK" w:cs="TH SarabunPSK" w:hint="cs"/>
          <w:b/>
          <w:bCs/>
          <w:sz w:val="32"/>
          <w:szCs w:val="32"/>
        </w:rPr>
        <w:t>GRU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>คุณจะเลือกใช้โมเดลใด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?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>จงให้เหตุผลประกอบโดยเปรียบเทียบโครงสร้างภายใน (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Architecture)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>และความซับซ้อนในการคำนวณ</w:t>
      </w:r>
    </w:p>
    <w:p w14:paraId="1D77C8FA" w14:textId="77777777" w:rsidR="00BF2DEC" w:rsidRPr="00B6210B" w:rsidRDefault="00BF2DEC" w:rsidP="00BF2DEC">
      <w:pPr>
        <w:pStyle w:val="NormalWeb"/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B6210B">
        <w:rPr>
          <w:rFonts w:ascii="TH SarabunPSK" w:hAnsi="TH SarabunPSK" w:cs="TH SarabunPSK" w:hint="cs"/>
          <w:b/>
          <w:bCs/>
          <w:sz w:val="32"/>
          <w:szCs w:val="32"/>
        </w:rPr>
        <w:t xml:space="preserve">4 </w:t>
      </w:r>
      <w:r w:rsidRPr="00B6210B">
        <w:rPr>
          <w:rFonts w:ascii="TH SarabunPSK" w:hAnsi="TH SarabunPSK" w:cs="TH SarabunPSK" w:hint="cs"/>
          <w:b/>
          <w:bCs/>
          <w:sz w:val="32"/>
          <w:szCs w:val="32"/>
          <w:cs/>
        </w:rPr>
        <w:t>โจทย์: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 xml:space="preserve">จงอธิบายข้อเสียสำคัญ 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2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>ประการของ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210B">
        <w:rPr>
          <w:rFonts w:ascii="TH SarabunPSK" w:hAnsi="TH SarabunPSK" w:cs="TH SarabunPSK" w:hint="cs"/>
          <w:b/>
          <w:bCs/>
          <w:sz w:val="32"/>
          <w:szCs w:val="32"/>
        </w:rPr>
        <w:t>One-Hot Encoding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 xml:space="preserve">ในงาน 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NLP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>และอธิบายว่า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210B">
        <w:rPr>
          <w:rFonts w:ascii="TH SarabunPSK" w:hAnsi="TH SarabunPSK" w:cs="TH SarabunPSK" w:hint="cs"/>
          <w:b/>
          <w:bCs/>
          <w:sz w:val="32"/>
          <w:szCs w:val="32"/>
        </w:rPr>
        <w:t>Word Embeddings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(</w:t>
      </w:r>
      <w:r w:rsidRPr="00B6210B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Word2Vec)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>แก้ไขปัญหาดังกล่าวได้อย่างไร โดยยกตัวอย่างประกอบ</w:t>
      </w:r>
    </w:p>
    <w:p w14:paraId="44A60C1D" w14:textId="1765DC7D" w:rsidR="00B6210B" w:rsidRDefault="00B6210B" w:rsidP="00B6210B">
      <w:pPr>
        <w:pStyle w:val="NormalWeb"/>
        <w:rPr>
          <w:rFonts w:ascii="TH SarabunPSK" w:hAnsi="TH SarabunPSK" w:cs="TH SarabunPSK"/>
          <w:b/>
          <w:bCs/>
          <w:sz w:val="32"/>
          <w:szCs w:val="32"/>
        </w:rPr>
      </w:pPr>
    </w:p>
    <w:p w14:paraId="39C86DB2" w14:textId="77777777" w:rsidR="00BF2DEC" w:rsidRPr="00B6210B" w:rsidRDefault="00BF2DEC" w:rsidP="00B6210B">
      <w:pPr>
        <w:pStyle w:val="NormalWeb"/>
        <w:rPr>
          <w:rFonts w:ascii="TH SarabunPSK" w:hAnsi="TH SarabunPSK" w:cs="TH SarabunPSK"/>
          <w:b/>
          <w:bCs/>
          <w:sz w:val="32"/>
          <w:szCs w:val="32"/>
        </w:rPr>
      </w:pPr>
    </w:p>
    <w:p w14:paraId="71912D0F" w14:textId="77777777" w:rsidR="00B6210B" w:rsidRPr="00B6210B" w:rsidRDefault="00B6210B" w:rsidP="00B6210B">
      <w:pPr>
        <w:pStyle w:val="NormalWeb"/>
        <w:rPr>
          <w:rFonts w:ascii="TH SarabunPSK" w:hAnsi="TH SarabunPSK" w:cs="TH SarabunPSK"/>
          <w:b/>
          <w:bCs/>
          <w:sz w:val="32"/>
          <w:szCs w:val="32"/>
        </w:rPr>
      </w:pPr>
    </w:p>
    <w:p w14:paraId="1C5971C9" w14:textId="567F8A32" w:rsidR="00B6210B" w:rsidRDefault="00B6210B" w:rsidP="00B6210B">
      <w:pPr>
        <w:pStyle w:val="NormalWeb"/>
        <w:rPr>
          <w:rFonts w:ascii="TH SarabunPSK" w:hAnsi="TH SarabunPSK" w:cs="TH SarabunPSK"/>
          <w:b/>
          <w:bCs/>
          <w:sz w:val="32"/>
          <w:szCs w:val="32"/>
        </w:rPr>
      </w:pPr>
    </w:p>
    <w:p w14:paraId="75E5804B" w14:textId="77777777" w:rsidR="00B62EDD" w:rsidRPr="00B62EDD" w:rsidRDefault="00B62EDD" w:rsidP="00B6210B">
      <w:pPr>
        <w:pStyle w:val="NormalWeb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3226BA80" w14:textId="76696309" w:rsidR="00B6210B" w:rsidRPr="00B6210B" w:rsidRDefault="00B6210B" w:rsidP="00B6210B">
      <w:pPr>
        <w:pStyle w:val="NormalWeb"/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B6210B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B6210B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257939AB" w14:textId="77777777" w:rsidR="00B6210B" w:rsidRPr="00B6210B" w:rsidRDefault="00B6210B" w:rsidP="00B6210B">
      <w:pPr>
        <w:pStyle w:val="NormalWeb"/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 </w:t>
      </w:r>
      <w:r w:rsidRPr="00B6210B">
        <w:rPr>
          <w:rFonts w:ascii="TH SarabunPSK" w:hAnsi="TH SarabunPSK" w:cs="TH SarabunPSK" w:hint="cs"/>
          <w:b/>
          <w:bCs/>
          <w:sz w:val="32"/>
          <w:szCs w:val="32"/>
        </w:rPr>
        <w:t xml:space="preserve">5 </w:t>
      </w:r>
      <w:r w:rsidRPr="00B6210B">
        <w:rPr>
          <w:rStyle w:val="Strong"/>
          <w:rFonts w:ascii="TH SarabunPSK" w:eastAsiaTheme="majorEastAsia" w:hAnsi="TH SarabunPSK" w:cs="TH SarabunPSK" w:hint="cs"/>
          <w:sz w:val="32"/>
          <w:szCs w:val="32"/>
          <w:cs/>
        </w:rPr>
        <w:t>โจทย์: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>หากคุณต้องการเทรนโมเดล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210B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Word2Vec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>โดยมีรายละเอียดดังนี้:</w:t>
      </w:r>
    </w:p>
    <w:p w14:paraId="36A6145D" w14:textId="77777777" w:rsidR="00B6210B" w:rsidRPr="00B6210B" w:rsidRDefault="00B6210B" w:rsidP="00B6210B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sz w:val="32"/>
          <w:szCs w:val="32"/>
          <w:cs/>
        </w:rPr>
        <w:t>ขนาดคลังคำศัพท์ (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Vocabulary Size): 10,000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>คำ</w:t>
      </w:r>
    </w:p>
    <w:p w14:paraId="1C67F2F4" w14:textId="77777777" w:rsidR="00B6210B" w:rsidRPr="00B6210B" w:rsidRDefault="00B6210B" w:rsidP="00B6210B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sz w:val="32"/>
          <w:szCs w:val="32"/>
          <w:cs/>
        </w:rPr>
        <w:t xml:space="preserve">ขนาด </w:t>
      </w:r>
      <w:r w:rsidRPr="00B6210B">
        <w:rPr>
          <w:rFonts w:ascii="TH SarabunPSK" w:hAnsi="TH SarabunPSK" w:cs="TH SarabunPSK" w:hint="cs"/>
          <w:sz w:val="32"/>
          <w:szCs w:val="32"/>
        </w:rPr>
        <w:t>Embedding Dimension: 300</w:t>
      </w:r>
    </w:p>
    <w:p w14:paraId="5AE032D6" w14:textId="77777777" w:rsidR="00B6210B" w:rsidRPr="00B6210B" w:rsidRDefault="00B6210B" w:rsidP="00B6210B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sz w:val="32"/>
          <w:szCs w:val="32"/>
          <w:cs/>
        </w:rPr>
        <w:t xml:space="preserve">สถาปัตยกรรม: </w:t>
      </w:r>
      <w:r w:rsidRPr="00B6210B">
        <w:rPr>
          <w:rFonts w:ascii="TH SarabunPSK" w:hAnsi="TH SarabunPSK" w:cs="TH SarabunPSK" w:hint="cs"/>
          <w:sz w:val="32"/>
          <w:szCs w:val="32"/>
        </w:rPr>
        <w:t>CBOW (Continuous Bag of Words)</w:t>
      </w:r>
    </w:p>
    <w:p w14:paraId="660B1E6C" w14:textId="77777777" w:rsidR="00B6210B" w:rsidRPr="00B6210B" w:rsidRDefault="00B6210B" w:rsidP="00B6210B">
      <w:pPr>
        <w:pStyle w:val="NormalWeb"/>
        <w:rPr>
          <w:rFonts w:ascii="TH SarabunPSK" w:hAnsi="TH SarabunPSK" w:cs="TH SarabunPSK"/>
          <w:sz w:val="32"/>
          <w:szCs w:val="32"/>
        </w:rPr>
      </w:pPr>
      <w:r w:rsidRPr="00B6210B">
        <w:rPr>
          <w:rFonts w:ascii="TH SarabunPSK" w:hAnsi="TH SarabunPSK" w:cs="TH SarabunPSK" w:hint="cs"/>
          <w:sz w:val="32"/>
          <w:szCs w:val="32"/>
          <w:cs/>
        </w:rPr>
        <w:t>จงคำนวณจำนวนพารามิเตอร์ (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Weights)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>ทั้งหมดที่ต้องเรียนรู้ใน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210B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Output Layer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(</w:t>
      </w:r>
      <w:r w:rsidRPr="00B6210B">
        <w:rPr>
          <w:rFonts w:ascii="TH SarabunPSK" w:hAnsi="TH SarabunPSK" w:cs="TH SarabunPSK" w:hint="cs"/>
          <w:sz w:val="32"/>
          <w:szCs w:val="32"/>
          <w:cs/>
        </w:rPr>
        <w:t xml:space="preserve">ก่อนทำ 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Softmax)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>หากใช้การเทรนแบบปกติ (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Full Softmax)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>และจงอธิบายว่าทำไมในทางปฏิบัติจึงนิยมใช้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210B">
        <w:rPr>
          <w:rStyle w:val="Strong"/>
          <w:rFonts w:ascii="TH SarabunPSK" w:eastAsiaTheme="majorEastAsia" w:hAnsi="TH SarabunPSK" w:cs="TH SarabunPSK" w:hint="cs"/>
          <w:sz w:val="32"/>
          <w:szCs w:val="32"/>
        </w:rPr>
        <w:t>Negative Sampling</w:t>
      </w:r>
      <w:r w:rsidRPr="00B6210B">
        <w:rPr>
          <w:rFonts w:ascii="TH SarabunPSK" w:hAnsi="TH SarabunPSK" w:cs="TH SarabunPSK" w:hint="cs"/>
          <w:sz w:val="32"/>
          <w:szCs w:val="32"/>
        </w:rPr>
        <w:t xml:space="preserve"> </w:t>
      </w:r>
      <w:r w:rsidRPr="00B6210B">
        <w:rPr>
          <w:rFonts w:ascii="TH SarabunPSK" w:hAnsi="TH SarabunPSK" w:cs="TH SarabunPSK" w:hint="cs"/>
          <w:sz w:val="32"/>
          <w:szCs w:val="32"/>
          <w:cs/>
        </w:rPr>
        <w:t>แทน</w:t>
      </w:r>
    </w:p>
    <w:p w14:paraId="27DF0ACC" w14:textId="539AF78A" w:rsidR="00B6210B" w:rsidRPr="00B6210B" w:rsidRDefault="00B6210B" w:rsidP="00B6210B">
      <w:pPr>
        <w:pStyle w:val="NormalWeb"/>
        <w:rPr>
          <w:rFonts w:ascii="TH SarabunPSK" w:hAnsi="TH SarabunPSK" w:cs="TH SarabunPSK"/>
          <w:sz w:val="32"/>
          <w:szCs w:val="32"/>
        </w:rPr>
      </w:pPr>
    </w:p>
    <w:p w14:paraId="44095544" w14:textId="06F9D6B5" w:rsidR="00B6210B" w:rsidRPr="00B6210B" w:rsidRDefault="00B6210B" w:rsidP="00B6210B">
      <w:pPr>
        <w:pStyle w:val="NormalWeb"/>
        <w:rPr>
          <w:rFonts w:ascii="TH SarabunPSK" w:hAnsi="TH SarabunPSK" w:cs="TH SarabunPSK"/>
          <w:sz w:val="32"/>
          <w:szCs w:val="32"/>
        </w:rPr>
      </w:pPr>
    </w:p>
    <w:p w14:paraId="4E62C0E4" w14:textId="1C15DF81" w:rsidR="0014421C" w:rsidRPr="00B6210B" w:rsidRDefault="0014421C" w:rsidP="0014421C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BC5955F" w14:textId="0D27AFEB" w:rsidR="00990BC3" w:rsidRPr="00B6210B" w:rsidRDefault="00990BC3" w:rsidP="0037074C">
      <w:pPr>
        <w:pStyle w:val="NormalWeb"/>
        <w:rPr>
          <w:rFonts w:ascii="TH SarabunPSK" w:hAnsi="TH SarabunPSK" w:cs="TH SarabunPSK"/>
          <w:sz w:val="32"/>
          <w:szCs w:val="32"/>
          <w:cs/>
        </w:rPr>
      </w:pPr>
    </w:p>
    <w:sectPr w:rsidR="00990BC3" w:rsidRPr="00B62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407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1324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CD359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E9C0B77"/>
    <w:multiLevelType w:val="multilevel"/>
    <w:tmpl w:val="1E40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85A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AC61775"/>
    <w:multiLevelType w:val="multilevel"/>
    <w:tmpl w:val="2D62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44BD9"/>
    <w:multiLevelType w:val="multilevel"/>
    <w:tmpl w:val="1542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D922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26140B4"/>
    <w:multiLevelType w:val="multilevel"/>
    <w:tmpl w:val="1B2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5550F2"/>
    <w:multiLevelType w:val="multilevel"/>
    <w:tmpl w:val="2BAE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1"/>
  </w:num>
  <w:num w:numId="5">
    <w:abstractNumId w:val="4"/>
  </w:num>
  <w:num w:numId="6">
    <w:abstractNumId w:val="7"/>
  </w:num>
  <w:num w:numId="7">
    <w:abstractNumId w:val="0"/>
  </w:num>
  <w:num w:numId="8">
    <w:abstractNumId w:val="8"/>
  </w:num>
  <w:num w:numId="9">
    <w:abstractNumId w:val="5"/>
  </w:num>
  <w:num w:numId="10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2A4"/>
    <w:rsid w:val="0001596C"/>
    <w:rsid w:val="00041E75"/>
    <w:rsid w:val="0004275F"/>
    <w:rsid w:val="00054583"/>
    <w:rsid w:val="00104A6B"/>
    <w:rsid w:val="001231CE"/>
    <w:rsid w:val="0014421C"/>
    <w:rsid w:val="001832A4"/>
    <w:rsid w:val="001A69D8"/>
    <w:rsid w:val="001C174D"/>
    <w:rsid w:val="00220514"/>
    <w:rsid w:val="00262540"/>
    <w:rsid w:val="002B3108"/>
    <w:rsid w:val="002F24E0"/>
    <w:rsid w:val="0037074C"/>
    <w:rsid w:val="003D1418"/>
    <w:rsid w:val="0041472F"/>
    <w:rsid w:val="00462298"/>
    <w:rsid w:val="00543480"/>
    <w:rsid w:val="005E7795"/>
    <w:rsid w:val="006935E3"/>
    <w:rsid w:val="007978E6"/>
    <w:rsid w:val="00803CB6"/>
    <w:rsid w:val="008216E6"/>
    <w:rsid w:val="008C272F"/>
    <w:rsid w:val="008D6CC3"/>
    <w:rsid w:val="00987D4D"/>
    <w:rsid w:val="00990BC3"/>
    <w:rsid w:val="00AE0C1E"/>
    <w:rsid w:val="00B30C90"/>
    <w:rsid w:val="00B6210B"/>
    <w:rsid w:val="00B62EDD"/>
    <w:rsid w:val="00BF2DEC"/>
    <w:rsid w:val="00C03343"/>
    <w:rsid w:val="00D33642"/>
    <w:rsid w:val="00DE4C70"/>
    <w:rsid w:val="00EB6169"/>
    <w:rsid w:val="00F018E6"/>
    <w:rsid w:val="00F5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584A4"/>
  <w15:chartTrackingRefBased/>
  <w15:docId w15:val="{57957080-966C-4DFA-90D8-79274E08B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3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2A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2A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832A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32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832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83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2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62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018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18E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30C9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36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364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Pages>3</Pages>
  <Words>422</Words>
  <Characters>2410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23</cp:revision>
  <dcterms:created xsi:type="dcterms:W3CDTF">2025-08-02T17:14:00Z</dcterms:created>
  <dcterms:modified xsi:type="dcterms:W3CDTF">2026-03-02T14:16:00Z</dcterms:modified>
</cp:coreProperties>
</file>