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2D55" w14:textId="451D499C" w:rsidR="00C6277E"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ปริญญานิพนธ์เรื่อง</w:t>
      </w:r>
      <w:r w:rsidRPr="00271F28">
        <w:rPr>
          <w:rFonts w:ascii="TH SarabunPSK" w:hAnsi="TH SarabunPSK" w:cs="TH SarabunPSK"/>
          <w:sz w:val="32"/>
          <w:szCs w:val="32"/>
        </w:rPr>
        <w:tab/>
      </w:r>
      <w:r w:rsidRPr="00271F28">
        <w:rPr>
          <w:rFonts w:ascii="TH SarabunPSK" w:hAnsi="TH SarabunPSK" w:cs="TH SarabunPSK" w:hint="cs"/>
          <w:sz w:val="32"/>
          <w:szCs w:val="32"/>
          <w:cs/>
        </w:rPr>
        <w:t>ระบบลูกโซ่ความเย็นพร้อมแอปพลิเคชัน</w:t>
      </w:r>
    </w:p>
    <w:p w14:paraId="24EA1124" w14:textId="7793FF78"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ชื่อนักศึกษา</w:t>
      </w:r>
      <w:r w:rsidRPr="00271F28">
        <w:rPr>
          <w:rFonts w:ascii="TH SarabunPSK" w:hAnsi="TH SarabunPSK" w:cs="TH SarabunPSK"/>
          <w:sz w:val="32"/>
          <w:szCs w:val="32"/>
          <w:cs/>
        </w:rPr>
        <w:tab/>
      </w:r>
      <w:r w:rsidRPr="00271F28">
        <w:rPr>
          <w:rFonts w:ascii="TH SarabunPSK" w:hAnsi="TH SarabunPSK" w:cs="TH SarabunPSK" w:hint="cs"/>
          <w:sz w:val="32"/>
          <w:szCs w:val="32"/>
          <w:cs/>
        </w:rPr>
        <w:t>นายภูมิภัทร  แสนบูรา</w:t>
      </w:r>
      <w:r w:rsidR="00B755AF">
        <w:rPr>
          <w:rFonts w:ascii="TH SarabunPSK" w:hAnsi="TH SarabunPSK" w:cs="TH SarabunPSK" w:hint="cs"/>
          <w:sz w:val="32"/>
          <w:szCs w:val="32"/>
          <w:cs/>
        </w:rPr>
        <w:t>ญ</w:t>
      </w:r>
    </w:p>
    <w:p w14:paraId="3B1E0F19" w14:textId="02B9DF1B" w:rsidR="0028092D" w:rsidRPr="00271F28" w:rsidRDefault="0028092D" w:rsidP="0028092D">
      <w:pPr>
        <w:tabs>
          <w:tab w:val="left" w:pos="2250"/>
        </w:tabs>
        <w:spacing w:after="0" w:line="240" w:lineRule="auto"/>
        <w:rPr>
          <w:rFonts w:ascii="TH SarabunPSK" w:hAnsi="TH SarabunPSK" w:cs="TH SarabunPSK"/>
          <w:sz w:val="32"/>
          <w:szCs w:val="32"/>
        </w:rPr>
      </w:pPr>
      <w:r w:rsidRPr="00271F28">
        <w:rPr>
          <w:rFonts w:ascii="TH SarabunPSK" w:hAnsi="TH SarabunPSK" w:cs="TH SarabunPSK"/>
          <w:sz w:val="32"/>
          <w:szCs w:val="32"/>
          <w:cs/>
        </w:rPr>
        <w:tab/>
      </w:r>
      <w:r w:rsidRPr="00271F28">
        <w:rPr>
          <w:rFonts w:ascii="TH SarabunPSK" w:hAnsi="TH SarabunPSK" w:cs="TH SarabunPSK" w:hint="cs"/>
          <w:sz w:val="32"/>
          <w:szCs w:val="32"/>
          <w:cs/>
        </w:rPr>
        <w:t>นายยุทธนา  ทา</w:t>
      </w:r>
      <w:proofErr w:type="spellStart"/>
      <w:r w:rsidRPr="00271F28">
        <w:rPr>
          <w:rFonts w:ascii="TH SarabunPSK" w:hAnsi="TH SarabunPSK" w:cs="TH SarabunPSK" w:hint="cs"/>
          <w:sz w:val="32"/>
          <w:szCs w:val="32"/>
          <w:cs/>
        </w:rPr>
        <w:t>ฟุ่น</w:t>
      </w:r>
      <w:proofErr w:type="spellEnd"/>
    </w:p>
    <w:p w14:paraId="2BEEF2A0" w14:textId="5A57D897"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อาจารย์ที่ปรึกษา</w:t>
      </w:r>
      <w:r w:rsidRPr="00271F28">
        <w:rPr>
          <w:rFonts w:ascii="TH SarabunPSK" w:hAnsi="TH SarabunPSK" w:cs="TH SarabunPSK"/>
          <w:sz w:val="32"/>
          <w:szCs w:val="32"/>
          <w:cs/>
        </w:rPr>
        <w:tab/>
      </w:r>
      <w:r w:rsidRPr="00271F28">
        <w:rPr>
          <w:rFonts w:ascii="TH SarabunPSK" w:hAnsi="TH SarabunPSK" w:cs="TH SarabunPSK" w:hint="cs"/>
          <w:sz w:val="32"/>
          <w:szCs w:val="32"/>
          <w:cs/>
        </w:rPr>
        <w:t>อาจารย์พิเชษฐ  กันทะวัง</w:t>
      </w:r>
    </w:p>
    <w:p w14:paraId="2F660801" w14:textId="56D8F1EB" w:rsidR="0028092D" w:rsidRPr="00271F28" w:rsidRDefault="0028092D" w:rsidP="0028092D">
      <w:pPr>
        <w:tabs>
          <w:tab w:val="left" w:pos="2250"/>
        </w:tabs>
        <w:spacing w:after="0" w:line="240" w:lineRule="auto"/>
        <w:rPr>
          <w:rFonts w:ascii="TH SarabunPSK" w:hAnsi="TH SarabunPSK" w:cs="TH SarabunPSK"/>
          <w:sz w:val="32"/>
          <w:szCs w:val="32"/>
          <w:cs/>
        </w:rPr>
      </w:pPr>
      <w:r w:rsidRPr="00265FD3">
        <w:rPr>
          <w:rFonts w:ascii="TH SarabunPSK" w:hAnsi="TH SarabunPSK" w:cs="TH SarabunPSK" w:hint="cs"/>
          <w:b/>
          <w:bCs/>
          <w:sz w:val="32"/>
          <w:szCs w:val="32"/>
          <w:cs/>
        </w:rPr>
        <w:t>หลักสูตร</w:t>
      </w:r>
      <w:r w:rsidRPr="00271F28">
        <w:rPr>
          <w:rFonts w:ascii="TH SarabunPSK" w:hAnsi="TH SarabunPSK" w:cs="TH SarabunPSK"/>
          <w:sz w:val="32"/>
          <w:szCs w:val="32"/>
          <w:cs/>
        </w:rPr>
        <w:tab/>
      </w:r>
      <w:r w:rsidR="00265FD3" w:rsidRPr="00271F28">
        <w:rPr>
          <w:rFonts w:ascii="TH SarabunPSK" w:hAnsi="TH SarabunPSK" w:cs="TH SarabunPSK" w:hint="cs"/>
          <w:sz w:val="32"/>
          <w:szCs w:val="32"/>
          <w:cs/>
        </w:rPr>
        <w:t>วิศวกรรม</w:t>
      </w:r>
      <w:r w:rsidR="00265FD3">
        <w:rPr>
          <w:rFonts w:ascii="TH SarabunPSK" w:hAnsi="TH SarabunPSK" w:cs="TH SarabunPSK" w:hint="cs"/>
          <w:sz w:val="32"/>
          <w:szCs w:val="32"/>
          <w:cs/>
        </w:rPr>
        <w:t>ศาสตร์</w:t>
      </w:r>
    </w:p>
    <w:p w14:paraId="181FEFB5" w14:textId="0DBF2C26" w:rsidR="0028092D" w:rsidRPr="00271F28" w:rsidRDefault="0028092D"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สาขาวิชา</w:t>
      </w:r>
      <w:r w:rsidRPr="00271F28">
        <w:rPr>
          <w:rFonts w:ascii="TH SarabunPSK" w:hAnsi="TH SarabunPSK" w:cs="TH SarabunPSK"/>
          <w:sz w:val="32"/>
          <w:szCs w:val="32"/>
          <w:cs/>
        </w:rPr>
        <w:tab/>
      </w:r>
      <w:r w:rsidR="00265FD3" w:rsidRPr="00271F28">
        <w:rPr>
          <w:rFonts w:ascii="TH SarabunPSK" w:hAnsi="TH SarabunPSK" w:cs="TH SarabunPSK" w:hint="cs"/>
          <w:sz w:val="32"/>
          <w:szCs w:val="32"/>
          <w:cs/>
        </w:rPr>
        <w:t>วิศวกรรมคอมพิวเตอร์</w:t>
      </w:r>
    </w:p>
    <w:p w14:paraId="111B0AAA" w14:textId="6B9E9BCD" w:rsidR="00680551" w:rsidRPr="00680551" w:rsidRDefault="00680551" w:rsidP="0028092D">
      <w:pPr>
        <w:tabs>
          <w:tab w:val="left" w:pos="2250"/>
        </w:tabs>
        <w:spacing w:after="0" w:line="240" w:lineRule="auto"/>
        <w:rPr>
          <w:rFonts w:ascii="TH SarabunPSK" w:hAnsi="TH SarabunPSK" w:cs="TH SarabunPSK"/>
          <w:sz w:val="32"/>
          <w:szCs w:val="32"/>
        </w:rPr>
      </w:pPr>
      <w:r w:rsidRPr="00265FD3">
        <w:rPr>
          <w:rFonts w:ascii="TH SarabunPSK" w:hAnsi="TH SarabunPSK" w:cs="TH SarabunPSK" w:hint="cs"/>
          <w:b/>
          <w:bCs/>
          <w:sz w:val="32"/>
          <w:szCs w:val="32"/>
          <w:cs/>
        </w:rPr>
        <w:t>ปีการศึกษา</w:t>
      </w:r>
      <w:r>
        <w:rPr>
          <w:rFonts w:ascii="TH SarabunPSK" w:hAnsi="TH SarabunPSK" w:cs="TH SarabunPSK"/>
          <w:b/>
          <w:bCs/>
          <w:sz w:val="32"/>
          <w:szCs w:val="32"/>
          <w:cs/>
        </w:rPr>
        <w:tab/>
      </w:r>
      <w:r>
        <w:rPr>
          <w:rFonts w:ascii="TH SarabunPSK" w:hAnsi="TH SarabunPSK" w:cs="TH SarabunPSK" w:hint="cs"/>
          <w:sz w:val="32"/>
          <w:szCs w:val="32"/>
          <w:cs/>
        </w:rPr>
        <w:t>2567</w:t>
      </w:r>
    </w:p>
    <w:p w14:paraId="615E0FC7" w14:textId="77777777" w:rsidR="0028092D" w:rsidRDefault="0028092D" w:rsidP="0028092D">
      <w:pPr>
        <w:tabs>
          <w:tab w:val="left" w:pos="2250"/>
        </w:tabs>
        <w:spacing w:after="0" w:line="240" w:lineRule="auto"/>
        <w:rPr>
          <w:rFonts w:ascii="TH SarabunPSK" w:hAnsi="TH SarabunPSK" w:cs="TH SarabunPSK"/>
          <w:sz w:val="32"/>
          <w:szCs w:val="32"/>
        </w:rPr>
      </w:pPr>
    </w:p>
    <w:p w14:paraId="17AD6668" w14:textId="30C4BD03" w:rsidR="0028092D" w:rsidRDefault="0028092D" w:rsidP="0045459B">
      <w:pPr>
        <w:spacing w:after="0" w:line="240" w:lineRule="auto"/>
        <w:jc w:val="center"/>
        <w:rPr>
          <w:rFonts w:ascii="TH SarabunPSK" w:hAnsi="TH SarabunPSK" w:cs="TH SarabunPSK"/>
          <w:b/>
          <w:bCs/>
          <w:sz w:val="36"/>
          <w:szCs w:val="36"/>
        </w:rPr>
      </w:pPr>
      <w:r w:rsidRPr="0028092D">
        <w:rPr>
          <w:rFonts w:ascii="TH SarabunPSK" w:hAnsi="TH SarabunPSK" w:cs="TH SarabunPSK" w:hint="cs"/>
          <w:b/>
          <w:bCs/>
          <w:sz w:val="36"/>
          <w:szCs w:val="36"/>
          <w:cs/>
        </w:rPr>
        <w:t>บทคัดย่อ</w:t>
      </w:r>
    </w:p>
    <w:p w14:paraId="49930B74" w14:textId="14793DE4" w:rsidR="00B36E60" w:rsidRPr="00B36E60" w:rsidRDefault="00B36E60" w:rsidP="00B36E60">
      <w:pPr>
        <w:spacing w:after="0" w:line="240" w:lineRule="auto"/>
        <w:ind w:firstLine="720"/>
        <w:jc w:val="thaiDistribute"/>
        <w:rPr>
          <w:rFonts w:ascii="TH SarabunPSK" w:hAnsi="TH SarabunPSK" w:cs="TH SarabunPSK"/>
          <w:sz w:val="32"/>
          <w:szCs w:val="32"/>
        </w:rPr>
      </w:pPr>
      <w:r w:rsidRPr="00B36E60">
        <w:rPr>
          <w:rFonts w:ascii="TH SarabunPSK" w:hAnsi="TH SarabunPSK" w:cs="TH SarabunPSK"/>
          <w:sz w:val="32"/>
          <w:szCs w:val="32"/>
          <w:cs/>
        </w:rPr>
        <w:t>การแพร่ระบาดของโรคติดเชื้อไวรัสโค</w:t>
      </w:r>
      <w:proofErr w:type="spellStart"/>
      <w:r w:rsidRPr="00B36E60">
        <w:rPr>
          <w:rFonts w:ascii="TH SarabunPSK" w:hAnsi="TH SarabunPSK" w:cs="TH SarabunPSK"/>
          <w:sz w:val="32"/>
          <w:szCs w:val="32"/>
          <w:cs/>
        </w:rPr>
        <w:t>โร</w:t>
      </w:r>
      <w:proofErr w:type="spellEnd"/>
      <w:r w:rsidRPr="00B36E60">
        <w:rPr>
          <w:rFonts w:ascii="TH SarabunPSK" w:hAnsi="TH SarabunPSK" w:cs="TH SarabunPSK"/>
          <w:sz w:val="32"/>
          <w:szCs w:val="32"/>
          <w:cs/>
        </w:rPr>
        <w:t xml:space="preserve">นา </w:t>
      </w:r>
      <w:r w:rsidRPr="00B36E60">
        <w:rPr>
          <w:rFonts w:ascii="TH SarabunPSK" w:hAnsi="TH SarabunPSK" w:cs="TH SarabunPSK"/>
          <w:sz w:val="32"/>
          <w:szCs w:val="32"/>
        </w:rPr>
        <w:t xml:space="preserve">2019 </w:t>
      </w:r>
      <w:r w:rsidRPr="00B36E60">
        <w:rPr>
          <w:rFonts w:ascii="TH SarabunPSK" w:hAnsi="TH SarabunPSK" w:cs="TH SarabunPSK"/>
          <w:sz w:val="32"/>
          <w:szCs w:val="32"/>
          <w:cs/>
        </w:rPr>
        <w:t xml:space="preserve">ในปี พ.ศ. </w:t>
      </w:r>
      <w:r w:rsidRPr="00B36E60">
        <w:rPr>
          <w:rFonts w:ascii="TH SarabunPSK" w:hAnsi="TH SarabunPSK" w:cs="TH SarabunPSK"/>
          <w:sz w:val="32"/>
          <w:szCs w:val="32"/>
        </w:rPr>
        <w:t xml:space="preserve">2563 </w:t>
      </w:r>
      <w:r w:rsidRPr="00B36E60">
        <w:rPr>
          <w:rFonts w:ascii="TH SarabunPSK" w:hAnsi="TH SarabunPSK" w:cs="TH SarabunPSK"/>
          <w:sz w:val="32"/>
          <w:szCs w:val="32"/>
          <w:cs/>
        </w:rPr>
        <w:t>ส่งผลกระทบทั่วโลก รวมถึงประเทศไทย องค์การอนามัยโลก</w:t>
      </w:r>
      <w:r w:rsidRPr="00B36E60">
        <w:rPr>
          <w:rFonts w:ascii="TH SarabunPSK" w:hAnsi="TH SarabunPSK" w:cs="TH SarabunPSK"/>
          <w:sz w:val="32"/>
          <w:szCs w:val="32"/>
        </w:rPr>
        <w:t xml:space="preserve"> </w:t>
      </w:r>
      <w:r w:rsidRPr="00B36E60">
        <w:rPr>
          <w:rFonts w:ascii="TH SarabunPSK" w:hAnsi="TH SarabunPSK" w:cs="TH SarabunPSK"/>
          <w:sz w:val="32"/>
          <w:szCs w:val="32"/>
          <w:cs/>
        </w:rPr>
        <w:t xml:space="preserve">ได้พัฒนาวัคซีน เช่น </w:t>
      </w:r>
      <w:r w:rsidRPr="00B36E60">
        <w:rPr>
          <w:rFonts w:ascii="TH SarabunPSK" w:hAnsi="TH SarabunPSK" w:cs="TH SarabunPSK"/>
          <w:sz w:val="32"/>
          <w:szCs w:val="32"/>
        </w:rPr>
        <w:t xml:space="preserve">Sinovac, AstraZeneca, Pfizer, Moderna </w:t>
      </w:r>
      <w:r w:rsidRPr="00B36E60">
        <w:rPr>
          <w:rFonts w:ascii="TH SarabunPSK" w:hAnsi="TH SarabunPSK" w:cs="TH SarabunPSK"/>
          <w:sz w:val="32"/>
          <w:szCs w:val="32"/>
          <w:cs/>
        </w:rPr>
        <w:t xml:space="preserve">ฯลฯ เพื่อลดจำนวนผู้ติดเชื้อและความรุนแรงของโรค รัฐบาลไทยได้จัดหาและกระจายวัคซีนผ่านหน่วยงานสาธารณสุข โดยโรงพยาบาลแม่ลาวเป็นศูนย์กลางกระจายวัคซีนไปยังโรงพยาบาลส่งเสริมสุขภาพตำบลในอำเภอแม่ลาวทั้ง </w:t>
      </w:r>
      <w:r w:rsidRPr="00B36E60">
        <w:rPr>
          <w:rFonts w:ascii="TH SarabunPSK" w:hAnsi="TH SarabunPSK" w:cs="TH SarabunPSK"/>
          <w:sz w:val="32"/>
          <w:szCs w:val="32"/>
        </w:rPr>
        <w:t xml:space="preserve">9 </w:t>
      </w:r>
      <w:r w:rsidRPr="00B36E60">
        <w:rPr>
          <w:rFonts w:ascii="TH SarabunPSK" w:hAnsi="TH SarabunPSK" w:cs="TH SarabunPSK"/>
          <w:sz w:val="32"/>
          <w:szCs w:val="32"/>
          <w:cs/>
        </w:rPr>
        <w:t xml:space="preserve">แห่ง อย่างไรก็ตาม วัคซีนต้องถูกจัดเก็บในอุณหภูมิที่เหมาะสม ซึ่งแต่ละหน่วยบริการมีวิธีการบันทึกข้อมูลอุณหภูมิที่แตกต่างกัน โดยใช้เครื่องมือแบบแมนนวล ทำให้ไม่สามารถเฝ้าระวังได้ตลอด </w:t>
      </w:r>
      <w:r w:rsidRPr="00B36E60">
        <w:rPr>
          <w:rFonts w:ascii="TH SarabunPSK" w:hAnsi="TH SarabunPSK" w:cs="TH SarabunPSK"/>
          <w:sz w:val="32"/>
          <w:szCs w:val="32"/>
        </w:rPr>
        <w:t xml:space="preserve">24 </w:t>
      </w:r>
      <w:r w:rsidRPr="00B36E60">
        <w:rPr>
          <w:rFonts w:ascii="TH SarabunPSK" w:hAnsi="TH SarabunPSK" w:cs="TH SarabunPSK"/>
          <w:sz w:val="32"/>
          <w:szCs w:val="32"/>
          <w:cs/>
        </w:rPr>
        <w:t>ชั่วโมง</w:t>
      </w:r>
    </w:p>
    <w:p w14:paraId="292B3763" w14:textId="7AA6349F" w:rsidR="00B36E60" w:rsidRPr="00B36E60" w:rsidRDefault="00B36E60" w:rsidP="00B36E60">
      <w:pPr>
        <w:spacing w:after="0" w:line="240" w:lineRule="auto"/>
        <w:ind w:firstLine="720"/>
        <w:jc w:val="thaiDistribute"/>
        <w:rPr>
          <w:rFonts w:ascii="TH SarabunPSK" w:hAnsi="TH SarabunPSK" w:cs="TH SarabunPSK"/>
          <w:sz w:val="32"/>
          <w:szCs w:val="32"/>
          <w:cs/>
        </w:rPr>
      </w:pPr>
      <w:r w:rsidRPr="00B36E60">
        <w:rPr>
          <w:rFonts w:ascii="TH SarabunPSK" w:hAnsi="TH SarabunPSK" w:cs="TH SarabunPSK"/>
          <w:sz w:val="32"/>
          <w:szCs w:val="32"/>
          <w:cs/>
        </w:rPr>
        <w:t xml:space="preserve">โครงการนี้จึงพัฒนาระบบลูกโซ่ความเย็นอัจฉริยะที่ติดตามและบันทึกอุณหภูมิแบบเรียลไทม์ โดยใช้เซ็นเซอร์ตรวจจับอุณหภูมิ บันทึกข้อมูลทุกชั่วโมงลงใน </w:t>
      </w:r>
      <w:r w:rsidRPr="00B36E60">
        <w:rPr>
          <w:rFonts w:ascii="TH SarabunPSK" w:hAnsi="TH SarabunPSK" w:cs="TH SarabunPSK"/>
          <w:sz w:val="32"/>
          <w:szCs w:val="32"/>
        </w:rPr>
        <w:t xml:space="preserve">Google Sheet </w:t>
      </w:r>
      <w:r w:rsidRPr="00B36E60">
        <w:rPr>
          <w:rFonts w:ascii="TH SarabunPSK" w:hAnsi="TH SarabunPSK" w:cs="TH SarabunPSK"/>
          <w:sz w:val="32"/>
          <w:szCs w:val="32"/>
          <w:cs/>
        </w:rPr>
        <w:t>และเชื่อมต่อกับ</w:t>
      </w:r>
      <w:r>
        <w:rPr>
          <w:rFonts w:ascii="TH SarabunPSK" w:hAnsi="TH SarabunPSK" w:cs="TH SarabunPSK" w:hint="cs"/>
          <w:sz w:val="32"/>
          <w:szCs w:val="32"/>
          <w:cs/>
        </w:rPr>
        <w:t xml:space="preserve">                </w:t>
      </w:r>
      <w:r w:rsidRPr="00B36E60">
        <w:rPr>
          <w:rFonts w:ascii="TH SarabunPSK" w:hAnsi="TH SarabunPSK" w:cs="TH SarabunPSK"/>
          <w:sz w:val="32"/>
          <w:szCs w:val="32"/>
          <w:cs/>
        </w:rPr>
        <w:t>แอปพลิเคชัน</w:t>
      </w:r>
      <w:r w:rsidR="0056639B">
        <w:rPr>
          <w:rFonts w:ascii="TH SarabunPSK" w:hAnsi="TH SarabunPSK" w:cs="TH SarabunPSK" w:hint="cs"/>
          <w:sz w:val="32"/>
          <w:szCs w:val="32"/>
          <w:cs/>
        </w:rPr>
        <w:t>เท</w:t>
      </w:r>
      <w:proofErr w:type="spellStart"/>
      <w:r w:rsidR="0056639B">
        <w:rPr>
          <w:rFonts w:ascii="TH SarabunPSK" w:hAnsi="TH SarabunPSK" w:cs="TH SarabunPSK" w:hint="cs"/>
          <w:sz w:val="32"/>
          <w:szCs w:val="32"/>
          <w:cs/>
        </w:rPr>
        <w:t>เล</w:t>
      </w:r>
      <w:proofErr w:type="spellEnd"/>
      <w:r w:rsidR="0056639B">
        <w:rPr>
          <w:rFonts w:ascii="TH SarabunPSK" w:hAnsi="TH SarabunPSK" w:cs="TH SarabunPSK" w:hint="cs"/>
          <w:sz w:val="32"/>
          <w:szCs w:val="32"/>
          <w:cs/>
        </w:rPr>
        <w:t>แกรม</w:t>
      </w:r>
      <w:r w:rsidRPr="00B36E60">
        <w:rPr>
          <w:rFonts w:ascii="TH SarabunPSK" w:hAnsi="TH SarabunPSK" w:cs="TH SarabunPSK"/>
          <w:sz w:val="32"/>
          <w:szCs w:val="32"/>
          <w:cs/>
        </w:rPr>
        <w:t xml:space="preserve">เพื่อแจ้งเตือนเจ้าหน้าที่หากอุณหภูมิเปลี่ยนแปลงเกินค่ามาตรฐาน เพื่อให้สามารถดำเนินการแก้ไขได้ทันท่วงที </w:t>
      </w:r>
      <w:r w:rsidR="00B07811">
        <w:rPr>
          <w:rFonts w:ascii="TH SarabunPSK" w:hAnsi="TH SarabunPSK" w:cs="TH SarabunPSK" w:hint="cs"/>
          <w:sz w:val="32"/>
          <w:szCs w:val="32"/>
          <w:cs/>
        </w:rPr>
        <w:t xml:space="preserve">สรุปผลการทดสอบ </w:t>
      </w:r>
      <w:r w:rsidR="00B07811">
        <w:rPr>
          <w:rFonts w:ascii="TH SarabunPSK" w:hAnsi="TH SarabunPSK" w:cs="TH SarabunPSK"/>
          <w:sz w:val="32"/>
          <w:szCs w:val="32"/>
        </w:rPr>
        <w:t xml:space="preserve">(1) </w:t>
      </w:r>
      <w:r w:rsidR="007A1C86">
        <w:rPr>
          <w:rFonts w:ascii="TH SarabunPSK" w:hAnsi="TH SarabunPSK" w:cs="TH SarabunPSK" w:hint="cs"/>
          <w:sz w:val="32"/>
          <w:szCs w:val="32"/>
          <w:cs/>
        </w:rPr>
        <w:t>การทดสอบทางด้านซอฟ</w:t>
      </w:r>
      <w:r w:rsidR="00B62F68">
        <w:rPr>
          <w:rFonts w:ascii="TH SarabunPSK" w:hAnsi="TH SarabunPSK" w:cs="TH SarabunPSK" w:hint="cs"/>
          <w:sz w:val="32"/>
          <w:szCs w:val="32"/>
          <w:cs/>
        </w:rPr>
        <w:t>ต์แวร์มีความพึงพอใจในระดับ</w:t>
      </w:r>
      <w:r w:rsidR="00CD76BD">
        <w:rPr>
          <w:rFonts w:ascii="TH SarabunPSK" w:hAnsi="TH SarabunPSK" w:cs="TH SarabunPSK" w:hint="cs"/>
          <w:sz w:val="32"/>
          <w:szCs w:val="32"/>
          <w:cs/>
        </w:rPr>
        <w:t>ปานกลาง</w:t>
      </w:r>
      <w:r w:rsidR="00B62F68">
        <w:rPr>
          <w:rFonts w:ascii="TH SarabunPSK" w:hAnsi="TH SarabunPSK" w:cs="TH SarabunPSK" w:hint="cs"/>
          <w:sz w:val="32"/>
          <w:szCs w:val="32"/>
          <w:cs/>
        </w:rPr>
        <w:t xml:space="preserve"> </w:t>
      </w:r>
      <w:r w:rsidR="00B62F68">
        <w:rPr>
          <w:rFonts w:ascii="TH SarabunPSK" w:hAnsi="TH SarabunPSK" w:cs="TH SarabunPSK"/>
          <w:sz w:val="32"/>
          <w:szCs w:val="32"/>
        </w:rPr>
        <w:t>(</w:t>
      </w:r>
      <w:r w:rsidR="00B62F68">
        <w:rPr>
          <w:rFonts w:ascii="TH SarabunPSK" w:hAnsi="TH SarabunPSK" w:cs="TH SarabunPSK" w:hint="cs"/>
          <w:sz w:val="32"/>
          <w:szCs w:val="32"/>
          <w:cs/>
        </w:rPr>
        <w:t xml:space="preserve">ค่าเฉลี่ย </w:t>
      </w:r>
      <w:r w:rsidR="00CD76BD">
        <w:rPr>
          <w:rFonts w:ascii="TH SarabunPSK" w:hAnsi="TH SarabunPSK" w:cs="TH SarabunPSK" w:hint="cs"/>
          <w:sz w:val="32"/>
          <w:szCs w:val="32"/>
          <w:cs/>
        </w:rPr>
        <w:t>2.7400</w:t>
      </w:r>
      <w:r w:rsidR="00B62F68">
        <w:rPr>
          <w:rFonts w:ascii="TH SarabunPSK" w:hAnsi="TH SarabunPSK" w:cs="TH SarabunPSK"/>
          <w:sz w:val="32"/>
          <w:szCs w:val="32"/>
        </w:rPr>
        <w:t>)</w:t>
      </w:r>
      <w:r w:rsidR="00B62F68">
        <w:rPr>
          <w:rFonts w:ascii="TH SarabunPSK" w:hAnsi="TH SarabunPSK" w:cs="TH SarabunPSK" w:hint="cs"/>
          <w:sz w:val="32"/>
          <w:szCs w:val="32"/>
          <w:cs/>
        </w:rPr>
        <w:t xml:space="preserve"> ค่าเบี่ยงเบนมาตรฐาน </w:t>
      </w:r>
      <w:r w:rsidR="00CD76BD">
        <w:rPr>
          <w:rFonts w:ascii="TH SarabunPSK" w:hAnsi="TH SarabunPSK" w:cs="TH SarabunPSK" w:hint="cs"/>
          <w:sz w:val="32"/>
          <w:szCs w:val="32"/>
          <w:cs/>
        </w:rPr>
        <w:t>0.5197</w:t>
      </w:r>
      <w:r w:rsidR="00B62F68">
        <w:rPr>
          <w:rFonts w:ascii="TH SarabunPSK" w:hAnsi="TH SarabunPSK" w:cs="TH SarabunPSK" w:hint="cs"/>
          <w:sz w:val="32"/>
          <w:szCs w:val="32"/>
          <w:cs/>
        </w:rPr>
        <w:t xml:space="preserve"> </w:t>
      </w:r>
      <w:r w:rsidR="00B07811">
        <w:rPr>
          <w:rFonts w:ascii="TH SarabunPSK" w:hAnsi="TH SarabunPSK" w:cs="TH SarabunPSK" w:hint="cs"/>
          <w:sz w:val="32"/>
          <w:szCs w:val="32"/>
          <w:cs/>
        </w:rPr>
        <w:t xml:space="preserve">และ </w:t>
      </w:r>
      <w:r w:rsidR="00B07811">
        <w:rPr>
          <w:rFonts w:ascii="TH SarabunPSK" w:hAnsi="TH SarabunPSK" w:cs="TH SarabunPSK"/>
          <w:sz w:val="32"/>
          <w:szCs w:val="32"/>
        </w:rPr>
        <w:t xml:space="preserve">(2) </w:t>
      </w:r>
      <w:r w:rsidR="00B62F68">
        <w:rPr>
          <w:rFonts w:ascii="TH SarabunPSK" w:hAnsi="TH SarabunPSK" w:cs="TH SarabunPSK" w:hint="cs"/>
          <w:sz w:val="32"/>
          <w:szCs w:val="32"/>
          <w:cs/>
        </w:rPr>
        <w:t xml:space="preserve">การทดสอบทางด้านฮาร์ดแวร์มีความพึงพอใจในระดับมาก </w:t>
      </w:r>
      <w:r w:rsidR="00B62F68">
        <w:rPr>
          <w:rFonts w:ascii="TH SarabunPSK" w:hAnsi="TH SarabunPSK" w:cs="TH SarabunPSK"/>
          <w:sz w:val="32"/>
          <w:szCs w:val="32"/>
        </w:rPr>
        <w:t>(</w:t>
      </w:r>
      <w:r w:rsidR="00B62F68">
        <w:rPr>
          <w:rFonts w:ascii="TH SarabunPSK" w:hAnsi="TH SarabunPSK" w:cs="TH SarabunPSK" w:hint="cs"/>
          <w:sz w:val="32"/>
          <w:szCs w:val="32"/>
          <w:cs/>
        </w:rPr>
        <w:t xml:space="preserve">ค่าเฉลี่ย </w:t>
      </w:r>
      <w:r w:rsidR="00CD76BD">
        <w:rPr>
          <w:rFonts w:ascii="TH SarabunPSK" w:hAnsi="TH SarabunPSK" w:cs="TH SarabunPSK" w:hint="cs"/>
          <w:sz w:val="32"/>
          <w:szCs w:val="32"/>
          <w:cs/>
        </w:rPr>
        <w:t>3.5200</w:t>
      </w:r>
      <w:r w:rsidR="00B62F68">
        <w:rPr>
          <w:rFonts w:ascii="TH SarabunPSK" w:hAnsi="TH SarabunPSK" w:cs="TH SarabunPSK"/>
          <w:sz w:val="32"/>
          <w:szCs w:val="32"/>
        </w:rPr>
        <w:t>)</w:t>
      </w:r>
      <w:r w:rsidR="00B62F68">
        <w:rPr>
          <w:rFonts w:ascii="TH SarabunPSK" w:hAnsi="TH SarabunPSK" w:cs="TH SarabunPSK" w:hint="cs"/>
          <w:sz w:val="32"/>
          <w:szCs w:val="32"/>
          <w:cs/>
        </w:rPr>
        <w:t xml:space="preserve"> ค่าเบี่ยงเบนมาตรฐาน </w:t>
      </w:r>
      <w:r w:rsidR="00CD76BD">
        <w:rPr>
          <w:rFonts w:ascii="TH SarabunPSK" w:hAnsi="TH SarabunPSK" w:cs="TH SarabunPSK" w:hint="cs"/>
          <w:sz w:val="32"/>
          <w:szCs w:val="32"/>
          <w:cs/>
        </w:rPr>
        <w:t>0.4538</w:t>
      </w:r>
      <w:r w:rsidR="00B62F68">
        <w:rPr>
          <w:rFonts w:ascii="TH SarabunPSK" w:hAnsi="TH SarabunPSK" w:cs="TH SarabunPSK" w:hint="cs"/>
          <w:sz w:val="32"/>
          <w:szCs w:val="32"/>
          <w:cs/>
        </w:rPr>
        <w:t xml:space="preserve"> </w:t>
      </w:r>
    </w:p>
    <w:p w14:paraId="329A173E" w14:textId="77777777" w:rsidR="00342765" w:rsidRPr="0045459B" w:rsidRDefault="00342765" w:rsidP="007C5758">
      <w:pPr>
        <w:spacing w:after="0" w:line="240" w:lineRule="auto"/>
        <w:jc w:val="thaiDistribute"/>
        <w:rPr>
          <w:rFonts w:ascii="TH SarabunPSK" w:hAnsi="TH SarabunPSK" w:cs="TH SarabunPSK"/>
          <w:sz w:val="36"/>
          <w:szCs w:val="36"/>
        </w:rPr>
      </w:pPr>
    </w:p>
    <w:p w14:paraId="41986896" w14:textId="623FABC4" w:rsidR="00342765" w:rsidRPr="00342765" w:rsidRDefault="00342765" w:rsidP="007C5758">
      <w:pPr>
        <w:spacing w:after="0" w:line="240" w:lineRule="auto"/>
        <w:jc w:val="thaiDistribute"/>
        <w:rPr>
          <w:rFonts w:ascii="TH SarabunPSK" w:hAnsi="TH SarabunPSK" w:cs="TH SarabunPSK"/>
          <w:sz w:val="32"/>
          <w:szCs w:val="32"/>
        </w:rPr>
        <w:sectPr w:rsidR="00342765" w:rsidRPr="00342765" w:rsidSect="00596845">
          <w:headerReference w:type="default" r:id="rId6"/>
          <w:pgSz w:w="11906" w:h="16838" w:code="9"/>
          <w:pgMar w:top="2160" w:right="1440" w:bottom="1440" w:left="2160" w:header="1138" w:footer="720" w:gutter="0"/>
          <w:pgNumType w:fmt="thaiLetters" w:start="1"/>
          <w:cols w:space="720"/>
          <w:docGrid w:linePitch="360"/>
        </w:sectPr>
      </w:pPr>
      <w:r w:rsidRPr="00B97484">
        <w:rPr>
          <w:rFonts w:ascii="TH SarabunPSK" w:hAnsi="TH SarabunPSK" w:cs="TH SarabunPSK" w:hint="cs"/>
          <w:b/>
          <w:bCs/>
          <w:sz w:val="32"/>
          <w:szCs w:val="32"/>
          <w:cs/>
        </w:rPr>
        <w:t>คำสำคัญ</w:t>
      </w:r>
      <w:r w:rsidRPr="00B97484">
        <w:rPr>
          <w:rFonts w:ascii="TH SarabunPSK" w:hAnsi="TH SarabunPSK" w:cs="TH SarabunPSK"/>
          <w:b/>
          <w:bCs/>
          <w:sz w:val="32"/>
          <w:szCs w:val="32"/>
        </w:rPr>
        <w:t xml:space="preserve"> :</w:t>
      </w:r>
      <w:r>
        <w:rPr>
          <w:rFonts w:ascii="TH SarabunPSK" w:hAnsi="TH SarabunPSK" w:cs="TH SarabunPSK"/>
          <w:sz w:val="32"/>
          <w:szCs w:val="32"/>
        </w:rPr>
        <w:t xml:space="preserve"> </w:t>
      </w:r>
      <w:r w:rsidRPr="00342765">
        <w:rPr>
          <w:rFonts w:ascii="TH SarabunPSK" w:hAnsi="TH SarabunPSK" w:cs="TH SarabunPSK"/>
          <w:sz w:val="32"/>
          <w:szCs w:val="32"/>
          <w:cs/>
        </w:rPr>
        <w:t>ลูกโซ่ความเย็น</w:t>
      </w:r>
      <w:r w:rsidR="00B97484">
        <w:rPr>
          <w:rFonts w:ascii="TH SarabunPSK" w:hAnsi="TH SarabunPSK" w:cs="TH SarabunPSK" w:hint="cs"/>
          <w:sz w:val="32"/>
          <w:szCs w:val="32"/>
          <w:cs/>
        </w:rPr>
        <w:t xml:space="preserve"> </w:t>
      </w:r>
      <w:r w:rsidR="00B97484" w:rsidRPr="00B36E60">
        <w:rPr>
          <w:rFonts w:ascii="TH SarabunPSK" w:hAnsi="TH SarabunPSK" w:cs="TH SarabunPSK"/>
          <w:sz w:val="32"/>
          <w:szCs w:val="32"/>
          <w:cs/>
        </w:rPr>
        <w:t>เซ็นเซอร์ตรวจจับอุณหภูมิ</w:t>
      </w:r>
      <w:r w:rsidR="00B97484">
        <w:rPr>
          <w:rFonts w:ascii="TH SarabunPSK" w:hAnsi="TH SarabunPSK" w:cs="TH SarabunPSK" w:hint="cs"/>
          <w:sz w:val="32"/>
          <w:szCs w:val="32"/>
          <w:cs/>
        </w:rPr>
        <w:t xml:space="preserve"> </w:t>
      </w:r>
      <w:r w:rsidR="00B97484" w:rsidRPr="00B97484">
        <w:rPr>
          <w:rFonts w:ascii="TH SarabunPSK" w:hAnsi="TH SarabunPSK" w:cs="TH SarabunPSK"/>
          <w:sz w:val="32"/>
          <w:szCs w:val="32"/>
          <w:cs/>
        </w:rPr>
        <w:t>โรงพยาบาลส่งเสริมสุขภาพตำบล</w:t>
      </w:r>
      <w:r w:rsidR="00B97484">
        <w:rPr>
          <w:rFonts w:ascii="TH SarabunPSK" w:hAnsi="TH SarabunPSK" w:cs="TH SarabunPSK" w:hint="cs"/>
          <w:sz w:val="32"/>
          <w:szCs w:val="32"/>
          <w:cs/>
        </w:rPr>
        <w:t xml:space="preserve"> </w:t>
      </w:r>
      <w:r w:rsidR="00B97484" w:rsidRPr="00B97484">
        <w:rPr>
          <w:rFonts w:ascii="TH SarabunPSK" w:hAnsi="TH SarabunPSK" w:cs="TH SarabunPSK"/>
          <w:sz w:val="32"/>
          <w:szCs w:val="32"/>
          <w:cs/>
        </w:rPr>
        <w:t>คุณภาพวัคซีน</w:t>
      </w:r>
    </w:p>
    <w:p w14:paraId="5CA650A6" w14:textId="4F8F7109" w:rsidR="0028092D"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lastRenderedPageBreak/>
        <w:t>Project Title</w:t>
      </w:r>
      <w:r w:rsidRPr="006F2F56">
        <w:rPr>
          <w:rFonts w:ascii="TH SarabunPSK" w:hAnsi="TH SarabunPSK" w:cs="TH SarabunPSK"/>
          <w:sz w:val="32"/>
          <w:szCs w:val="32"/>
        </w:rPr>
        <w:tab/>
        <w:t>Cold Chain System and Application</w:t>
      </w:r>
    </w:p>
    <w:p w14:paraId="38A45AAA" w14:textId="3E8A513F" w:rsidR="00271F28" w:rsidRPr="006F2F56" w:rsidRDefault="00271F28" w:rsidP="00271F28">
      <w:pPr>
        <w:tabs>
          <w:tab w:val="left" w:pos="2160"/>
        </w:tabs>
        <w:spacing w:after="0" w:line="240" w:lineRule="auto"/>
        <w:rPr>
          <w:rFonts w:ascii="TH SarabunPSK" w:hAnsi="TH SarabunPSK" w:cs="TH SarabunPSK"/>
          <w:sz w:val="32"/>
          <w:szCs w:val="32"/>
        </w:rPr>
      </w:pPr>
      <w:proofErr w:type="gramStart"/>
      <w:r w:rsidRPr="00265FD3">
        <w:rPr>
          <w:rFonts w:ascii="TH SarabunPSK" w:hAnsi="TH SarabunPSK" w:cs="TH SarabunPSK"/>
          <w:b/>
          <w:bCs/>
          <w:sz w:val="32"/>
          <w:szCs w:val="32"/>
        </w:rPr>
        <w:t>Students</w:t>
      </w:r>
      <w:r w:rsidRPr="006F2F56">
        <w:rPr>
          <w:rFonts w:ascii="TH SarabunPSK" w:hAnsi="TH SarabunPSK" w:cs="TH SarabunPSK"/>
          <w:b/>
          <w:bCs/>
          <w:sz w:val="32"/>
          <w:szCs w:val="32"/>
        </w:rPr>
        <w:tab/>
      </w:r>
      <w:proofErr w:type="spellStart"/>
      <w:r w:rsidRPr="006F2F56">
        <w:rPr>
          <w:rFonts w:ascii="TH SarabunPSK" w:hAnsi="TH SarabunPSK" w:cs="TH SarabunPSK"/>
          <w:sz w:val="32"/>
          <w:szCs w:val="32"/>
        </w:rPr>
        <w:t>Mr.Phummiphat</w:t>
      </w:r>
      <w:proofErr w:type="spellEnd"/>
      <w:r w:rsidRPr="006F2F56">
        <w:rPr>
          <w:rFonts w:ascii="TH SarabunPSK" w:hAnsi="TH SarabunPSK" w:cs="TH SarabunPSK"/>
          <w:sz w:val="32"/>
          <w:szCs w:val="32"/>
        </w:rPr>
        <w:t xml:space="preserve">  </w:t>
      </w:r>
      <w:proofErr w:type="spellStart"/>
      <w:r w:rsidRPr="006F2F56">
        <w:rPr>
          <w:rFonts w:ascii="TH SarabunPSK" w:hAnsi="TH SarabunPSK" w:cs="TH SarabunPSK"/>
          <w:sz w:val="32"/>
          <w:szCs w:val="32"/>
        </w:rPr>
        <w:t>Seanburan</w:t>
      </w:r>
      <w:proofErr w:type="spellEnd"/>
      <w:proofErr w:type="gramEnd"/>
    </w:p>
    <w:p w14:paraId="685F2F58" w14:textId="21BB4219" w:rsidR="00271F28" w:rsidRPr="006F2F56" w:rsidRDefault="00271F28" w:rsidP="00271F28">
      <w:pPr>
        <w:tabs>
          <w:tab w:val="left" w:pos="2160"/>
        </w:tabs>
        <w:spacing w:after="0" w:line="240" w:lineRule="auto"/>
        <w:rPr>
          <w:rFonts w:ascii="TH SarabunPSK" w:hAnsi="TH SarabunPSK" w:cs="TH SarabunPSK"/>
          <w:sz w:val="32"/>
          <w:szCs w:val="32"/>
        </w:rPr>
      </w:pPr>
      <w:r w:rsidRPr="006F2F56">
        <w:rPr>
          <w:rFonts w:ascii="TH SarabunPSK" w:hAnsi="TH SarabunPSK" w:cs="TH SarabunPSK"/>
          <w:sz w:val="32"/>
          <w:szCs w:val="32"/>
        </w:rPr>
        <w:tab/>
      </w:r>
      <w:proofErr w:type="spellStart"/>
      <w:proofErr w:type="gramStart"/>
      <w:r w:rsidRPr="006F2F56">
        <w:rPr>
          <w:rFonts w:ascii="TH SarabunPSK" w:hAnsi="TH SarabunPSK" w:cs="TH SarabunPSK"/>
          <w:sz w:val="32"/>
          <w:szCs w:val="32"/>
        </w:rPr>
        <w:t>Mr.Yutthana</w:t>
      </w:r>
      <w:proofErr w:type="spellEnd"/>
      <w:proofErr w:type="gramEnd"/>
      <w:r w:rsidRPr="006F2F56">
        <w:rPr>
          <w:rFonts w:ascii="TH SarabunPSK" w:hAnsi="TH SarabunPSK" w:cs="TH SarabunPSK"/>
          <w:sz w:val="32"/>
          <w:szCs w:val="32"/>
        </w:rPr>
        <w:t xml:space="preserve">  </w:t>
      </w:r>
      <w:proofErr w:type="spellStart"/>
      <w:r w:rsidRPr="006F2F56">
        <w:rPr>
          <w:rFonts w:ascii="TH SarabunPSK" w:hAnsi="TH SarabunPSK" w:cs="TH SarabunPSK"/>
          <w:sz w:val="32"/>
          <w:szCs w:val="32"/>
        </w:rPr>
        <w:t>Thafun</w:t>
      </w:r>
      <w:proofErr w:type="spellEnd"/>
    </w:p>
    <w:p w14:paraId="5E9F8F64" w14:textId="420CEAB1"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 xml:space="preserve">Project </w:t>
      </w:r>
      <w:proofErr w:type="gramStart"/>
      <w:r w:rsidRPr="00265FD3">
        <w:rPr>
          <w:rFonts w:ascii="TH SarabunPSK" w:hAnsi="TH SarabunPSK" w:cs="TH SarabunPSK"/>
          <w:b/>
          <w:bCs/>
          <w:sz w:val="32"/>
          <w:szCs w:val="32"/>
        </w:rPr>
        <w:t>Advisor</w:t>
      </w:r>
      <w:r w:rsidRPr="006F2F56">
        <w:rPr>
          <w:rFonts w:ascii="TH SarabunPSK" w:hAnsi="TH SarabunPSK" w:cs="TH SarabunPSK"/>
          <w:sz w:val="32"/>
          <w:szCs w:val="32"/>
        </w:rPr>
        <w:tab/>
      </w:r>
      <w:proofErr w:type="spellStart"/>
      <w:r w:rsidRPr="006F2F56">
        <w:rPr>
          <w:rFonts w:ascii="TH SarabunPSK" w:hAnsi="TH SarabunPSK" w:cs="TH SarabunPSK"/>
          <w:sz w:val="32"/>
          <w:szCs w:val="32"/>
        </w:rPr>
        <w:t>Mr.Pichet</w:t>
      </w:r>
      <w:proofErr w:type="spellEnd"/>
      <w:r w:rsidRPr="006F2F56">
        <w:rPr>
          <w:rFonts w:ascii="TH SarabunPSK" w:hAnsi="TH SarabunPSK" w:cs="TH SarabunPSK"/>
          <w:sz w:val="32"/>
          <w:szCs w:val="32"/>
        </w:rPr>
        <w:t xml:space="preserve">  </w:t>
      </w:r>
      <w:proofErr w:type="spellStart"/>
      <w:r w:rsidRPr="006F2F56">
        <w:rPr>
          <w:rFonts w:ascii="TH SarabunPSK" w:hAnsi="TH SarabunPSK" w:cs="TH SarabunPSK"/>
          <w:sz w:val="32"/>
          <w:szCs w:val="32"/>
        </w:rPr>
        <w:t>Kantawa</w:t>
      </w:r>
      <w:r w:rsidR="002F4E39">
        <w:rPr>
          <w:rFonts w:ascii="TH SarabunPSK" w:hAnsi="TH SarabunPSK" w:cs="TH SarabunPSK"/>
          <w:sz w:val="32"/>
          <w:szCs w:val="32"/>
        </w:rPr>
        <w:t>n</w:t>
      </w:r>
      <w:r w:rsidRPr="006F2F56">
        <w:rPr>
          <w:rFonts w:ascii="TH SarabunPSK" w:hAnsi="TH SarabunPSK" w:cs="TH SarabunPSK"/>
          <w:sz w:val="32"/>
          <w:szCs w:val="32"/>
        </w:rPr>
        <w:t>g</w:t>
      </w:r>
      <w:proofErr w:type="spellEnd"/>
      <w:proofErr w:type="gramEnd"/>
    </w:p>
    <w:p w14:paraId="2356E153" w14:textId="56D2BB6D"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Curriculum</w:t>
      </w:r>
      <w:r w:rsidRPr="006F2F56">
        <w:rPr>
          <w:rFonts w:ascii="TH SarabunPSK" w:hAnsi="TH SarabunPSK" w:cs="TH SarabunPSK"/>
          <w:sz w:val="32"/>
          <w:szCs w:val="32"/>
        </w:rPr>
        <w:tab/>
      </w:r>
      <w:r w:rsidR="00265FD3">
        <w:rPr>
          <w:rFonts w:ascii="TH SarabunPSK" w:hAnsi="TH SarabunPSK" w:cs="TH SarabunPSK"/>
          <w:sz w:val="32"/>
          <w:szCs w:val="32"/>
        </w:rPr>
        <w:t>Engineering</w:t>
      </w:r>
    </w:p>
    <w:p w14:paraId="55D8D328" w14:textId="710F26E8"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Major Field</w:t>
      </w:r>
      <w:r w:rsidRPr="006F2F56">
        <w:rPr>
          <w:rFonts w:ascii="TH SarabunPSK" w:hAnsi="TH SarabunPSK" w:cs="TH SarabunPSK"/>
          <w:sz w:val="32"/>
          <w:szCs w:val="32"/>
        </w:rPr>
        <w:tab/>
        <w:t>Computer Engineering</w:t>
      </w:r>
    </w:p>
    <w:p w14:paraId="75113369" w14:textId="6622DFE8" w:rsidR="00271F28" w:rsidRPr="006F2F56" w:rsidRDefault="00271F28" w:rsidP="00271F28">
      <w:pPr>
        <w:tabs>
          <w:tab w:val="left" w:pos="2160"/>
        </w:tabs>
        <w:spacing w:after="0" w:line="240" w:lineRule="auto"/>
        <w:rPr>
          <w:rFonts w:ascii="TH SarabunPSK" w:hAnsi="TH SarabunPSK" w:cs="TH SarabunPSK"/>
          <w:sz w:val="32"/>
          <w:szCs w:val="32"/>
        </w:rPr>
      </w:pPr>
      <w:r w:rsidRPr="00265FD3">
        <w:rPr>
          <w:rFonts w:ascii="TH SarabunPSK" w:hAnsi="TH SarabunPSK" w:cs="TH SarabunPSK"/>
          <w:b/>
          <w:bCs/>
          <w:sz w:val="32"/>
          <w:szCs w:val="32"/>
        </w:rPr>
        <w:t>Academic Year</w:t>
      </w:r>
      <w:r w:rsidRPr="006F2F56">
        <w:rPr>
          <w:rFonts w:ascii="TH SarabunPSK" w:hAnsi="TH SarabunPSK" w:cs="TH SarabunPSK"/>
          <w:sz w:val="32"/>
          <w:szCs w:val="32"/>
        </w:rPr>
        <w:tab/>
        <w:t>2024</w:t>
      </w:r>
    </w:p>
    <w:p w14:paraId="309B4B56" w14:textId="77777777" w:rsidR="00271F28" w:rsidRDefault="00271F28" w:rsidP="00271F28">
      <w:pPr>
        <w:tabs>
          <w:tab w:val="left" w:pos="2160"/>
        </w:tabs>
        <w:spacing w:after="0" w:line="240" w:lineRule="auto"/>
        <w:rPr>
          <w:rFonts w:ascii="TH SarabunPSK" w:hAnsi="TH SarabunPSK" w:cs="TH SarabunPSK"/>
          <w:sz w:val="36"/>
          <w:szCs w:val="36"/>
        </w:rPr>
      </w:pPr>
    </w:p>
    <w:p w14:paraId="2E4A9619" w14:textId="5F61D79A" w:rsidR="006F2F56" w:rsidRDefault="006F2F56" w:rsidP="00387074">
      <w:pPr>
        <w:tabs>
          <w:tab w:val="left" w:pos="2160"/>
        </w:tabs>
        <w:spacing w:after="0" w:line="240" w:lineRule="auto"/>
        <w:jc w:val="center"/>
        <w:rPr>
          <w:rFonts w:ascii="TH SarabunPSK" w:hAnsi="TH SarabunPSK" w:cs="TH SarabunPSK"/>
          <w:b/>
          <w:bCs/>
          <w:sz w:val="36"/>
          <w:szCs w:val="36"/>
        </w:rPr>
      </w:pPr>
      <w:r>
        <w:rPr>
          <w:rFonts w:ascii="TH SarabunPSK" w:hAnsi="TH SarabunPSK" w:cs="TH SarabunPSK"/>
          <w:b/>
          <w:bCs/>
          <w:sz w:val="36"/>
          <w:szCs w:val="36"/>
        </w:rPr>
        <w:t>ABSTRACT</w:t>
      </w:r>
    </w:p>
    <w:p w14:paraId="333E6916" w14:textId="77777777" w:rsidR="0056639B" w:rsidRPr="0056639B" w:rsidRDefault="0056639B" w:rsidP="0056639B">
      <w:pPr>
        <w:ind w:firstLine="720"/>
        <w:jc w:val="thaiDistribute"/>
        <w:rPr>
          <w:rFonts w:ascii="TH SarabunPSK" w:hAnsi="TH SarabunPSK" w:cs="TH SarabunPSK" w:hint="cs"/>
          <w:sz w:val="32"/>
          <w:szCs w:val="32"/>
        </w:rPr>
      </w:pPr>
      <w:r w:rsidRPr="0056639B">
        <w:rPr>
          <w:rFonts w:ascii="TH SarabunPSK" w:hAnsi="TH SarabunPSK" w:cs="TH SarabunPSK" w:hint="cs"/>
          <w:sz w:val="32"/>
          <w:szCs w:val="32"/>
        </w:rPr>
        <w:t>The COVID-19 pandemic in 2020 had a global impact, including in Thailand. The World Health Organization (WHO) developed vaccines such as Sinovac, AstraZeneca, Pfizer, and Moderna to reduce the number of infections and the severity of the disease. The Thai government procured and distributed vaccines through public health agencies, with Mae Lao Hospital serving as the central distribution hub for nine sub-district health-promoting hospitals in Mae Lao District. However, vaccines must be stored at appropriate temperatures, and each service unit used different manual methods to record temperature data, making it impossible to monitor the temperature continuously around the clock.</w:t>
      </w:r>
    </w:p>
    <w:p w14:paraId="7C523074" w14:textId="77777777" w:rsidR="0056639B" w:rsidRPr="0056639B" w:rsidRDefault="0056639B" w:rsidP="0056639B">
      <w:pPr>
        <w:ind w:firstLine="720"/>
        <w:jc w:val="thaiDistribute"/>
        <w:rPr>
          <w:rFonts w:ascii="TH SarabunPSK" w:hAnsi="TH SarabunPSK" w:cs="TH SarabunPSK" w:hint="cs"/>
          <w:sz w:val="32"/>
          <w:szCs w:val="32"/>
        </w:rPr>
      </w:pPr>
      <w:r w:rsidRPr="0056639B">
        <w:rPr>
          <w:rFonts w:ascii="TH SarabunPSK" w:hAnsi="TH SarabunPSK" w:cs="TH SarabunPSK" w:hint="cs"/>
          <w:sz w:val="32"/>
          <w:szCs w:val="32"/>
        </w:rPr>
        <w:t>This project, therefore, developed an intelligent cold chain system to track and record temperature in real time using temperature sensors. The data is logged hourly into Google Sheets and integrated with the Telegram application to notify staff if the temperature exceeds standard thresholds, enabling timely corrective action. The test results showed that (1) the software component received a moderate level of satisfaction (average score of 2.7400, standard deviation 0.5197), and (2) the hardware component received a high level of satisfaction (average score of 3.5200, standard deviation 0.4538).</w:t>
      </w:r>
    </w:p>
    <w:p w14:paraId="56D1EC84" w14:textId="65E33AC5" w:rsidR="00F5661D" w:rsidRPr="0056639B" w:rsidRDefault="00F5661D" w:rsidP="00A720FC">
      <w:pPr>
        <w:tabs>
          <w:tab w:val="left" w:pos="720"/>
        </w:tabs>
        <w:spacing w:after="0" w:line="240" w:lineRule="auto"/>
        <w:jc w:val="thaiDistribute"/>
        <w:rPr>
          <w:rFonts w:ascii="TH SarabunPSK" w:hAnsi="TH SarabunPSK" w:cs="TH SarabunPSK"/>
          <w:sz w:val="32"/>
          <w:szCs w:val="32"/>
        </w:rPr>
      </w:pPr>
    </w:p>
    <w:p w14:paraId="3893FEBD" w14:textId="5E50C45B" w:rsidR="006F2F56" w:rsidRPr="008774BB" w:rsidRDefault="008774BB" w:rsidP="00B97484">
      <w:pPr>
        <w:tabs>
          <w:tab w:val="left" w:pos="2160"/>
        </w:tabs>
        <w:spacing w:after="0" w:line="240" w:lineRule="auto"/>
        <w:rPr>
          <w:rFonts w:ascii="TH SarabunPSK" w:hAnsi="TH SarabunPSK" w:cs="TH SarabunPSK"/>
          <w:sz w:val="32"/>
          <w:szCs w:val="32"/>
          <w:cs/>
        </w:rPr>
      </w:pPr>
      <w:r w:rsidRPr="00B97484">
        <w:rPr>
          <w:rFonts w:ascii="TH SarabunPSK" w:hAnsi="TH SarabunPSK" w:cs="TH SarabunPSK"/>
          <w:b/>
          <w:bCs/>
          <w:sz w:val="32"/>
          <w:szCs w:val="32"/>
        </w:rPr>
        <w:t>Keywords</w:t>
      </w:r>
      <w:r>
        <w:rPr>
          <w:rFonts w:ascii="TH SarabunPSK" w:hAnsi="TH SarabunPSK" w:cs="TH SarabunPSK"/>
          <w:b/>
          <w:bCs/>
          <w:sz w:val="32"/>
          <w:szCs w:val="32"/>
        </w:rPr>
        <w:t>:</w:t>
      </w:r>
      <w:r w:rsidR="00B97484" w:rsidRPr="00B97484">
        <w:rPr>
          <w:rFonts w:ascii="TH SarabunPSK" w:hAnsi="TH SarabunPSK" w:cs="TH SarabunPSK"/>
          <w:sz w:val="32"/>
          <w:szCs w:val="32"/>
        </w:rPr>
        <w:t xml:space="preserve"> Cold chain, Temperature sensor, Subdistrict health-promoting hospital, Vaccine quality.</w:t>
      </w:r>
    </w:p>
    <w:sectPr w:rsidR="006F2F56" w:rsidRPr="008774BB" w:rsidSect="00596845">
      <w:pgSz w:w="11906" w:h="16838" w:code="9"/>
      <w:pgMar w:top="2160" w:right="1440" w:bottom="1440" w:left="2160" w:header="1138" w:footer="720" w:gutter="0"/>
      <w:pgNumType w:fmt="thaiLetters"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0992" w14:textId="77777777" w:rsidR="00A52294" w:rsidRDefault="00A52294" w:rsidP="00101EA7">
      <w:pPr>
        <w:spacing w:after="0" w:line="240" w:lineRule="auto"/>
      </w:pPr>
      <w:r>
        <w:separator/>
      </w:r>
    </w:p>
  </w:endnote>
  <w:endnote w:type="continuationSeparator" w:id="0">
    <w:p w14:paraId="0CF39820" w14:textId="77777777" w:rsidR="00A52294" w:rsidRDefault="00A52294" w:rsidP="00101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4876" w14:textId="77777777" w:rsidR="00A52294" w:rsidRDefault="00A52294" w:rsidP="00101EA7">
      <w:pPr>
        <w:spacing w:after="0" w:line="240" w:lineRule="auto"/>
      </w:pPr>
      <w:r>
        <w:separator/>
      </w:r>
    </w:p>
  </w:footnote>
  <w:footnote w:type="continuationSeparator" w:id="0">
    <w:p w14:paraId="4E26E89C" w14:textId="77777777" w:rsidR="00A52294" w:rsidRDefault="00A52294" w:rsidP="00101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428426"/>
      <w:docPartObj>
        <w:docPartGallery w:val="Page Numbers (Top of Page)"/>
        <w:docPartUnique/>
      </w:docPartObj>
    </w:sdtPr>
    <w:sdtEndPr>
      <w:rPr>
        <w:rFonts w:ascii="TH SarabunPSK" w:hAnsi="TH SarabunPSK" w:cs="TH SarabunPSK" w:hint="cs"/>
        <w:noProof/>
        <w:sz w:val="32"/>
        <w:szCs w:val="32"/>
      </w:rPr>
    </w:sdtEndPr>
    <w:sdtContent>
      <w:p w14:paraId="47715433" w14:textId="6E0881BF" w:rsidR="00101EA7" w:rsidRPr="00101EA7" w:rsidRDefault="00101EA7">
        <w:pPr>
          <w:pStyle w:val="Header"/>
          <w:jc w:val="right"/>
          <w:rPr>
            <w:rFonts w:ascii="TH SarabunPSK" w:hAnsi="TH SarabunPSK" w:cs="TH SarabunPSK"/>
            <w:sz w:val="32"/>
            <w:szCs w:val="32"/>
          </w:rPr>
        </w:pPr>
        <w:r w:rsidRPr="00101EA7">
          <w:rPr>
            <w:rFonts w:ascii="TH SarabunPSK" w:hAnsi="TH SarabunPSK" w:cs="TH SarabunPSK" w:hint="cs"/>
            <w:sz w:val="32"/>
            <w:szCs w:val="32"/>
          </w:rPr>
          <w:fldChar w:fldCharType="begin"/>
        </w:r>
        <w:r w:rsidRPr="00101EA7">
          <w:rPr>
            <w:rFonts w:ascii="TH SarabunPSK" w:hAnsi="TH SarabunPSK" w:cs="TH SarabunPSK" w:hint="cs"/>
            <w:sz w:val="32"/>
            <w:szCs w:val="32"/>
          </w:rPr>
          <w:instrText xml:space="preserve"> PAGE   \* MERGEFORMAT </w:instrText>
        </w:r>
        <w:r w:rsidRPr="00101EA7">
          <w:rPr>
            <w:rFonts w:ascii="TH SarabunPSK" w:hAnsi="TH SarabunPSK" w:cs="TH SarabunPSK" w:hint="cs"/>
            <w:sz w:val="32"/>
            <w:szCs w:val="32"/>
          </w:rPr>
          <w:fldChar w:fldCharType="separate"/>
        </w:r>
        <w:r w:rsidRPr="00101EA7">
          <w:rPr>
            <w:rFonts w:ascii="TH SarabunPSK" w:hAnsi="TH SarabunPSK" w:cs="TH SarabunPSK" w:hint="cs"/>
            <w:noProof/>
            <w:sz w:val="32"/>
            <w:szCs w:val="32"/>
          </w:rPr>
          <w:t>2</w:t>
        </w:r>
        <w:r w:rsidRPr="00101EA7">
          <w:rPr>
            <w:rFonts w:ascii="TH SarabunPSK" w:hAnsi="TH SarabunPSK" w:cs="TH SarabunPSK" w:hint="cs"/>
            <w:noProof/>
            <w:sz w:val="32"/>
            <w:szCs w:val="32"/>
          </w:rPr>
          <w:fldChar w:fldCharType="end"/>
        </w:r>
      </w:p>
    </w:sdtContent>
  </w:sdt>
  <w:p w14:paraId="1B073705" w14:textId="77777777" w:rsidR="00101EA7" w:rsidRDefault="00101E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EB"/>
    <w:rsid w:val="000B32DD"/>
    <w:rsid w:val="00101EA7"/>
    <w:rsid w:val="00135ADE"/>
    <w:rsid w:val="00194512"/>
    <w:rsid w:val="001C4058"/>
    <w:rsid w:val="00211F70"/>
    <w:rsid w:val="00240274"/>
    <w:rsid w:val="00265FD3"/>
    <w:rsid w:val="00271F28"/>
    <w:rsid w:val="0028092D"/>
    <w:rsid w:val="002949FE"/>
    <w:rsid w:val="002F4E39"/>
    <w:rsid w:val="00342765"/>
    <w:rsid w:val="00387074"/>
    <w:rsid w:val="003A1844"/>
    <w:rsid w:val="003C3BFB"/>
    <w:rsid w:val="0045459B"/>
    <w:rsid w:val="00506585"/>
    <w:rsid w:val="00523765"/>
    <w:rsid w:val="0056639B"/>
    <w:rsid w:val="00596845"/>
    <w:rsid w:val="005B6A75"/>
    <w:rsid w:val="006104FE"/>
    <w:rsid w:val="00680551"/>
    <w:rsid w:val="006878EB"/>
    <w:rsid w:val="006F2F56"/>
    <w:rsid w:val="0077213B"/>
    <w:rsid w:val="007A1C86"/>
    <w:rsid w:val="007A427A"/>
    <w:rsid w:val="007C5758"/>
    <w:rsid w:val="007D1144"/>
    <w:rsid w:val="008774BB"/>
    <w:rsid w:val="0099656D"/>
    <w:rsid w:val="009F7678"/>
    <w:rsid w:val="00A52294"/>
    <w:rsid w:val="00A720FC"/>
    <w:rsid w:val="00B07811"/>
    <w:rsid w:val="00B36E60"/>
    <w:rsid w:val="00B62F68"/>
    <w:rsid w:val="00B755AF"/>
    <w:rsid w:val="00B97484"/>
    <w:rsid w:val="00C6277E"/>
    <w:rsid w:val="00CB03FB"/>
    <w:rsid w:val="00CD76BD"/>
    <w:rsid w:val="00CE684F"/>
    <w:rsid w:val="00E82111"/>
    <w:rsid w:val="00EE6090"/>
    <w:rsid w:val="00EE76E6"/>
    <w:rsid w:val="00F26D5E"/>
    <w:rsid w:val="00F560B3"/>
    <w:rsid w:val="00F5661D"/>
    <w:rsid w:val="00FB44E4"/>
    <w:rsid w:val="00FC41B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78DA"/>
  <w15:chartTrackingRefBased/>
  <w15:docId w15:val="{0E57FF11-19E2-4CD9-A837-0AE1DD8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758"/>
    <w:rPr>
      <w:rFonts w:ascii="Times New Roman" w:hAnsi="Times New Roman" w:cs="Angsana New"/>
      <w:sz w:val="24"/>
      <w:szCs w:val="30"/>
    </w:rPr>
  </w:style>
  <w:style w:type="paragraph" w:styleId="Header">
    <w:name w:val="header"/>
    <w:basedOn w:val="Normal"/>
    <w:link w:val="HeaderChar"/>
    <w:uiPriority w:val="99"/>
    <w:unhideWhenUsed/>
    <w:rsid w:val="00101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EA7"/>
  </w:style>
  <w:style w:type="paragraph" w:styleId="Footer">
    <w:name w:val="footer"/>
    <w:basedOn w:val="Normal"/>
    <w:link w:val="FooterChar"/>
    <w:uiPriority w:val="99"/>
    <w:unhideWhenUsed/>
    <w:rsid w:val="00101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EA7"/>
  </w:style>
  <w:style w:type="character" w:styleId="Strong">
    <w:name w:val="Strong"/>
    <w:basedOn w:val="DefaultParagraphFont"/>
    <w:uiPriority w:val="22"/>
    <w:qFormat/>
    <w:rsid w:val="00566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1230">
      <w:bodyDiv w:val="1"/>
      <w:marLeft w:val="0"/>
      <w:marRight w:val="0"/>
      <w:marTop w:val="0"/>
      <w:marBottom w:val="0"/>
      <w:divBdr>
        <w:top w:val="none" w:sz="0" w:space="0" w:color="auto"/>
        <w:left w:val="none" w:sz="0" w:space="0" w:color="auto"/>
        <w:bottom w:val="none" w:sz="0" w:space="0" w:color="auto"/>
        <w:right w:val="none" w:sz="0" w:space="0" w:color="auto"/>
      </w:divBdr>
    </w:div>
    <w:div w:id="105849418">
      <w:bodyDiv w:val="1"/>
      <w:marLeft w:val="0"/>
      <w:marRight w:val="0"/>
      <w:marTop w:val="0"/>
      <w:marBottom w:val="0"/>
      <w:divBdr>
        <w:top w:val="none" w:sz="0" w:space="0" w:color="auto"/>
        <w:left w:val="none" w:sz="0" w:space="0" w:color="auto"/>
        <w:bottom w:val="none" w:sz="0" w:space="0" w:color="auto"/>
        <w:right w:val="none" w:sz="0" w:space="0" w:color="auto"/>
      </w:divBdr>
    </w:div>
    <w:div w:id="181015435">
      <w:bodyDiv w:val="1"/>
      <w:marLeft w:val="0"/>
      <w:marRight w:val="0"/>
      <w:marTop w:val="0"/>
      <w:marBottom w:val="0"/>
      <w:divBdr>
        <w:top w:val="none" w:sz="0" w:space="0" w:color="auto"/>
        <w:left w:val="none" w:sz="0" w:space="0" w:color="auto"/>
        <w:bottom w:val="none" w:sz="0" w:space="0" w:color="auto"/>
        <w:right w:val="none" w:sz="0" w:space="0" w:color="auto"/>
      </w:divBdr>
    </w:div>
    <w:div w:id="630794901">
      <w:bodyDiv w:val="1"/>
      <w:marLeft w:val="0"/>
      <w:marRight w:val="0"/>
      <w:marTop w:val="0"/>
      <w:marBottom w:val="0"/>
      <w:divBdr>
        <w:top w:val="none" w:sz="0" w:space="0" w:color="auto"/>
        <w:left w:val="none" w:sz="0" w:space="0" w:color="auto"/>
        <w:bottom w:val="none" w:sz="0" w:space="0" w:color="auto"/>
        <w:right w:val="none" w:sz="0" w:space="0" w:color="auto"/>
      </w:divBdr>
    </w:div>
    <w:div w:id="724793461">
      <w:bodyDiv w:val="1"/>
      <w:marLeft w:val="0"/>
      <w:marRight w:val="0"/>
      <w:marTop w:val="0"/>
      <w:marBottom w:val="0"/>
      <w:divBdr>
        <w:top w:val="none" w:sz="0" w:space="0" w:color="auto"/>
        <w:left w:val="none" w:sz="0" w:space="0" w:color="auto"/>
        <w:bottom w:val="none" w:sz="0" w:space="0" w:color="auto"/>
        <w:right w:val="none" w:sz="0" w:space="0" w:color="auto"/>
      </w:divBdr>
    </w:div>
    <w:div w:id="808326934">
      <w:bodyDiv w:val="1"/>
      <w:marLeft w:val="0"/>
      <w:marRight w:val="0"/>
      <w:marTop w:val="0"/>
      <w:marBottom w:val="0"/>
      <w:divBdr>
        <w:top w:val="none" w:sz="0" w:space="0" w:color="auto"/>
        <w:left w:val="none" w:sz="0" w:space="0" w:color="auto"/>
        <w:bottom w:val="none" w:sz="0" w:space="0" w:color="auto"/>
        <w:right w:val="none" w:sz="0" w:space="0" w:color="auto"/>
      </w:divBdr>
    </w:div>
    <w:div w:id="839807426">
      <w:bodyDiv w:val="1"/>
      <w:marLeft w:val="0"/>
      <w:marRight w:val="0"/>
      <w:marTop w:val="0"/>
      <w:marBottom w:val="0"/>
      <w:divBdr>
        <w:top w:val="none" w:sz="0" w:space="0" w:color="auto"/>
        <w:left w:val="none" w:sz="0" w:space="0" w:color="auto"/>
        <w:bottom w:val="none" w:sz="0" w:space="0" w:color="auto"/>
        <w:right w:val="none" w:sz="0" w:space="0" w:color="auto"/>
      </w:divBdr>
    </w:div>
    <w:div w:id="1187207230">
      <w:bodyDiv w:val="1"/>
      <w:marLeft w:val="0"/>
      <w:marRight w:val="0"/>
      <w:marTop w:val="0"/>
      <w:marBottom w:val="0"/>
      <w:divBdr>
        <w:top w:val="none" w:sz="0" w:space="0" w:color="auto"/>
        <w:left w:val="none" w:sz="0" w:space="0" w:color="auto"/>
        <w:bottom w:val="none" w:sz="0" w:space="0" w:color="auto"/>
        <w:right w:val="none" w:sz="0" w:space="0" w:color="auto"/>
      </w:divBdr>
    </w:div>
    <w:div w:id="1269313542">
      <w:bodyDiv w:val="1"/>
      <w:marLeft w:val="0"/>
      <w:marRight w:val="0"/>
      <w:marTop w:val="0"/>
      <w:marBottom w:val="0"/>
      <w:divBdr>
        <w:top w:val="none" w:sz="0" w:space="0" w:color="auto"/>
        <w:left w:val="none" w:sz="0" w:space="0" w:color="auto"/>
        <w:bottom w:val="none" w:sz="0" w:space="0" w:color="auto"/>
        <w:right w:val="none" w:sz="0" w:space="0" w:color="auto"/>
      </w:divBdr>
    </w:div>
    <w:div w:id="1402095640">
      <w:bodyDiv w:val="1"/>
      <w:marLeft w:val="0"/>
      <w:marRight w:val="0"/>
      <w:marTop w:val="0"/>
      <w:marBottom w:val="0"/>
      <w:divBdr>
        <w:top w:val="none" w:sz="0" w:space="0" w:color="auto"/>
        <w:left w:val="none" w:sz="0" w:space="0" w:color="auto"/>
        <w:bottom w:val="none" w:sz="0" w:space="0" w:color="auto"/>
        <w:right w:val="none" w:sz="0" w:space="0" w:color="auto"/>
      </w:divBdr>
    </w:div>
    <w:div w:id="1404449168">
      <w:bodyDiv w:val="1"/>
      <w:marLeft w:val="0"/>
      <w:marRight w:val="0"/>
      <w:marTop w:val="0"/>
      <w:marBottom w:val="0"/>
      <w:divBdr>
        <w:top w:val="none" w:sz="0" w:space="0" w:color="auto"/>
        <w:left w:val="none" w:sz="0" w:space="0" w:color="auto"/>
        <w:bottom w:val="none" w:sz="0" w:space="0" w:color="auto"/>
        <w:right w:val="none" w:sz="0" w:space="0" w:color="auto"/>
      </w:divBdr>
    </w:div>
    <w:div w:id="1477800472">
      <w:bodyDiv w:val="1"/>
      <w:marLeft w:val="0"/>
      <w:marRight w:val="0"/>
      <w:marTop w:val="0"/>
      <w:marBottom w:val="0"/>
      <w:divBdr>
        <w:top w:val="none" w:sz="0" w:space="0" w:color="auto"/>
        <w:left w:val="none" w:sz="0" w:space="0" w:color="auto"/>
        <w:bottom w:val="none" w:sz="0" w:space="0" w:color="auto"/>
        <w:right w:val="none" w:sz="0" w:space="0" w:color="auto"/>
      </w:divBdr>
    </w:div>
    <w:div w:id="1523320131">
      <w:bodyDiv w:val="1"/>
      <w:marLeft w:val="0"/>
      <w:marRight w:val="0"/>
      <w:marTop w:val="0"/>
      <w:marBottom w:val="0"/>
      <w:divBdr>
        <w:top w:val="none" w:sz="0" w:space="0" w:color="auto"/>
        <w:left w:val="none" w:sz="0" w:space="0" w:color="auto"/>
        <w:bottom w:val="none" w:sz="0" w:space="0" w:color="auto"/>
        <w:right w:val="none" w:sz="0" w:space="0" w:color="auto"/>
      </w:divBdr>
    </w:div>
    <w:div w:id="1639266229">
      <w:bodyDiv w:val="1"/>
      <w:marLeft w:val="0"/>
      <w:marRight w:val="0"/>
      <w:marTop w:val="0"/>
      <w:marBottom w:val="0"/>
      <w:divBdr>
        <w:top w:val="none" w:sz="0" w:space="0" w:color="auto"/>
        <w:left w:val="none" w:sz="0" w:space="0" w:color="auto"/>
        <w:bottom w:val="none" w:sz="0" w:space="0" w:color="auto"/>
        <w:right w:val="none" w:sz="0" w:space="0" w:color="auto"/>
      </w:divBdr>
    </w:div>
    <w:div w:id="1958680223">
      <w:bodyDiv w:val="1"/>
      <w:marLeft w:val="0"/>
      <w:marRight w:val="0"/>
      <w:marTop w:val="0"/>
      <w:marBottom w:val="0"/>
      <w:divBdr>
        <w:top w:val="none" w:sz="0" w:space="0" w:color="auto"/>
        <w:left w:val="none" w:sz="0" w:space="0" w:color="auto"/>
        <w:bottom w:val="none" w:sz="0" w:space="0" w:color="auto"/>
        <w:right w:val="none" w:sz="0" w:space="0" w:color="auto"/>
      </w:divBdr>
    </w:div>
    <w:div w:id="2071927677">
      <w:bodyDiv w:val="1"/>
      <w:marLeft w:val="0"/>
      <w:marRight w:val="0"/>
      <w:marTop w:val="0"/>
      <w:marBottom w:val="0"/>
      <w:divBdr>
        <w:top w:val="none" w:sz="0" w:space="0" w:color="auto"/>
        <w:left w:val="none" w:sz="0" w:space="0" w:color="auto"/>
        <w:bottom w:val="none" w:sz="0" w:space="0" w:color="auto"/>
        <w:right w:val="none" w:sz="0" w:space="0" w:color="auto"/>
      </w:divBdr>
    </w:div>
    <w:div w:id="20745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Yutthana Thafun</dc:creator>
  <cp:keywords/>
  <dc:description/>
  <cp:lastModifiedBy>PHUMIPHAT SAENBURAN</cp:lastModifiedBy>
  <cp:revision>9</cp:revision>
  <cp:lastPrinted>2025-05-07T20:41:00Z</cp:lastPrinted>
  <dcterms:created xsi:type="dcterms:W3CDTF">2025-02-22T16:58:00Z</dcterms:created>
  <dcterms:modified xsi:type="dcterms:W3CDTF">2025-05-07T20:41:00Z</dcterms:modified>
</cp:coreProperties>
</file>