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700EF175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เป็นที่จะต้องเรียนรู้ ทฤษฎีใหม่ๆ แบบจ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1F7C76">
        <w:rPr>
          <w:rFonts w:ascii="TH SarabunPSK" w:hAnsi="TH SarabunPSK" w:cs="TH SarabunPSK"/>
          <w:sz w:val="28"/>
        </w:rPr>
        <w:t>Student</w:t>
      </w:r>
      <w:proofErr w:type="gramEnd"/>
      <w:r w:rsidRPr="001F7C76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1F7C76">
        <w:rPr>
          <w:rFonts w:ascii="TH SarabunPSK" w:hAnsi="TH SarabunPSK" w:cs="TH SarabunPSK"/>
          <w:sz w:val="28"/>
        </w:rPr>
        <w:t>able</w:t>
      </w:r>
      <w:proofErr w:type="gramEnd"/>
      <w:r w:rsidRPr="001F7C76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087AC69" w:rsidR="00BB526F" w:rsidRP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กระบวนทัศน์และสถาปัตยกรรมปัญญาประดิษฐ์ร่วมสมัย</w:t>
            </w:r>
          </w:p>
        </w:tc>
        <w:tc>
          <w:tcPr>
            <w:tcW w:w="4484" w:type="dxa"/>
          </w:tcPr>
          <w:p w14:paraId="1E21946A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ปฐมนิเทศรายวิชาและกรอบการประเมินผล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547BCB3" w14:textId="20A6DD75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การจัดตั้งสภาพแวดล้อมการพัฒนา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FB2FE94" w14:textId="0947745D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การทดสอบวัดความรู้พื้นฐานก่อนเรียน (</w:t>
            </w:r>
            <w:r w:rsidRPr="009158CC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6ACD7E2C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หลักการเรียนรู้ของเครื่องเบื้องต้น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EBA44" w14:textId="77777777" w:rsidR="009158CC" w:rsidRDefault="009158CC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การบรรยาย: 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Regression, Classification,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>การวัดผล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  <w:p w14:paraId="2CCC0511" w14:textId="7C426CC8" w:rsidR="00B84380" w:rsidRPr="00B84380" w:rsidRDefault="009158CC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9158CC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ปฏิบัติการ</w:t>
                  </w:r>
                  <w:r w:rsidRPr="009158CC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: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การสร้างและประเมินผลแบบจำลองด้วย 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>Scikit-learn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095F8DF2" w:rsidR="00BB526F" w:rsidRDefault="0072197E" w:rsidP="00AB6133">
            <w:pPr>
              <w:rPr>
                <w:rFonts w:ascii="TH SarabunPSK" w:hAnsi="TH SarabunPSK" w:cs="TH SarabunPSK"/>
                <w:sz w:val="28"/>
              </w:rPr>
            </w:pP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การจัดการข้อมูลเบื้องต้นด้วยไลบรารี </w:t>
            </w:r>
            <w:r w:rsidRPr="0072197E">
              <w:rPr>
                <w:rFonts w:ascii="TH SarabunPSK" w:hAnsi="TH SarabunPSK" w:cs="TH SarabunPSK"/>
                <w:sz w:val="28"/>
              </w:rPr>
              <w:t>Pandas</w:t>
            </w:r>
          </w:p>
        </w:tc>
        <w:tc>
          <w:tcPr>
            <w:tcW w:w="4484" w:type="dxa"/>
          </w:tcPr>
          <w:p w14:paraId="5A2795FA" w14:textId="1C370C00" w:rsidR="00BB526F" w:rsidRDefault="0072197E" w:rsidP="00AB6133">
            <w:pPr>
              <w:rPr>
                <w:rFonts w:ascii="TH SarabunPSK" w:hAnsi="TH SarabunPSK" w:cs="TH SarabunPSK"/>
                <w:sz w:val="28"/>
              </w:rPr>
            </w:pP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ความสำคัญและกระบวนการพื้นฐานในการจัดการข้อมูล (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Data Wrangling)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การจัดการข้อมูลที่ขาดหาย (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Missing Values)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และเทคนิคการคัดกรองข้อมูล</w:t>
            </w:r>
            <w:r w:rsidRPr="0072197E">
              <w:rPr>
                <w:rFonts w:ascii="TH SarabunPSK" w:hAnsi="TH SarabunPSK" w:cs="TH SarabunPSK"/>
                <w:sz w:val="28"/>
              </w:rPr>
              <w:br/>
            </w: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การประยุกต์ใช้ไลบรารี 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Pandas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สำหรับการจัดการและเตรียมข้อมูลเบื้องต้นจากชุดข้อมูลจริง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54D324FE" w:rsidR="00A47612" w:rsidRPr="00A47612" w:rsidRDefault="0072197E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72197E">
              <w:rPr>
                <w:rFonts w:ascii="TH SarabunPSK" w:hAnsi="TH SarabunPSK" w:cs="TH SarabunPSK"/>
                <w:sz w:val="28"/>
                <w:cs/>
              </w:rPr>
              <w:t>การสร้างภาพข้อมูลเพื่อการวิเคราะห์</w:t>
            </w:r>
          </w:p>
        </w:tc>
        <w:tc>
          <w:tcPr>
            <w:tcW w:w="4484" w:type="dxa"/>
          </w:tcPr>
          <w:p w14:paraId="27F5BEA5" w14:textId="18D25886" w:rsidR="000E751A" w:rsidRPr="00A47612" w:rsidRDefault="0072197E" w:rsidP="00AB6133">
            <w:pPr>
              <w:rPr>
                <w:rFonts w:ascii="TH SarabunPSK" w:hAnsi="TH SarabunPSK" w:cs="TH SarabunPSK"/>
                <w:sz w:val="28"/>
              </w:rPr>
            </w:pP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หลักการและเทคนิคการแสดงผลข้อมูลด้วยภาพ (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Data Visualization)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การเลือกใช้แผนภูมิประเภทต่างๆ และการใช้งานไลบรารี 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Matplotlib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72197E">
              <w:rPr>
                <w:rFonts w:ascii="TH SarabunPSK" w:hAnsi="TH SarabunPSK" w:cs="TH SarabunPSK"/>
                <w:sz w:val="28"/>
              </w:rPr>
              <w:t>Seaborn</w:t>
            </w:r>
            <w:r w:rsidRPr="0072197E">
              <w:rPr>
                <w:rFonts w:ascii="TH SarabunPSK" w:hAnsi="TH SarabunPSK" w:cs="TH SarabunPSK"/>
                <w:sz w:val="28"/>
              </w:rPr>
              <w:br/>
            </w: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การสร้างแผนภูมิจากชุดข้อมูลที่ผ่านการเตรียมข้อมูลแล้ว เพื่อวิเคราะห์และค้นหาความสัมพันธ์เชิงลึก (</w:t>
            </w:r>
            <w:r w:rsidRPr="0072197E">
              <w:rPr>
                <w:rFonts w:ascii="TH SarabunPSK" w:hAnsi="TH SarabunPSK" w:cs="TH SarabunPSK"/>
                <w:sz w:val="28"/>
              </w:rPr>
              <w:t>Insights)</w:t>
            </w:r>
          </w:p>
        </w:tc>
      </w:tr>
    </w:tbl>
    <w:p w14:paraId="2D1B15C0" w14:textId="640F0A38" w:rsidR="00FE1492" w:rsidRPr="006B5E91" w:rsidRDefault="00FE1492" w:rsidP="0072197E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75274D12" w:rsidR="00FE1492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966" w:type="dxa"/>
            <w:vAlign w:val="center"/>
          </w:tcPr>
          <w:p w14:paraId="7CA1E645" w14:textId="33419419" w:rsidR="00FE1492" w:rsidRPr="00AB6133" w:rsidRDefault="0072197E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72197E">
              <w:rPr>
                <w:rFonts w:ascii="TH SarabunPSK" w:hAnsi="TH SarabunPSK" w:cs="TH SarabunPSK"/>
                <w:sz w:val="28"/>
                <w:cs/>
              </w:rPr>
              <w:t>หลักการจำแนกประเภทและแบบจำลองเพื่อนบ้านใกล้ที่สุด</w:t>
            </w:r>
          </w:p>
        </w:tc>
        <w:tc>
          <w:tcPr>
            <w:tcW w:w="4484" w:type="dxa"/>
          </w:tcPr>
          <w:p w14:paraId="050E45BF" w14:textId="6CBCE3E4" w:rsidR="0072197E" w:rsidRPr="0072197E" w:rsidRDefault="0072197E" w:rsidP="0072197E">
            <w:pPr>
              <w:rPr>
                <w:rFonts w:ascii="TH SarabunPSK" w:hAnsi="TH SarabunPSK" w:cs="TH SarabunPSK" w:hint="cs"/>
                <w:sz w:val="28"/>
              </w:rPr>
            </w:pP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>ทบทวนปัญหาการจำแนกประเภท (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Classification)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แนะนำแบบจำลอง 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K-Nearest Neighbors (k-NN)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และการประเมินผลแบบจำลองด้วย </w:t>
            </w:r>
            <w:r w:rsidRPr="0072197E">
              <w:rPr>
                <w:rFonts w:ascii="TH SarabunPSK" w:hAnsi="TH SarabunPSK" w:cs="TH SarabunPSK"/>
                <w:sz w:val="28"/>
              </w:rPr>
              <w:t>Confusion Matrix</w:t>
            </w:r>
          </w:p>
          <w:p w14:paraId="0F965F38" w14:textId="7B6F026C" w:rsidR="0072197E" w:rsidRPr="0072197E" w:rsidRDefault="0072197E" w:rsidP="0072197E">
            <w:pPr>
              <w:rPr>
                <w:rFonts w:ascii="TH SarabunPSK" w:hAnsi="TH SarabunPSK" w:cs="TH SarabunPSK" w:hint="cs"/>
                <w:sz w:val="28"/>
              </w:rPr>
            </w:pP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การสร้างและประเมินผลแบบจำลอง 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k-NN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และการวิเคราะห์ผลลัพธ์จาก </w:t>
            </w:r>
            <w:r w:rsidRPr="0072197E">
              <w:rPr>
                <w:rFonts w:ascii="TH SarabunPSK" w:hAnsi="TH SarabunPSK" w:cs="TH SarabunPSK"/>
                <w:sz w:val="28"/>
              </w:rPr>
              <w:t>Confusion Matrix</w:t>
            </w:r>
          </w:p>
          <w:p w14:paraId="6A0BF00E" w14:textId="7462554B" w:rsidR="00FE1492" w:rsidRPr="0072197E" w:rsidRDefault="0072197E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72197E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72197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72197E">
              <w:rPr>
                <w:rFonts w:ascii="TH SarabunPSK" w:hAnsi="TH SarabunPSK" w:cs="TH SarabunPSK"/>
                <w:sz w:val="28"/>
              </w:rPr>
              <w:t xml:space="preserve"> </w:t>
            </w:r>
            <w:r w:rsidRPr="0072197E">
              <w:rPr>
                <w:rFonts w:ascii="TH SarabunPSK" w:hAnsi="TH SarabunPSK" w:cs="TH SarabunPSK"/>
                <w:sz w:val="28"/>
                <w:cs/>
              </w:rPr>
              <w:t xml:space="preserve">แบบทดสอบย่อยครั้งที่ </w:t>
            </w:r>
            <w:r w:rsidRPr="0072197E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72197E" w14:paraId="316D46BC" w14:textId="77777777" w:rsidTr="00337CED">
        <w:tc>
          <w:tcPr>
            <w:tcW w:w="910" w:type="dxa"/>
            <w:vAlign w:val="center"/>
          </w:tcPr>
          <w:p w14:paraId="6E944A22" w14:textId="257F8902" w:rsidR="0072197E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966" w:type="dxa"/>
            <w:vAlign w:val="center"/>
          </w:tcPr>
          <w:p w14:paraId="49ECF35C" w14:textId="63415572" w:rsidR="0072197E" w:rsidRPr="009158CC" w:rsidRDefault="0072197E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72197E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ความรู้เบื้องต้นเกี่ยวกับโครงข่ายประสาทเทียม</w:t>
            </w:r>
          </w:p>
        </w:tc>
        <w:tc>
          <w:tcPr>
            <w:tcW w:w="4484" w:type="dxa"/>
          </w:tcPr>
          <w:p w14:paraId="3F2FA813" w14:textId="1792038C" w:rsidR="006D2163" w:rsidRPr="006D2163" w:rsidRDefault="006D2163" w:rsidP="006D2163">
            <w:pPr>
              <w:rPr>
                <w:rFonts w:ascii="TH SarabunPSK" w:hAnsi="TH SarabunPSK" w:cs="TH SarabunPSK" w:hint="cs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แนวคิดพื้นฐานและสถาปัตยกรรมของโครงข่ายประสาทเทียม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Artificial Neural Networks) </w:t>
            </w:r>
          </w:p>
          <w:p w14:paraId="2240F7C0" w14:textId="57594AA8" w:rsidR="0072197E" w:rsidRPr="006D2163" w:rsidRDefault="006D216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การทดลองสร้างแบบจำลองโครงข่ายประสาทเทียมอย่างง่ายด้วยไลบรารี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scikit-learn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5F5FFE61" w:rsidR="00FE1492" w:rsidRPr="00FE1492" w:rsidRDefault="006D216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ความรู้เบื้องต้นเกี่ยวกับคอมพิวเตอร์วิทัศน์</w:t>
            </w:r>
          </w:p>
        </w:tc>
        <w:tc>
          <w:tcPr>
            <w:tcW w:w="4484" w:type="dxa"/>
          </w:tcPr>
          <w:p w14:paraId="6BF85E1E" w14:textId="6E7BACB4" w:rsidR="006D2163" w:rsidRPr="006D2163" w:rsidRDefault="006D2163" w:rsidP="006D2163">
            <w:pPr>
              <w:rPr>
                <w:rFonts w:ascii="TH SarabunPSK" w:hAnsi="TH SarabunPSK" w:cs="TH SarabunPSK" w:hint="cs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หลักการพื้นฐานของคอมพิวเตอร์วิทัศน์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Computer Vision)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และโครงข่ายประสาทเทียมแบบคอนโวลูชัน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CNNs)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รวมถึงเทคนิค 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Transfer Learning </w:t>
            </w:r>
          </w:p>
          <w:p w14:paraId="5C9C9A88" w14:textId="7FC97432" w:rsidR="00FE1492" w:rsidRPr="006D2163" w:rsidRDefault="006D216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การประยุกต์ใช้แบบจำลองที่ผ่านการฝึกแล้ว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Pre-trained Model)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สำหรับการจำแนกประเภทรูปภาพ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4DC509AA" w:rsidR="00FE1492" w:rsidRPr="006D2163" w:rsidRDefault="006D2163" w:rsidP="00337CED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ความรู้เบื้องต้นเกี่ยวกับการประมวลผลภาษาธรรมชาติ</w:t>
            </w:r>
          </w:p>
        </w:tc>
        <w:tc>
          <w:tcPr>
            <w:tcW w:w="4484" w:type="dxa"/>
          </w:tcPr>
          <w:p w14:paraId="5604C860" w14:textId="5A1F06B9" w:rsidR="006D2163" w:rsidRPr="006D2163" w:rsidRDefault="006D2163" w:rsidP="006D2163">
            <w:pPr>
              <w:rPr>
                <w:rFonts w:ascii="TH SarabunPSK" w:hAnsi="TH SarabunPSK" w:cs="TH SarabunPSK" w:hint="cs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แนวคิดพื้นฐานของการประมวลผลภาษาธรรมชาติ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Natural Language Processing)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การแปลงข้อความเป็นข้อมูลตัวเลข และหลักการของ 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Large Language Models (LLMs)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Prompt Engineering </w:t>
            </w:r>
          </w:p>
          <w:p w14:paraId="3236EB69" w14:textId="799166BB" w:rsidR="00FE1492" w:rsidRPr="00FE1492" w:rsidRDefault="006D216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การทดลองวิเคราะห์ความรู้สึก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Sentiment Analysis)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จากชุดข้อมูลข้อความ</w:t>
            </w:r>
            <w:r w:rsidRPr="006D2163">
              <w:rPr>
                <w:rFonts w:ascii="TH SarabunPSK" w:hAnsi="TH SarabunPSK" w:cs="TH SarabunPSK"/>
                <w:sz w:val="28"/>
              </w:rPr>
              <w:br/>
            </w: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ทบทวนเนื้อหาเพื่อเตรียมสอบกลางภาค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4C8F4586" w:rsidR="00FE1492" w:rsidRPr="00FE1492" w:rsidRDefault="006D216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จริยธรรมปัญญาประดิษฐ์ และการริเริ่มโครงงาน</w:t>
            </w:r>
          </w:p>
        </w:tc>
        <w:tc>
          <w:tcPr>
            <w:tcW w:w="4484" w:type="dxa"/>
          </w:tcPr>
          <w:p w14:paraId="280DC56E" w14:textId="1D67442A" w:rsidR="00FE1492" w:rsidRPr="00FE1492" w:rsidRDefault="006D2163" w:rsidP="00337CED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บรรยาย: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การอภิปรายประเด็นทางจริยธรรมที่เกี่ยวข้องกับปัญญาประดิษฐ์ เช่น ความลำเอียง (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Bias)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และความเป็นธรรม (</w:t>
            </w:r>
            <w:r w:rsidRPr="006D2163">
              <w:rPr>
                <w:rFonts w:ascii="TH SarabunPSK" w:hAnsi="TH SarabunPSK" w:cs="TH SarabunPSK"/>
                <w:sz w:val="28"/>
              </w:rPr>
              <w:t>Fairness)</w:t>
            </w:r>
            <w:r w:rsidRPr="006D2163">
              <w:rPr>
                <w:rFonts w:ascii="TH SarabunPSK" w:hAnsi="TH SarabunPSK" w:cs="TH SarabunPSK"/>
                <w:sz w:val="28"/>
              </w:rPr>
              <w:br/>
            </w: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การระดมสมอง การแบ่งกลุ่ม และการคัดเลือกหัวข้อสำหรับโครงงานปลายภาค</w:t>
            </w:r>
          </w:p>
        </w:tc>
      </w:tr>
    </w:tbl>
    <w:p w14:paraId="75EF75CF" w14:textId="77777777" w:rsidR="000E751A" w:rsidRDefault="000E751A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30FF665F" w14:textId="77777777" w:rsidR="000E751A" w:rsidRDefault="000E751A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82EC844" w14:textId="7E878B7E" w:rsidR="009158CC" w:rsidRPr="006B5E91" w:rsidRDefault="009158CC" w:rsidP="009158CC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9158CC" w:rsidRPr="00DD1E11" w14:paraId="3FB93E76" w14:textId="77777777" w:rsidTr="00EE0C1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31878046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3650C31D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35A0687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6D2163" w:rsidRPr="00FE1492" w14:paraId="5B0B7A08" w14:textId="77777777" w:rsidTr="00EE0C1B">
        <w:tc>
          <w:tcPr>
            <w:tcW w:w="910" w:type="dxa"/>
            <w:vAlign w:val="center"/>
          </w:tcPr>
          <w:p w14:paraId="09F27841" w14:textId="0E85EB08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35FC11EE" w14:textId="42965903" w:rsidR="006D2163" w:rsidRPr="009158CC" w:rsidRDefault="006D21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การปฏิบัติการโครงงาน 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1: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การสำรวจและเตรียมข้อมูล</w:t>
            </w:r>
          </w:p>
        </w:tc>
        <w:tc>
          <w:tcPr>
            <w:tcW w:w="4484" w:type="dxa"/>
          </w:tcPr>
          <w:p w14:paraId="2248B9C5" w14:textId="1CE1B064" w:rsidR="006D2163" w:rsidRPr="009158CC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การให้คำปรึกษาและติดตามความก้าวหน้าในการรวบรวม ทำความสะอาด และสำรวจชุดข้อมูลสำหรับโครงงานของแต่ละกลุ่ม</w:t>
            </w:r>
          </w:p>
        </w:tc>
      </w:tr>
      <w:tr w:rsidR="006D2163" w:rsidRPr="00FE1492" w14:paraId="5D80EA3D" w14:textId="77777777" w:rsidTr="00EE0C1B">
        <w:tc>
          <w:tcPr>
            <w:tcW w:w="910" w:type="dxa"/>
            <w:vAlign w:val="center"/>
          </w:tcPr>
          <w:p w14:paraId="02FB3275" w14:textId="1938C02D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79CB5604" w14:textId="31313BA4" w:rsidR="006D2163" w:rsidRPr="009158CC" w:rsidRDefault="006D21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การปฏิบัติการโครงงาน 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2: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การสร้างและประเมินผลแบบจำลอง</w:t>
            </w:r>
          </w:p>
        </w:tc>
        <w:tc>
          <w:tcPr>
            <w:tcW w:w="4484" w:type="dxa"/>
          </w:tcPr>
          <w:p w14:paraId="08AFDB68" w14:textId="48C9CC62" w:rsidR="006D2163" w:rsidRPr="009158CC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ให้คำปรึกษาและติดตามความก้าวหน้าในการสร้างและประเมินประสิทธิภาพของแบบจำลองที่แต่ละกลุ่มพัฒนาขึ้น</w:t>
            </w:r>
          </w:p>
        </w:tc>
      </w:tr>
      <w:tr w:rsidR="006D2163" w:rsidRPr="00FE1492" w14:paraId="3E367A80" w14:textId="77777777" w:rsidTr="00EE0C1B">
        <w:tc>
          <w:tcPr>
            <w:tcW w:w="910" w:type="dxa"/>
            <w:vAlign w:val="center"/>
          </w:tcPr>
          <w:p w14:paraId="0CFEAD16" w14:textId="00B2A239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2142DB9E" w14:textId="60061748" w:rsidR="006D2163" w:rsidRPr="009158CC" w:rsidRDefault="006D21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การปฏิบัติการโครงงาน 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3: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การสรุปผลและเตรียมการนำเสนอ</w:t>
            </w:r>
          </w:p>
        </w:tc>
        <w:tc>
          <w:tcPr>
            <w:tcW w:w="4484" w:type="dxa"/>
          </w:tcPr>
          <w:p w14:paraId="1CEFFFD6" w14:textId="64B8164C" w:rsidR="006D2163" w:rsidRPr="009158CC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การให้คำแนะนำในการสรุปผลการทดลองและการจัดทำสื่อเพื่อการนำเสนอ</w:t>
            </w:r>
            <w:r w:rsidRPr="006D2163">
              <w:rPr>
                <w:rFonts w:ascii="TH SarabunPSK" w:hAnsi="TH SarabunPSK" w:cs="TH SarabunPSK"/>
                <w:sz w:val="28"/>
              </w:rPr>
              <w:br/>
            </w: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 xml:space="preserve">แบบทดสอบย่อยครั้งที่ </w:t>
            </w:r>
            <w:r w:rsidRPr="006D2163"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6D2163" w:rsidRPr="00FE1492" w14:paraId="0A6AAC1E" w14:textId="77777777" w:rsidTr="00EE0C1B">
        <w:tc>
          <w:tcPr>
            <w:tcW w:w="910" w:type="dxa"/>
            <w:vAlign w:val="center"/>
          </w:tcPr>
          <w:p w14:paraId="1E3294BB" w14:textId="053C518E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15809F21" w14:textId="7611764C" w:rsidR="006D2163" w:rsidRPr="009158CC" w:rsidRDefault="006D21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การนำเสนอข้อเสนอโครงงาน</w:t>
            </w:r>
          </w:p>
        </w:tc>
        <w:tc>
          <w:tcPr>
            <w:tcW w:w="4484" w:type="dxa"/>
          </w:tcPr>
          <w:p w14:paraId="02657CA0" w14:textId="16F426EA" w:rsidR="006D2163" w:rsidRPr="009158CC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การนำเสนอแผนการดำเนินงานและความคืบหน้าของโครงงาน (</w:t>
            </w:r>
            <w:r w:rsidRPr="006D2163">
              <w:rPr>
                <w:rFonts w:ascii="TH SarabunPSK" w:hAnsi="TH SarabunPSK" w:cs="TH SarabunPSK"/>
                <w:sz w:val="28"/>
              </w:rPr>
              <w:t>Project Proposal)</w:t>
            </w:r>
          </w:p>
        </w:tc>
      </w:tr>
      <w:tr w:rsidR="006D2163" w:rsidRPr="00FE1492" w14:paraId="59F0665D" w14:textId="77777777" w:rsidTr="00EE0C1B">
        <w:tc>
          <w:tcPr>
            <w:tcW w:w="910" w:type="dxa"/>
            <w:vAlign w:val="center"/>
          </w:tcPr>
          <w:p w14:paraId="5D915323" w14:textId="75A862AF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15</w:t>
            </w:r>
          </w:p>
        </w:tc>
        <w:tc>
          <w:tcPr>
            <w:tcW w:w="3966" w:type="dxa"/>
            <w:vAlign w:val="center"/>
          </w:tcPr>
          <w:p w14:paraId="2B2F5BA7" w14:textId="4EC81AB8" w:rsidR="006D2163" w:rsidRPr="006D2163" w:rsidRDefault="006D2163" w:rsidP="006D216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การดำเนินงานโครงงาน (ช่วงสุดท้าย)</w:t>
            </w:r>
          </w:p>
        </w:tc>
        <w:tc>
          <w:tcPr>
            <w:tcW w:w="4484" w:type="dxa"/>
          </w:tcPr>
          <w:p w14:paraId="52DBEBC2" w14:textId="53263466" w:rsidR="006D2163" w:rsidRPr="009158CC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การให้คำปรึกษาเพื่อการพัฒนาและปรับปรุงโครงงานให้มีความสมบูรณ์</w:t>
            </w:r>
          </w:p>
        </w:tc>
      </w:tr>
      <w:tr w:rsidR="006D2163" w:rsidRPr="00FE1492" w14:paraId="11076CC1" w14:textId="77777777" w:rsidTr="00EE0C1B">
        <w:tc>
          <w:tcPr>
            <w:tcW w:w="910" w:type="dxa"/>
            <w:vAlign w:val="center"/>
          </w:tcPr>
          <w:p w14:paraId="409E1167" w14:textId="00090139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66" w:type="dxa"/>
            <w:vAlign w:val="center"/>
          </w:tcPr>
          <w:p w14:paraId="0B0E82C6" w14:textId="461FAC18" w:rsidR="006D2163" w:rsidRPr="00AB6133" w:rsidRDefault="006D2163" w:rsidP="006D2163">
            <w:pPr>
              <w:rPr>
                <w:rFonts w:ascii="TH SarabunPSK" w:hAnsi="TH SarabunPSK" w:cs="TH SarabunPSK"/>
                <w:vanish/>
                <w:sz w:val="28"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การดำเนินงานโครงงาน (ช่วงสุดท้าย)</w:t>
            </w:r>
          </w:p>
        </w:tc>
        <w:tc>
          <w:tcPr>
            <w:tcW w:w="4484" w:type="dxa"/>
          </w:tcPr>
          <w:p w14:paraId="26AB3470" w14:textId="3E00A3A3" w:rsidR="006D2163" w:rsidRPr="00FE1492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การให้คำปรึกษาเพื่อการพัฒนาและปรับปรุงโครงงานให้มีความสมบูรณ์</w:t>
            </w:r>
          </w:p>
        </w:tc>
      </w:tr>
      <w:tr w:rsidR="006D2163" w:rsidRPr="00FE1492" w14:paraId="0BD1521E" w14:textId="77777777" w:rsidTr="00EE0C1B">
        <w:tc>
          <w:tcPr>
            <w:tcW w:w="910" w:type="dxa"/>
            <w:vAlign w:val="center"/>
          </w:tcPr>
          <w:p w14:paraId="6D508D98" w14:textId="064F5A6C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4654E8D2" w14:textId="4F9085AF" w:rsidR="006D2163" w:rsidRPr="006D2163" w:rsidRDefault="006D2163" w:rsidP="006D216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6D2163">
              <w:rPr>
                <w:rFonts w:ascii="TH SarabunPSK" w:hAnsi="TH SarabunPSK" w:cs="TH SarabunPSK"/>
                <w:sz w:val="28"/>
                <w:cs/>
              </w:rPr>
              <w:t>การนำเสนอและสอบป้องกันโครงงาน</w:t>
            </w:r>
          </w:p>
        </w:tc>
        <w:tc>
          <w:tcPr>
            <w:tcW w:w="4484" w:type="dxa"/>
          </w:tcPr>
          <w:p w14:paraId="427489A5" w14:textId="1CF65F5D" w:rsidR="006D2163" w:rsidRPr="009158CC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6D2163">
              <w:rPr>
                <w:rFonts w:ascii="TH SarabunPSK" w:hAnsi="TH SarabunPSK" w:cs="TH SarabunPSK"/>
                <w:b/>
                <w:bCs/>
                <w:sz w:val="28"/>
              </w:rPr>
              <w:t xml:space="preserve">• </w:t>
            </w:r>
            <w:r w:rsidRPr="006D216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6D2163">
              <w:rPr>
                <w:rFonts w:ascii="TH SarabunPSK" w:hAnsi="TH SarabunPSK" w:cs="TH SarabunPSK"/>
                <w:sz w:val="28"/>
              </w:rPr>
              <w:t xml:space="preserve"> </w:t>
            </w:r>
            <w:r w:rsidRPr="006D2163">
              <w:rPr>
                <w:rFonts w:ascii="TH SarabunPSK" w:hAnsi="TH SarabunPSK" w:cs="TH SarabunPSK"/>
                <w:sz w:val="28"/>
                <w:cs/>
              </w:rPr>
              <w:t>การนำเสนอผลงาน การสาธิตระบบ และการส่งมอบโครงงานฉบับสมบูรณ์</w:t>
            </w:r>
          </w:p>
        </w:tc>
      </w:tr>
      <w:tr w:rsidR="006D2163" w:rsidRPr="00FE1492" w14:paraId="1576BC2C" w14:textId="77777777" w:rsidTr="009158CC"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64E3E733" w14:textId="1EE76EFA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24F0E1D0" w14:textId="77777777" w:rsidR="006D2163" w:rsidRPr="00AB6133" w:rsidRDefault="006D2163" w:rsidP="006D216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298D7C" w14:textId="4813A508" w:rsidR="006D2163" w:rsidRPr="00FE1492" w:rsidRDefault="006D21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D0CECE" w:themeFill="background2" w:themeFillShade="E6"/>
          </w:tcPr>
          <w:p w14:paraId="62D80CFA" w14:textId="35E5159B" w:rsidR="006D2163" w:rsidRPr="00FE1492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5B9E9366" w14:textId="77777777" w:rsidR="00200CC3" w:rsidRPr="009158CC" w:rsidRDefault="00200CC3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61AD1B13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6827BBED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4C0AB6C3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07D6264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459AEBFF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69562DB6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553575AF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6DA8A19E" w14:textId="77777777" w:rsidR="006D2163" w:rsidRDefault="006D2163" w:rsidP="00200CC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A8B0A1D" w14:textId="7EF08EF1" w:rsidR="00B84380" w:rsidRPr="00B84380" w:rsidRDefault="00B84380" w:rsidP="00200CC3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61DDBA8B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61C04E37" w14:textId="2A64141D" w:rsidR="000E751A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 </w:t>
            </w:r>
            <w:r w:rsidR="006D216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ส่งงานครบถ้วนตามกำหนด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4663ADA" w14:textId="7BAE1DF6" w:rsidR="00B84380" w:rsidRPr="00AB6133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พิจารณาจากความถูกต้องของโค้ดและความเข้าใจในหลักการ</w:t>
            </w:r>
          </w:p>
        </w:tc>
        <w:tc>
          <w:tcPr>
            <w:tcW w:w="1260" w:type="dxa"/>
            <w:vAlign w:val="center"/>
          </w:tcPr>
          <w:p w14:paraId="50EC96BC" w14:textId="4CDDD694" w:rsidR="00B84380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1B4839EE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แบบทดสอบย่อยและกิจกรรมในชั้นเรียน</w:t>
            </w:r>
          </w:p>
        </w:tc>
        <w:tc>
          <w:tcPr>
            <w:tcW w:w="5109" w:type="dxa"/>
          </w:tcPr>
          <w:p w14:paraId="0A9AE1FA" w14:textId="77777777" w:rsidR="000E751A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การมีส่วนร่วมในการอภิปรายและกิจกรรมกลุ่ม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C04F5F8" w14:textId="1F70F2D1" w:rsidR="00B84380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 xml:space="preserve">แบบทดสอบย่อย </w:t>
            </w:r>
            <w:r w:rsidR="006D2163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ครั้งเพื่อวัดความเข้าใจต่อเนื่อง</w:t>
            </w:r>
          </w:p>
        </w:tc>
        <w:tc>
          <w:tcPr>
            <w:tcW w:w="1260" w:type="dxa"/>
            <w:vAlign w:val="center"/>
          </w:tcPr>
          <w:p w14:paraId="055CDE93" w14:textId="681E3256" w:rsidR="000A356D" w:rsidRDefault="004D4A5C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09566E6D" w:rsidR="00D31A2C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1CC5AF5C" w:rsidR="00D31A2C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2</w:t>
            </w:r>
            <w:r w:rsidR="004D4A5C">
              <w:rPr>
                <w:rFonts w:ascii="TH SarabunPSK" w:hAnsi="TH SarabunPSK" w:cs="TH SarabunPSK"/>
                <w:sz w:val="28"/>
              </w:rPr>
              <w:t>0</w:t>
            </w:r>
            <w:r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92601" w14:paraId="3709726C" w14:textId="77777777" w:rsidTr="00B92601">
        <w:tc>
          <w:tcPr>
            <w:tcW w:w="2991" w:type="dxa"/>
            <w:vAlign w:val="center"/>
          </w:tcPr>
          <w:p w14:paraId="5DB39955" w14:textId="11FC3A17" w:rsidR="00B92601" w:rsidRPr="00D31A2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โครงงานปลายภาค (</w:t>
            </w:r>
            <w:r w:rsidRPr="004D4A5C">
              <w:rPr>
                <w:rFonts w:ascii="TH SarabunPSK" w:hAnsi="TH SarabunPSK" w:cs="TH SarabunPSK"/>
                <w:sz w:val="28"/>
              </w:rPr>
              <w:t>Final Project)</w:t>
            </w:r>
          </w:p>
        </w:tc>
        <w:tc>
          <w:tcPr>
            <w:tcW w:w="5109" w:type="dxa"/>
          </w:tcPr>
          <w:p w14:paraId="102399D8" w14:textId="77777777" w:rsidR="009158C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ข้อเสนอโครงงาน: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ความชัดเจนและความเป็นไปได้ของแผนงาน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62F4163" w14:textId="77777777" w:rsidR="009158C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การพัฒนาและการนำเสนอ: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คุณภาพของผลงาน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,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การประยุกต์ใช้ความรู้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E0E4B30" w14:textId="40D1A838" w:rsidR="00B92601" w:rsidRPr="00D31A2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รายงานฉบับสมบูรณ์: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การส่งมอบซอร์สโค้ดและเอกสารประกอบ</w:t>
            </w:r>
          </w:p>
        </w:tc>
        <w:tc>
          <w:tcPr>
            <w:tcW w:w="1260" w:type="dxa"/>
            <w:vAlign w:val="center"/>
          </w:tcPr>
          <w:p w14:paraId="15674D34" w14:textId="5E420F18" w:rsidR="00B92601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B92601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74CF3"/>
    <w:rsid w:val="0008372E"/>
    <w:rsid w:val="000A356D"/>
    <w:rsid w:val="000A5741"/>
    <w:rsid w:val="000E751A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D4A5C"/>
    <w:rsid w:val="00505326"/>
    <w:rsid w:val="005703D5"/>
    <w:rsid w:val="005B48A5"/>
    <w:rsid w:val="00667704"/>
    <w:rsid w:val="006738D6"/>
    <w:rsid w:val="0068569E"/>
    <w:rsid w:val="006B5E91"/>
    <w:rsid w:val="006D2163"/>
    <w:rsid w:val="0072197E"/>
    <w:rsid w:val="00730A30"/>
    <w:rsid w:val="00781FE7"/>
    <w:rsid w:val="007D6C18"/>
    <w:rsid w:val="00845F14"/>
    <w:rsid w:val="008B3EFE"/>
    <w:rsid w:val="009158CC"/>
    <w:rsid w:val="009408BB"/>
    <w:rsid w:val="00A1001B"/>
    <w:rsid w:val="00A17AB1"/>
    <w:rsid w:val="00A47612"/>
    <w:rsid w:val="00AB6133"/>
    <w:rsid w:val="00B41BCB"/>
    <w:rsid w:val="00B84380"/>
    <w:rsid w:val="00B92601"/>
    <w:rsid w:val="00BB526F"/>
    <w:rsid w:val="00CD568A"/>
    <w:rsid w:val="00D048C6"/>
    <w:rsid w:val="00D204DE"/>
    <w:rsid w:val="00D31A2C"/>
    <w:rsid w:val="00DB4A53"/>
    <w:rsid w:val="00DD1E11"/>
    <w:rsid w:val="00E2402B"/>
    <w:rsid w:val="00F20500"/>
    <w:rsid w:val="00F27225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23</cp:revision>
  <dcterms:created xsi:type="dcterms:W3CDTF">2025-06-05T10:47:00Z</dcterms:created>
  <dcterms:modified xsi:type="dcterms:W3CDTF">2025-07-05T20:41:00Z</dcterms:modified>
</cp:coreProperties>
</file>