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11D" w:rsidRPr="007E7A31" w:rsidRDefault="00BF311D" w:rsidP="00BF311D">
      <w:pPr>
        <w:pStyle w:val="Titel"/>
      </w:pPr>
      <w:r w:rsidRPr="007E7A31">
        <w:t>Samarbejdsaftale</w:t>
      </w:r>
    </w:p>
    <w:p w:rsidR="00BF311D" w:rsidRPr="007E7A31" w:rsidRDefault="00BF311D" w:rsidP="00BF311D">
      <w:r w:rsidRPr="007E7A31">
        <w:t>Formålet med denne samarbejdsaftale er at opstille rammer for gruppens samarbejde udformet på baggrund af en afklaring af følgende områder</w:t>
      </w:r>
    </w:p>
    <w:p w:rsidR="00BF311D" w:rsidRPr="007E7A31" w:rsidRDefault="00BF311D" w:rsidP="00BF311D">
      <w:pPr>
        <w:pStyle w:val="Listeafsnit"/>
        <w:numPr>
          <w:ilvl w:val="0"/>
          <w:numId w:val="5"/>
        </w:numPr>
      </w:pPr>
      <w:r w:rsidRPr="007E7A31">
        <w:t>succesområde (succeskriterier og fiaskokriterier).</w:t>
      </w:r>
    </w:p>
    <w:p w:rsidR="00BF311D" w:rsidRPr="007E7A31" w:rsidRDefault="00BF311D" w:rsidP="00BF311D">
      <w:pPr>
        <w:pStyle w:val="Listeafsnit"/>
        <w:numPr>
          <w:ilvl w:val="0"/>
          <w:numId w:val="5"/>
        </w:numPr>
      </w:pPr>
      <w:r w:rsidRPr="007E7A31">
        <w:t>faglige og ikke-faglige kriterier for et godt samarbejde.</w:t>
      </w:r>
    </w:p>
    <w:p w:rsidR="00BF311D" w:rsidRPr="007E7A31" w:rsidRDefault="00BF311D" w:rsidP="00BF311D">
      <w:pPr>
        <w:pStyle w:val="Listeafsnit"/>
        <w:numPr>
          <w:ilvl w:val="0"/>
          <w:numId w:val="5"/>
        </w:numPr>
      </w:pPr>
      <w:r w:rsidRPr="007E7A31">
        <w:t>metoder og rammer for hvordan eventuelle problemer løses.</w:t>
      </w:r>
    </w:p>
    <w:p w:rsidR="00BF311D" w:rsidRPr="007E7A31" w:rsidRDefault="00BF311D" w:rsidP="00BF311D">
      <w:pPr>
        <w:pStyle w:val="Overskrift1"/>
      </w:pPr>
      <w:r w:rsidRPr="007E7A31">
        <w:t>Møder og aftaler</w:t>
      </w:r>
    </w:p>
    <w:p w:rsidR="00C11A22" w:rsidRPr="007E7A31" w:rsidRDefault="00C11A22" w:rsidP="00C11A22">
      <w:pPr>
        <w:pStyle w:val="Listeafsnit"/>
        <w:numPr>
          <w:ilvl w:val="0"/>
          <w:numId w:val="3"/>
        </w:numPr>
      </w:pPr>
      <w:r w:rsidRPr="007E7A31">
        <w:t>Gruppemøde</w:t>
      </w:r>
    </w:p>
    <w:p w:rsidR="00C11A22" w:rsidRPr="007E7A31" w:rsidRDefault="00C11A22" w:rsidP="00C11A22">
      <w:pPr>
        <w:pStyle w:val="Listeafsnit"/>
        <w:numPr>
          <w:ilvl w:val="0"/>
          <w:numId w:val="6"/>
        </w:numPr>
      </w:pPr>
      <w:r w:rsidRPr="007E7A31">
        <w:t xml:space="preserve">Hver torsdag </w:t>
      </w:r>
      <w:r w:rsidR="001006AF">
        <w:t>umiddelbart efter undervisning</w:t>
      </w:r>
      <w:r w:rsidRPr="007E7A31">
        <w:t>.</w:t>
      </w:r>
    </w:p>
    <w:p w:rsidR="00C11A22" w:rsidRPr="007E7A31" w:rsidRDefault="00C11A22" w:rsidP="00C11A22">
      <w:pPr>
        <w:pStyle w:val="Listeafsnit"/>
        <w:numPr>
          <w:ilvl w:val="0"/>
          <w:numId w:val="6"/>
        </w:numPr>
      </w:pPr>
      <w:r w:rsidRPr="007E7A31">
        <w:t>På dette gruppemøde diskuteres status på projektarbejdet, hvilke ting gruppen har udrettet siden sidst</w:t>
      </w:r>
      <w:r w:rsidR="00226C28">
        <w:t>,</w:t>
      </w:r>
      <w:r w:rsidRPr="007E7A31">
        <w:t xml:space="preserve"> og hvilke hængepartier der eventuelt måtte være. </w:t>
      </w:r>
    </w:p>
    <w:p w:rsidR="00C11A22" w:rsidRPr="007E7A31" w:rsidRDefault="00C11A22" w:rsidP="00C11A22">
      <w:pPr>
        <w:pStyle w:val="Listeafsnit"/>
        <w:numPr>
          <w:ilvl w:val="0"/>
          <w:numId w:val="6"/>
        </w:numPr>
      </w:pPr>
      <w:r w:rsidRPr="007E7A31">
        <w:t xml:space="preserve">Nye opgaver uddelegeres og eventuelle spørgsmål diskuteres. </w:t>
      </w:r>
    </w:p>
    <w:p w:rsidR="00C11A22" w:rsidRPr="007E7A31" w:rsidRDefault="00C11A22" w:rsidP="00C11A22">
      <w:pPr>
        <w:pStyle w:val="Listeafsnit"/>
        <w:numPr>
          <w:ilvl w:val="0"/>
          <w:numId w:val="6"/>
        </w:numPr>
      </w:pPr>
      <w:r w:rsidRPr="007E7A31">
        <w:t>Dagsorden til vejledermøde den efterfølgende mandag udfærdiges og fremsendes pr. mail til vejleder.</w:t>
      </w:r>
    </w:p>
    <w:p w:rsidR="00C11A22" w:rsidRPr="007E7A31" w:rsidRDefault="00C11A22" w:rsidP="00BF311D">
      <w:pPr>
        <w:pStyle w:val="Listeafsnit"/>
        <w:numPr>
          <w:ilvl w:val="0"/>
          <w:numId w:val="3"/>
        </w:numPr>
      </w:pPr>
      <w:r w:rsidRPr="007E7A31">
        <w:t>Vejledermøde</w:t>
      </w:r>
    </w:p>
    <w:p w:rsidR="00C11A22" w:rsidRPr="00DA36ED" w:rsidRDefault="00DA36ED" w:rsidP="00C11A22">
      <w:pPr>
        <w:pStyle w:val="Listeafsnit"/>
        <w:numPr>
          <w:ilvl w:val="1"/>
          <w:numId w:val="3"/>
        </w:numPr>
        <w:rPr>
          <w:b/>
        </w:rPr>
      </w:pPr>
      <w:r>
        <w:t>Hver uge holdes møde med vejleder, dette kan dog aflyses hvis gruppen og vejleder er enige herom.</w:t>
      </w:r>
    </w:p>
    <w:p w:rsidR="00DA36ED" w:rsidRPr="00DA36ED" w:rsidRDefault="00DA36ED" w:rsidP="00C11A22">
      <w:pPr>
        <w:pStyle w:val="Listeafsnit"/>
        <w:numPr>
          <w:ilvl w:val="1"/>
          <w:numId w:val="3"/>
        </w:numPr>
        <w:rPr>
          <w:b/>
        </w:rPr>
      </w:pPr>
      <w:r>
        <w:t>Til hvert møde skal laves en dagsorden, som fremsendes til vejleder og eventelt fraværende gruppemedlemmer.</w:t>
      </w:r>
    </w:p>
    <w:p w:rsidR="00DA36ED" w:rsidRPr="007E7A31" w:rsidRDefault="00DA36ED" w:rsidP="00C11A22">
      <w:pPr>
        <w:pStyle w:val="Listeafsnit"/>
        <w:numPr>
          <w:ilvl w:val="1"/>
          <w:numId w:val="3"/>
        </w:numPr>
        <w:rPr>
          <w:b/>
        </w:rPr>
      </w:pPr>
      <w:r>
        <w:t>Der skal til alle vejledermøder vælges en referent som tager referart af mødet.</w:t>
      </w:r>
      <w:bookmarkStart w:id="0" w:name="_GoBack"/>
      <w:bookmarkEnd w:id="0"/>
    </w:p>
    <w:p w:rsidR="00C11A22" w:rsidRPr="007E7A31" w:rsidRDefault="00C11A22" w:rsidP="00C11A22">
      <w:pPr>
        <w:pStyle w:val="Listeafsnit"/>
        <w:numPr>
          <w:ilvl w:val="0"/>
          <w:numId w:val="3"/>
        </w:numPr>
      </w:pPr>
      <w:r w:rsidRPr="007E7A31">
        <w:t>Dage uden skemalagt undervisning</w:t>
      </w:r>
    </w:p>
    <w:p w:rsidR="00C11A22" w:rsidRPr="007E7A31" w:rsidRDefault="001006AF" w:rsidP="00C11A22">
      <w:pPr>
        <w:pStyle w:val="Listeafsnit"/>
        <w:numPr>
          <w:ilvl w:val="1"/>
          <w:numId w:val="3"/>
        </w:numPr>
        <w:rPr>
          <w:b/>
        </w:rPr>
      </w:pPr>
      <w:r>
        <w:t>Når projektperioden intensiveres og der</w:t>
      </w:r>
      <w:r w:rsidR="00C11A22" w:rsidRPr="007E7A31">
        <w:t xml:space="preserve"> ingen undervisning er planlagt,</w:t>
      </w:r>
      <w:r>
        <w:t xml:space="preserve"> forventes der at man</w:t>
      </w:r>
      <w:r w:rsidR="00C11A22" w:rsidRPr="007E7A31">
        <w:t xml:space="preserve"> mødes </w:t>
      </w:r>
      <w:r>
        <w:t>klokken 9.00 i E112A</w:t>
      </w:r>
      <w:r w:rsidR="00C11A22" w:rsidRPr="007E7A31">
        <w:t>, og der arbejdes med projekt</w:t>
      </w:r>
      <w:r w:rsidR="004E41A0" w:rsidRPr="007E7A31">
        <w:t>.</w:t>
      </w:r>
    </w:p>
    <w:p w:rsidR="004E41A0" w:rsidRPr="007E7A31" w:rsidRDefault="004E41A0" w:rsidP="004E41A0">
      <w:pPr>
        <w:pStyle w:val="Overskrift2"/>
      </w:pPr>
      <w:r w:rsidRPr="007E7A31">
        <w:t>Disciplin</w:t>
      </w:r>
    </w:p>
    <w:p w:rsidR="00365B6A" w:rsidRPr="007E7A31" w:rsidRDefault="00365B6A" w:rsidP="00365B6A">
      <w:pPr>
        <w:pStyle w:val="Listeafsnit"/>
        <w:numPr>
          <w:ilvl w:val="0"/>
          <w:numId w:val="3"/>
        </w:numPr>
      </w:pPr>
      <w:r w:rsidRPr="007E7A31">
        <w:t>Disciplin</w:t>
      </w:r>
    </w:p>
    <w:p w:rsidR="00365B6A" w:rsidRDefault="004E41A0" w:rsidP="00365B6A">
      <w:pPr>
        <w:pStyle w:val="Listeafsnit"/>
        <w:numPr>
          <w:ilvl w:val="1"/>
          <w:numId w:val="3"/>
        </w:numPr>
      </w:pPr>
      <w:r w:rsidRPr="007E7A31">
        <w:t>Gruppens medlemmer</w:t>
      </w:r>
      <w:r w:rsidR="00365B6A" w:rsidRPr="007E7A31">
        <w:t xml:space="preserve"> møder op til alle aftal</w:t>
      </w:r>
      <w:r w:rsidRPr="007E7A31">
        <w:t>t</w:t>
      </w:r>
      <w:r w:rsidR="00365B6A" w:rsidRPr="007E7A31">
        <w:t>e aktiviteter</w:t>
      </w:r>
      <w:r w:rsidRPr="007E7A31">
        <w:t>.</w:t>
      </w:r>
    </w:p>
    <w:p w:rsidR="00B6459D" w:rsidRPr="007E7A31" w:rsidRDefault="00B6459D" w:rsidP="00365B6A">
      <w:pPr>
        <w:pStyle w:val="Listeafsnit"/>
        <w:numPr>
          <w:ilvl w:val="1"/>
          <w:numId w:val="3"/>
        </w:numPr>
      </w:pPr>
      <w:r>
        <w:t>Har man fået en opgave er den løst til den deadline der er blevet givet.</w:t>
      </w:r>
    </w:p>
    <w:p w:rsidR="00365B6A" w:rsidRPr="007E7A31" w:rsidRDefault="00365B6A" w:rsidP="00365B6A">
      <w:pPr>
        <w:pStyle w:val="Listeafsnit"/>
        <w:numPr>
          <w:ilvl w:val="1"/>
          <w:numId w:val="3"/>
        </w:numPr>
      </w:pPr>
      <w:r w:rsidRPr="007E7A31">
        <w:t>Man skal melde afbud</w:t>
      </w:r>
      <w:r w:rsidR="00226C28">
        <w:t>,</w:t>
      </w:r>
      <w:r w:rsidRPr="007E7A31">
        <w:t xml:space="preserve"> hvis man ikke kan komme til en aftale</w:t>
      </w:r>
      <w:r w:rsidR="00226C28">
        <w:t>,</w:t>
      </w:r>
      <w:r w:rsidR="004E41A0" w:rsidRPr="007E7A31">
        <w:t xml:space="preserve"> og dette skal gøres i god tid</w:t>
      </w:r>
      <w:r w:rsidR="00226C28">
        <w:t xml:space="preserve"> – helst dagen før, men senest kl. 8</w:t>
      </w:r>
      <w:r w:rsidR="0083360E">
        <w:t>.00</w:t>
      </w:r>
      <w:r w:rsidR="00226C28">
        <w:t xml:space="preserve"> pågældende dag</w:t>
      </w:r>
      <w:r w:rsidR="004E41A0" w:rsidRPr="007E7A31">
        <w:t>.</w:t>
      </w:r>
    </w:p>
    <w:p w:rsidR="004E41A0" w:rsidRPr="007E7A31" w:rsidRDefault="004E41A0" w:rsidP="004E41A0">
      <w:pPr>
        <w:pStyle w:val="Listeafsnit"/>
        <w:numPr>
          <w:ilvl w:val="0"/>
          <w:numId w:val="3"/>
        </w:numPr>
      </w:pPr>
      <w:r w:rsidRPr="007E7A31">
        <w:t>Evaluering</w:t>
      </w:r>
    </w:p>
    <w:p w:rsidR="004E41A0" w:rsidRPr="007E7A31" w:rsidRDefault="00926821" w:rsidP="004E41A0">
      <w:pPr>
        <w:pStyle w:val="Listeafsnit"/>
        <w:numPr>
          <w:ilvl w:val="1"/>
          <w:numId w:val="3"/>
        </w:numPr>
      </w:pPr>
      <w:r w:rsidRPr="007E7A31">
        <w:t xml:space="preserve">Efter hver </w:t>
      </w:r>
      <w:r w:rsidR="00226C28">
        <w:t>projekt</w:t>
      </w:r>
      <w:r w:rsidRPr="007E7A31">
        <w:t>arbejdsdag evalueres arbejdsindsatsen og evt. hva</w:t>
      </w:r>
      <w:r w:rsidR="00B6459D">
        <w:t>d der ikke er blevet lavet, og</w:t>
      </w:r>
      <w:r w:rsidRPr="007E7A31">
        <w:t xml:space="preserve"> hvornår det så skal laves.</w:t>
      </w:r>
    </w:p>
    <w:p w:rsidR="00365B6A" w:rsidRPr="007E7A31" w:rsidRDefault="00365B6A" w:rsidP="00365B6A">
      <w:pPr>
        <w:pStyle w:val="Listeafsnit"/>
        <w:numPr>
          <w:ilvl w:val="0"/>
          <w:numId w:val="3"/>
        </w:numPr>
      </w:pPr>
      <w:r w:rsidRPr="007E7A31">
        <w:t>Straf</w:t>
      </w:r>
    </w:p>
    <w:p w:rsidR="004E41A0" w:rsidRPr="007E7A31" w:rsidRDefault="0083360E" w:rsidP="00365B6A">
      <w:pPr>
        <w:pStyle w:val="Listeafsnit"/>
        <w:numPr>
          <w:ilvl w:val="1"/>
          <w:numId w:val="3"/>
        </w:numPr>
      </w:pPr>
      <w:r>
        <w:t>Kommer man mere end 15</w:t>
      </w:r>
      <w:r w:rsidR="004E41A0" w:rsidRPr="007E7A31">
        <w:t xml:space="preserve"> minutter for sent til en aftale, eller på anden måde forsømmer aftaler, skal man give kage til gruppen, eller tilsvarende offergave</w:t>
      </w:r>
      <w:r w:rsidR="00B27B7B">
        <w:t>, som skal godkendes af resten af gruppen</w:t>
      </w:r>
      <w:r w:rsidR="004E41A0" w:rsidRPr="007E7A31">
        <w:t>.</w:t>
      </w:r>
    </w:p>
    <w:p w:rsidR="004E41A0" w:rsidRPr="007E7A31" w:rsidRDefault="00226C28" w:rsidP="00365B6A">
      <w:pPr>
        <w:pStyle w:val="Listeafsnit"/>
        <w:numPr>
          <w:ilvl w:val="1"/>
          <w:numId w:val="3"/>
        </w:numPr>
      </w:pPr>
      <w:r>
        <w:lastRenderedPageBreak/>
        <w:t>Hvis man gentagende gange (2</w:t>
      </w:r>
      <w:r w:rsidR="00B6459D">
        <w:t>+) forsømmer punkt 4(di</w:t>
      </w:r>
      <w:r w:rsidR="0083360E">
        <w:t>s</w:t>
      </w:r>
      <w:r w:rsidR="00B6459D">
        <w:t>ciplin)</w:t>
      </w:r>
      <w:r w:rsidR="004E41A0" w:rsidRPr="007E7A31">
        <w:t>, uddeles et gult kort til gruppemedlemmet, hvilket skal tolkes som en advarsel, og ydermere giver dette de øvrige medlemmer ret til at indkalde til møde</w:t>
      </w:r>
      <w:r>
        <w:t>,</w:t>
      </w:r>
      <w:r w:rsidR="004E41A0" w:rsidRPr="007E7A31">
        <w:t xml:space="preserve"> hvor problemet diskuteres.</w:t>
      </w:r>
    </w:p>
    <w:p w:rsidR="004E41A0" w:rsidRPr="007E7A31" w:rsidRDefault="00226C28" w:rsidP="00365B6A">
      <w:pPr>
        <w:pStyle w:val="Listeafsnit"/>
        <w:numPr>
          <w:ilvl w:val="1"/>
          <w:numId w:val="3"/>
        </w:numPr>
      </w:pPr>
      <w:r>
        <w:t>Får samme gruppemedlem 2</w:t>
      </w:r>
      <w:r w:rsidR="004E41A0" w:rsidRPr="007E7A31">
        <w:t xml:space="preserve"> gule kort udløser dette et rødt kort, hvilket medfører et møde med vejleder</w:t>
      </w:r>
      <w:r>
        <w:t>,</w:t>
      </w:r>
      <w:r w:rsidR="004E41A0" w:rsidRPr="007E7A31">
        <w:t xml:space="preserve"> hvor en løsning på problemet kan findes.</w:t>
      </w:r>
    </w:p>
    <w:p w:rsidR="00926821" w:rsidRPr="007E7A31" w:rsidRDefault="00926821" w:rsidP="00926821">
      <w:pPr>
        <w:pStyle w:val="Listeafsnit"/>
        <w:numPr>
          <w:ilvl w:val="0"/>
          <w:numId w:val="3"/>
        </w:numPr>
      </w:pPr>
      <w:r w:rsidRPr="007E7A31">
        <w:t>Konflikter</w:t>
      </w:r>
    </w:p>
    <w:p w:rsidR="00926821" w:rsidRPr="007E7A31" w:rsidRDefault="007E7A31" w:rsidP="00926821">
      <w:pPr>
        <w:pStyle w:val="Listeafsnit"/>
        <w:numPr>
          <w:ilvl w:val="1"/>
          <w:numId w:val="3"/>
        </w:numPr>
      </w:pPr>
      <w:r w:rsidRPr="007E7A31">
        <w:t>Konflikter i gruppen skal så vidt muligt løses igennem dialog, og ingen skal være bange for at sige deres ærlige mening.</w:t>
      </w:r>
    </w:p>
    <w:p w:rsidR="00926821" w:rsidRPr="007E7A31" w:rsidRDefault="007E7A31" w:rsidP="00926821">
      <w:pPr>
        <w:pStyle w:val="Listeafsnit"/>
        <w:numPr>
          <w:ilvl w:val="1"/>
          <w:numId w:val="3"/>
        </w:numPr>
      </w:pPr>
      <w:r w:rsidRPr="007E7A31">
        <w:t>I nødstilfælde kan vejleder inddrages for at løse en konflikt.</w:t>
      </w:r>
    </w:p>
    <w:p w:rsidR="007E7A31" w:rsidRPr="007E7A31" w:rsidRDefault="007E7A31" w:rsidP="007E7A31">
      <w:pPr>
        <w:pStyle w:val="Overskrift2"/>
      </w:pPr>
      <w:r w:rsidRPr="007E7A31">
        <w:t>Praktiske aftaler</w:t>
      </w:r>
    </w:p>
    <w:p w:rsidR="00342B71" w:rsidRPr="007E7A31" w:rsidRDefault="00342B71" w:rsidP="00342B71">
      <w:pPr>
        <w:pStyle w:val="Listeafsnit"/>
        <w:numPr>
          <w:ilvl w:val="0"/>
          <w:numId w:val="3"/>
        </w:numPr>
      </w:pPr>
      <w:r w:rsidRPr="007E7A31">
        <w:t>Aflevering</w:t>
      </w:r>
    </w:p>
    <w:p w:rsidR="00342B71" w:rsidRPr="007E7A31" w:rsidRDefault="00342B71" w:rsidP="00342B71">
      <w:pPr>
        <w:pStyle w:val="Listeafsnit"/>
        <w:numPr>
          <w:ilvl w:val="1"/>
          <w:numId w:val="3"/>
        </w:numPr>
      </w:pPr>
      <w:r w:rsidRPr="007E7A31">
        <w:t>Afleverings</w:t>
      </w:r>
      <w:r w:rsidR="007E7A31" w:rsidRPr="007E7A31">
        <w:t xml:space="preserve">tidspunkt for projektet er d. </w:t>
      </w:r>
      <w:r w:rsidR="000A48A5">
        <w:t>25</w:t>
      </w:r>
      <w:r w:rsidR="00B6459D">
        <w:t>/5-2011</w:t>
      </w:r>
      <w:r w:rsidRPr="007E7A31">
        <w:t xml:space="preserve"> kl</w:t>
      </w:r>
      <w:r w:rsidR="007E7A31" w:rsidRPr="007E7A31">
        <w:t>.</w:t>
      </w:r>
      <w:r w:rsidRPr="007E7A31">
        <w:t xml:space="preserve"> 12.00</w:t>
      </w:r>
    </w:p>
    <w:p w:rsidR="00342B71" w:rsidRPr="007E7A31" w:rsidRDefault="007E7A31" w:rsidP="00342B71">
      <w:pPr>
        <w:pStyle w:val="Listeafsnit"/>
        <w:numPr>
          <w:ilvl w:val="1"/>
          <w:numId w:val="3"/>
        </w:numPr>
      </w:pPr>
      <w:r w:rsidRPr="007E7A31">
        <w:t>Rapporten skal</w:t>
      </w:r>
      <w:r w:rsidR="00342B71" w:rsidRPr="007E7A31">
        <w:t xml:space="preserve"> senest dagen før</w:t>
      </w:r>
      <w:r w:rsidRPr="007E7A31">
        <w:t xml:space="preserve"> printes ud og gøres klar til aflevering.</w:t>
      </w:r>
    </w:p>
    <w:p w:rsidR="00342B71" w:rsidRDefault="00342B71" w:rsidP="00342B71">
      <w:pPr>
        <w:pStyle w:val="Listeafsnit"/>
        <w:numPr>
          <w:ilvl w:val="1"/>
          <w:numId w:val="3"/>
        </w:numPr>
      </w:pPr>
      <w:r w:rsidRPr="007E7A31">
        <w:t>Første udkast af endelig rappo</w:t>
      </w:r>
      <w:r w:rsidR="000A48A5">
        <w:t>rt skal være færdig senest 22</w:t>
      </w:r>
      <w:r w:rsidRPr="007E7A31">
        <w:t>/5-20</w:t>
      </w:r>
      <w:r w:rsidR="00B6459D">
        <w:t>11</w:t>
      </w:r>
      <w:r w:rsidR="007E7A31" w:rsidRPr="007E7A31">
        <w:t>, det vil sige</w:t>
      </w:r>
      <w:r w:rsidR="00226C28">
        <w:t>,</w:t>
      </w:r>
      <w:r w:rsidR="007E7A31" w:rsidRPr="007E7A31">
        <w:t xml:space="preserve"> at der kun mangler korrekturlæsning.</w:t>
      </w:r>
    </w:p>
    <w:p w:rsidR="007E7A31" w:rsidRDefault="007E7A31" w:rsidP="007E7A31">
      <w:pPr>
        <w:pStyle w:val="Overskrift2"/>
      </w:pPr>
      <w:r>
        <w:t xml:space="preserve">Succeskriterium </w:t>
      </w:r>
    </w:p>
    <w:p w:rsidR="00EA228E" w:rsidRDefault="00EA228E" w:rsidP="007E7A31">
      <w:pPr>
        <w:pStyle w:val="Listeafsnit"/>
        <w:numPr>
          <w:ilvl w:val="0"/>
          <w:numId w:val="3"/>
        </w:numPr>
      </w:pPr>
      <w:r>
        <w:t>Mål</w:t>
      </w:r>
    </w:p>
    <w:p w:rsidR="007E7A31" w:rsidRDefault="007E7A31" w:rsidP="00EA228E">
      <w:pPr>
        <w:pStyle w:val="Listeafsnit"/>
        <w:numPr>
          <w:ilvl w:val="1"/>
          <w:numId w:val="3"/>
        </w:numPr>
      </w:pPr>
      <w:r>
        <w:t>Målet med dette projekt er at lære så meget som muligt</w:t>
      </w:r>
      <w:r w:rsidR="00EA228E">
        <w:t xml:space="preserve"> - både faglige og samarbejdsmæssige kompetencer ønskes udviklet i størst mulig grad.</w:t>
      </w:r>
    </w:p>
    <w:p w:rsidR="00EA228E" w:rsidRDefault="00EA228E" w:rsidP="00EA228E">
      <w:pPr>
        <w:pStyle w:val="Listeafsnit"/>
        <w:numPr>
          <w:ilvl w:val="0"/>
          <w:numId w:val="3"/>
        </w:numPr>
      </w:pPr>
      <w:r>
        <w:t>Resultat</w:t>
      </w:r>
    </w:p>
    <w:p w:rsidR="00EA228E" w:rsidRDefault="00EA228E" w:rsidP="00EA228E">
      <w:pPr>
        <w:pStyle w:val="Listeafsnit"/>
        <w:numPr>
          <w:ilvl w:val="1"/>
          <w:numId w:val="3"/>
        </w:numPr>
      </w:pPr>
      <w:r>
        <w:t>Ud af dette samarbejde ønskes det bedst mulige resultat, i form af en god rapport og en god løsning på den problemstilling projektet omhandler. Dette skal gerne munde ud i en topkarakter</w:t>
      </w:r>
      <w:r w:rsidR="00226C28">
        <w:t xml:space="preserve"> (10 eller 12)</w:t>
      </w:r>
      <w:r>
        <w:t>.</w:t>
      </w:r>
    </w:p>
    <w:p w:rsidR="00EA228E" w:rsidRDefault="00EA228E" w:rsidP="00EA228E"/>
    <w:p w:rsidR="00EA228E" w:rsidRDefault="00EA228E" w:rsidP="00EA228E"/>
    <w:p w:rsidR="00EA228E" w:rsidRDefault="00EA228E" w:rsidP="00EA228E"/>
    <w:p w:rsidR="00B8682F" w:rsidRDefault="00B8682F" w:rsidP="00EA228E"/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"/>
        <w:gridCol w:w="2287"/>
        <w:gridCol w:w="941"/>
        <w:gridCol w:w="2420"/>
        <w:gridCol w:w="807"/>
        <w:gridCol w:w="2017"/>
        <w:gridCol w:w="567"/>
      </w:tblGrid>
      <w:tr w:rsidR="00EA228E" w:rsidTr="00B8682F">
        <w:trPr>
          <w:trHeight w:val="162"/>
          <w:jc w:val="center"/>
        </w:trPr>
        <w:tc>
          <w:tcPr>
            <w:tcW w:w="23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287" w:type="dxa"/>
            <w:tcBorders>
              <w:top w:val="single" w:sz="4" w:space="0" w:color="auto"/>
            </w:tcBorders>
          </w:tcPr>
          <w:p w:rsidR="00EA228E" w:rsidRDefault="00EA228E" w:rsidP="00EA228E">
            <w:pPr>
              <w:jc w:val="center"/>
            </w:pPr>
            <w:r>
              <w:t>Jeppe Pedersen</w:t>
            </w:r>
          </w:p>
        </w:tc>
        <w:tc>
          <w:tcPr>
            <w:tcW w:w="941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420" w:type="dxa"/>
            <w:tcBorders>
              <w:top w:val="single" w:sz="4" w:space="0" w:color="auto"/>
            </w:tcBorders>
          </w:tcPr>
          <w:p w:rsidR="00EA228E" w:rsidRDefault="00B8682F" w:rsidP="00EA228E">
            <w:pPr>
              <w:jc w:val="center"/>
            </w:pPr>
            <w:r>
              <w:t>Klaus Kryhlmand</w:t>
            </w:r>
          </w:p>
        </w:tc>
        <w:tc>
          <w:tcPr>
            <w:tcW w:w="80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:rsidR="00EA228E" w:rsidRDefault="00B8682F" w:rsidP="00EA228E">
            <w:pPr>
              <w:jc w:val="center"/>
            </w:pPr>
            <w:r>
              <w:t>Steffen Ivan Nielsen</w:t>
            </w:r>
          </w:p>
        </w:tc>
        <w:tc>
          <w:tcPr>
            <w:tcW w:w="567" w:type="dxa"/>
          </w:tcPr>
          <w:p w:rsidR="00EA228E" w:rsidRDefault="00EA228E" w:rsidP="00EA228E">
            <w:pPr>
              <w:jc w:val="center"/>
            </w:pPr>
          </w:p>
        </w:tc>
      </w:tr>
      <w:tr w:rsidR="00EA228E" w:rsidTr="00B8682F">
        <w:trPr>
          <w:trHeight w:val="340"/>
          <w:jc w:val="center"/>
        </w:trPr>
        <w:tc>
          <w:tcPr>
            <w:tcW w:w="23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287" w:type="dxa"/>
          </w:tcPr>
          <w:p w:rsidR="00B8682F" w:rsidRDefault="00B8682F" w:rsidP="00EA228E">
            <w:pPr>
              <w:jc w:val="center"/>
            </w:pPr>
          </w:p>
        </w:tc>
        <w:tc>
          <w:tcPr>
            <w:tcW w:w="941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420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80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01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567" w:type="dxa"/>
          </w:tcPr>
          <w:p w:rsidR="00EA228E" w:rsidRDefault="00EA228E" w:rsidP="00EA228E">
            <w:pPr>
              <w:jc w:val="center"/>
            </w:pPr>
          </w:p>
        </w:tc>
      </w:tr>
      <w:tr w:rsidR="00EA228E" w:rsidTr="00B8682F">
        <w:trPr>
          <w:trHeight w:val="171"/>
          <w:jc w:val="center"/>
        </w:trPr>
        <w:tc>
          <w:tcPr>
            <w:tcW w:w="23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28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941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420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80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2017" w:type="dxa"/>
          </w:tcPr>
          <w:p w:rsidR="00EA228E" w:rsidRDefault="00EA228E" w:rsidP="00EA228E">
            <w:pPr>
              <w:jc w:val="center"/>
            </w:pPr>
          </w:p>
        </w:tc>
        <w:tc>
          <w:tcPr>
            <w:tcW w:w="567" w:type="dxa"/>
          </w:tcPr>
          <w:p w:rsidR="00EA228E" w:rsidRDefault="00EA228E" w:rsidP="00EA228E">
            <w:pPr>
              <w:jc w:val="center"/>
            </w:pPr>
          </w:p>
        </w:tc>
      </w:tr>
    </w:tbl>
    <w:p w:rsidR="00B8682F" w:rsidRPr="007E7A31" w:rsidRDefault="00B8682F" w:rsidP="00226C28">
      <w:pPr>
        <w:tabs>
          <w:tab w:val="left" w:pos="8097"/>
        </w:tabs>
      </w:pP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73"/>
        <w:gridCol w:w="935"/>
        <w:gridCol w:w="2406"/>
        <w:gridCol w:w="802"/>
      </w:tblGrid>
      <w:tr w:rsidR="00B8682F" w:rsidTr="00B8682F">
        <w:trPr>
          <w:trHeight w:val="362"/>
          <w:jc w:val="center"/>
        </w:trPr>
        <w:tc>
          <w:tcPr>
            <w:tcW w:w="2273" w:type="dxa"/>
            <w:tcBorders>
              <w:top w:val="single" w:sz="4" w:space="0" w:color="auto"/>
            </w:tcBorders>
          </w:tcPr>
          <w:p w:rsidR="00B8682F" w:rsidRDefault="00B8682F" w:rsidP="00E10806">
            <w:pPr>
              <w:jc w:val="center"/>
            </w:pPr>
            <w:r>
              <w:t>Troels Bo Jørgensen</w:t>
            </w:r>
          </w:p>
        </w:tc>
        <w:tc>
          <w:tcPr>
            <w:tcW w:w="935" w:type="dxa"/>
          </w:tcPr>
          <w:p w:rsidR="00B8682F" w:rsidRDefault="00B8682F" w:rsidP="00E10806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B8682F" w:rsidRDefault="00B8682F" w:rsidP="00E10806">
            <w:pPr>
              <w:jc w:val="center"/>
            </w:pPr>
            <w:r>
              <w:t>Kasper Jeppsen</w:t>
            </w:r>
          </w:p>
        </w:tc>
        <w:tc>
          <w:tcPr>
            <w:tcW w:w="802" w:type="dxa"/>
          </w:tcPr>
          <w:p w:rsidR="00B8682F" w:rsidRDefault="00B8682F" w:rsidP="00E10806">
            <w:pPr>
              <w:jc w:val="center"/>
            </w:pPr>
          </w:p>
        </w:tc>
      </w:tr>
    </w:tbl>
    <w:p w:rsidR="00365B6A" w:rsidRPr="007E7A31" w:rsidRDefault="00365B6A" w:rsidP="00365B6A">
      <w:pPr>
        <w:pStyle w:val="Listeafsnit"/>
        <w:ind w:left="1440"/>
      </w:pPr>
    </w:p>
    <w:sectPr w:rsidR="00365B6A" w:rsidRPr="007E7A31" w:rsidSect="00145B31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B7C" w:rsidRDefault="007C5B7C" w:rsidP="003E735B">
      <w:pPr>
        <w:spacing w:after="0" w:line="240" w:lineRule="auto"/>
      </w:pPr>
      <w:r>
        <w:separator/>
      </w:r>
    </w:p>
  </w:endnote>
  <w:endnote w:type="continuationSeparator" w:id="0">
    <w:p w:rsidR="007C5B7C" w:rsidRDefault="007C5B7C" w:rsidP="003E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835"/>
      <w:docPartObj>
        <w:docPartGallery w:val="Page Numbers (Bottom of Page)"/>
        <w:docPartUnique/>
      </w:docPartObj>
    </w:sdtPr>
    <w:sdtContent>
      <w:sdt>
        <w:sdtPr>
          <w:id w:val="6796795"/>
          <w:docPartObj>
            <w:docPartGallery w:val="Page Numbers (Top of Page)"/>
            <w:docPartUnique/>
          </w:docPartObj>
        </w:sdtPr>
        <w:sdtContent>
          <w:p w:rsidR="00C11A22" w:rsidRDefault="00C11A22">
            <w:pPr>
              <w:pStyle w:val="Sidefod"/>
              <w:jc w:val="center"/>
            </w:pPr>
            <w:r>
              <w:t xml:space="preserve">Side </w:t>
            </w:r>
            <w:r w:rsidR="00ED19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D1947">
              <w:rPr>
                <w:b/>
                <w:sz w:val="24"/>
                <w:szCs w:val="24"/>
              </w:rPr>
              <w:fldChar w:fldCharType="separate"/>
            </w:r>
            <w:r w:rsidR="000A48A5">
              <w:rPr>
                <w:b/>
                <w:noProof/>
              </w:rPr>
              <w:t>2</w:t>
            </w:r>
            <w:r w:rsidR="00ED1947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ED19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D1947">
              <w:rPr>
                <w:b/>
                <w:sz w:val="24"/>
                <w:szCs w:val="24"/>
              </w:rPr>
              <w:fldChar w:fldCharType="separate"/>
            </w:r>
            <w:r w:rsidR="000A48A5">
              <w:rPr>
                <w:b/>
                <w:noProof/>
              </w:rPr>
              <w:t>2</w:t>
            </w:r>
            <w:r w:rsidR="00ED194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1A22" w:rsidRDefault="00C11A2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B7C" w:rsidRDefault="007C5B7C" w:rsidP="003E735B">
      <w:pPr>
        <w:spacing w:after="0" w:line="240" w:lineRule="auto"/>
      </w:pPr>
      <w:r>
        <w:separator/>
      </w:r>
    </w:p>
  </w:footnote>
  <w:footnote w:type="continuationSeparator" w:id="0">
    <w:p w:rsidR="007C5B7C" w:rsidRDefault="007C5B7C" w:rsidP="003E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A22" w:rsidRPr="00BF311D" w:rsidRDefault="00B8682F">
    <w:pPr>
      <w:pStyle w:val="Sidehoved"/>
      <w:rPr>
        <w:color w:val="595959" w:themeColor="text1" w:themeTint="A6"/>
      </w:rPr>
    </w:pPr>
    <w:r>
      <w:rPr>
        <w:color w:val="595959" w:themeColor="text1" w:themeTint="A6"/>
      </w:rPr>
      <w:t xml:space="preserve">4. </w:t>
    </w:r>
    <w:proofErr w:type="spellStart"/>
    <w:r>
      <w:rPr>
        <w:color w:val="595959" w:themeColor="text1" w:themeTint="A6"/>
      </w:rPr>
      <w:t>sem</w:t>
    </w:r>
    <w:proofErr w:type="spellEnd"/>
    <w:r>
      <w:rPr>
        <w:color w:val="595959" w:themeColor="text1" w:themeTint="A6"/>
      </w:rPr>
      <w:t xml:space="preserve">. </w:t>
    </w:r>
    <w:proofErr w:type="spellStart"/>
    <w:r>
      <w:rPr>
        <w:color w:val="595959" w:themeColor="text1" w:themeTint="A6"/>
      </w:rPr>
      <w:t>Rob-Tek</w:t>
    </w:r>
    <w:proofErr w:type="spellEnd"/>
    <w:r w:rsidR="00C11A22" w:rsidRPr="00BF311D">
      <w:rPr>
        <w:color w:val="595959" w:themeColor="text1" w:themeTint="A6"/>
      </w:rPr>
      <w:tab/>
    </w:r>
    <w:r>
      <w:rPr>
        <w:color w:val="595959" w:themeColor="text1" w:themeTint="A6"/>
      </w:rPr>
      <w:t>Semesterprojekt – Gruppe 3</w:t>
    </w:r>
    <w:r w:rsidR="00C11A22" w:rsidRPr="00BF311D">
      <w:rPr>
        <w:color w:val="595959" w:themeColor="text1" w:themeTint="A6"/>
      </w:rPr>
      <w:tab/>
    </w:r>
    <w:r>
      <w:rPr>
        <w:color w:val="595959" w:themeColor="text1" w:themeTint="A6"/>
      </w:rPr>
      <w:t>6. februar 2011</w:t>
    </w:r>
    <w:r w:rsidR="00C11A22" w:rsidRPr="00BF311D">
      <w:rPr>
        <w:color w:val="595959" w:themeColor="text1" w:themeTint="A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C1B19"/>
    <w:multiLevelType w:val="hybridMultilevel"/>
    <w:tmpl w:val="9208E0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F5F37"/>
    <w:multiLevelType w:val="hybridMultilevel"/>
    <w:tmpl w:val="3F38CEA0"/>
    <w:lvl w:ilvl="0" w:tplc="9FF04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F499B"/>
    <w:multiLevelType w:val="hybridMultilevel"/>
    <w:tmpl w:val="F7422884"/>
    <w:lvl w:ilvl="0" w:tplc="9FF043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390257"/>
    <w:multiLevelType w:val="hybridMultilevel"/>
    <w:tmpl w:val="ED5A38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D1127"/>
    <w:multiLevelType w:val="hybridMultilevel"/>
    <w:tmpl w:val="3320B9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9FF043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B0DF3"/>
    <w:multiLevelType w:val="hybridMultilevel"/>
    <w:tmpl w:val="B8AAF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4DA"/>
    <w:rsid w:val="000A48A5"/>
    <w:rsid w:val="000B3BCA"/>
    <w:rsid w:val="001006AF"/>
    <w:rsid w:val="00145B31"/>
    <w:rsid w:val="00226C28"/>
    <w:rsid w:val="00234EF0"/>
    <w:rsid w:val="00294AA3"/>
    <w:rsid w:val="002C652D"/>
    <w:rsid w:val="00342B71"/>
    <w:rsid w:val="00365B6A"/>
    <w:rsid w:val="003E735B"/>
    <w:rsid w:val="004405F5"/>
    <w:rsid w:val="004E41A0"/>
    <w:rsid w:val="004E7B4F"/>
    <w:rsid w:val="00545336"/>
    <w:rsid w:val="00545699"/>
    <w:rsid w:val="005D7620"/>
    <w:rsid w:val="007C5B7C"/>
    <w:rsid w:val="007E7A31"/>
    <w:rsid w:val="0083360E"/>
    <w:rsid w:val="00910397"/>
    <w:rsid w:val="00926821"/>
    <w:rsid w:val="00973046"/>
    <w:rsid w:val="00A904C3"/>
    <w:rsid w:val="00AB34DA"/>
    <w:rsid w:val="00B27B7B"/>
    <w:rsid w:val="00B6459D"/>
    <w:rsid w:val="00B8682F"/>
    <w:rsid w:val="00BF311D"/>
    <w:rsid w:val="00C11A22"/>
    <w:rsid w:val="00C46298"/>
    <w:rsid w:val="00C74FEF"/>
    <w:rsid w:val="00CD522A"/>
    <w:rsid w:val="00D678C2"/>
    <w:rsid w:val="00DA2B9D"/>
    <w:rsid w:val="00DA36ED"/>
    <w:rsid w:val="00E05ED9"/>
    <w:rsid w:val="00EA228E"/>
    <w:rsid w:val="00EA27B3"/>
    <w:rsid w:val="00ED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31"/>
  </w:style>
  <w:style w:type="paragraph" w:styleId="Overskrift1">
    <w:name w:val="heading 1"/>
    <w:basedOn w:val="Normal"/>
    <w:next w:val="Normal"/>
    <w:link w:val="Overskrift1Tegn"/>
    <w:uiPriority w:val="9"/>
    <w:qFormat/>
    <w:rsid w:val="00BF3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4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B34D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E73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735B"/>
  </w:style>
  <w:style w:type="paragraph" w:styleId="Sidefod">
    <w:name w:val="footer"/>
    <w:basedOn w:val="Normal"/>
    <w:link w:val="SidefodTegn"/>
    <w:uiPriority w:val="99"/>
    <w:unhideWhenUsed/>
    <w:rsid w:val="003E73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735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735B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F3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F31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F31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4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EA22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447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Pedersen</dc:creator>
  <cp:keywords/>
  <dc:description/>
  <cp:lastModifiedBy>Klaus</cp:lastModifiedBy>
  <cp:revision>13</cp:revision>
  <dcterms:created xsi:type="dcterms:W3CDTF">2010-03-10T12:22:00Z</dcterms:created>
  <dcterms:modified xsi:type="dcterms:W3CDTF">2011-02-24T08:35:00Z</dcterms:modified>
</cp:coreProperties>
</file>