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618" w:rsidRDefault="00401618" w:rsidP="00401618">
      <w:pPr>
        <w:pStyle w:val="Overskrift2"/>
      </w:pPr>
      <w:r>
        <w:t>Symbol-liste</w:t>
      </w:r>
    </w:p>
    <w:p w:rsidR="00401618" w:rsidRPr="00401618" w:rsidRDefault="00401618" w:rsidP="00401618"/>
    <w:tbl>
      <w:tblPr>
        <w:tblStyle w:val="Tabel-Gitter"/>
        <w:tblW w:w="0" w:type="auto"/>
        <w:jc w:val="center"/>
        <w:tblLook w:val="04A0"/>
      </w:tblPr>
      <w:tblGrid>
        <w:gridCol w:w="985"/>
        <w:gridCol w:w="3020"/>
        <w:gridCol w:w="1276"/>
      </w:tblGrid>
      <w:tr w:rsidR="00324499" w:rsidRPr="00DE06FF" w:rsidTr="00232534">
        <w:trPr>
          <w:jc w:val="center"/>
        </w:trPr>
        <w:tc>
          <w:tcPr>
            <w:tcW w:w="985" w:type="dxa"/>
          </w:tcPr>
          <w:p w:rsidR="00324499" w:rsidRPr="00DE06FF" w:rsidRDefault="00324499" w:rsidP="00232534">
            <w:pPr>
              <w:rPr>
                <w:rFonts w:ascii="Calibri" w:eastAsia="Calibri" w:hAnsi="Calibri" w:cs="Times New Roman"/>
                <w:b/>
              </w:rPr>
            </w:pPr>
            <w:r w:rsidRPr="00DE06FF">
              <w:rPr>
                <w:rFonts w:ascii="Calibri" w:eastAsia="Calibri" w:hAnsi="Calibri" w:cs="Times New Roman"/>
                <w:b/>
              </w:rPr>
              <w:t>Symbol</w:t>
            </w:r>
          </w:p>
        </w:tc>
        <w:tc>
          <w:tcPr>
            <w:tcW w:w="3020" w:type="dxa"/>
          </w:tcPr>
          <w:p w:rsidR="00324499" w:rsidRPr="00DE06FF" w:rsidRDefault="00324499" w:rsidP="00232534">
            <w:pPr>
              <w:rPr>
                <w:b/>
              </w:rPr>
            </w:pPr>
            <w:r w:rsidRPr="00DE06FF">
              <w:rPr>
                <w:b/>
              </w:rPr>
              <w:t>Forklaring</w:t>
            </w:r>
          </w:p>
        </w:tc>
        <w:tc>
          <w:tcPr>
            <w:tcW w:w="1276" w:type="dxa"/>
          </w:tcPr>
          <w:p w:rsidR="00324499" w:rsidRPr="00DE06FF" w:rsidRDefault="00324499" w:rsidP="00232534">
            <w:pPr>
              <w:rPr>
                <w:b/>
              </w:rPr>
            </w:pPr>
            <w:r w:rsidRPr="00DE06FF">
              <w:rPr>
                <w:b/>
              </w:rPr>
              <w:t>Enhed</w:t>
            </w:r>
          </w:p>
        </w:tc>
      </w:tr>
      <w:tr w:rsidR="00324499" w:rsidTr="00232534">
        <w:trPr>
          <w:jc w:val="center"/>
        </w:trPr>
        <w:tc>
          <w:tcPr>
            <w:tcW w:w="985" w:type="dxa"/>
          </w:tcPr>
          <w:p w:rsidR="00324499" w:rsidRDefault="00324499" w:rsidP="0023253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020" w:type="dxa"/>
          </w:tcPr>
          <w:p w:rsidR="00324499" w:rsidRDefault="00324499" w:rsidP="00232534">
            <w:r>
              <w:t>Motorkonstanten (elektrisk)</w:t>
            </w:r>
          </w:p>
        </w:tc>
        <w:tc>
          <w:tcPr>
            <w:tcW w:w="1276" w:type="dxa"/>
          </w:tcPr>
          <w:p w:rsidR="00324499" w:rsidRDefault="00324499" w:rsidP="00232534">
            <m:oMathPara>
              <m:oMath>
                <m:r>
                  <w:rPr>
                    <w:rFonts w:ascii="Cambria Math" w:hAnsi="Cambria Math"/>
                  </w:rPr>
                  <m:t>V∙s</m:t>
                </m:r>
              </m:oMath>
            </m:oMathPara>
          </w:p>
        </w:tc>
      </w:tr>
      <w:tr w:rsidR="00324499" w:rsidTr="00232534">
        <w:trPr>
          <w:trHeight w:val="143"/>
          <w:jc w:val="center"/>
        </w:trPr>
        <w:tc>
          <w:tcPr>
            <w:tcW w:w="985" w:type="dxa"/>
          </w:tcPr>
          <w:p w:rsidR="00324499" w:rsidRPr="00DE06FF" w:rsidRDefault="00324499" w:rsidP="0023253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020" w:type="dxa"/>
          </w:tcPr>
          <w:p w:rsidR="00324499" w:rsidRDefault="00324499" w:rsidP="00232534">
            <w:r>
              <w:t>Motorkonstanten (mekanisk)</w:t>
            </w:r>
          </w:p>
        </w:tc>
        <w:tc>
          <w:tcPr>
            <w:tcW w:w="1276" w:type="dxa"/>
          </w:tcPr>
          <w:p w:rsidR="00324499" w:rsidRDefault="00324499" w:rsidP="00232534">
            <m:oMathPara>
              <m:oMath>
                <m:r>
                  <w:rPr>
                    <w:rFonts w:ascii="Cambria Math" w:hAnsi="Cambria Math"/>
                  </w:rPr>
                  <m:t>N∙m∙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324499" w:rsidTr="00232534">
        <w:trPr>
          <w:jc w:val="center"/>
        </w:trPr>
        <w:tc>
          <w:tcPr>
            <w:tcW w:w="985" w:type="dxa"/>
          </w:tcPr>
          <w:p w:rsidR="00324499" w:rsidRDefault="00324499" w:rsidP="0023253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020" w:type="dxa"/>
          </w:tcPr>
          <w:p w:rsidR="00324499" w:rsidRDefault="00324499" w:rsidP="00232534">
            <w:r>
              <w:t>Motorens indre modstand</w:t>
            </w:r>
          </w:p>
        </w:tc>
        <w:tc>
          <w:tcPr>
            <w:tcW w:w="1276" w:type="dxa"/>
          </w:tcPr>
          <w:p w:rsidR="00324499" w:rsidRDefault="00324499" w:rsidP="0023253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  <w:tr w:rsidR="00324499" w:rsidTr="00232534">
        <w:trPr>
          <w:jc w:val="center"/>
        </w:trPr>
        <w:tc>
          <w:tcPr>
            <w:tcW w:w="985" w:type="dxa"/>
          </w:tcPr>
          <w:p w:rsidR="00324499" w:rsidRPr="00DE06FF" w:rsidRDefault="00324499" w:rsidP="0023253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020" w:type="dxa"/>
          </w:tcPr>
          <w:p w:rsidR="00324499" w:rsidRDefault="00324499" w:rsidP="00232534">
            <w:r>
              <w:t>Motorens indre induktans</w:t>
            </w:r>
          </w:p>
        </w:tc>
        <w:tc>
          <w:tcPr>
            <w:tcW w:w="1276" w:type="dxa"/>
          </w:tcPr>
          <w:p w:rsidR="00324499" w:rsidRDefault="00324499" w:rsidP="00232534"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</w:tr>
      <w:tr w:rsidR="00324499" w:rsidTr="00232534">
        <w:trPr>
          <w:jc w:val="center"/>
        </w:trPr>
        <w:tc>
          <w:tcPr>
            <w:tcW w:w="985" w:type="dxa"/>
          </w:tcPr>
          <w:p w:rsidR="00324499" w:rsidRPr="00B21751" w:rsidRDefault="00324499" w:rsidP="0023253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020" w:type="dxa"/>
          </w:tcPr>
          <w:p w:rsidR="00324499" w:rsidRDefault="00324499" w:rsidP="00232534">
            <w:r>
              <w:t>Motorens ”</w:t>
            </w:r>
            <w:proofErr w:type="spellStart"/>
            <w:r>
              <w:t>Back-emf</w:t>
            </w:r>
            <w:proofErr w:type="spellEnd"/>
            <w:r>
              <w:t>”</w:t>
            </w:r>
          </w:p>
        </w:tc>
        <w:tc>
          <w:tcPr>
            <w:tcW w:w="1276" w:type="dxa"/>
          </w:tcPr>
          <w:p w:rsidR="00324499" w:rsidRDefault="00324499" w:rsidP="0023253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324499" w:rsidTr="00232534">
        <w:trPr>
          <w:jc w:val="center"/>
        </w:trPr>
        <w:tc>
          <w:tcPr>
            <w:tcW w:w="985" w:type="dxa"/>
          </w:tcPr>
          <w:p w:rsidR="00324499" w:rsidRPr="00B21751" w:rsidRDefault="00324499" w:rsidP="0023253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20" w:type="dxa"/>
          </w:tcPr>
          <w:p w:rsidR="00324499" w:rsidRDefault="00324499" w:rsidP="00232534">
            <w:r>
              <w:t xml:space="preserve">Forsyningsspændingen </w:t>
            </w:r>
          </w:p>
        </w:tc>
        <w:tc>
          <w:tcPr>
            <w:tcW w:w="1276" w:type="dxa"/>
          </w:tcPr>
          <w:p w:rsidR="00324499" w:rsidRDefault="00324499" w:rsidP="0023253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324499" w:rsidTr="00232534">
        <w:trPr>
          <w:jc w:val="center"/>
        </w:trPr>
        <w:tc>
          <w:tcPr>
            <w:tcW w:w="985" w:type="dxa"/>
          </w:tcPr>
          <w:p w:rsidR="00324499" w:rsidRPr="00B21751" w:rsidRDefault="00324499" w:rsidP="0023253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020" w:type="dxa"/>
          </w:tcPr>
          <w:p w:rsidR="00324499" w:rsidRDefault="00324499" w:rsidP="00232534">
            <w:r>
              <w:t>Strømmen igennem motoren</w:t>
            </w:r>
          </w:p>
        </w:tc>
        <w:tc>
          <w:tcPr>
            <w:tcW w:w="1276" w:type="dxa"/>
          </w:tcPr>
          <w:p w:rsidR="00324499" w:rsidRDefault="00324499" w:rsidP="0023253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324499" w:rsidTr="00232534">
        <w:trPr>
          <w:jc w:val="center"/>
        </w:trPr>
        <w:tc>
          <w:tcPr>
            <w:tcW w:w="985" w:type="dxa"/>
          </w:tcPr>
          <w:p w:rsidR="00324499" w:rsidRDefault="00324499" w:rsidP="0023253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3020" w:type="dxa"/>
          </w:tcPr>
          <w:p w:rsidR="00324499" w:rsidRDefault="00324499" w:rsidP="00232534">
            <w:r>
              <w:t xml:space="preserve">Motorens indre </w:t>
            </w:r>
            <w:proofErr w:type="spellStart"/>
            <w:r>
              <w:t>tørfriktion</w:t>
            </w:r>
            <w:proofErr w:type="spellEnd"/>
          </w:p>
        </w:tc>
        <w:tc>
          <w:tcPr>
            <w:tcW w:w="1276" w:type="dxa"/>
          </w:tcPr>
          <w:p w:rsidR="00324499" w:rsidRDefault="00324499" w:rsidP="00232534">
            <m:oMathPara>
              <m:oMath>
                <m:r>
                  <w:rPr>
                    <w:rFonts w:ascii="Cambria Math" w:hAnsi="Cambria Math"/>
                  </w:rPr>
                  <m:t>N∙m</m:t>
                </m:r>
              </m:oMath>
            </m:oMathPara>
          </w:p>
        </w:tc>
      </w:tr>
      <w:tr w:rsidR="00324499" w:rsidTr="00232534">
        <w:trPr>
          <w:jc w:val="center"/>
        </w:trPr>
        <w:tc>
          <w:tcPr>
            <w:tcW w:w="985" w:type="dxa"/>
          </w:tcPr>
          <w:p w:rsidR="00324499" w:rsidRPr="00B21751" w:rsidRDefault="00324499" w:rsidP="0023253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3020" w:type="dxa"/>
          </w:tcPr>
          <w:p w:rsidR="00324499" w:rsidRDefault="00324499" w:rsidP="00232534">
            <w:r>
              <w:t>Motorens indre viskosefriktion</w:t>
            </w:r>
          </w:p>
        </w:tc>
        <w:tc>
          <w:tcPr>
            <w:tcW w:w="1276" w:type="dxa"/>
          </w:tcPr>
          <w:p w:rsidR="00324499" w:rsidRDefault="00324499" w:rsidP="0023253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N∙m∙s</m:t>
                </m:r>
              </m:oMath>
            </m:oMathPara>
          </w:p>
        </w:tc>
      </w:tr>
      <w:tr w:rsidR="00324499" w:rsidTr="00232534">
        <w:trPr>
          <w:jc w:val="center"/>
        </w:trPr>
        <w:tc>
          <w:tcPr>
            <w:tcW w:w="985" w:type="dxa"/>
          </w:tcPr>
          <w:p w:rsidR="00324499" w:rsidRPr="00B21751" w:rsidRDefault="00324499" w:rsidP="0023253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3020" w:type="dxa"/>
          </w:tcPr>
          <w:p w:rsidR="00324499" w:rsidRDefault="00324499" w:rsidP="00232534">
            <w:r>
              <w:t>Er det parasitiske drag</w:t>
            </w:r>
          </w:p>
        </w:tc>
        <w:tc>
          <w:tcPr>
            <w:tcW w:w="1276" w:type="dxa"/>
          </w:tcPr>
          <w:p w:rsidR="00324499" w:rsidRDefault="00324499" w:rsidP="0023253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kg∙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324499" w:rsidTr="00232534">
        <w:trPr>
          <w:jc w:val="center"/>
        </w:trPr>
        <w:tc>
          <w:tcPr>
            <w:tcW w:w="985" w:type="dxa"/>
          </w:tcPr>
          <w:p w:rsidR="00324499" w:rsidRDefault="00324499" w:rsidP="0023253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020" w:type="dxa"/>
          </w:tcPr>
          <w:p w:rsidR="00324499" w:rsidRDefault="00324499" w:rsidP="00232534">
            <w:r>
              <w:t>Motorens inertimoment</w:t>
            </w:r>
          </w:p>
        </w:tc>
        <w:tc>
          <w:tcPr>
            <w:tcW w:w="1276" w:type="dxa"/>
          </w:tcPr>
          <w:p w:rsidR="00324499" w:rsidRDefault="00324499" w:rsidP="00232534">
            <m:oMathPara>
              <m:oMath>
                <m:r>
                  <w:rPr>
                    <w:rFonts w:ascii="Cambria Math" w:hAnsi="Cambria Math"/>
                  </w:rPr>
                  <m:t>kg∙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324499" w:rsidTr="00232534">
        <w:trPr>
          <w:jc w:val="center"/>
        </w:trPr>
        <w:tc>
          <w:tcPr>
            <w:tcW w:w="985" w:type="dxa"/>
          </w:tcPr>
          <w:p w:rsidR="00324499" w:rsidRPr="00B21751" w:rsidRDefault="00324499" w:rsidP="0023253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020" w:type="dxa"/>
          </w:tcPr>
          <w:p w:rsidR="00324499" w:rsidRDefault="00324499" w:rsidP="00232534">
            <w:r>
              <w:t>Momentet motoren yder</w:t>
            </w:r>
          </w:p>
        </w:tc>
        <w:tc>
          <w:tcPr>
            <w:tcW w:w="1276" w:type="dxa"/>
          </w:tcPr>
          <w:p w:rsidR="00324499" w:rsidRDefault="00324499" w:rsidP="0023253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N∙m</m:t>
                </m:r>
              </m:oMath>
            </m:oMathPara>
          </w:p>
        </w:tc>
      </w:tr>
      <w:tr w:rsidR="00324499" w:rsidTr="00232534">
        <w:trPr>
          <w:jc w:val="center"/>
        </w:trPr>
        <w:tc>
          <w:tcPr>
            <w:tcW w:w="985" w:type="dxa"/>
          </w:tcPr>
          <w:p w:rsidR="00324499" w:rsidRDefault="00324499" w:rsidP="0023253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020" w:type="dxa"/>
          </w:tcPr>
          <w:p w:rsidR="00324499" w:rsidRDefault="00324499" w:rsidP="00232534">
            <w:r>
              <w:t>Motorens vinkelfrekvens</w:t>
            </w:r>
          </w:p>
        </w:tc>
        <w:tc>
          <w:tcPr>
            <w:tcW w:w="1276" w:type="dxa"/>
          </w:tcPr>
          <w:p w:rsidR="00324499" w:rsidRDefault="00324499" w:rsidP="00232534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</w:tbl>
    <w:p w:rsidR="00D662D1" w:rsidRDefault="00D662D1"/>
    <w:sectPr w:rsidR="00D662D1" w:rsidSect="00D662D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24499"/>
    <w:rsid w:val="00324499"/>
    <w:rsid w:val="00401618"/>
    <w:rsid w:val="00D66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499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1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324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24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24499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01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486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troels</dc:creator>
  <cp:lastModifiedBy>troels</cp:lastModifiedBy>
  <cp:revision>2</cp:revision>
  <dcterms:created xsi:type="dcterms:W3CDTF">2011-03-15T13:32:00Z</dcterms:created>
  <dcterms:modified xsi:type="dcterms:W3CDTF">2011-03-15T13:33:00Z</dcterms:modified>
</cp:coreProperties>
</file>