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B7" w:rsidRPr="003042B7" w:rsidRDefault="003042B7" w:rsidP="003042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BondCalc"/>
      <w:bookmarkEnd w:id="0"/>
      <w:r w:rsidRPr="003042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Theory in bond calculation</w:t>
      </w:r>
    </w:p>
    <w:p w:rsidR="003042B7" w:rsidRPr="003042B7" w:rsidRDefault="003042B7" w:rsidP="0030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bondcriteria"/>
      <w:bookmarkEnd w:id="1"/>
      <w:r w:rsidRPr="003042B7">
        <w:rPr>
          <w:rFonts w:ascii="Times New Roman" w:eastAsia="Times New Roman" w:hAnsi="Times New Roman" w:cs="Times New Roman"/>
          <w:b/>
          <w:bCs/>
          <w:sz w:val="36"/>
          <w:szCs w:val="36"/>
        </w:rPr>
        <w:t>Bond criteria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The Calculate Bonds tool creates bonds between two atoms if the following criteria are met: </w:t>
      </w:r>
    </w:p>
    <w:p w:rsidR="003042B7" w:rsidRPr="003042B7" w:rsidRDefault="003042B7" w:rsidP="0030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Neither of the two atoms is excluded from forming bonds, i.e. they are not elements in the element exclusion list. </w:t>
      </w:r>
    </w:p>
    <w:p w:rsidR="003042B7" w:rsidRPr="003042B7" w:rsidRDefault="003042B7" w:rsidP="0030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The sum of the covalent radii of the two atoms fulfills the bond-length criterion below. 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TolFac</w:t>
      </w:r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lower</w:t>
      </w:r>
      <w:proofErr w:type="spellEnd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× ideal distance &lt; distance &lt; </w:t>
      </w:r>
      <w:proofErr w:type="spell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TolFac</w:t>
      </w:r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upper</w:t>
      </w:r>
      <w:proofErr w:type="spellEnd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× ideal distance 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42B7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distance</w:t>
      </w:r>
      <w:proofErr w:type="gramEnd"/>
      <w:r w:rsidRPr="003042B7">
        <w:rPr>
          <w:rFonts w:ascii="Times New Roman" w:eastAsia="Times New Roman" w:hAnsi="Times New Roman" w:cs="Times New Roman"/>
          <w:sz w:val="24"/>
          <w:szCs w:val="24"/>
        </w:rPr>
        <w:t>= distance between the two atoms forming the bond.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TolFac</w:t>
      </w:r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lower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= lower tolerance factor. The lower tolerance factor is set using the </w:t>
      </w:r>
      <w:hyperlink r:id="rId5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Bond-length tolerance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options on the Bond Calculation dialog.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TolFac</w:t>
      </w:r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upper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= upper tolerance factor. The upper tolerance factor is set using the </w:t>
      </w:r>
      <w:hyperlink r:id="rId6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Bond-length tolerance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options on the Bond Calculation dialog.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>ideal</w:t>
      </w:r>
      <w:proofErr w:type="gramEnd"/>
      <w:r w:rsidRPr="003042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distance </w:t>
      </w: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3042B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042B7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cov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(Atom1) + </w:t>
      </w:r>
      <w:proofErr w:type="spellStart"/>
      <w:r w:rsidRPr="003042B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042B7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cov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(Atom2) and </w:t>
      </w:r>
      <w:proofErr w:type="spellStart"/>
      <w:r w:rsidRPr="003042B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042B7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cov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3042B7">
        <w:rPr>
          <w:rFonts w:ascii="Times New Roman" w:eastAsia="Times New Roman" w:hAnsi="Times New Roman" w:cs="Times New Roman"/>
          <w:sz w:val="24"/>
          <w:szCs w:val="24"/>
        </w:rPr>
        <w:t>denotes the covalent radius of the atom.</w:t>
      </w:r>
    </w:p>
    <w:p w:rsidR="003042B7" w:rsidRPr="003042B7" w:rsidRDefault="003042B7" w:rsidP="0030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BondCalcProc"/>
      <w:bookmarkEnd w:id="2"/>
      <w:r w:rsidRPr="003042B7">
        <w:rPr>
          <w:rFonts w:ascii="Times New Roman" w:eastAsia="Times New Roman" w:hAnsi="Times New Roman" w:cs="Times New Roman"/>
          <w:b/>
          <w:bCs/>
          <w:sz w:val="36"/>
          <w:szCs w:val="36"/>
        </w:rPr>
        <w:t>Calculating Bonds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>The Calculate Bonds tool uses the following procedure:</w:t>
      </w:r>
    </w:p>
    <w:p w:rsidR="003042B7" w:rsidRPr="003042B7" w:rsidRDefault="003042B7" w:rsidP="0030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Tests all selected bonds and all bonds attached to a selected atom for compliance with the </w:t>
      </w:r>
      <w:hyperlink r:id="rId7" w:anchor="bondcriteria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 criteria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. Deletes non-compliant bonds. </w:t>
      </w:r>
    </w:p>
    <w:p w:rsidR="003042B7" w:rsidRPr="003042B7" w:rsidRDefault="003042B7" w:rsidP="0030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Creates atom pairs using all selected atoms and their symmetry images on one side and the whole structure on the other. </w:t>
      </w:r>
    </w:p>
    <w:p w:rsidR="003042B7" w:rsidRPr="003042B7" w:rsidRDefault="003042B7" w:rsidP="0030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Forms bonds between all pairs that fulfill the </w:t>
      </w:r>
      <w:hyperlink r:id="rId8" w:anchor="bondcriteria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 criteria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42B7" w:rsidRPr="003042B7" w:rsidRDefault="003042B7" w:rsidP="0030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Calculates bond types for all selected and newly created bonds. </w:t>
      </w:r>
    </w:p>
    <w:p w:rsidR="003042B7" w:rsidRPr="003042B7" w:rsidRDefault="003042B7" w:rsidP="0030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Converts the display style of resonant bonds to either </w:t>
      </w:r>
      <w:proofErr w:type="spellStart"/>
      <w:r w:rsidRPr="003042B7">
        <w:rPr>
          <w:rFonts w:ascii="Times New Roman" w:eastAsia="Times New Roman" w:hAnsi="Times New Roman" w:cs="Times New Roman"/>
          <w:sz w:val="24"/>
          <w:szCs w:val="24"/>
        </w:rPr>
        <w:t>Kekulé</w:t>
      </w:r>
      <w:proofErr w:type="spellEnd"/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or resonant representation. 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>Note. If no objects are selected in a structure the bond calculation includes all atoms and bonds.</w:t>
      </w:r>
    </w:p>
    <w:p w:rsidR="003042B7" w:rsidRPr="003042B7" w:rsidRDefault="003042B7" w:rsidP="00304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MonitorProc"/>
      <w:bookmarkEnd w:id="3"/>
      <w:r w:rsidRPr="003042B7">
        <w:rPr>
          <w:rFonts w:ascii="Times New Roman" w:eastAsia="Times New Roman" w:hAnsi="Times New Roman" w:cs="Times New Roman"/>
          <w:b/>
          <w:bCs/>
          <w:sz w:val="36"/>
          <w:szCs w:val="36"/>
        </w:rPr>
        <w:t>Monitoring Bonds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The bond monitor is used to automatically recalculate bonds if the document is modified. The bond monitor triggers a </w:t>
      </w:r>
      <w:hyperlink r:id="rId9" w:anchor="BondCalcProc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 calculation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 if one of the events in the following list occurs: </w:t>
      </w:r>
    </w:p>
    <w:p w:rsidR="003042B7" w:rsidRPr="003042B7" w:rsidRDefault="003042B7" w:rsidP="0030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The selection is changed </w:t>
      </w:r>
    </w:p>
    <w:p w:rsidR="003042B7" w:rsidRPr="003042B7" w:rsidRDefault="003042B7" w:rsidP="0030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value of a bond criteria is changed or a new bonding scheme is loaded </w:t>
      </w:r>
    </w:p>
    <w:p w:rsidR="003042B7" w:rsidRPr="003042B7" w:rsidRDefault="003042B7" w:rsidP="0030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The element type of an atom changes </w:t>
      </w:r>
    </w:p>
    <w:p w:rsidR="003042B7" w:rsidRPr="003042B7" w:rsidRDefault="003042B7" w:rsidP="0030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An atom changes position </w:t>
      </w:r>
    </w:p>
    <w:p w:rsidR="003042B7" w:rsidRPr="003042B7" w:rsidRDefault="003042B7" w:rsidP="0030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B7">
        <w:rPr>
          <w:rFonts w:ascii="Times New Roman" w:eastAsia="Times New Roman" w:hAnsi="Times New Roman" w:cs="Times New Roman"/>
          <w:sz w:val="24"/>
          <w:szCs w:val="24"/>
        </w:rPr>
        <w:t xml:space="preserve">An atom or bond is deleted or added </w:t>
      </w:r>
    </w:p>
    <w:p w:rsidR="003042B7" w:rsidRPr="003042B7" w:rsidRDefault="003042B7" w:rsidP="00304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2B7">
        <w:rPr>
          <w:rFonts w:ascii="Times New Roman" w:eastAsia="Times New Roman" w:hAnsi="Times New Roman" w:cs="Times New Roman"/>
          <w:b/>
          <w:bCs/>
          <w:sz w:val="27"/>
          <w:szCs w:val="27"/>
        </w:rPr>
        <w:t>Further information</w:t>
      </w:r>
    </w:p>
    <w:p w:rsidR="003042B7" w:rsidRPr="003042B7" w:rsidRDefault="003042B7" w:rsidP="0030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Calculating bonds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 Calculation dialog</w:t>
        </w:r>
      </w:hyperlink>
      <w:r w:rsidRPr="003042B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 Exclusion List dialog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(atoms that are excluded from covalent bonds)</w:t>
      </w:r>
      <w:r w:rsidRPr="003042B7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Pr="00304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bonding schemes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CE7" w:rsidRDefault="00343CE7"/>
    <w:p w:rsidR="003042B7" w:rsidRDefault="003042B7" w:rsidP="003042B7">
      <w:pPr>
        <w:pStyle w:val="Heading1"/>
      </w:pPr>
      <w:bookmarkStart w:id="4" w:name="start"/>
      <w:bookmarkEnd w:id="4"/>
      <w:r>
        <w:t>Default bonding schemes</w:t>
      </w:r>
    </w:p>
    <w:p w:rsidR="003042B7" w:rsidRDefault="003042B7" w:rsidP="003042B7">
      <w:pPr>
        <w:pStyle w:val="NormalWeb"/>
      </w:pPr>
      <w:r>
        <w:t xml:space="preserve">The default bonding schemes provide the most commonly used criteria for the formation of chemical bonds. The first three sets; </w:t>
      </w:r>
      <w:r>
        <w:rPr>
          <w:rStyle w:val="value"/>
        </w:rPr>
        <w:t>No bonding to s- and f-shell</w:t>
      </w:r>
      <w:r>
        <w:t xml:space="preserve">, </w:t>
      </w:r>
      <w:r>
        <w:rPr>
          <w:rStyle w:val="value"/>
        </w:rPr>
        <w:t>No bonding to d- shell</w:t>
      </w:r>
      <w:r>
        <w:t xml:space="preserve">, and </w:t>
      </w:r>
      <w:r>
        <w:rPr>
          <w:rStyle w:val="value"/>
        </w:rPr>
        <w:t>Include all elements</w:t>
      </w:r>
      <w:r>
        <w:t xml:space="preserve">, differ in the set of elements </w:t>
      </w:r>
      <w:r>
        <w:rPr>
          <w:rStyle w:val="Emphasis"/>
        </w:rPr>
        <w:t>not</w:t>
      </w:r>
      <w:r>
        <w:t xml:space="preserve"> forming chemical bonds. </w:t>
      </w:r>
    </w:p>
    <w:p w:rsidR="003042B7" w:rsidRDefault="003042B7" w:rsidP="003042B7">
      <w:pPr>
        <w:pStyle w:val="NormalWeb"/>
      </w:pPr>
      <w:r>
        <w:t xml:space="preserve">The last two sets; </w:t>
      </w:r>
      <w:r>
        <w:rPr>
          <w:rStyle w:val="value"/>
        </w:rPr>
        <w:t>Tetrahedral</w:t>
      </w:r>
      <w:r>
        <w:t xml:space="preserve"> and </w:t>
      </w:r>
      <w:r>
        <w:rPr>
          <w:rStyle w:val="value"/>
        </w:rPr>
        <w:t>Anions</w:t>
      </w:r>
      <w:r>
        <w:t xml:space="preserve">, are intended for special visualization of atomic arrangements within a </w:t>
      </w:r>
      <w:proofErr w:type="spellStart"/>
      <w:r>
        <w:t>sublattice</w:t>
      </w:r>
      <w:proofErr w:type="spellEnd"/>
      <w:r>
        <w:t xml:space="preserve"> of tetrahedral bonded atoms or within an anion </w:t>
      </w:r>
      <w:proofErr w:type="spellStart"/>
      <w:r>
        <w:t>sublattice</w:t>
      </w:r>
      <w:proofErr w:type="spellEnd"/>
      <w:r>
        <w:t xml:space="preserve">, respectively. This may be particularly useful for zeolite structures.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566"/>
        <w:gridCol w:w="621"/>
        <w:gridCol w:w="3401"/>
      </w:tblGrid>
      <w:tr w:rsidR="003042B7" w:rsidTr="003042B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042B7" w:rsidRDefault="00304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2B7" w:rsidRDefault="00304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Bond-length</w:t>
            </w:r>
            <w:r>
              <w:rPr>
                <w:b/>
                <w:bCs/>
              </w:rPr>
              <w:br/>
              <w:t>tolerance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042B7" w:rsidRDefault="00304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Elements excluded</w:t>
            </w:r>
            <w:r>
              <w:rPr>
                <w:b/>
                <w:bCs/>
              </w:rPr>
              <w:br/>
              <w:t>from bonding</w:t>
            </w: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042B7" w:rsidRDefault="003042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42B7" w:rsidRDefault="00304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vMerge/>
            <w:vAlign w:val="center"/>
            <w:hideMark/>
          </w:tcPr>
          <w:p w:rsidR="003042B7" w:rsidRDefault="003042B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2B7" w:rsidRDefault="003042B7">
            <w:bookmarkStart w:id="5" w:name="default"/>
            <w:bookmarkEnd w:id="5"/>
            <w:r>
              <w:rPr>
                <w:rStyle w:val="value"/>
              </w:rPr>
              <w:t>No bonding to s- and f-shell</w:t>
            </w:r>
            <w:r>
              <w:t xml:space="preserve"> </w:t>
            </w:r>
            <w:r>
              <w:br/>
              <w:t>(default)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1.15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1st row elements (Li-Fr)</w:t>
            </w:r>
            <w:r>
              <w:br/>
              <w:t>2nd row elements (Be-Ra)</w:t>
            </w:r>
            <w:r>
              <w:br/>
              <w:t>Lanthanide elements</w:t>
            </w: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2B7" w:rsidRDefault="003042B7">
            <w:r>
              <w:t>No bonding to d-shell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1.15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As above + transition metal elements</w:t>
            </w: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2B7" w:rsidRDefault="003042B7">
            <w:r>
              <w:t>Include all elements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1.15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None</w:t>
            </w: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2B7" w:rsidRDefault="003042B7">
            <w:r>
              <w:t>Tetrahedral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1.5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Oxygen, sulfur</w:t>
            </w:r>
          </w:p>
        </w:tc>
      </w:tr>
      <w:tr w:rsidR="003042B7" w:rsidTr="00304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2B7" w:rsidRDefault="003042B7">
            <w:r>
              <w:t>Anions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042B7" w:rsidRDefault="003042B7">
            <w:r>
              <w:t>Aluminum, silicon, phosphorus</w:t>
            </w:r>
          </w:p>
        </w:tc>
      </w:tr>
    </w:tbl>
    <w:p w:rsidR="003042B7" w:rsidRDefault="003042B7">
      <w:bookmarkStart w:id="6" w:name="_GoBack"/>
      <w:bookmarkEnd w:id="6"/>
    </w:p>
    <w:p w:rsidR="003042B7" w:rsidRDefault="003042B7"/>
    <w:p w:rsidR="003042B7" w:rsidRDefault="003042B7"/>
    <w:p w:rsidR="003042B7" w:rsidRDefault="003042B7"/>
    <w:p w:rsidR="003042B7" w:rsidRDefault="003042B7"/>
    <w:sectPr w:rsidR="0030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234"/>
    <w:multiLevelType w:val="multilevel"/>
    <w:tmpl w:val="0744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F68C4"/>
    <w:multiLevelType w:val="multilevel"/>
    <w:tmpl w:val="F320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B38F6"/>
    <w:multiLevelType w:val="multilevel"/>
    <w:tmpl w:val="093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B7"/>
    <w:rsid w:val="003042B7"/>
    <w:rsid w:val="00343CE7"/>
    <w:rsid w:val="007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DE7CA-1110-4D94-AB21-AF7274C4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4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4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4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2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f">
    <w:name w:val="uif"/>
    <w:basedOn w:val="DefaultParagraphFont"/>
    <w:rsid w:val="003042B7"/>
  </w:style>
  <w:style w:type="character" w:styleId="Emphasis">
    <w:name w:val="Emphasis"/>
    <w:basedOn w:val="DefaultParagraphFont"/>
    <w:uiPriority w:val="20"/>
    <w:qFormat/>
    <w:rsid w:val="003042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42B7"/>
    <w:rPr>
      <w:color w:val="0000FF"/>
      <w:u w:val="single"/>
    </w:rPr>
  </w:style>
  <w:style w:type="paragraph" w:customStyle="1" w:styleId="note">
    <w:name w:val="note"/>
    <w:basedOn w:val="Normal"/>
    <w:rsid w:val="0030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title">
    <w:name w:val="fttitle"/>
    <w:basedOn w:val="DefaultParagraphFont"/>
    <w:rsid w:val="003042B7"/>
  </w:style>
  <w:style w:type="character" w:customStyle="1" w:styleId="value">
    <w:name w:val="value"/>
    <w:basedOn w:val="DefaultParagraphFont"/>
    <w:rsid w:val="0030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Program%20Files%20(x86)\Accelrys\Materials%20Studio%205.0\share\doc\Tools.chm::/Html/BondCalcTheory.htm" TargetMode="External"/><Relationship Id="rId13" Type="http://schemas.openxmlformats.org/officeDocument/2006/relationships/hyperlink" Target="ms-its:C:\Program%20Files%20(x86)\Accelrys\Materials%20Studio%205.0\share\doc\Tools.chm::/Html/def_bondschemes.htm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Program%20Files%20(x86)\Accelrys\Materials%20Studio%205.0\share\doc\Tools.chm::/Html/BondCalcTheory.htm" TargetMode="External"/><Relationship Id="rId12" Type="http://schemas.openxmlformats.org/officeDocument/2006/relationships/hyperlink" Target="ms-its:C:\Program%20Files%20(x86)\Accelrys\Materials%20Studio%205.0\share\doc\Tools.chm::/Html/dlgElementExclusions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m%20Files%20(x86)\Accelrys\Materials%20Studio%205.0\share\doc\Tools.chm::/Html/dlgBondCalculation1.htm" TargetMode="External"/><Relationship Id="rId11" Type="http://schemas.openxmlformats.org/officeDocument/2006/relationships/hyperlink" Target="ms-its:C:\Program%20Files%20(x86)\Accelrys\Materials%20Studio%205.0\share\doc\Tools.chm::/Html/dlgBondCalcMain.htm" TargetMode="External"/><Relationship Id="rId5" Type="http://schemas.openxmlformats.org/officeDocument/2006/relationships/hyperlink" Target="ms-its:C:\Program%20Files%20(x86)\Accelrys\Materials%20Studio%205.0\share\doc\Tools.chm::/Html/dlgBondCalculation1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ms-its:C:\Program%20Files%20(x86)\Accelrys\Materials%20Studio%205.0\share\doc\Tools.chm::/Html/BondCalc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its:C:\Program%20Files%20(x86)\Accelrys\Materials%20Studio%205.0\share\doc\Tools.chm::/Html/BondCalcTheory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Bucior</dc:creator>
  <cp:keywords/>
  <dc:description/>
  <cp:lastModifiedBy>Benjamin Bucior</cp:lastModifiedBy>
  <cp:revision>1</cp:revision>
  <dcterms:created xsi:type="dcterms:W3CDTF">2016-07-13T20:06:00Z</dcterms:created>
  <dcterms:modified xsi:type="dcterms:W3CDTF">2016-07-13T20:09:00Z</dcterms:modified>
</cp:coreProperties>
</file>