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B7EA" w14:textId="2D55811C" w:rsidR="002A0540" w:rsidRDefault="002A0540" w:rsidP="002A0540">
      <w:pPr>
        <w:pStyle w:val="Title"/>
      </w:pPr>
      <w:r>
        <w:t>ICA 2, Networks:</w:t>
      </w:r>
    </w:p>
    <w:p w14:paraId="6C4C8D74" w14:textId="77777777" w:rsidR="002A0540" w:rsidRDefault="002A0540" w:rsidP="002A0540"/>
    <w:p w14:paraId="34CCA8C5" w14:textId="2DD79473" w:rsidR="002A0540" w:rsidRDefault="002A0540" w:rsidP="002A0540">
      <w:pPr>
        <w:pStyle w:val="Heading1"/>
      </w:pPr>
      <w:r>
        <w:t>Design summary:</w:t>
      </w:r>
    </w:p>
    <w:p w14:paraId="7CC04AB3" w14:textId="665D5622" w:rsidR="002A0540" w:rsidRPr="002A0540" w:rsidRDefault="002A0540" w:rsidP="002A0540">
      <w:r>
        <w:t xml:space="preserve">Based on the needs of the company the proposed design is a three-layer network. these layers consist of Core, Distribution and access and will be redundant up to the access layer with 2 ISP connections to ensure 99.9% uptime. </w:t>
      </w:r>
    </w:p>
    <w:p w14:paraId="7FA4F26C" w14:textId="77777777" w:rsidR="002A0540" w:rsidRDefault="002B1D1C" w:rsidP="002B1D1C">
      <w:pPr>
        <w:pStyle w:val="Heading1"/>
      </w:pPr>
      <w:r>
        <w:t xml:space="preserve">Design </w:t>
      </w:r>
      <w:r w:rsidR="002A0540">
        <w:t>S</w:t>
      </w:r>
      <w:r>
        <w:t>ubnet:</w:t>
      </w:r>
    </w:p>
    <w:p w14:paraId="56216C80" w14:textId="18E663C5" w:rsidR="002A0540" w:rsidRDefault="002B1D1C" w:rsidP="002A0540">
      <w:pPr>
        <w:pStyle w:val="Heading1"/>
      </w:pPr>
      <w:r>
        <w:t xml:space="preserve">Packet </w:t>
      </w:r>
      <w:r w:rsidR="002A0540">
        <w:t>T</w:t>
      </w:r>
      <w:r>
        <w:t xml:space="preserve">racer </w:t>
      </w:r>
      <w:r w:rsidR="002A0540">
        <w:t>E</w:t>
      </w:r>
      <w:r>
        <w:t>vidence:</w:t>
      </w:r>
    </w:p>
    <w:p w14:paraId="1D5C3533" w14:textId="5B4C4B02" w:rsidR="002B1D1C" w:rsidRDefault="002A0540" w:rsidP="002A0540">
      <w:pPr>
        <w:pStyle w:val="Heading1"/>
      </w:pPr>
      <w:r>
        <w:t>Design report:</w:t>
      </w:r>
    </w:p>
    <w:p w14:paraId="71C5C634" w14:textId="77777777" w:rsidR="002A0540" w:rsidRPr="002A0540" w:rsidRDefault="002A0540" w:rsidP="002A0540"/>
    <w:sectPr w:rsidR="002A0540" w:rsidRPr="002A0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B4"/>
    <w:rsid w:val="0018055C"/>
    <w:rsid w:val="002A0540"/>
    <w:rsid w:val="002B1D1C"/>
    <w:rsid w:val="00637D09"/>
    <w:rsid w:val="008F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244C2"/>
  <w15:chartTrackingRefBased/>
  <w15:docId w15:val="{64A6E00F-46BC-432A-A975-016CB81B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D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5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D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05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A05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5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Kuno de Leeuw-Kent</dc:creator>
  <cp:keywords/>
  <dc:description/>
  <cp:lastModifiedBy>Kuno de Leeuw-Kent</cp:lastModifiedBy>
  <cp:revision>2</cp:revision>
  <dcterms:created xsi:type="dcterms:W3CDTF">2023-05-03T01:12:00Z</dcterms:created>
  <dcterms:modified xsi:type="dcterms:W3CDTF">2023-05-03T01:31:00Z</dcterms:modified>
</cp:coreProperties>
</file>