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Hands-on 4: Load Country from XML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Create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Country.java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public class Country {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private String code;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private String name;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public Country() {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LOGGER.debug("Inside Country Constructor.");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public String getCode() {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LOGGER.debug("Getter for code");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return code;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public void setCode(String code) {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LOGGER.debug("Setter for code");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this.code = code;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public String getName() {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LOGGER.debug("Getter for name");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return name;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public void setName(String name) {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LOGGER.debug("Setter for name");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this.name = name;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public String toString() {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return "Country [code=" + code + ", name=" + name + "]";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Create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country.xml</w:t>
      </w:r>
      <w:r w:rsidDel="00000000" w:rsidR="00000000" w:rsidRPr="00000000">
        <w:rPr>
          <w:b w:val="1"/>
          <w:rtl w:val="0"/>
        </w:rPr>
        <w:t xml:space="preserve"> in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src/main/resources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&lt;bean id="country" class="com.cognizant.springlearn.Country"&gt;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&lt;property name="code" value="IN"/&gt;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&lt;property name="name" value="India"/&gt;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&lt;/bean&gt;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In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SpringLearnApplication.java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public void displayCountry() {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ApplicationContext context = new ClassPathXmlApplicationContext("country.xml");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Country country = context.getBean("country", Country.class);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LOGGER.debug("Country : {}", country.toString());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Call this in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main()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SpringLearnApplication app = new SpringLearnApplication();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app.displayCountry();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250711|20:23:10.123|main                | INFO|SpringLearnApplication     |       displayCountry|START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250711|20:23:10.126|main                |DEBUG|com.cognizant.springlearn.Country|         &lt;init&gt;|Inside Country Constructor.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250711|20:23:10.127|main                |DEBUG|com.cognizant.springlearn.Country|       setCode|Setter for code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250711|20:23:10.127|main                |DEBUG|com.cognizant.springlearn.Country|       setName|Setter for name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250711|20:23:10.128|main                |DEBUG|SpringLearnApplication     |       displayCountry|Country : Country [code=IN, name=India]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250711|20:23:10.128|main                | INFO|SpringLearnApplication     |       displayCountry|END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