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8A7" w:rsidRDefault="00FE78A7" w:rsidP="007569B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78A7">
        <w:rPr>
          <w:rFonts w:ascii="Times New Roman" w:hAnsi="Times New Roman" w:cs="Times New Roman"/>
          <w:b/>
          <w:sz w:val="28"/>
          <w:szCs w:val="28"/>
        </w:rPr>
        <w:t>Linear Regression and Modeling</w:t>
      </w:r>
    </w:p>
    <w:p w:rsidR="009A7092" w:rsidRPr="009A7092" w:rsidRDefault="007569BC" w:rsidP="007569BC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Kunyu HE</w:t>
      </w:r>
    </w:p>
    <w:p w:rsidR="009A7092" w:rsidRPr="00BF4F7B" w:rsidRDefault="009A7092">
      <w:pPr>
        <w:rPr>
          <w:rFonts w:ascii="Times New Roman" w:hAnsi="Times New Roman" w:cs="Times New Roman"/>
          <w:b/>
          <w:szCs w:val="21"/>
        </w:rPr>
      </w:pPr>
      <w:r w:rsidRPr="00BF4F7B">
        <w:rPr>
          <w:rFonts w:ascii="Times New Roman" w:hAnsi="Times New Roman" w:cs="Times New Roman" w:hint="eastAsia"/>
          <w:b/>
          <w:szCs w:val="21"/>
        </w:rPr>
        <w:t xml:space="preserve">Week 1 </w:t>
      </w:r>
      <w:r w:rsidR="00FE78A7">
        <w:rPr>
          <w:rFonts w:ascii="Times New Roman" w:hAnsi="Times New Roman" w:cs="Times New Roman" w:hint="eastAsia"/>
          <w:b/>
          <w:szCs w:val="21"/>
        </w:rPr>
        <w:t>About Linear Regression and Modeling</w:t>
      </w:r>
    </w:p>
    <w:p w:rsidR="00FE78A7" w:rsidRPr="00FE78A7" w:rsidRDefault="00FE78A7" w:rsidP="00FE78A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Correlation and </w:t>
      </w:r>
      <w:r w:rsidR="004828B8"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ssociation</w:t>
      </w:r>
      <w:r w:rsidRPr="00FE78A7">
        <w:rPr>
          <w:rFonts w:ascii="Times New Roman" w:hAnsi="Times New Roman" w:cs="Times New Roman" w:hint="eastAsia"/>
          <w:szCs w:val="21"/>
        </w:rPr>
        <w:t xml:space="preserve"> </w:t>
      </w:r>
    </w:p>
    <w:p w:rsidR="00FE78A7" w:rsidRDefault="00FE78A7" w:rsidP="00FE78A7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Correlation: the linear association between two numerical variables</w:t>
      </w:r>
    </w:p>
    <w:p w:rsidR="00FE78A7" w:rsidRDefault="00FE78A7" w:rsidP="00FE78A7">
      <w:pPr>
        <w:pStyle w:val="a3"/>
        <w:ind w:left="42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Association: nonlinear relationship</w:t>
      </w:r>
    </w:p>
    <w:p w:rsidR="00FE78A7" w:rsidRDefault="00FE78A7" w:rsidP="00FE78A7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Describe an association</w:t>
      </w:r>
    </w:p>
    <w:p w:rsidR="00FE78A7" w:rsidRDefault="00FE78A7" w:rsidP="00FE78A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Direction: positive or negative;</w:t>
      </w:r>
    </w:p>
    <w:p w:rsidR="00FE78A7" w:rsidRDefault="00FE78A7" w:rsidP="00FE78A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Form: linear or nonlinear;</w:t>
      </w:r>
    </w:p>
    <w:p w:rsidR="00FE78A7" w:rsidRPr="00FE78A7" w:rsidRDefault="00FE78A7" w:rsidP="00FE78A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Strength</w:t>
      </w:r>
    </w:p>
    <w:p w:rsidR="00FE78A7" w:rsidRPr="00723387" w:rsidRDefault="00FE78A7" w:rsidP="00723387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Correlation coefficient: R</w:t>
      </w:r>
      <w:r w:rsidR="00723387">
        <w:rPr>
          <w:rFonts w:ascii="Times New Roman" w:hAnsi="Times New Roman" w:cs="Times New Roman" w:hint="eastAsia"/>
          <w:szCs w:val="21"/>
        </w:rPr>
        <w:t>; sensitive to outliers</w:t>
      </w:r>
    </w:p>
    <w:p w:rsidR="00FE78A7" w:rsidRPr="00FE78A7" w:rsidRDefault="00FE78A7" w:rsidP="00FE78A7">
      <w:pPr>
        <w:rPr>
          <w:rFonts w:ascii="Times New Roman" w:hAnsi="Times New Roman" w:cs="Times New Roman"/>
          <w:szCs w:val="21"/>
        </w:rPr>
      </w:pPr>
    </w:p>
    <w:p w:rsidR="00FE78A7" w:rsidRDefault="00FE78A7" w:rsidP="00FE78A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Least </w:t>
      </w:r>
      <w:r w:rsidR="004828B8">
        <w:rPr>
          <w:rFonts w:ascii="Times New Roman" w:hAnsi="Times New Roman" w:cs="Times New Roman" w:hint="eastAsia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>quare</w:t>
      </w:r>
      <w:r w:rsidR="004828B8">
        <w:rPr>
          <w:rFonts w:ascii="Times New Roman" w:hAnsi="Times New Roman" w:cs="Times New Roman" w:hint="eastAsia"/>
          <w:szCs w:val="21"/>
        </w:rPr>
        <w:t xml:space="preserve"> L</w:t>
      </w:r>
      <w:r>
        <w:rPr>
          <w:rFonts w:ascii="Times New Roman" w:hAnsi="Times New Roman" w:cs="Times New Roman" w:hint="eastAsia"/>
          <w:szCs w:val="21"/>
        </w:rPr>
        <w:t>ine</w:t>
      </w:r>
    </w:p>
    <w:p w:rsidR="00723387" w:rsidRPr="00723387" w:rsidRDefault="00723387" w:rsidP="00723387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Residuals: 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=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-</m:t>
        </m:r>
        <m:acc>
          <m:accPr>
            <m:ctrlPr>
              <w:rPr>
                <w:rFonts w:ascii="Cambria Math" w:hAnsi="Cambria Math" w:cs="Times New Roman"/>
                <w:szCs w:val="21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i</m:t>
                </m:r>
              </m:sub>
            </m:sSub>
          </m:e>
        </m:acc>
      </m:oMath>
      <w:r w:rsidRPr="00723387">
        <w:rPr>
          <w:rFonts w:ascii="Times New Roman" w:hAnsi="Times New Roman" w:cs="Times New Roman" w:hint="eastAsia"/>
          <w:szCs w:val="21"/>
        </w:rPr>
        <w:t>;</w:t>
      </w:r>
    </w:p>
    <w:p w:rsidR="00723387" w:rsidRDefault="00723387" w:rsidP="00723387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Conditions</w:t>
      </w:r>
    </w:p>
    <w:p w:rsidR="00723387" w:rsidRDefault="00723387" w:rsidP="0072338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Linearity:</w:t>
      </w:r>
    </w:p>
    <w:p w:rsidR="00086763" w:rsidRDefault="00086763" w:rsidP="00086763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3538205" cy="1524000"/>
            <wp:effectExtent l="19050" t="0" r="509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1" cy="1525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387" w:rsidRDefault="00723387" w:rsidP="0072338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Nearly normal residuals:</w:t>
      </w:r>
    </w:p>
    <w:p w:rsidR="00086763" w:rsidRDefault="00086763" w:rsidP="00086763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3517500" cy="1362075"/>
            <wp:effectExtent l="19050" t="0" r="675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894" cy="136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387" w:rsidRDefault="00723387" w:rsidP="0072338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Constant variability:</w:t>
      </w:r>
      <w:r w:rsidR="00086763">
        <w:rPr>
          <w:rFonts w:ascii="Times New Roman" w:hAnsi="Times New Roman" w:cs="Times New Roman"/>
          <w:szCs w:val="21"/>
        </w:rPr>
        <w:t>’</w:t>
      </w:r>
    </w:p>
    <w:p w:rsidR="00086763" w:rsidRPr="00723387" w:rsidRDefault="00086763" w:rsidP="00086763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1876425" cy="2026917"/>
            <wp:effectExtent l="19050" t="0" r="9525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000" cy="204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387" w:rsidRDefault="00723387" w:rsidP="00723387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Formula</w:t>
      </w:r>
      <w:r w:rsidR="00086763">
        <w:rPr>
          <w:rFonts w:ascii="Times New Roman" w:hAnsi="Times New Roman" w:cs="Times New Roman" w:hint="eastAsia"/>
          <w:szCs w:val="21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y=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+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x</m:t>
        </m:r>
      </m:oMath>
    </w:p>
    <w:p w:rsidR="00723387" w:rsidRDefault="00723387" w:rsidP="00723387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Slope and interpretation</w:t>
      </w:r>
      <w:r w:rsidR="00086763">
        <w:rPr>
          <w:rFonts w:ascii="Times New Roman" w:hAnsi="Times New Roman" w:cs="Times New Roman" w:hint="eastAsia"/>
          <w:szCs w:val="21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1</m:t>
            </m:r>
          </m:sub>
        </m:sSub>
      </m:oMath>
    </w:p>
    <w:p w:rsidR="00086763" w:rsidRDefault="00F05EBE" w:rsidP="00086763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=R</m:t>
        </m:r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sd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sd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x</m:t>
                </m:r>
              </m:sub>
            </m:sSub>
          </m:den>
        </m:f>
      </m:oMath>
      <w:r w:rsidR="00086763">
        <w:rPr>
          <w:rFonts w:ascii="Times New Roman" w:hAnsi="Times New Roman" w:cs="Times New Roman" w:hint="eastAsia"/>
          <w:szCs w:val="21"/>
        </w:rPr>
        <w:t>;</w:t>
      </w:r>
    </w:p>
    <w:p w:rsidR="00086763" w:rsidRPr="00086763" w:rsidRDefault="00086763" w:rsidP="0008676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Interpretation: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1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 xml:space="preserve">Numerical: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expect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 xml:space="preserve"> y to be lower/higher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on average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 xml:space="preserve"> by |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| units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 xml:space="preserve">Categorical:the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predicted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difference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 xml:space="preserve"> between the referrece level and other level(s)</m:t>
                </m:r>
              </m:e>
            </m:eqArr>
          </m:e>
        </m:d>
      </m:oMath>
      <w:r>
        <w:rPr>
          <w:rFonts w:ascii="Times New Roman" w:hAnsi="Times New Roman" w:cs="Times New Roman" w:hint="eastAsia"/>
          <w:szCs w:val="21"/>
        </w:rPr>
        <w:t>;</w:t>
      </w:r>
    </w:p>
    <w:p w:rsidR="00723387" w:rsidRDefault="00723387" w:rsidP="00723387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intercept and interpretation</w:t>
      </w:r>
    </w:p>
    <w:p w:rsidR="00086763" w:rsidRDefault="00F05EBE" w:rsidP="00086763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=</m:t>
        </m:r>
        <m:bar>
          <m:barPr>
            <m:pos m:val="top"/>
            <m:ctrlPr>
              <w:rPr>
                <w:rFonts w:ascii="Cambria Math" w:hAnsi="Cambria Math" w:cs="Times New Roman"/>
                <w:szCs w:val="21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y</m:t>
            </m:r>
          </m:e>
        </m:bar>
        <m:r>
          <m:rPr>
            <m:sty m:val="p"/>
          </m:rPr>
          <w:rPr>
            <w:rFonts w:ascii="Cambria Math" w:hAnsi="Cambria Math" w:cs="Times New Roman"/>
            <w:szCs w:val="21"/>
          </w:rPr>
          <m:t>-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 w:cs="Times New Roman"/>
                <w:szCs w:val="21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x</m:t>
            </m:r>
          </m:e>
        </m:bar>
      </m:oMath>
      <w:r w:rsidR="00086763">
        <w:rPr>
          <w:rFonts w:ascii="Times New Roman" w:hAnsi="Times New Roman" w:cs="Times New Roman" w:hint="eastAsia"/>
          <w:szCs w:val="21"/>
        </w:rPr>
        <w:t>;</w:t>
      </w:r>
    </w:p>
    <w:p w:rsidR="00086763" w:rsidRPr="00086763" w:rsidRDefault="00086763" w:rsidP="0008676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Interpretation: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1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 xml:space="preserve">Numerical: 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 xml:space="preserve">When </m:t>
                </m:r>
                <m:r>
                  <m:rPr>
                    <m:sty m:val="p"/>
                  </m:rPr>
                  <w:rPr>
                    <w:rStyle w:val="mathjaxmathcontainer"/>
                    <w:rFonts w:ascii="Cambria Math" w:hAnsi="Cambria Math"/>
                    <w:szCs w:val="21"/>
                  </w:rPr>
                  <m:t>x=0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 xml:space="preserve"> we would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Cs w:val="21"/>
                  </w:rPr>
                  <m:t>expect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 xml:space="preserve"> </m:t>
                </m:r>
                <m:r>
                  <m:rPr>
                    <m:sty m:val="p"/>
                  </m:rPr>
                  <w:rPr>
                    <w:rStyle w:val="mathjaxmathcontainer"/>
                    <w:rFonts w:ascii="Cambria Math" w:hAnsi="Cambria Math"/>
                    <w:szCs w:val="21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 xml:space="preserve"> to equal,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Cs w:val="21"/>
                  </w:rPr>
                  <m:t>on average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 xml:space="preserve">, </m:t>
                </m:r>
                <m:sSub>
                  <m:sSubPr>
                    <m:ctrlPr>
                      <w:rPr>
                        <w:rStyle w:val="mathjaxmathcontainer"/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mathjaxmathcontainer"/>
                        <w:rFonts w:ascii="Cambria Math" w:hAnsi="Cambria Math"/>
                        <w:szCs w:val="21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mathjaxmathcontainer"/>
                        <w:rFonts w:ascii="Cambria Math" w:hAnsi="Cambria Math"/>
                        <w:szCs w:val="21"/>
                      </w:rPr>
                      <m:t>0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Categorical: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The expected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average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value of the response variable for the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reference level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eqArr>
          </m:e>
        </m:d>
      </m:oMath>
    </w:p>
    <w:p w:rsidR="00723387" w:rsidRDefault="00723387" w:rsidP="004828B8">
      <w:pPr>
        <w:rPr>
          <w:rFonts w:ascii="Times New Roman" w:hAnsi="Times New Roman" w:cs="Times New Roman"/>
          <w:szCs w:val="21"/>
        </w:rPr>
      </w:pPr>
    </w:p>
    <w:p w:rsidR="004828B8" w:rsidRDefault="004828B8" w:rsidP="004828B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Prediction and Extrapolation</w:t>
      </w:r>
    </w:p>
    <w:p w:rsidR="004828B8" w:rsidRDefault="004828B8" w:rsidP="004828B8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Extrapolation: </w:t>
      </w:r>
      <w:r w:rsidRPr="004828B8">
        <w:rPr>
          <w:rFonts w:ascii="Times New Roman" w:hAnsi="Times New Roman" w:cs="Times New Roman"/>
          <w:szCs w:val="21"/>
        </w:rPr>
        <w:t>applying a model estimate to values outside</w:t>
      </w:r>
      <w:r>
        <w:rPr>
          <w:rFonts w:ascii="Times New Roman" w:hAnsi="Times New Roman" w:cs="Times New Roman"/>
          <w:szCs w:val="21"/>
        </w:rPr>
        <w:t xml:space="preserve"> of the realm of the original </w:t>
      </w:r>
      <w:r w:rsidRPr="004828B8">
        <w:rPr>
          <w:rFonts w:ascii="Times New Roman" w:hAnsi="Times New Roman" w:cs="Times New Roman"/>
          <w:szCs w:val="21"/>
        </w:rPr>
        <w:t>data</w:t>
      </w:r>
      <w:r>
        <w:rPr>
          <w:rFonts w:ascii="Times New Roman" w:hAnsi="Times New Roman" w:cs="Times New Roman" w:hint="eastAsia"/>
          <w:szCs w:val="21"/>
        </w:rPr>
        <w:t>, sometimes the regression line may change beyond the observed scale</w:t>
      </w:r>
    </w:p>
    <w:p w:rsidR="004828B8" w:rsidRDefault="004828B8" w:rsidP="004828B8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3736602" cy="1628775"/>
            <wp:effectExtent l="19050" t="0" r="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353" cy="163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8BB" w:rsidRDefault="00EA48BB" w:rsidP="004828B8">
      <w:pPr>
        <w:jc w:val="center"/>
        <w:rPr>
          <w:rFonts w:ascii="Times New Roman" w:hAnsi="Times New Roman" w:cs="Times New Roman"/>
          <w:szCs w:val="21"/>
        </w:rPr>
      </w:pPr>
    </w:p>
    <w:p w:rsidR="00EA48BB" w:rsidRDefault="00EA48BB" w:rsidP="00EA48BB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Notice: ANOVA, with 95% confidence</w:t>
      </w:r>
    </w:p>
    <w:p w:rsidR="00EA48BB" w:rsidRDefault="00EA48BB" w:rsidP="00EA48BB">
      <w:pPr>
        <w:pStyle w:val="a3"/>
        <w:ind w:left="42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4112794" cy="2266950"/>
            <wp:effectExtent l="19050" t="0" r="2006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767" cy="2268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CA" w:rsidRDefault="00BE24CA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br w:type="page"/>
      </w:r>
    </w:p>
    <w:p w:rsidR="00BE24CA" w:rsidRDefault="00BE24CA" w:rsidP="00BE24CA">
      <w:pPr>
        <w:jc w:val="left"/>
        <w:rPr>
          <w:rFonts w:ascii="Times New Roman" w:hAnsi="Times New Roman" w:cs="Times New Roman"/>
          <w:szCs w:val="21"/>
        </w:rPr>
      </w:pPr>
    </w:p>
    <w:p w:rsidR="00BE24CA" w:rsidRDefault="00BE24CA" w:rsidP="00BE24CA">
      <w:pPr>
        <w:jc w:val="left"/>
        <w:rPr>
          <w:rFonts w:ascii="Times New Roman" w:hAnsi="Times New Roman" w:cs="Times New Roman"/>
          <w:b/>
          <w:szCs w:val="21"/>
        </w:rPr>
      </w:pPr>
      <w:r w:rsidRPr="00BF4F7B">
        <w:rPr>
          <w:rFonts w:ascii="Times New Roman" w:hAnsi="Times New Roman" w:cs="Times New Roman" w:hint="eastAsia"/>
          <w:b/>
          <w:szCs w:val="21"/>
        </w:rPr>
        <w:t xml:space="preserve">Week </w:t>
      </w:r>
      <w:r>
        <w:rPr>
          <w:rFonts w:ascii="Times New Roman" w:hAnsi="Times New Roman" w:cs="Times New Roman" w:hint="eastAsia"/>
          <w:b/>
          <w:szCs w:val="21"/>
        </w:rPr>
        <w:t>2 Outliers, Inference and Variability Partitioning</w:t>
      </w:r>
    </w:p>
    <w:p w:rsidR="00BE24CA" w:rsidRDefault="00BE24CA" w:rsidP="00BE24CA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Outliers</w:t>
      </w:r>
    </w:p>
    <w:p w:rsidR="00BE24CA" w:rsidRDefault="00BE24CA" w:rsidP="00BE24CA">
      <w:pPr>
        <w:pStyle w:val="a3"/>
        <w:numPr>
          <w:ilvl w:val="0"/>
          <w:numId w:val="14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Classification:</w:t>
      </w:r>
    </w:p>
    <w:p w:rsidR="00BE24CA" w:rsidRPr="00BE24CA" w:rsidRDefault="00BE24CA" w:rsidP="00BE24CA">
      <w:pPr>
        <w:jc w:val="left"/>
        <w:rPr>
          <w:rFonts w:ascii="Times New Roman" w:hAnsi="Times New Roman" w:cs="Times New Roman"/>
          <w:szCs w:val="21"/>
        </w:rPr>
      </w:pPr>
      <w:r w:rsidRPr="00BE24CA">
        <w:rPr>
          <w:rFonts w:ascii="Times New Roman" w:hAnsi="Times New Roman" w:cs="Times New Roman" w:hint="eastAsia"/>
          <w:szCs w:val="21"/>
        </w:rPr>
        <w:t xml:space="preserve">Leverage points: </w:t>
      </w:r>
      <w:r>
        <w:rPr>
          <w:rFonts w:ascii="Times New Roman" w:hAnsi="Times New Roman" w:cs="Times New Roman" w:hint="eastAsia"/>
          <w:szCs w:val="21"/>
        </w:rPr>
        <w:t>o</w:t>
      </w:r>
      <w:r w:rsidRPr="00BE24CA">
        <w:rPr>
          <w:rFonts w:ascii="Times New Roman" w:hAnsi="Times New Roman" w:cs="Times New Roman"/>
          <w:szCs w:val="21"/>
        </w:rPr>
        <w:t>utliers that fall horizontally away from the center of the cloud</w:t>
      </w:r>
      <w:r w:rsidRPr="00BE24CA">
        <w:rPr>
          <w:rFonts w:ascii="Times New Roman" w:hAnsi="Times New Roman" w:cs="Times New Roman" w:hint="eastAsia"/>
          <w:szCs w:val="21"/>
        </w:rPr>
        <w:t xml:space="preserve"> </w:t>
      </w:r>
      <w:r w:rsidRPr="00BE24CA">
        <w:rPr>
          <w:rFonts w:ascii="Times New Roman" w:hAnsi="Times New Roman" w:cs="Times New Roman"/>
          <w:szCs w:val="21"/>
        </w:rPr>
        <w:t>but don’t influence the slope of the regression line</w:t>
      </w:r>
      <w:r>
        <w:rPr>
          <w:rFonts w:ascii="Times New Roman" w:hAnsi="Times New Roman" w:cs="Times New Roman" w:hint="eastAsia"/>
          <w:szCs w:val="21"/>
        </w:rPr>
        <w:t>;</w:t>
      </w:r>
    </w:p>
    <w:p w:rsidR="00BE24CA" w:rsidRDefault="00BE24CA" w:rsidP="00BE24CA">
      <w:pPr>
        <w:jc w:val="left"/>
        <w:rPr>
          <w:rFonts w:ascii="Times New Roman" w:hAnsi="Times New Roman" w:cs="Times New Roman"/>
          <w:szCs w:val="21"/>
        </w:rPr>
      </w:pPr>
      <w:r w:rsidRPr="00BE24CA">
        <w:rPr>
          <w:rFonts w:ascii="Times New Roman" w:hAnsi="Times New Roman" w:cs="Times New Roman" w:hint="eastAsia"/>
          <w:szCs w:val="21"/>
        </w:rPr>
        <w:t>Inferential points:</w:t>
      </w:r>
      <w:r>
        <w:rPr>
          <w:rFonts w:ascii="Times New Roman" w:hAnsi="Times New Roman" w:cs="Times New Roman" w:hint="eastAsia"/>
          <w:szCs w:val="21"/>
        </w:rPr>
        <w:t xml:space="preserve"> </w:t>
      </w:r>
      <w:r w:rsidRPr="00BE24CA">
        <w:rPr>
          <w:rFonts w:ascii="Times New Roman" w:hAnsi="Times New Roman" w:cs="Times New Roman"/>
          <w:szCs w:val="21"/>
        </w:rPr>
        <w:t>outliers that actually influence the slope of the regression line</w:t>
      </w:r>
      <w:r>
        <w:rPr>
          <w:rFonts w:ascii="Times New Roman" w:hAnsi="Times New Roman" w:cs="Times New Roman" w:hint="eastAsia"/>
          <w:szCs w:val="21"/>
        </w:rPr>
        <w:t>.</w:t>
      </w:r>
    </w:p>
    <w:p w:rsidR="00BE24CA" w:rsidRDefault="00BE24CA" w:rsidP="00BE24CA">
      <w:pPr>
        <w:pStyle w:val="a3"/>
        <w:numPr>
          <w:ilvl w:val="0"/>
          <w:numId w:val="14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To remove outliers:</w:t>
      </w:r>
    </w:p>
    <w:p w:rsidR="00BE24CA" w:rsidRDefault="00BE24CA" w:rsidP="00BE24CA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2914739" cy="22764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739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CA" w:rsidRDefault="00BE24CA" w:rsidP="00BE24CA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The influential points above can be interesting cases to pay extra attention to. </w:t>
      </w:r>
    </w:p>
    <w:p w:rsidR="00BE24CA" w:rsidRDefault="00BE24CA" w:rsidP="00BE24CA">
      <w:pPr>
        <w:jc w:val="left"/>
        <w:rPr>
          <w:rFonts w:ascii="Times New Roman" w:hAnsi="Times New Roman" w:cs="Times New Roman"/>
          <w:szCs w:val="21"/>
        </w:rPr>
      </w:pPr>
    </w:p>
    <w:p w:rsidR="00BE24CA" w:rsidRDefault="00BE24CA" w:rsidP="00BE24CA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Hypothesis test for slope</w:t>
      </w:r>
    </w:p>
    <w:p w:rsidR="00BE24CA" w:rsidRDefault="00BE24CA" w:rsidP="00F55A55">
      <w:pPr>
        <w:pStyle w:val="a3"/>
        <w:numPr>
          <w:ilvl w:val="0"/>
          <w:numId w:val="14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F55A55">
        <w:rPr>
          <w:rFonts w:ascii="Times New Roman" w:hAnsi="Times New Roman" w:cs="Times New Roman" w:hint="eastAsia"/>
          <w:szCs w:val="21"/>
        </w:rPr>
        <w:t>Conditions: CLT conditions</w:t>
      </w:r>
    </w:p>
    <w:p w:rsidR="00F55A55" w:rsidRDefault="00F55A55" w:rsidP="00F55A55">
      <w:pPr>
        <w:pStyle w:val="a3"/>
        <w:numPr>
          <w:ilvl w:val="0"/>
          <w:numId w:val="14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Distribution: t-distribution</w:t>
      </w:r>
    </w:p>
    <w:p w:rsidR="00F55A55" w:rsidRDefault="00F55A55" w:rsidP="00F55A55">
      <w:pPr>
        <w:pStyle w:val="a3"/>
        <w:numPr>
          <w:ilvl w:val="0"/>
          <w:numId w:val="14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Parameters:</w:t>
      </w:r>
    </w:p>
    <w:p w:rsidR="00F55A55" w:rsidRDefault="00F55A55" w:rsidP="00F55A55">
      <w:pPr>
        <w:pStyle w:val="a3"/>
        <w:numPr>
          <w:ilvl w:val="0"/>
          <w:numId w:val="14"/>
        </w:numPr>
        <w:ind w:firstLineChars="0"/>
        <w:jc w:val="left"/>
        <w:rPr>
          <w:rFonts w:ascii="Times New Roman" w:hAnsi="Times New Roman" w:cs="Times New Roman"/>
          <w:szCs w:val="21"/>
        </w:rPr>
      </w:pPr>
      <m:oMath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t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MS Mincho" w:eastAsia="MS Mincho" w:hAnsi="MS Mincho" w:cs="MS Mincho" w:hint="eastAsia"/>
                <w:szCs w:val="21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null value</m:t>
            </m:r>
          </m:num>
          <m:den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sd</m:t>
            </m:r>
          </m:den>
        </m:f>
      </m:oMath>
    </w:p>
    <w:p w:rsidR="00F55A55" w:rsidRPr="00F55A55" w:rsidRDefault="00F55A55" w:rsidP="00F55A55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>df=n</m:t>
          </m:r>
          <m:r>
            <m:rPr>
              <m:sty m:val="p"/>
            </m:rPr>
            <w:rPr>
              <w:rFonts w:ascii="MS Mincho" w:eastAsia="MS Mincho" w:hAnsi="MS Mincho" w:cs="MS Mincho" w:hint="eastAsia"/>
              <w:szCs w:val="21"/>
            </w:rPr>
            <m:t>-</m:t>
          </m:r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>2</m:t>
          </m:r>
        </m:oMath>
      </m:oMathPara>
    </w:p>
    <w:p w:rsidR="00F55A55" w:rsidRDefault="00F55A55" w:rsidP="00F55A55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>p</m:t>
          </m:r>
          <m:r>
            <m:rPr>
              <m:sty m:val="p"/>
            </m:rPr>
            <w:rPr>
              <w:rFonts w:ascii="MS Mincho" w:eastAsia="MS Mincho" w:hAnsi="MS Mincho" w:cs="MS Mincho" w:hint="eastAsia"/>
              <w:szCs w:val="21"/>
            </w:rPr>
            <m:t>-</m:t>
          </m:r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>value=P(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 w:hint="eastAsia"/>
                  <w:szCs w:val="21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>&gt;</m:t>
          </m:r>
          <m:r>
            <w:rPr>
              <w:rFonts w:ascii="Cambria Math" w:hAnsi="Cambria Math" w:cs="Times New Roman" w:hint="eastAsia"/>
              <w:szCs w:val="21"/>
            </w:rPr>
            <m:t>t)</m:t>
          </m:r>
        </m:oMath>
      </m:oMathPara>
    </w:p>
    <w:p w:rsidR="00F55A55" w:rsidRDefault="00F55A55" w:rsidP="00F55A55">
      <w:pPr>
        <w:jc w:val="left"/>
        <w:rPr>
          <w:rFonts w:ascii="Times New Roman" w:hAnsi="Times New Roman" w:cs="Times New Roman"/>
          <w:szCs w:val="21"/>
        </w:rPr>
      </w:pPr>
    </w:p>
    <w:p w:rsidR="00F55A55" w:rsidRPr="00F55A55" w:rsidRDefault="00F55A55" w:rsidP="00F55A55">
      <w:pPr>
        <w:pStyle w:val="a3"/>
        <w:numPr>
          <w:ilvl w:val="0"/>
          <w:numId w:val="1"/>
        </w:numPr>
        <w:ind w:firstLineChars="0"/>
        <w:jc w:val="left"/>
        <w:rPr>
          <w:oMath/>
          <w:rFonts w:ascii="Cambria Math" w:hAnsi="Cambria Math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Confidence interval of slope</w:t>
      </w:r>
    </w:p>
    <w:p w:rsidR="00F55A55" w:rsidRDefault="00F55A55" w:rsidP="00F55A55">
      <w:pPr>
        <w:pStyle w:val="a3"/>
        <w:numPr>
          <w:ilvl w:val="0"/>
          <w:numId w:val="15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F55A55">
        <w:rPr>
          <w:rFonts w:ascii="Times New Roman" w:hAnsi="Times New Roman" w:cs="Times New Roman" w:hint="eastAsia"/>
          <w:szCs w:val="21"/>
        </w:rPr>
        <w:t>Conditions: CLT conditions</w:t>
      </w:r>
    </w:p>
    <w:p w:rsidR="00F55A55" w:rsidRDefault="00F55A55" w:rsidP="00F55A55">
      <w:pPr>
        <w:pStyle w:val="a3"/>
        <w:numPr>
          <w:ilvl w:val="0"/>
          <w:numId w:val="15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F55A55">
        <w:rPr>
          <w:rFonts w:ascii="Times New Roman" w:hAnsi="Times New Roman" w:cs="Times New Roman" w:hint="eastAsia"/>
          <w:szCs w:val="21"/>
        </w:rPr>
        <w:t>Distribution: t-distribution</w:t>
      </w:r>
    </w:p>
    <w:p w:rsidR="00F55A55" w:rsidRPr="00F55A55" w:rsidRDefault="00F05EBE" w:rsidP="00F55A55">
      <w:pPr>
        <w:pStyle w:val="a3"/>
        <w:numPr>
          <w:ilvl w:val="0"/>
          <w:numId w:val="15"/>
        </w:numPr>
        <w:ind w:firstLineChars="0"/>
        <w:jc w:val="left"/>
        <w:rPr>
          <w:rFonts w:ascii="Times New Roman" w:hAnsi="Times New Roman" w:cs="Times New Roman"/>
          <w:szCs w:val="21"/>
        </w:rPr>
      </w:pPr>
      <m:oMath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df</m:t>
                </m:r>
              </m:sub>
            </m:sSub>
          </m:e>
          <m:sup>
            <m:r>
              <m:rPr>
                <m:sty m:val="p"/>
              </m:rPr>
              <w:rPr>
                <w:rFonts w:ascii="MS Mincho" w:eastAsia="MS Mincho" w:hAnsi="MS Mincho" w:cs="MS Mincho" w:hint="eastAsia"/>
                <w:szCs w:val="21"/>
              </w:rPr>
              <m:t>*</m:t>
            </m:r>
          </m:sup>
        </m:sSup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R consle(</m:t>
        </m:r>
        <m:r>
          <w:rPr>
            <w:rFonts w:ascii="Cambria Math" w:hAnsi="Cambria Math" w:cs="Times New Roman"/>
            <w:szCs w:val="21"/>
          </w:rPr>
          <m:t>&gt;</m:t>
        </m:r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qt</m:t>
        </m:r>
        <m:d>
          <m:dPr>
            <m:ctrlPr>
              <w:rPr>
                <w:rFonts w:ascii="Cambria Math" w:hAnsi="Cambria Math" w:cs="Times New Roman"/>
                <w:szCs w:val="21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Cs w:val="21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1</m:t>
                </m:r>
                <m:r>
                  <m:rPr>
                    <m:sty m:val="p"/>
                  </m:rPr>
                  <w:rPr>
                    <w:rFonts w:ascii="MS Mincho" w:eastAsia="MS Mincho" w:hAnsi="MS Mincho" w:cs="MS Mincho" w:hint="eastAsia"/>
                    <w:szCs w:val="21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∝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, df</m:t>
            </m:r>
          </m:e>
        </m:d>
        <m:r>
          <m:rPr>
            <m:sty m:val="p"/>
          </m:rPr>
          <w:rPr>
            <w:rFonts w:ascii="Cambria Math" w:hAnsi="Cambria Math" w:cs="Times New Roman"/>
            <w:szCs w:val="21"/>
          </w:rPr>
          <m:t>)</m:t>
        </m:r>
      </m:oMath>
    </w:p>
    <w:p w:rsidR="00F55A55" w:rsidRDefault="00F55A55" w:rsidP="00F55A55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>df=n</m:t>
          </m:r>
          <m:r>
            <m:rPr>
              <m:sty m:val="p"/>
            </m:rPr>
            <w:rPr>
              <w:rFonts w:ascii="MS Mincho" w:eastAsia="MS Mincho" w:hAnsi="MS Mincho" w:cs="MS Mincho" w:hint="eastAsia"/>
              <w:szCs w:val="21"/>
            </w:rPr>
            <m:t>-</m:t>
          </m:r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>2</m:t>
          </m:r>
        </m:oMath>
      </m:oMathPara>
    </w:p>
    <w:p w:rsidR="00F55A55" w:rsidRPr="00F55A55" w:rsidRDefault="00F55A55" w:rsidP="00F55A55">
      <w:pPr>
        <w:pStyle w:val="a3"/>
        <w:numPr>
          <w:ilvl w:val="0"/>
          <w:numId w:val="16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F55A55">
        <w:rPr>
          <w:rFonts w:ascii="Times New Roman" w:hAnsi="Times New Roman" w:cs="Times New Roman" w:hint="eastAsia"/>
          <w:szCs w:val="21"/>
        </w:rPr>
        <w:t>Interval:</w:t>
      </w:r>
      <w:r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±</m:t>
        </m:r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df</m:t>
                </m:r>
              </m:sub>
            </m:sSub>
          </m:e>
          <m:sup>
            <m:r>
              <m:rPr>
                <m:sty m:val="p"/>
              </m:rPr>
              <w:rPr>
                <w:rFonts w:ascii="MS Mincho" w:eastAsia="MS Mincho" w:hAnsi="MS Mincho" w:cs="MS Mincho" w:hint="eastAsia"/>
                <w:szCs w:val="21"/>
              </w:rPr>
              <m:t>*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1"/>
          </w:rPr>
          <m:t>×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SE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1</m:t>
                </m:r>
              </m:sub>
            </m:sSub>
          </m:sub>
        </m:sSub>
      </m:oMath>
    </w:p>
    <w:p w:rsidR="00F55A55" w:rsidRPr="00F55A55" w:rsidRDefault="00F55A55" w:rsidP="00F55A55">
      <w:pPr>
        <w:jc w:val="left"/>
        <w:rPr>
          <w:oMath/>
          <w:rFonts w:ascii="Cambria Math" w:hAnsi="Cambria Math" w:cs="Times New Roman" w:hint="eastAsia"/>
          <w:szCs w:val="21"/>
        </w:rPr>
      </w:pPr>
    </w:p>
    <w:p w:rsidR="00F55A55" w:rsidRPr="00F55A55" w:rsidRDefault="00000B78" w:rsidP="00F55A55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Variability Partitioning</w:t>
      </w:r>
      <w:r w:rsidR="00F55A55">
        <w:rPr>
          <w:rFonts w:ascii="Times New Roman" w:hAnsi="Times New Roman" w:cs="Times New Roman" w:hint="eastAsia"/>
          <w:szCs w:val="21"/>
        </w:rPr>
        <w:t xml:space="preserve"> and R</w:t>
      </w:r>
      <w:r w:rsidR="00F55A55">
        <w:rPr>
          <w:rFonts w:ascii="Times New Roman" w:hAnsi="Times New Roman" w:cs="Times New Roman" w:hint="eastAsia"/>
          <w:szCs w:val="21"/>
          <w:vertAlign w:val="superscript"/>
        </w:rPr>
        <w:t>2</w:t>
      </w:r>
    </w:p>
    <w:p w:rsidR="00F55A55" w:rsidRDefault="00000B78" w:rsidP="00000B78">
      <w:pPr>
        <w:pStyle w:val="a3"/>
        <w:numPr>
          <w:ilvl w:val="0"/>
          <w:numId w:val="16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000B78">
        <w:rPr>
          <w:rFonts w:ascii="Times New Roman" w:hAnsi="Times New Roman" w:cs="Times New Roman" w:hint="eastAsia"/>
          <w:szCs w:val="21"/>
        </w:rPr>
        <w:t xml:space="preserve">Variability partitioning: </w:t>
      </w:r>
      <w:r>
        <w:rPr>
          <w:rFonts w:ascii="Times New Roman" w:hAnsi="Times New Roman" w:cs="Times New Roman" w:hint="eastAsia"/>
          <w:szCs w:val="21"/>
        </w:rPr>
        <w:t>p</w:t>
      </w:r>
      <w:r w:rsidRPr="00000B78">
        <w:rPr>
          <w:rFonts w:ascii="Times New Roman" w:hAnsi="Times New Roman" w:cs="Times New Roman"/>
          <w:szCs w:val="21"/>
        </w:rPr>
        <w:t xml:space="preserve">artitioning the variability in y to explained </w:t>
      </w:r>
      <w:r>
        <w:rPr>
          <w:rFonts w:ascii="Times New Roman" w:hAnsi="Times New Roman" w:cs="Times New Roman" w:hint="eastAsia"/>
          <w:szCs w:val="21"/>
        </w:rPr>
        <w:t xml:space="preserve">(model) </w:t>
      </w:r>
      <w:r w:rsidRPr="00000B78">
        <w:rPr>
          <w:rFonts w:ascii="Times New Roman" w:hAnsi="Times New Roman" w:cs="Times New Roman"/>
          <w:szCs w:val="21"/>
        </w:rPr>
        <w:t>and unexplained</w:t>
      </w:r>
      <w:r>
        <w:rPr>
          <w:rFonts w:ascii="Times New Roman" w:hAnsi="Times New Roman" w:cs="Times New Roman" w:hint="eastAsia"/>
          <w:szCs w:val="21"/>
        </w:rPr>
        <w:t xml:space="preserve"> </w:t>
      </w:r>
      <w:r w:rsidRPr="00000B78">
        <w:rPr>
          <w:rFonts w:ascii="Times New Roman" w:hAnsi="Times New Roman" w:cs="Times New Roman"/>
          <w:szCs w:val="21"/>
        </w:rPr>
        <w:t>variability</w:t>
      </w:r>
      <w:r>
        <w:rPr>
          <w:rFonts w:ascii="Times New Roman" w:hAnsi="Times New Roman" w:cs="Times New Roman" w:hint="eastAsia"/>
          <w:szCs w:val="21"/>
        </w:rPr>
        <w:t xml:space="preserve"> (residuals) with an ANOVA, and test whether the slope is a significant predictor</w:t>
      </w:r>
    </w:p>
    <w:p w:rsidR="00000B78" w:rsidRDefault="00000B78" w:rsidP="00000B78">
      <w:pPr>
        <w:pStyle w:val="a3"/>
        <w:numPr>
          <w:ilvl w:val="0"/>
          <w:numId w:val="16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ANOVA</w:t>
      </w:r>
      <w:r w:rsidR="00C26D38">
        <w:rPr>
          <w:rFonts w:ascii="Times New Roman" w:hAnsi="Times New Roman" w:cs="Times New Roman" w:hint="eastAsia"/>
          <w:szCs w:val="21"/>
        </w:rPr>
        <w:t xml:space="preserve"> output</w:t>
      </w:r>
    </w:p>
    <w:p w:rsidR="00C26D38" w:rsidRPr="00C26D38" w:rsidRDefault="00C26D38" w:rsidP="00C26D38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lastRenderedPageBreak/>
        <w:drawing>
          <wp:inline distT="0" distB="0" distL="0" distR="0">
            <wp:extent cx="4019550" cy="92812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92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D38" w:rsidRDefault="00C26D38" w:rsidP="00000B78">
      <w:pPr>
        <w:pStyle w:val="a3"/>
        <w:numPr>
          <w:ilvl w:val="0"/>
          <w:numId w:val="16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Parameters</w:t>
      </w:r>
    </w:p>
    <w:p w:rsidR="00C26D38" w:rsidRPr="00C26D38" w:rsidRDefault="00C26D38" w:rsidP="00C26D38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4248150" cy="68975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8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A55" w:rsidRPr="00F55A55" w:rsidRDefault="00C26D38" w:rsidP="00C26D38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4124325" cy="788474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78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CA" w:rsidRDefault="00C26D38" w:rsidP="00C26D38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3707130" cy="1047755"/>
            <wp:effectExtent l="1905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104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D38" w:rsidRDefault="00C26D38" w:rsidP="00C26D38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3486150" cy="559664"/>
            <wp:effectExtent l="1905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780" cy="56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D38" w:rsidRDefault="00C26D38" w:rsidP="00C26D38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3409950" cy="535010"/>
            <wp:effectExtent l="19050" t="0" r="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993" cy="53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6FD" w:rsidRDefault="00D866FD" w:rsidP="00D866FD">
      <w:pPr>
        <w:rPr>
          <w:rFonts w:ascii="Times New Roman" w:hAnsi="Times New Roman" w:cs="Times New Roman"/>
          <w:szCs w:val="21"/>
        </w:rPr>
      </w:pPr>
    </w:p>
    <w:p w:rsidR="00D866FD" w:rsidRDefault="00D866FD" w:rsidP="00D866F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Notice: the number of scatters refer to </w:t>
      </w:r>
      <w:r w:rsidRPr="00D866FD">
        <w:rPr>
          <w:rFonts w:ascii="Times New Roman" w:hAnsi="Times New Roman" w:cs="Times New Roman" w:hint="eastAsia"/>
          <w:color w:val="FF0000"/>
          <w:szCs w:val="21"/>
        </w:rPr>
        <w:t>n</w:t>
      </w:r>
      <w:r>
        <w:rPr>
          <w:rFonts w:ascii="Times New Roman" w:hAnsi="Times New Roman" w:cs="Times New Roman" w:hint="eastAsia"/>
          <w:color w:val="FF0000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 xml:space="preserve">in </w:t>
      </w:r>
      <m:oMath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SE=</m:t>
        </m:r>
        <m:f>
          <m:fPr>
            <m:type m:val="skw"/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s</m:t>
            </m:r>
          </m:num>
          <m:den>
            <m:rad>
              <m:radPr>
                <m:degHide m:val="on"/>
                <m:ctrlPr>
                  <w:rPr>
                    <w:rFonts w:ascii="Cambria Math" w:hAnsi="Cambria Math" w:cs="Times New Roman"/>
                    <w:szCs w:val="21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n</m:t>
                </m:r>
              </m:e>
            </m:rad>
          </m:den>
        </m:f>
      </m:oMath>
    </w:p>
    <w:p w:rsidR="00881712" w:rsidRDefault="00D866FD" w:rsidP="00D866FD">
      <w:pPr>
        <w:jc w:val="center"/>
        <w:rPr>
          <w:rFonts w:ascii="Times New Roman" w:hAnsi="Times New Roman" w:cs="Times New Roman"/>
          <w:szCs w:val="21"/>
        </w:rPr>
      </w:pPr>
      <w:r>
        <w:rPr>
          <w:rFonts w:hint="eastAsia"/>
          <w:noProof/>
        </w:rPr>
        <w:drawing>
          <wp:inline distT="0" distB="0" distL="0" distR="0">
            <wp:extent cx="3752850" cy="2996992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96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712" w:rsidRPr="006B2E51" w:rsidRDefault="00881712" w:rsidP="00881712">
      <w:pPr>
        <w:jc w:val="left"/>
        <w:rPr>
          <w:rFonts w:ascii="Times New Roman" w:hAnsi="Times New Roman" w:cs="Times New Roman"/>
          <w:b/>
          <w:szCs w:val="21"/>
        </w:rPr>
      </w:pPr>
      <w:r w:rsidRPr="006B2E51">
        <w:rPr>
          <w:rFonts w:ascii="Times New Roman" w:hAnsi="Times New Roman" w:cs="Times New Roman" w:hint="eastAsia"/>
          <w:b/>
          <w:szCs w:val="21"/>
        </w:rPr>
        <w:lastRenderedPageBreak/>
        <w:t xml:space="preserve">Week 3 </w:t>
      </w:r>
      <w:r w:rsidR="002240FB" w:rsidRPr="006B2E51">
        <w:rPr>
          <w:rFonts w:ascii="Times New Roman" w:hAnsi="Times New Roman" w:cs="Times New Roman" w:hint="eastAsia"/>
          <w:b/>
          <w:szCs w:val="21"/>
        </w:rPr>
        <w:t>Multiple Linear Regression</w:t>
      </w:r>
      <w:r w:rsidR="003C3043">
        <w:rPr>
          <w:rFonts w:ascii="Times New Roman" w:hAnsi="Times New Roman" w:cs="Times New Roman" w:hint="eastAsia"/>
          <w:b/>
          <w:szCs w:val="21"/>
        </w:rPr>
        <w:t xml:space="preserve"> (MLR)</w:t>
      </w:r>
    </w:p>
    <w:p w:rsidR="00745597" w:rsidRDefault="003C3043" w:rsidP="003C3043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Model S</w:t>
      </w:r>
      <w:r w:rsidR="00745597">
        <w:rPr>
          <w:rFonts w:ascii="Times New Roman" w:hAnsi="Times New Roman" w:cs="Times New Roman" w:hint="eastAsia"/>
          <w:szCs w:val="21"/>
        </w:rPr>
        <w:t>election</w:t>
      </w:r>
    </w:p>
    <w:p w:rsidR="003C3043" w:rsidRPr="003C3043" w:rsidRDefault="003C3043" w:rsidP="003C3043">
      <w:pPr>
        <w:pStyle w:val="a3"/>
        <w:numPr>
          <w:ilvl w:val="0"/>
          <w:numId w:val="16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Forward Selection or Backwards Elimination</w:t>
      </w:r>
    </w:p>
    <w:p w:rsidR="00745597" w:rsidRPr="003C3043" w:rsidRDefault="003C3043" w:rsidP="003C3043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Criteria: p</w:t>
      </w:r>
      <w:r w:rsidRPr="003C3043">
        <w:rPr>
          <w:rFonts w:ascii="Times New Roman" w:hAnsi="Times New Roman" w:cs="Times New Roman" w:hint="eastAsia"/>
          <w:szCs w:val="21"/>
        </w:rPr>
        <w:t>-value</w:t>
      </w:r>
      <w:r>
        <w:rPr>
          <w:rFonts w:ascii="Times New Roman" w:hAnsi="Times New Roman" w:cs="Times New Roman" w:hint="eastAsia"/>
          <w:szCs w:val="21"/>
        </w:rPr>
        <w:t xml:space="preserve"> (significant predictors), a</w:t>
      </w:r>
      <w:r w:rsidR="00745597" w:rsidRPr="003C3043">
        <w:rPr>
          <w:rFonts w:ascii="Times New Roman" w:hAnsi="Times New Roman" w:cs="Times New Roman" w:hint="eastAsia"/>
          <w:szCs w:val="21"/>
        </w:rPr>
        <w:t>djusted R</w:t>
      </w:r>
      <w:r w:rsidR="00745597" w:rsidRPr="003C3043">
        <w:rPr>
          <w:rFonts w:ascii="Times New Roman" w:hAnsi="Times New Roman" w:cs="Times New Roman" w:hint="eastAsia"/>
          <w:szCs w:val="21"/>
          <w:vertAlign w:val="superscript"/>
        </w:rPr>
        <w:t>2</w:t>
      </w:r>
      <w:r>
        <w:rPr>
          <w:rFonts w:ascii="Times New Roman" w:hAnsi="Times New Roman" w:cs="Times New Roman" w:hint="eastAsia"/>
          <w:szCs w:val="21"/>
        </w:rPr>
        <w:t>(reliable predictors)</w:t>
      </w:r>
    </w:p>
    <w:p w:rsidR="003C3043" w:rsidRDefault="003C3043" w:rsidP="003C3043">
      <w:pPr>
        <w:jc w:val="left"/>
        <w:rPr>
          <w:rFonts w:ascii="Times New Roman" w:hAnsi="Times New Roman" w:cs="Times New Roman"/>
          <w:szCs w:val="21"/>
          <w:vertAlign w:val="subscript"/>
        </w:rPr>
      </w:pPr>
      <w:r w:rsidRPr="003C3043">
        <w:rPr>
          <w:rFonts w:ascii="Times New Roman" w:hAnsi="Times New Roman" w:cs="Times New Roman" w:hint="eastAsia"/>
          <w:szCs w:val="21"/>
        </w:rPr>
        <w:t>Other criteria</w:t>
      </w:r>
      <w:r>
        <w:rPr>
          <w:rFonts w:ascii="Times New Roman" w:hAnsi="Times New Roman" w:cs="Times New Roman" w:hint="eastAsia"/>
          <w:szCs w:val="21"/>
        </w:rPr>
        <w:t>: AIC, BIC, DIC, Mallows C</w:t>
      </w:r>
      <w:r>
        <w:rPr>
          <w:rFonts w:ascii="Times New Roman" w:hAnsi="Times New Roman" w:cs="Times New Roman" w:hint="eastAsia"/>
          <w:szCs w:val="21"/>
          <w:vertAlign w:val="subscript"/>
        </w:rPr>
        <w:t>p</w:t>
      </w:r>
    </w:p>
    <w:p w:rsidR="003C3043" w:rsidRPr="003C3043" w:rsidRDefault="003C3043" w:rsidP="003C3043">
      <w:pPr>
        <w:pStyle w:val="a3"/>
        <w:numPr>
          <w:ilvl w:val="0"/>
          <w:numId w:val="16"/>
        </w:numPr>
        <w:ind w:firstLineChars="0"/>
        <w:jc w:val="left"/>
        <w:rPr>
          <w:rFonts w:ascii="Times New Roman" w:hAnsi="Times New Roman" w:cs="Times New Roman"/>
          <w:szCs w:val="21"/>
          <w:vertAlign w:val="subscript"/>
        </w:rPr>
      </w:pPr>
      <w:r>
        <w:rPr>
          <w:rFonts w:ascii="Times New Roman" w:hAnsi="Times New Roman" w:cs="Times New Roman" w:hint="eastAsia"/>
          <w:szCs w:val="21"/>
        </w:rPr>
        <w:t>Adjusted R</w:t>
      </w:r>
      <w:r>
        <w:rPr>
          <w:rFonts w:ascii="Times New Roman" w:hAnsi="Times New Roman" w:cs="Times New Roman" w:hint="eastAsia"/>
          <w:szCs w:val="21"/>
          <w:vertAlign w:val="superscript"/>
        </w:rPr>
        <w:t>2</w:t>
      </w:r>
    </w:p>
    <w:p w:rsidR="003C3043" w:rsidRDefault="00F05EBE" w:rsidP="003C3043">
      <w:pPr>
        <w:jc w:val="left"/>
        <w:rPr>
          <w:rFonts w:ascii="Times New Roman" w:hAnsi="Times New Roman" w:cs="Times New Roman"/>
          <w:szCs w:val="21"/>
        </w:rPr>
      </w:pPr>
      <m:oMath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1"/>
          </w:rPr>
          <m:t>=1-</m:t>
        </m:r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SSE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SST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1"/>
          </w:rPr>
          <m:t>×</m:t>
        </m:r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n-1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n-k-1</m:t>
            </m:r>
          </m:den>
        </m:f>
      </m:oMath>
      <w:r w:rsidR="003C3043">
        <w:rPr>
          <w:rFonts w:ascii="Times New Roman" w:hAnsi="Times New Roman" w:cs="Times New Roman" w:hint="eastAsia"/>
          <w:szCs w:val="21"/>
        </w:rPr>
        <w:t>.</w:t>
      </w:r>
    </w:p>
    <w:p w:rsidR="003C3043" w:rsidRPr="003C3043" w:rsidRDefault="003C3043" w:rsidP="003C3043">
      <w:pPr>
        <w:jc w:val="left"/>
        <w:rPr>
          <w:rFonts w:ascii="Times New Roman" w:hAnsi="Times New Roman" w:cs="Times New Roman"/>
          <w:szCs w:val="21"/>
        </w:rPr>
      </w:pPr>
    </w:p>
    <w:p w:rsidR="002240FB" w:rsidRDefault="006B2E51" w:rsidP="006B2E51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</w:t>
      </w:r>
      <w:r w:rsidR="003C3043">
        <w:rPr>
          <w:rFonts w:ascii="Times New Roman" w:hAnsi="Times New Roman" w:cs="Times New Roman" w:hint="eastAsia"/>
          <w:szCs w:val="21"/>
        </w:rPr>
        <w:t>Inference for MLR and Diagnostics</w:t>
      </w:r>
    </w:p>
    <w:p w:rsidR="003C3043" w:rsidRDefault="003C3043" w:rsidP="003C3043">
      <w:pPr>
        <w:pStyle w:val="a3"/>
        <w:numPr>
          <w:ilvl w:val="0"/>
          <w:numId w:val="17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Inference for the model as a whole</w:t>
      </w:r>
    </w:p>
    <w:p w:rsidR="003C3043" w:rsidRDefault="003C3043" w:rsidP="003C3043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H</w:t>
      </w:r>
      <w:r>
        <w:rPr>
          <w:rFonts w:ascii="Times New Roman" w:hAnsi="Times New Roman" w:cs="Times New Roman" w:hint="eastAsia"/>
          <w:szCs w:val="21"/>
          <w:vertAlign w:val="subscript"/>
        </w:rPr>
        <w:t>0</w:t>
      </w:r>
      <w:r>
        <w:rPr>
          <w:rFonts w:ascii="Times New Roman" w:hAnsi="Times New Roman" w:cs="Times New Roman" w:hint="eastAsia"/>
          <w:szCs w:val="21"/>
        </w:rPr>
        <w:t xml:space="preserve">: all 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βs=0</m:t>
        </m:r>
      </m:oMath>
    </w:p>
    <w:p w:rsidR="003C3043" w:rsidRPr="003C3043" w:rsidRDefault="003C3043" w:rsidP="003C3043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H</w:t>
      </w:r>
      <w:r>
        <w:rPr>
          <w:rFonts w:ascii="Times New Roman" w:hAnsi="Times New Roman" w:cs="Times New Roman" w:hint="eastAsia"/>
          <w:szCs w:val="21"/>
          <w:vertAlign w:val="subscript"/>
        </w:rPr>
        <w:t>1</w:t>
      </w:r>
      <w:r>
        <w:rPr>
          <w:rFonts w:ascii="Times New Roman" w:hAnsi="Times New Roman" w:cs="Times New Roman" w:hint="eastAsia"/>
          <w:szCs w:val="21"/>
        </w:rPr>
        <w:t xml:space="preserve">: at least one of the 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βs is not 0</m:t>
        </m:r>
      </m:oMath>
    </w:p>
    <w:p w:rsidR="003C3043" w:rsidRDefault="009E507F" w:rsidP="003C3043">
      <w:pPr>
        <w:pStyle w:val="a3"/>
        <w:numPr>
          <w:ilvl w:val="0"/>
          <w:numId w:val="17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Hypothesis test for slopes</w:t>
      </w:r>
    </w:p>
    <w:p w:rsidR="009E507F" w:rsidRDefault="009E507F" w:rsidP="009E507F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T-statistic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-null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SE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</m:sub>
            </m:sSub>
          </m:den>
        </m:f>
      </m:oMath>
      <w:r>
        <w:rPr>
          <w:rFonts w:ascii="Times New Roman" w:hAnsi="Times New Roman" w:cs="Times New Roman" w:hint="eastAsia"/>
          <w:szCs w:val="21"/>
        </w:rPr>
        <w:t>;</w:t>
      </w:r>
    </w:p>
    <w:p w:rsidR="009E507F" w:rsidRDefault="009E507F" w:rsidP="009E507F">
      <w:pPr>
        <w:jc w:val="left"/>
        <w:rPr>
          <w:rFonts w:ascii="Times New Roman" w:hAnsi="Times New Roman" w:cs="Times New Roman"/>
          <w:szCs w:val="21"/>
        </w:rPr>
      </w:pPr>
      <m:oMath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df=n</m:t>
        </m:r>
        <m:r>
          <m:rPr>
            <m:sty m:val="p"/>
          </m:rPr>
          <w:rPr>
            <w:rFonts w:ascii="MS Mincho" w:eastAsia="MS Mincho" w:hAnsi="MS Mincho" w:cs="MS Mincho" w:hint="eastAsia"/>
            <w:szCs w:val="21"/>
          </w:rPr>
          <m:t>-</m:t>
        </m:r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k</m:t>
        </m:r>
        <m:r>
          <m:rPr>
            <m:sty m:val="p"/>
          </m:rPr>
          <w:rPr>
            <w:rFonts w:ascii="MS Mincho" w:eastAsia="MS Mincho" w:hAnsi="MS Mincho" w:cs="MS Mincho" w:hint="eastAsia"/>
            <w:szCs w:val="21"/>
          </w:rPr>
          <m:t>-</m:t>
        </m:r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1</m:t>
        </m:r>
      </m:oMath>
      <w:r>
        <w:rPr>
          <w:rFonts w:ascii="Times New Roman" w:hAnsi="Times New Roman" w:cs="Times New Roman" w:hint="eastAsia"/>
          <w:szCs w:val="21"/>
        </w:rPr>
        <w:t>;</w:t>
      </w:r>
    </w:p>
    <w:p w:rsidR="009E507F" w:rsidRDefault="009E507F" w:rsidP="009E507F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p-value: &gt;pt(t-statistic, df, lower.tail=TRUE/FALSE)</w:t>
      </w:r>
    </w:p>
    <w:p w:rsidR="009E507F" w:rsidRPr="009E507F" w:rsidRDefault="009E507F" w:rsidP="009E507F">
      <w:pPr>
        <w:jc w:val="left"/>
        <w:rPr>
          <w:oMath/>
          <w:rFonts w:ascii="Cambria Math" w:hAnsi="Cambria Math" w:cs="Times New Roman" w:hint="eastAsia"/>
          <w:szCs w:val="21"/>
        </w:rPr>
      </w:pPr>
    </w:p>
    <w:p w:rsidR="009E507F" w:rsidRDefault="009E507F" w:rsidP="003C3043">
      <w:pPr>
        <w:pStyle w:val="a3"/>
        <w:numPr>
          <w:ilvl w:val="0"/>
          <w:numId w:val="17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Confidence intervals for slopes</w:t>
      </w:r>
    </w:p>
    <w:p w:rsidR="009E507F" w:rsidRDefault="009E507F" w:rsidP="009E507F">
      <w:pPr>
        <w:jc w:val="left"/>
        <w:rPr>
          <w:rFonts w:ascii="Times New Roman" w:hAnsi="Times New Roman" w:cs="Times New Roman"/>
          <w:szCs w:val="21"/>
        </w:rPr>
      </w:pPr>
      <m:oMath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df=n</m:t>
        </m:r>
        <m:r>
          <m:rPr>
            <m:sty m:val="p"/>
          </m:rPr>
          <w:rPr>
            <w:rFonts w:ascii="MS Mincho" w:eastAsia="MS Mincho" w:hAnsi="MS Mincho" w:cs="MS Mincho" w:hint="eastAsia"/>
            <w:szCs w:val="21"/>
          </w:rPr>
          <m:t>-</m:t>
        </m:r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k</m:t>
        </m:r>
        <m:r>
          <m:rPr>
            <m:sty m:val="p"/>
          </m:rPr>
          <w:rPr>
            <w:rFonts w:ascii="MS Mincho" w:eastAsia="MS Mincho" w:hAnsi="MS Mincho" w:cs="MS Mincho" w:hint="eastAsia"/>
            <w:szCs w:val="21"/>
          </w:rPr>
          <m:t>-</m:t>
        </m:r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1</m:t>
        </m:r>
      </m:oMath>
      <w:r>
        <w:rPr>
          <w:rFonts w:ascii="Times New Roman" w:hAnsi="Times New Roman" w:cs="Times New Roman" w:hint="eastAsia"/>
          <w:szCs w:val="21"/>
        </w:rPr>
        <w:t>;</w:t>
      </w:r>
    </w:p>
    <w:p w:rsidR="009E507F" w:rsidRDefault="00F05EBE" w:rsidP="009E507F">
      <w:pPr>
        <w:jc w:val="left"/>
        <w:rPr>
          <w:rFonts w:ascii="Times New Roman" w:hAnsi="Times New Roman" w:cs="Times New Roman"/>
          <w:szCs w:val="21"/>
        </w:rPr>
      </w:pPr>
      <m:oMath>
        <m:sSubSup>
          <m:sSubSupPr>
            <m:ctrlPr>
              <w:rPr>
                <w:rFonts w:ascii="Cambria Math" w:hAnsi="Cambria Math" w:cs="Times New Roman"/>
                <w:szCs w:val="21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df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1"/>
          </w:rPr>
          <m:t>:</m:t>
        </m:r>
        <m:r>
          <w:rPr>
            <w:rFonts w:ascii="Cambria Math" w:hAnsi="Cambria Math" w:cs="Times New Roman"/>
            <w:szCs w:val="21"/>
          </w:rPr>
          <m:t>&gt;qt(</m:t>
        </m:r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1-α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1"/>
          </w:rPr>
          <m:t>, df)</m:t>
        </m:r>
      </m:oMath>
      <w:r w:rsidR="009E507F">
        <w:rPr>
          <w:rFonts w:ascii="Times New Roman" w:hAnsi="Times New Roman" w:cs="Times New Roman" w:hint="eastAsia"/>
          <w:szCs w:val="21"/>
        </w:rPr>
        <w:t>;</w:t>
      </w:r>
    </w:p>
    <w:p w:rsidR="009E507F" w:rsidRDefault="009E507F" w:rsidP="009E507F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CI: 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±</m:t>
        </m:r>
        <m:sSubSup>
          <m:sSubSupPr>
            <m:ctrlPr>
              <w:rPr>
                <w:rFonts w:ascii="Cambria Math" w:hAnsi="Cambria Math" w:cs="Times New Roman"/>
                <w:szCs w:val="21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df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1"/>
          </w:rPr>
          <m:t>×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SE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1</m:t>
                </m:r>
              </m:sub>
            </m:sSub>
          </m:sub>
        </m:sSub>
      </m:oMath>
    </w:p>
    <w:p w:rsidR="009E507F" w:rsidRDefault="009E507F" w:rsidP="009E507F">
      <w:pPr>
        <w:jc w:val="left"/>
        <w:rPr>
          <w:rFonts w:ascii="Times New Roman" w:hAnsi="Times New Roman" w:cs="Times New Roman"/>
          <w:szCs w:val="21"/>
        </w:rPr>
      </w:pPr>
    </w:p>
    <w:p w:rsidR="009E507F" w:rsidRPr="009E507F" w:rsidRDefault="009E507F" w:rsidP="009E507F">
      <w:pPr>
        <w:pStyle w:val="a3"/>
        <w:numPr>
          <w:ilvl w:val="0"/>
          <w:numId w:val="17"/>
        </w:numPr>
        <w:ind w:firstLineChars="0"/>
        <w:jc w:val="left"/>
        <w:rPr>
          <w:oMath/>
          <w:rFonts w:ascii="Cambria Math" w:hAnsi="Cambria Math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Diagnostics</w:t>
      </w:r>
    </w:p>
    <w:p w:rsidR="009E507F" w:rsidRPr="009E507F" w:rsidRDefault="009E507F" w:rsidP="009E507F">
      <w:pPr>
        <w:jc w:val="left"/>
        <w:rPr>
          <w:rFonts w:ascii="Times New Roman" w:hAnsi="Times New Roman" w:cs="Times New Roman"/>
          <w:szCs w:val="21"/>
          <w:vertAlign w:val="subscript"/>
        </w:rPr>
      </w:pPr>
      <w:r>
        <w:rPr>
          <w:rFonts w:ascii="Times New Roman" w:hAnsi="Times New Roman" w:cs="Times New Roman" w:hint="eastAsia"/>
          <w:szCs w:val="21"/>
        </w:rPr>
        <w:t>Linearity: scatter plots of residuals against x</w:t>
      </w:r>
      <w:r>
        <w:rPr>
          <w:rFonts w:ascii="Times New Roman" w:hAnsi="Times New Roman" w:cs="Times New Roman" w:hint="eastAsia"/>
          <w:szCs w:val="21"/>
          <w:vertAlign w:val="subscript"/>
        </w:rPr>
        <w:t>1</w:t>
      </w:r>
    </w:p>
    <w:p w:rsidR="009E507F" w:rsidRDefault="009E507F" w:rsidP="009E507F">
      <w:pPr>
        <w:jc w:val="center"/>
        <w:rPr>
          <w:rFonts w:ascii="Times New Roman" w:hAnsi="Times New Roman" w:cs="Times New Roman"/>
          <w:noProof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4594529" cy="2409825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498" cy="24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07F" w:rsidRDefault="009E507F" w:rsidP="009E507F">
      <w:pPr>
        <w:jc w:val="left"/>
        <w:rPr>
          <w:rFonts w:ascii="Times New Roman" w:hAnsi="Times New Roman" w:cs="Times New Roman"/>
          <w:noProof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t>Nearly normal residuals: histograms and normal probability distribution plots</w:t>
      </w:r>
    </w:p>
    <w:p w:rsidR="009E507F" w:rsidRDefault="009E507F" w:rsidP="009E507F">
      <w:pPr>
        <w:jc w:val="center"/>
        <w:rPr>
          <w:rFonts w:ascii="Times New Roman" w:hAnsi="Times New Roman" w:cs="Times New Roman"/>
          <w:noProof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lastRenderedPageBreak/>
        <w:drawing>
          <wp:inline distT="0" distB="0" distL="0" distR="0">
            <wp:extent cx="4351103" cy="238125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740" cy="2381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07F" w:rsidRDefault="009E507F" w:rsidP="009E507F">
      <w:pPr>
        <w:rPr>
          <w:rFonts w:ascii="Times New Roman" w:hAnsi="Times New Roman" w:cs="Times New Roman"/>
          <w:noProof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t xml:space="preserve">Constant variability of residuals: absolute value of residuals agaist predicted </w:t>
      </w:r>
      <w:r w:rsidR="00D92DA1">
        <w:rPr>
          <w:rFonts w:ascii="Times New Roman" w:hAnsi="Times New Roman" w:cs="Times New Roman" w:hint="eastAsia"/>
          <w:noProof/>
          <w:szCs w:val="21"/>
        </w:rPr>
        <w:t>y</w:t>
      </w:r>
    </w:p>
    <w:p w:rsidR="00D92DA1" w:rsidRDefault="00D92DA1" w:rsidP="00D92DA1">
      <w:pPr>
        <w:jc w:val="center"/>
        <w:rPr>
          <w:rFonts w:ascii="Times New Roman" w:hAnsi="Times New Roman" w:cs="Times New Roman"/>
          <w:noProof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4354130" cy="2324164"/>
            <wp:effectExtent l="19050" t="0" r="832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732" cy="2328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DA1" w:rsidRDefault="00D92DA1" w:rsidP="00D92DA1">
      <w:pPr>
        <w:jc w:val="left"/>
        <w:rPr>
          <w:rFonts w:ascii="Times New Roman" w:hAnsi="Times New Roman" w:cs="Times New Roman"/>
          <w:noProof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t>Independent residuals: no time series structure</w:t>
      </w:r>
    </w:p>
    <w:p w:rsidR="00E34143" w:rsidRDefault="00D92DA1" w:rsidP="00E34143">
      <w:pPr>
        <w:jc w:val="center"/>
        <w:rPr>
          <w:rFonts w:ascii="Times New Roman" w:hAnsi="Times New Roman" w:cs="Times New Roman" w:hint="eastAsia"/>
          <w:noProof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4514849" cy="2257425"/>
            <wp:effectExtent l="19050" t="0" r="1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49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143" w:rsidRDefault="00E34143" w:rsidP="00E34143">
      <w:pPr>
        <w:jc w:val="left"/>
        <w:rPr>
          <w:rFonts w:ascii="Times New Roman" w:hAnsi="Times New Roman" w:cs="Times New Roman" w:hint="eastAsia"/>
          <w:noProof/>
          <w:szCs w:val="21"/>
        </w:rPr>
      </w:pPr>
    </w:p>
    <w:p w:rsidR="00E34143" w:rsidRPr="00E34143" w:rsidRDefault="00E34143" w:rsidP="00E34143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 w:hint="eastAsia"/>
          <w:noProof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t xml:space="preserve">Notice: in backwards elimination, eliminate the variable with highest p-value first; when a </w:t>
      </w:r>
      <w:r w:rsidRPr="00E34143">
        <w:rPr>
          <w:rFonts w:ascii="Times New Roman" w:hAnsi="Times New Roman" w:cs="Times New Roman" w:hint="eastAsia"/>
          <w:noProof/>
          <w:color w:val="FF0000"/>
          <w:szCs w:val="21"/>
        </w:rPr>
        <w:t>categorical variable</w:t>
      </w:r>
      <w:r>
        <w:rPr>
          <w:rFonts w:ascii="Times New Roman" w:hAnsi="Times New Roman" w:cs="Times New Roman" w:hint="eastAsia"/>
          <w:noProof/>
          <w:szCs w:val="21"/>
        </w:rPr>
        <w:t xml:space="preserve"> has </w:t>
      </w:r>
      <w:r w:rsidRPr="00E34143">
        <w:rPr>
          <w:rFonts w:ascii="Times New Roman" w:hAnsi="Times New Roman" w:cs="Times New Roman" w:hint="eastAsia"/>
          <w:noProof/>
          <w:color w:val="FF0000"/>
          <w:szCs w:val="21"/>
        </w:rPr>
        <w:t>multiple levels</w:t>
      </w:r>
      <w:r>
        <w:rPr>
          <w:rFonts w:ascii="Times New Roman" w:hAnsi="Times New Roman" w:cs="Times New Roman" w:hint="eastAsia"/>
          <w:noProof/>
          <w:szCs w:val="21"/>
        </w:rPr>
        <w:t xml:space="preserve">, use </w:t>
      </w:r>
      <w:r w:rsidRPr="00E34143">
        <w:rPr>
          <w:rFonts w:ascii="Times New Roman" w:hAnsi="Times New Roman" w:cs="Times New Roman" w:hint="eastAsia"/>
          <w:noProof/>
          <w:color w:val="FF0000"/>
          <w:szCs w:val="21"/>
        </w:rPr>
        <w:t>the lowest</w:t>
      </w:r>
      <w:r>
        <w:rPr>
          <w:rFonts w:ascii="Times New Roman" w:hAnsi="Times New Roman" w:cs="Times New Roman" w:hint="eastAsia"/>
          <w:noProof/>
          <w:szCs w:val="21"/>
        </w:rPr>
        <w:t xml:space="preserve"> for comparison</w:t>
      </w:r>
    </w:p>
    <w:sectPr w:rsidR="00E34143" w:rsidRPr="00E34143" w:rsidSect="00D511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0FD9" w:rsidRDefault="00BA0FD9" w:rsidP="004B62FB">
      <w:r>
        <w:separator/>
      </w:r>
    </w:p>
  </w:endnote>
  <w:endnote w:type="continuationSeparator" w:id="1">
    <w:p w:rsidR="00BA0FD9" w:rsidRDefault="00BA0FD9" w:rsidP="004B62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0FD9" w:rsidRDefault="00BA0FD9" w:rsidP="004B62FB">
      <w:r>
        <w:separator/>
      </w:r>
    </w:p>
  </w:footnote>
  <w:footnote w:type="continuationSeparator" w:id="1">
    <w:p w:rsidR="00BA0FD9" w:rsidRDefault="00BA0FD9" w:rsidP="004B62F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C277D"/>
    <w:multiLevelType w:val="hybridMultilevel"/>
    <w:tmpl w:val="4290F4D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8A06BDB"/>
    <w:multiLevelType w:val="hybridMultilevel"/>
    <w:tmpl w:val="0A300E1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2AD0A36"/>
    <w:multiLevelType w:val="hybridMultilevel"/>
    <w:tmpl w:val="9FB2FE4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91B388F"/>
    <w:multiLevelType w:val="hybridMultilevel"/>
    <w:tmpl w:val="2F62129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F5A42EE"/>
    <w:multiLevelType w:val="hybridMultilevel"/>
    <w:tmpl w:val="CD6E9B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0781664"/>
    <w:multiLevelType w:val="hybridMultilevel"/>
    <w:tmpl w:val="8020C1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55B1C79"/>
    <w:multiLevelType w:val="hybridMultilevel"/>
    <w:tmpl w:val="EA64BB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6F17276"/>
    <w:multiLevelType w:val="hybridMultilevel"/>
    <w:tmpl w:val="CF6CE3D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71316D1"/>
    <w:multiLevelType w:val="hybridMultilevel"/>
    <w:tmpl w:val="75C8DDB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B3D45CD"/>
    <w:multiLevelType w:val="hybridMultilevel"/>
    <w:tmpl w:val="891697C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CA810B4"/>
    <w:multiLevelType w:val="hybridMultilevel"/>
    <w:tmpl w:val="1F102BF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1405D9B"/>
    <w:multiLevelType w:val="hybridMultilevel"/>
    <w:tmpl w:val="8C423C2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16F59C2"/>
    <w:multiLevelType w:val="hybridMultilevel"/>
    <w:tmpl w:val="99302D5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6177459"/>
    <w:multiLevelType w:val="hybridMultilevel"/>
    <w:tmpl w:val="58144898"/>
    <w:lvl w:ilvl="0" w:tplc="4CA0FCE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DF43710"/>
    <w:multiLevelType w:val="hybridMultilevel"/>
    <w:tmpl w:val="A4BAF33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30A4E08"/>
    <w:multiLevelType w:val="hybridMultilevel"/>
    <w:tmpl w:val="6492B42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FE879F2"/>
    <w:multiLevelType w:val="hybridMultilevel"/>
    <w:tmpl w:val="FC5295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8"/>
  </w:num>
  <w:num w:numId="5">
    <w:abstractNumId w:val="7"/>
  </w:num>
  <w:num w:numId="6">
    <w:abstractNumId w:val="10"/>
  </w:num>
  <w:num w:numId="7">
    <w:abstractNumId w:val="4"/>
  </w:num>
  <w:num w:numId="8">
    <w:abstractNumId w:val="2"/>
  </w:num>
  <w:num w:numId="9">
    <w:abstractNumId w:val="12"/>
  </w:num>
  <w:num w:numId="10">
    <w:abstractNumId w:val="16"/>
  </w:num>
  <w:num w:numId="11">
    <w:abstractNumId w:val="5"/>
  </w:num>
  <w:num w:numId="12">
    <w:abstractNumId w:val="0"/>
  </w:num>
  <w:num w:numId="13">
    <w:abstractNumId w:val="11"/>
  </w:num>
  <w:num w:numId="14">
    <w:abstractNumId w:val="15"/>
  </w:num>
  <w:num w:numId="15">
    <w:abstractNumId w:val="1"/>
  </w:num>
  <w:num w:numId="16">
    <w:abstractNumId w:val="13"/>
  </w:num>
  <w:num w:numId="17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24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A7092"/>
    <w:rsid w:val="00000B78"/>
    <w:rsid w:val="0001748B"/>
    <w:rsid w:val="00045443"/>
    <w:rsid w:val="0005060C"/>
    <w:rsid w:val="00065428"/>
    <w:rsid w:val="0008552B"/>
    <w:rsid w:val="00086763"/>
    <w:rsid w:val="000E4468"/>
    <w:rsid w:val="000E688B"/>
    <w:rsid w:val="001112AC"/>
    <w:rsid w:val="00150D86"/>
    <w:rsid w:val="001B2EB7"/>
    <w:rsid w:val="001C1AF0"/>
    <w:rsid w:val="001F4EE4"/>
    <w:rsid w:val="00216412"/>
    <w:rsid w:val="002240FB"/>
    <w:rsid w:val="00256FF7"/>
    <w:rsid w:val="00275C2D"/>
    <w:rsid w:val="00287C4F"/>
    <w:rsid w:val="002A26D3"/>
    <w:rsid w:val="003452D9"/>
    <w:rsid w:val="00370E5A"/>
    <w:rsid w:val="003730B8"/>
    <w:rsid w:val="003902D3"/>
    <w:rsid w:val="0039182A"/>
    <w:rsid w:val="003B698B"/>
    <w:rsid w:val="003C3043"/>
    <w:rsid w:val="004128BE"/>
    <w:rsid w:val="00417447"/>
    <w:rsid w:val="00435291"/>
    <w:rsid w:val="0044341A"/>
    <w:rsid w:val="00446F8F"/>
    <w:rsid w:val="004828B8"/>
    <w:rsid w:val="004A245D"/>
    <w:rsid w:val="004B62FB"/>
    <w:rsid w:val="004C68B0"/>
    <w:rsid w:val="004E5FF5"/>
    <w:rsid w:val="00543DA8"/>
    <w:rsid w:val="005814FE"/>
    <w:rsid w:val="005E7A92"/>
    <w:rsid w:val="005F60A9"/>
    <w:rsid w:val="0066536E"/>
    <w:rsid w:val="00693FD5"/>
    <w:rsid w:val="006A4F9D"/>
    <w:rsid w:val="006B2E51"/>
    <w:rsid w:val="006C2B66"/>
    <w:rsid w:val="006C3FB8"/>
    <w:rsid w:val="006E0C46"/>
    <w:rsid w:val="00703702"/>
    <w:rsid w:val="00721047"/>
    <w:rsid w:val="00723387"/>
    <w:rsid w:val="00745597"/>
    <w:rsid w:val="007569BC"/>
    <w:rsid w:val="00762EEE"/>
    <w:rsid w:val="007E6BC2"/>
    <w:rsid w:val="00817BBE"/>
    <w:rsid w:val="0084185C"/>
    <w:rsid w:val="00850412"/>
    <w:rsid w:val="008641AC"/>
    <w:rsid w:val="00881712"/>
    <w:rsid w:val="00901F62"/>
    <w:rsid w:val="0095258E"/>
    <w:rsid w:val="0097465B"/>
    <w:rsid w:val="009A2F33"/>
    <w:rsid w:val="009A7092"/>
    <w:rsid w:val="009E0563"/>
    <w:rsid w:val="009E507F"/>
    <w:rsid w:val="009F0B00"/>
    <w:rsid w:val="00A24971"/>
    <w:rsid w:val="00A436A1"/>
    <w:rsid w:val="00A52292"/>
    <w:rsid w:val="00A94E0D"/>
    <w:rsid w:val="00AB403C"/>
    <w:rsid w:val="00AC7B77"/>
    <w:rsid w:val="00AF5206"/>
    <w:rsid w:val="00B00CB5"/>
    <w:rsid w:val="00BA0FD9"/>
    <w:rsid w:val="00BA3245"/>
    <w:rsid w:val="00BD6E5D"/>
    <w:rsid w:val="00BE24CA"/>
    <w:rsid w:val="00BF4F7B"/>
    <w:rsid w:val="00C26D38"/>
    <w:rsid w:val="00C531C6"/>
    <w:rsid w:val="00C850F5"/>
    <w:rsid w:val="00CB6C8A"/>
    <w:rsid w:val="00D04B30"/>
    <w:rsid w:val="00D37D8C"/>
    <w:rsid w:val="00D4572F"/>
    <w:rsid w:val="00D51197"/>
    <w:rsid w:val="00D6052E"/>
    <w:rsid w:val="00D71B20"/>
    <w:rsid w:val="00D866FD"/>
    <w:rsid w:val="00D92DA1"/>
    <w:rsid w:val="00DC1FBA"/>
    <w:rsid w:val="00DE1ABC"/>
    <w:rsid w:val="00E34143"/>
    <w:rsid w:val="00E76211"/>
    <w:rsid w:val="00E91C2A"/>
    <w:rsid w:val="00EA48BB"/>
    <w:rsid w:val="00F05EBE"/>
    <w:rsid w:val="00F12A5A"/>
    <w:rsid w:val="00F20236"/>
    <w:rsid w:val="00F25005"/>
    <w:rsid w:val="00F34730"/>
    <w:rsid w:val="00F55A55"/>
    <w:rsid w:val="00F77613"/>
    <w:rsid w:val="00FC1E9D"/>
    <w:rsid w:val="00FC7AF4"/>
    <w:rsid w:val="00FD00C6"/>
    <w:rsid w:val="00FE78A7"/>
    <w:rsid w:val="00FF67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1197"/>
    <w:pPr>
      <w:widowControl w:val="0"/>
      <w:jc w:val="both"/>
    </w:pPr>
  </w:style>
  <w:style w:type="paragraph" w:styleId="5">
    <w:name w:val="heading 5"/>
    <w:basedOn w:val="a"/>
    <w:link w:val="5Char"/>
    <w:uiPriority w:val="9"/>
    <w:qFormat/>
    <w:rsid w:val="0001748B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7092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4B62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4B62FB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4B62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4B62FB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84185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4185C"/>
    <w:rPr>
      <w:sz w:val="18"/>
      <w:szCs w:val="18"/>
    </w:rPr>
  </w:style>
  <w:style w:type="character" w:styleId="a7">
    <w:name w:val="Placeholder Text"/>
    <w:basedOn w:val="a0"/>
    <w:uiPriority w:val="99"/>
    <w:semiHidden/>
    <w:rsid w:val="0039182A"/>
    <w:rPr>
      <w:color w:val="808080"/>
    </w:rPr>
  </w:style>
  <w:style w:type="character" w:customStyle="1" w:styleId="5Char">
    <w:name w:val="标题 5 Char"/>
    <w:basedOn w:val="a0"/>
    <w:link w:val="5"/>
    <w:uiPriority w:val="9"/>
    <w:rsid w:val="0001748B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mathjaxmathcontainer">
    <w:name w:val="mathjax_mathcontainer"/>
    <w:basedOn w:val="a0"/>
    <w:rsid w:val="0008676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4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7D80E7-7693-4478-8E82-417C68B0F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491</Words>
  <Characters>2799</Characters>
  <Application>Microsoft Office Word</Application>
  <DocSecurity>0</DocSecurity>
  <Lines>23</Lines>
  <Paragraphs>6</Paragraphs>
  <ScaleCrop>false</ScaleCrop>
  <Company>Sky123.Org</Company>
  <LinksUpToDate>false</LinksUpToDate>
  <CharactersWithSpaces>3284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Sky123.Org</cp:lastModifiedBy>
  <cp:revision>11</cp:revision>
  <dcterms:created xsi:type="dcterms:W3CDTF">2017-09-03T23:15:00Z</dcterms:created>
  <dcterms:modified xsi:type="dcterms:W3CDTF">2017-09-10T06:43:00Z</dcterms:modified>
</cp:coreProperties>
</file>