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60A3" w14:textId="77777777" w:rsidR="00EC4378" w:rsidRDefault="00FB02C1">
      <w:pPr>
        <w:pStyle w:val="Web"/>
        <w:spacing w:before="0" w:beforeAutospacing="0" w:after="0" w:afterAutospacing="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22/06/06_</w:t>
      </w:r>
      <w:r>
        <w:rPr>
          <w:rFonts w:ascii="微軟正黑體" w:eastAsia="微軟正黑體" w:hAnsi="微軟正黑體" w:hint="eastAsia"/>
          <w:sz w:val="40"/>
          <w:szCs w:val="40"/>
        </w:rPr>
        <w:t>需要由广胜匯入『發料及出貨資訊』</w:t>
      </w:r>
    </w:p>
    <w:p w14:paraId="6324215C" w14:textId="77777777" w:rsidR="00EC4378" w:rsidRDefault="00FB02C1">
      <w:pPr>
        <w:pStyle w:val="Web"/>
        <w:spacing w:before="0" w:beforeAutospacing="0" w:after="0" w:afterAutospacing="0"/>
        <w:rPr>
          <w:rFonts w:ascii="Microsoft JhengHei UI" w:eastAsia="Microsoft JhengHei UI" w:hAnsi="Microsoft JhengHei UI"/>
          <w:color w:val="767676"/>
          <w:sz w:val="20"/>
          <w:szCs w:val="20"/>
        </w:rPr>
      </w:pPr>
      <w:r>
        <w:rPr>
          <w:rFonts w:ascii="Calibri" w:eastAsia="Microsoft JhengHei UI" w:hAnsi="Calibri" w:cs="Calibri"/>
          <w:color w:val="767676"/>
          <w:sz w:val="20"/>
          <w:szCs w:val="20"/>
        </w:rPr>
        <w:t>2022</w:t>
      </w: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年</w:t>
      </w:r>
      <w:r>
        <w:rPr>
          <w:rFonts w:ascii="Calibri" w:eastAsia="Microsoft JhengHei UI" w:hAnsi="Calibri" w:cs="Calibri"/>
          <w:color w:val="767676"/>
          <w:sz w:val="20"/>
          <w:szCs w:val="20"/>
        </w:rPr>
        <w:t>6</w:t>
      </w: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月</w:t>
      </w:r>
      <w:r>
        <w:rPr>
          <w:rFonts w:ascii="Calibri" w:eastAsia="Microsoft JhengHei UI" w:hAnsi="Calibri" w:cs="Calibri"/>
          <w:color w:val="767676"/>
          <w:sz w:val="20"/>
          <w:szCs w:val="20"/>
        </w:rPr>
        <w:t>6</w:t>
      </w: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日</w:t>
      </w:r>
    </w:p>
    <w:p w14:paraId="7C209F95" w14:textId="77777777" w:rsidR="00EC4378" w:rsidRDefault="00FB02C1">
      <w:pPr>
        <w:pStyle w:val="Web"/>
        <w:spacing w:before="0" w:beforeAutospacing="0" w:after="0" w:afterAutospacing="0"/>
        <w:rPr>
          <w:rFonts w:ascii="Microsoft JhengHei UI" w:eastAsia="Microsoft JhengHei UI" w:hAnsi="Microsoft JhengHei UI"/>
          <w:color w:val="767676"/>
          <w:sz w:val="20"/>
          <w:szCs w:val="20"/>
        </w:rPr>
      </w:pPr>
      <w:r>
        <w:rPr>
          <w:rFonts w:ascii="Microsoft JhengHei UI" w:eastAsia="Microsoft JhengHei UI" w:hAnsi="Microsoft JhengHei UI" w:hint="eastAsia"/>
          <w:color w:val="767676"/>
          <w:sz w:val="20"/>
          <w:szCs w:val="20"/>
        </w:rPr>
        <w:t>上午</w:t>
      </w:r>
      <w:r>
        <w:rPr>
          <w:rFonts w:ascii="Calibri" w:eastAsia="Microsoft JhengHei UI" w:hAnsi="Calibri" w:cs="Calibri"/>
          <w:color w:val="767676"/>
          <w:sz w:val="20"/>
          <w:szCs w:val="20"/>
        </w:rPr>
        <w:t xml:space="preserve"> 10:06</w:t>
      </w:r>
    </w:p>
    <w:p w14:paraId="0A971D2E" w14:textId="77777777" w:rsidR="00EC4378" w:rsidRDefault="00FB02C1">
      <w:pPr>
        <w:pStyle w:val="Web"/>
        <w:spacing w:before="0" w:beforeAutospacing="0" w:after="0" w:afterAutospacing="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14:paraId="62471F89" w14:textId="77777777" w:rsidR="00EC4378" w:rsidRDefault="00FB02C1">
      <w:pPr>
        <w:numPr>
          <w:ilvl w:val="0"/>
          <w:numId w:val="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任東需求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5D91C2F4" w14:textId="77777777" w:rsidR="00EC4378" w:rsidRDefault="00FB02C1">
      <w:pPr>
        <w:pStyle w:val="Web"/>
        <w:spacing w:before="0" w:beforeAutospacing="0" w:after="0" w:afterAutospacing="0"/>
        <w:ind w:left="162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403D0CEE" wp14:editId="0125D584">
            <wp:extent cx="9281160" cy="28041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F1F8" w14:textId="77777777" w:rsidR="00EC4378" w:rsidRDefault="00FB02C1">
      <w:pPr>
        <w:pStyle w:val="Web"/>
        <w:spacing w:before="0" w:beforeAutospacing="0" w:after="0" w:afterAutospacing="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257F7D14" w14:textId="77777777" w:rsidR="00EC4378" w:rsidRDefault="00FB02C1">
      <w:pPr>
        <w:pStyle w:val="Web"/>
        <w:spacing w:before="0" w:beforeAutospacing="0" w:after="0" w:afterAutospacing="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26EE34C5" w14:textId="77777777" w:rsidR="00EC4378" w:rsidRDefault="00FB02C1">
      <w:pPr>
        <w:numPr>
          <w:ilvl w:val="0"/>
          <w:numId w:val="2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會議記錄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1B6B2E81" w14:textId="77777777" w:rsidR="00EC4378" w:rsidRDefault="00FB02C1">
      <w:pPr>
        <w:numPr>
          <w:ilvl w:val="1"/>
          <w:numId w:val="2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目前倉庫進出都是用</w:t>
      </w:r>
      <w:r>
        <w:rPr>
          <w:rFonts w:ascii="Calibri" w:eastAsia="Microsoft JhengHei UI" w:hAnsi="Calibri" w:cs="Calibri"/>
          <w:sz w:val="40"/>
          <w:szCs w:val="40"/>
        </w:rPr>
        <w:t>Excel</w:t>
      </w:r>
      <w:r>
        <w:rPr>
          <w:rFonts w:ascii="微軟正黑體" w:eastAsia="微軟正黑體" w:hAnsi="微軟正黑體" w:hint="eastAsia"/>
          <w:sz w:val="40"/>
          <w:szCs w:val="40"/>
        </w:rPr>
        <w:t>表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配合廣勝的系統流程進行進出貨記錄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沒有用</w:t>
      </w:r>
      <w:r>
        <w:rPr>
          <w:rFonts w:ascii="Calibri" w:eastAsia="Microsoft JhengHei UI" w:hAnsi="Calibri" w:cs="Calibri"/>
          <w:sz w:val="40"/>
          <w:szCs w:val="40"/>
        </w:rPr>
        <w:t>SQLStock</w:t>
      </w:r>
    </w:p>
    <w:p w14:paraId="79E3C288" w14:textId="77777777" w:rsidR="00EC4378" w:rsidRDefault="00FB02C1">
      <w:pPr>
        <w:pStyle w:val="Web"/>
        <w:spacing w:before="0" w:beforeAutospacing="0" w:after="0" w:afterAutospacing="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31AADA09" w14:textId="77777777" w:rsidR="00EC4378" w:rsidRDefault="00FB02C1">
      <w:pPr>
        <w:numPr>
          <w:ilvl w:val="0"/>
          <w:numId w:val="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目前可以登入廣勝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系統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錄入進出貨資訊</w:t>
      </w:r>
      <w:r>
        <w:rPr>
          <w:rFonts w:ascii="Calibri" w:eastAsia="Microsoft JhengHei UI" w:hAnsi="Calibri" w:cs="Calibri"/>
          <w:sz w:val="40"/>
          <w:szCs w:val="40"/>
        </w:rPr>
        <w:t>(</w:t>
      </w:r>
      <w:r>
        <w:rPr>
          <w:rFonts w:ascii="微軟正黑體" w:eastAsia="微軟正黑體" w:hAnsi="微軟正黑體" w:hint="eastAsia"/>
          <w:sz w:val="40"/>
          <w:szCs w:val="40"/>
        </w:rPr>
        <w:t>帳號密碼在本文後面有附上來</w:t>
      </w:r>
      <w:r>
        <w:rPr>
          <w:rFonts w:ascii="Calibri" w:eastAsia="Microsoft JhengHei UI" w:hAnsi="Calibri" w:cs="Calibri"/>
          <w:sz w:val="40"/>
          <w:szCs w:val="40"/>
        </w:rPr>
        <w:t>)</w:t>
      </w:r>
    </w:p>
    <w:p w14:paraId="027B6437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52C03665" w14:textId="77777777" w:rsidR="00EC4378" w:rsidRDefault="00FB02C1">
      <w:pPr>
        <w:numPr>
          <w:ilvl w:val="0"/>
          <w:numId w:val="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後續希望的做法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32F3A52C" w14:textId="77777777" w:rsidR="00EC4378" w:rsidRDefault="00FB02C1">
      <w:pPr>
        <w:numPr>
          <w:ilvl w:val="1"/>
          <w:numId w:val="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1.</w:t>
      </w:r>
      <w:r>
        <w:rPr>
          <w:rFonts w:ascii="微軟正黑體" w:eastAsia="微軟正黑體" w:hAnsi="微軟正黑體" w:hint="eastAsia"/>
          <w:sz w:val="40"/>
          <w:szCs w:val="40"/>
        </w:rPr>
        <w:t>持續配合廣勝的業務邏輯不變</w:t>
      </w:r>
      <w:r>
        <w:rPr>
          <w:rFonts w:ascii="Calibri" w:eastAsia="Microsoft JhengHei UI" w:hAnsi="Calibri" w:cs="Calibri"/>
          <w:sz w:val="40"/>
          <w:szCs w:val="40"/>
        </w:rPr>
        <w:t>!</w:t>
      </w:r>
    </w:p>
    <w:p w14:paraId="481469B7" w14:textId="77777777" w:rsidR="00EC4378" w:rsidRDefault="00FB02C1">
      <w:pPr>
        <w:numPr>
          <w:ilvl w:val="1"/>
          <w:numId w:val="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2.</w:t>
      </w:r>
      <w:r>
        <w:rPr>
          <w:rFonts w:ascii="微軟正黑體" w:eastAsia="微軟正黑體" w:hAnsi="微軟正黑體" w:hint="eastAsia"/>
          <w:sz w:val="40"/>
          <w:szCs w:val="40"/>
        </w:rPr>
        <w:t>每天早晚各一次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由廣勝系統匯出進出貨資料</w:t>
      </w:r>
      <w:r>
        <w:rPr>
          <w:rFonts w:ascii="Calibri" w:eastAsia="Microsoft JhengHei UI" w:hAnsi="Calibri" w:cs="Calibri"/>
          <w:sz w:val="40"/>
          <w:szCs w:val="40"/>
        </w:rPr>
        <w:t>(</w:t>
      </w:r>
      <w:r>
        <w:rPr>
          <w:rFonts w:ascii="微軟正黑體" w:eastAsia="微軟正黑體" w:hAnsi="微軟正黑體" w:hint="eastAsia"/>
          <w:sz w:val="40"/>
          <w:szCs w:val="40"/>
        </w:rPr>
        <w:t>來料明細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出貨明細</w:t>
      </w:r>
      <w:r>
        <w:rPr>
          <w:rFonts w:ascii="Calibri" w:eastAsia="Microsoft JhengHei UI" w:hAnsi="Calibri" w:cs="Calibri"/>
          <w:sz w:val="40"/>
          <w:szCs w:val="40"/>
        </w:rPr>
        <w:t xml:space="preserve">), </w:t>
      </w:r>
      <w:r>
        <w:rPr>
          <w:rFonts w:ascii="微軟正黑體" w:eastAsia="微軟正黑體" w:hAnsi="微軟正黑體" w:hint="eastAsia"/>
          <w:sz w:val="40"/>
          <w:szCs w:val="40"/>
        </w:rPr>
        <w:t>進入</w:t>
      </w:r>
      <w:r>
        <w:rPr>
          <w:rFonts w:ascii="Calibri" w:eastAsia="Microsoft JhengHei UI" w:hAnsi="Calibri" w:cs="Calibri"/>
          <w:sz w:val="40"/>
          <w:szCs w:val="40"/>
        </w:rPr>
        <w:t>SQLStock</w:t>
      </w:r>
      <w:r>
        <w:rPr>
          <w:rFonts w:ascii="微軟正黑體" w:eastAsia="微軟正黑體" w:hAnsi="微軟正黑體" w:hint="eastAsia"/>
          <w:sz w:val="40"/>
          <w:szCs w:val="40"/>
        </w:rPr>
        <w:t>系統</w:t>
      </w:r>
    </w:p>
    <w:p w14:paraId="52287E6D" w14:textId="77777777" w:rsidR="00EC4378" w:rsidRDefault="00FB02C1">
      <w:pPr>
        <w:numPr>
          <w:ilvl w:val="1"/>
          <w:numId w:val="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3.</w:t>
      </w:r>
      <w:r>
        <w:rPr>
          <w:rFonts w:ascii="微軟正黑體" w:eastAsia="微軟正黑體" w:hAnsi="微軟正黑體" w:hint="eastAsia"/>
          <w:sz w:val="40"/>
          <w:szCs w:val="40"/>
        </w:rPr>
        <w:t>將</w:t>
      </w:r>
      <w:r>
        <w:rPr>
          <w:rFonts w:ascii="Calibri" w:eastAsia="Microsoft JhengHei UI" w:hAnsi="Calibri" w:cs="Calibri"/>
          <w:sz w:val="40"/>
          <w:szCs w:val="40"/>
        </w:rPr>
        <w:t>SQLStock</w:t>
      </w:r>
      <w:r>
        <w:rPr>
          <w:rFonts w:ascii="微軟正黑體" w:eastAsia="微軟正黑體" w:hAnsi="微軟正黑體" w:hint="eastAsia"/>
          <w:sz w:val="40"/>
          <w:szCs w:val="40"/>
        </w:rPr>
        <w:t>系統重新使用起來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管控億忠廠內的庫存量及發外包數量</w:t>
      </w:r>
    </w:p>
    <w:p w14:paraId="7686F97B" w14:textId="77777777" w:rsidR="00EC4378" w:rsidRDefault="00FB02C1">
      <w:pPr>
        <w:numPr>
          <w:ilvl w:val="2"/>
          <w:numId w:val="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(目前廣勝只有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進多少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出多少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要在自己的系統面管理目前我們的細節</w:t>
      </w:r>
      <w:r>
        <w:rPr>
          <w:rFonts w:ascii="Calibri" w:eastAsia="Microsoft JhengHei UI" w:hAnsi="Calibri" w:cs="Calibri"/>
          <w:sz w:val="40"/>
          <w:szCs w:val="40"/>
        </w:rPr>
        <w:t>.)</w:t>
      </w:r>
    </w:p>
    <w:p w14:paraId="331DD460" w14:textId="77777777" w:rsidR="00EC4378" w:rsidRDefault="00FB02C1">
      <w:pPr>
        <w:numPr>
          <w:ilvl w:val="2"/>
          <w:numId w:val="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(億忠內部不要使用Excel, 要使用SQLStock)</w:t>
      </w:r>
    </w:p>
    <w:p w14:paraId="1A6947E9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53F871BC" w14:textId="77777777" w:rsidR="00EC4378" w:rsidRDefault="00FB02C1">
      <w:pPr>
        <w:numPr>
          <w:ilvl w:val="0"/>
          <w:numId w:val="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目前的客戶狀況</w:t>
      </w:r>
      <w:r>
        <w:rPr>
          <w:rFonts w:ascii="Calibri" w:eastAsia="Microsoft JhengHei UI" w:hAnsi="Calibri" w:cs="Calibri"/>
          <w:sz w:val="40"/>
          <w:szCs w:val="40"/>
        </w:rPr>
        <w:t xml:space="preserve">: </w:t>
      </w:r>
      <w:r>
        <w:rPr>
          <w:rFonts w:ascii="微軟正黑體" w:eastAsia="微軟正黑體" w:hAnsi="微軟正黑體" w:hint="eastAsia"/>
          <w:sz w:val="40"/>
          <w:szCs w:val="40"/>
        </w:rPr>
        <w:t>大部份是廣勝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明安少量一點點</w:t>
      </w:r>
      <w:r>
        <w:rPr>
          <w:rFonts w:ascii="Calibri" w:eastAsia="Microsoft JhengHei UI" w:hAnsi="Calibri" w:cs="Calibri"/>
          <w:sz w:val="40"/>
          <w:szCs w:val="40"/>
        </w:rPr>
        <w:t xml:space="preserve">. </w:t>
      </w:r>
    </w:p>
    <w:p w14:paraId="7D302D0F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3C3D8AA4" w14:textId="77777777" w:rsidR="00EC4378" w:rsidRDefault="00FB02C1">
      <w:pPr>
        <w:numPr>
          <w:ilvl w:val="0"/>
          <w:numId w:val="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同樣的數據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不能重複匯入</w:t>
      </w:r>
      <w:r>
        <w:rPr>
          <w:rFonts w:ascii="Calibri" w:eastAsia="Microsoft JhengHei UI" w:hAnsi="Calibri" w:cs="Calibri"/>
          <w:sz w:val="40"/>
          <w:szCs w:val="40"/>
        </w:rPr>
        <w:t xml:space="preserve">! </w:t>
      </w:r>
      <w:r>
        <w:rPr>
          <w:rFonts w:ascii="微軟正黑體" w:eastAsia="微軟正黑體" w:hAnsi="微軟正黑體" w:hint="eastAsia"/>
          <w:sz w:val="40"/>
          <w:szCs w:val="40"/>
        </w:rPr>
        <w:t>使用『獨一值編號</w:t>
      </w:r>
      <w:r>
        <w:rPr>
          <w:rFonts w:ascii="Calibri" w:eastAsia="Microsoft JhengHei UI" w:hAnsi="Calibri" w:cs="Calibri"/>
          <w:sz w:val="40"/>
          <w:szCs w:val="40"/>
        </w:rPr>
        <w:t>(</w:t>
      </w:r>
      <w:r>
        <w:rPr>
          <w:rFonts w:ascii="Microsoft JhengHei UI" w:eastAsia="Microsoft JhengHei UI" w:hAnsi="Microsoft JhengHei UI" w:hint="eastAsia"/>
          <w:sz w:val="40"/>
          <w:szCs w:val="40"/>
        </w:rPr>
        <w:t>代工回修單號</w:t>
      </w:r>
      <w:r>
        <w:rPr>
          <w:rFonts w:ascii="Calibri" w:eastAsia="Microsoft JhengHei UI" w:hAnsi="Calibri" w:cs="Calibri"/>
          <w:sz w:val="40"/>
          <w:szCs w:val="40"/>
        </w:rPr>
        <w:t>)</w:t>
      </w:r>
      <w:r>
        <w:rPr>
          <w:rFonts w:ascii="微軟正黑體" w:eastAsia="微軟正黑體" w:hAnsi="微軟正黑體" w:hint="eastAsia"/>
          <w:sz w:val="40"/>
          <w:szCs w:val="40"/>
        </w:rPr>
        <w:t>來做判斷』</w:t>
      </w:r>
    </w:p>
    <w:p w14:paraId="1FFC8887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360E5971" w14:textId="77777777" w:rsidR="00EC4378" w:rsidRDefault="00FB02C1">
      <w:pPr>
        <w:numPr>
          <w:ilvl w:val="0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億忠與廣勝的運作邏輯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5F8A18F1" w14:textId="77777777" w:rsidR="00EC4378" w:rsidRDefault="00FB02C1">
      <w:pPr>
        <w:numPr>
          <w:ilvl w:val="1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廣勝發毛胚給億忠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4FEBCE09" w14:textId="77777777" w:rsidR="00EC4378" w:rsidRDefault="00FB02C1">
      <w:pPr>
        <w:numPr>
          <w:ilvl w:val="2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廣勝發毛胚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會隨毛胚帶一張紙製發料單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同時會有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系統的發料記錄</w:t>
      </w:r>
    </w:p>
    <w:p w14:paraId="244C0C1C" w14:textId="77777777" w:rsidR="00EC4378" w:rsidRDefault="00FB02C1">
      <w:pPr>
        <w:numPr>
          <w:ilvl w:val="2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億忠收到毛胚後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登入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系統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比對紙製發料單與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發料記錄吻合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沒問題就在廣勝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上點『確認』。</w:t>
      </w:r>
    </w:p>
    <w:p w14:paraId="147943AC" w14:textId="77777777" w:rsidR="00EC4378" w:rsidRDefault="00FB02C1">
      <w:pPr>
        <w:numPr>
          <w:ilvl w:val="1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億忠出成品給廣勝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0B25EB7D" w14:textId="77777777" w:rsidR="00EC4378" w:rsidRDefault="00FB02C1">
      <w:pPr>
        <w:numPr>
          <w:ilvl w:val="2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億忠出成品</w:t>
      </w:r>
    </w:p>
    <w:p w14:paraId="48C7D142" w14:textId="77777777" w:rsidR="00EC4378" w:rsidRDefault="00FB02C1">
      <w:pPr>
        <w:numPr>
          <w:ilvl w:val="3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會先在廣勝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系統中記錄出貨記錄, 並打印紙製出貨單。</w:t>
      </w:r>
    </w:p>
    <w:p w14:paraId="34B3A951" w14:textId="77777777" w:rsidR="00EC4378" w:rsidRDefault="00FB02C1">
      <w:pPr>
        <w:numPr>
          <w:ilvl w:val="3"/>
          <w:numId w:val="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廣勝收到貨後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比對紙製出貨單與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出貨記錄吻合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沒問題就在廣勝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上點『確認』。</w:t>
      </w:r>
      <w:r>
        <w:rPr>
          <w:rFonts w:ascii="Calibri" w:eastAsia="Microsoft JhengHei UI" w:hAnsi="Calibri" w:cs="Calibri"/>
          <w:sz w:val="40"/>
          <w:szCs w:val="40"/>
        </w:rPr>
        <w:t>(</w:t>
      </w:r>
      <w:r>
        <w:rPr>
          <w:rFonts w:ascii="微軟正黑體" w:eastAsia="微軟正黑體" w:hAnsi="微軟正黑體" w:hint="eastAsia"/>
          <w:sz w:val="40"/>
          <w:szCs w:val="40"/>
        </w:rPr>
        <w:t>在出貨單上有</w:t>
      </w:r>
      <w:r>
        <w:rPr>
          <w:rFonts w:ascii="Calibri" w:eastAsia="Microsoft JhengHei UI" w:hAnsi="Calibri" w:cs="Calibri"/>
          <w:sz w:val="40"/>
          <w:szCs w:val="40"/>
        </w:rPr>
        <w:t xml:space="preserve">QRCode, </w:t>
      </w:r>
      <w:r>
        <w:rPr>
          <w:rFonts w:ascii="微軟正黑體" w:eastAsia="微軟正黑體" w:hAnsi="微軟正黑體" w:hint="eastAsia"/>
          <w:sz w:val="40"/>
          <w:szCs w:val="40"/>
        </w:rPr>
        <w:t>廣勝收貨時使用掃描的方式與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系統比對確認</w:t>
      </w:r>
      <w:r>
        <w:rPr>
          <w:rFonts w:ascii="Calibri" w:eastAsia="Microsoft JhengHei UI" w:hAnsi="Calibri" w:cs="Calibri"/>
          <w:sz w:val="40"/>
          <w:szCs w:val="40"/>
        </w:rPr>
        <w:t>)</w:t>
      </w:r>
    </w:p>
    <w:p w14:paraId="6B73682F" w14:textId="77777777" w:rsidR="00EC4378" w:rsidRDefault="00FB02C1">
      <w:pPr>
        <w:pStyle w:val="Web"/>
        <w:spacing w:before="0" w:beforeAutospacing="0" w:after="0" w:afterAutospacing="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4570B229" w14:textId="77777777" w:rsidR="00EC4378" w:rsidRDefault="00FB02C1">
      <w:pPr>
        <w:numPr>
          <w:ilvl w:val="0"/>
          <w:numId w:val="8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系統如何操作導出『來料明細』及『出貨明細』</w:t>
      </w:r>
      <w:r>
        <w:rPr>
          <w:rFonts w:ascii="Calibri" w:eastAsia="Microsoft JhengHei UI" w:hAnsi="Calibri" w:cs="Calibri"/>
          <w:sz w:val="40"/>
          <w:szCs w:val="40"/>
        </w:rPr>
        <w:t>?</w:t>
      </w:r>
    </w:p>
    <w:p w14:paraId="0F6F95B4" w14:textId="77777777" w:rsidR="00EC4378" w:rsidRDefault="00FB02C1">
      <w:pPr>
        <w:numPr>
          <w:ilvl w:val="1"/>
          <w:numId w:val="8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廣勝網站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46CEE6D1" w14:textId="77777777" w:rsidR="00EC4378" w:rsidRDefault="00000000">
      <w:pPr>
        <w:numPr>
          <w:ilvl w:val="2"/>
          <w:numId w:val="8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hyperlink r:id="rId8" w:history="1">
        <w:r w:rsidR="00FB02C1">
          <w:rPr>
            <w:rStyle w:val="a3"/>
            <w:rFonts w:ascii="Microsoft JhengHei UI" w:eastAsia="Microsoft JhengHei UI" w:hAnsi="Microsoft JhengHei UI" w:hint="eastAsia"/>
            <w:sz w:val="40"/>
            <w:szCs w:val="40"/>
          </w:rPr>
          <w:t>http://203.75.52.80/supplier/WO/WO040019S/WO040019S.aspx</w:t>
        </w:r>
      </w:hyperlink>
    </w:p>
    <w:p w14:paraId="0A79C442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14:paraId="294B0476" w14:textId="61753D8C" w:rsidR="00EC4378" w:rsidRPr="0064722B" w:rsidRDefault="00FB02C1" w:rsidP="0064722B">
      <w:pPr>
        <w:numPr>
          <w:ilvl w:val="1"/>
          <w:numId w:val="9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 w:rsidRPr="0064722B">
        <w:rPr>
          <w:rFonts w:ascii="Microsoft JhengHei UI" w:eastAsia="Microsoft JhengHei UI" w:hAnsi="Microsoft JhengHei UI" w:hint="eastAsia"/>
          <w:sz w:val="40"/>
          <w:szCs w:val="40"/>
        </w:rPr>
        <w:t>廣勝網站登入帳號密碼</w:t>
      </w:r>
      <w:r w:rsidRPr="0064722B">
        <w:rPr>
          <w:rFonts w:ascii="Calibri" w:eastAsia="Microsoft JhengHei UI" w:hAnsi="Calibri" w:cs="Calibri"/>
          <w:sz w:val="40"/>
          <w:szCs w:val="40"/>
        </w:rPr>
        <w:t>:</w:t>
      </w:r>
      <w:r w:rsidR="0064722B">
        <w:rPr>
          <w:rFonts w:ascii="Microsoft JhengHei UI" w:eastAsia="Microsoft JhengHei UI" w:hAnsi="Microsoft JhengHei UI"/>
          <w:noProof/>
          <w:sz w:val="40"/>
          <w:szCs w:val="40"/>
        </w:rPr>
        <w:t xml:space="preserve"> (</w:t>
      </w:r>
      <w:r w:rsidR="0064722B">
        <w:rPr>
          <w:rFonts w:ascii="Microsoft JhengHei UI" w:eastAsia="Microsoft JhengHei UI" w:hAnsi="Microsoft JhengHei UI" w:hint="eastAsia"/>
          <w:noProof/>
          <w:sz w:val="40"/>
          <w:szCs w:val="40"/>
        </w:rPr>
        <w:t>請跟R</w:t>
      </w:r>
      <w:r w:rsidR="0064722B">
        <w:rPr>
          <w:rFonts w:ascii="Microsoft JhengHei UI" w:eastAsia="Microsoft JhengHei UI" w:hAnsi="Microsoft JhengHei UI"/>
          <w:noProof/>
          <w:sz w:val="40"/>
          <w:szCs w:val="40"/>
        </w:rPr>
        <w:t>HF</w:t>
      </w:r>
      <w:r w:rsidR="0064722B">
        <w:rPr>
          <w:rFonts w:ascii="Microsoft JhengHei UI" w:eastAsia="Microsoft JhengHei UI" w:hAnsi="Microsoft JhengHei UI" w:hint="eastAsia"/>
          <w:noProof/>
          <w:sz w:val="40"/>
          <w:szCs w:val="40"/>
        </w:rPr>
        <w:t>a</w:t>
      </w:r>
      <w:r w:rsidR="0064722B">
        <w:rPr>
          <w:rFonts w:ascii="Microsoft JhengHei UI" w:eastAsia="Microsoft JhengHei UI" w:hAnsi="Microsoft JhengHei UI"/>
          <w:noProof/>
          <w:sz w:val="40"/>
          <w:szCs w:val="40"/>
        </w:rPr>
        <w:t xml:space="preserve">n </w:t>
      </w:r>
      <w:r w:rsidR="0064722B">
        <w:rPr>
          <w:rFonts w:ascii="Microsoft JhengHei UI" w:eastAsia="Microsoft JhengHei UI" w:hAnsi="Microsoft JhengHei UI" w:hint="eastAsia"/>
          <w:noProof/>
          <w:sz w:val="40"/>
          <w:szCs w:val="40"/>
        </w:rPr>
        <w:t>或 任冬確認)</w:t>
      </w:r>
    </w:p>
    <w:p w14:paraId="3DF6D8E4" w14:textId="77777777" w:rsidR="00EC4378" w:rsidRDefault="00FB02C1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41EB7B3E" w14:textId="77777777" w:rsidR="00EC4378" w:rsidRDefault="00FB02C1">
      <w:pPr>
        <w:numPr>
          <w:ilvl w:val="0"/>
          <w:numId w:val="1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操作方式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01E3E041" w14:textId="77777777" w:rsidR="00EC4378" w:rsidRDefault="00FB02C1">
      <w:pPr>
        <w:numPr>
          <w:ilvl w:val="1"/>
          <w:numId w:val="1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13B0B369" wp14:editId="7CDF7F92">
            <wp:extent cx="5646420" cy="50673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D237" w14:textId="77777777" w:rsidR="00EC4378" w:rsidRDefault="00FB02C1">
      <w:pPr>
        <w:pStyle w:val="Web"/>
        <w:spacing w:before="0" w:beforeAutospacing="0" w:after="0" w:afterAutospacing="0"/>
        <w:ind w:left="216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14:paraId="1F734F18" w14:textId="77777777" w:rsidR="00EC4378" w:rsidRDefault="00FB02C1">
      <w:pPr>
        <w:numPr>
          <w:ilvl w:val="0"/>
          <w:numId w:val="1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252E03FB" wp14:editId="715B80AF">
            <wp:extent cx="8191500" cy="25603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FE4C" w14:textId="77777777" w:rsidR="00EC4378" w:rsidRDefault="00FB02C1">
      <w:pPr>
        <w:pStyle w:val="Web"/>
        <w:spacing w:before="0" w:beforeAutospacing="0" w:after="0" w:afterAutospacing="0"/>
        <w:ind w:left="216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14:paraId="1F017464" w14:textId="77777777" w:rsidR="00EC4378" w:rsidRDefault="00FB02C1">
      <w:pPr>
        <w:numPr>
          <w:ilvl w:val="0"/>
          <w:numId w:val="12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5E64A4DF" wp14:editId="5615DD0C">
            <wp:extent cx="8039100" cy="2971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DE72" w14:textId="77777777" w:rsidR="00EC4378" w:rsidRDefault="00FB02C1">
      <w:pPr>
        <w:pStyle w:val="Web"/>
        <w:spacing w:before="0" w:beforeAutospacing="0" w:after="0" w:afterAutospacing="0"/>
        <w:ind w:left="216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14:paraId="08948526" w14:textId="77777777" w:rsidR="00EC4378" w:rsidRDefault="00FB02C1">
      <w:pPr>
        <w:numPr>
          <w:ilvl w:val="0"/>
          <w:numId w:val="1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1FCDEDA1" wp14:editId="3A21EBEA">
            <wp:extent cx="4267200" cy="61112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AC17" w14:textId="77777777" w:rsidR="00EC4378" w:rsidRDefault="00FB02C1">
      <w:pPr>
        <w:numPr>
          <w:ilvl w:val="1"/>
          <w:numId w:val="1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點收</w:t>
      </w:r>
      <w:r>
        <w:rPr>
          <w:rFonts w:ascii="Calibri" w:eastAsia="Microsoft JhengHei UI" w:hAnsi="Calibri" w:cs="Calibri"/>
          <w:sz w:val="40"/>
          <w:szCs w:val="40"/>
        </w:rPr>
        <w:t xml:space="preserve">: </w:t>
      </w:r>
      <w:r>
        <w:rPr>
          <w:rFonts w:ascii="微軟正黑體" w:eastAsia="微軟正黑體" w:hAnsi="微軟正黑體" w:hint="eastAsia"/>
          <w:sz w:val="40"/>
          <w:szCs w:val="40"/>
        </w:rPr>
        <w:t>是指</w:t>
      </w:r>
      <w:r>
        <w:rPr>
          <w:rFonts w:ascii="微軟正黑體" w:eastAsia="微軟正黑體" w:hAnsi="微軟正黑體" w:hint="eastAsia"/>
          <w:color w:val="FA0000"/>
          <w:sz w:val="40"/>
          <w:szCs w:val="40"/>
        </w:rPr>
        <w:t>廣勝毛胚</w:t>
      </w:r>
      <w:r>
        <w:rPr>
          <w:rFonts w:ascii="微軟正黑體" w:eastAsia="微軟正黑體" w:hAnsi="微軟正黑體" w:hint="eastAsia"/>
          <w:sz w:val="40"/>
          <w:szCs w:val="40"/>
        </w:rPr>
        <w:t>發給</w:t>
      </w:r>
      <w:r>
        <w:rPr>
          <w:rFonts w:ascii="微軟正黑體" w:eastAsia="微軟正黑體" w:hAnsi="微軟正黑體" w:hint="eastAsia"/>
          <w:color w:val="FA0000"/>
          <w:sz w:val="40"/>
          <w:szCs w:val="40"/>
        </w:rPr>
        <w:t>億忠</w:t>
      </w:r>
      <w:r>
        <w:rPr>
          <w:rFonts w:ascii="微軟正黑體" w:eastAsia="微軟正黑體" w:hAnsi="微軟正黑體" w:hint="eastAsia"/>
          <w:sz w:val="40"/>
          <w:szCs w:val="40"/>
        </w:rPr>
        <w:t>的意思</w:t>
      </w:r>
      <w:r>
        <w:rPr>
          <w:rFonts w:ascii="Calibri" w:eastAsia="Microsoft JhengHei UI" w:hAnsi="Calibri" w:cs="Calibri"/>
          <w:sz w:val="40"/>
          <w:szCs w:val="40"/>
        </w:rPr>
        <w:t>!</w:t>
      </w:r>
    </w:p>
    <w:p w14:paraId="480ACB6B" w14:textId="77777777" w:rsidR="00EC4378" w:rsidRDefault="00FB02C1">
      <w:pPr>
        <w:numPr>
          <w:ilvl w:val="1"/>
          <w:numId w:val="1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出貨</w:t>
      </w:r>
      <w:r>
        <w:rPr>
          <w:rFonts w:ascii="Calibri" w:eastAsia="Microsoft JhengHei UI" w:hAnsi="Calibri" w:cs="Calibri"/>
          <w:sz w:val="40"/>
          <w:szCs w:val="40"/>
        </w:rPr>
        <w:t xml:space="preserve">: </w:t>
      </w:r>
      <w:r>
        <w:rPr>
          <w:rFonts w:ascii="微軟正黑體" w:eastAsia="微軟正黑體" w:hAnsi="微軟正黑體" w:hint="eastAsia"/>
          <w:sz w:val="40"/>
          <w:szCs w:val="40"/>
        </w:rPr>
        <w:t>是指</w:t>
      </w:r>
      <w:r>
        <w:rPr>
          <w:rFonts w:ascii="微軟正黑體" w:eastAsia="微軟正黑體" w:hAnsi="微軟正黑體" w:hint="eastAsia"/>
          <w:color w:val="FA0000"/>
          <w:sz w:val="40"/>
          <w:szCs w:val="40"/>
        </w:rPr>
        <w:t>億忠成品</w:t>
      </w:r>
      <w:r>
        <w:rPr>
          <w:rFonts w:ascii="微軟正黑體" w:eastAsia="微軟正黑體" w:hAnsi="微軟正黑體" w:hint="eastAsia"/>
          <w:sz w:val="40"/>
          <w:szCs w:val="40"/>
        </w:rPr>
        <w:t>出給</w:t>
      </w:r>
      <w:r>
        <w:rPr>
          <w:rFonts w:ascii="微軟正黑體" w:eastAsia="微軟正黑體" w:hAnsi="微軟正黑體" w:hint="eastAsia"/>
          <w:color w:val="FA0000"/>
          <w:sz w:val="40"/>
          <w:szCs w:val="40"/>
        </w:rPr>
        <w:t>廣勝</w:t>
      </w:r>
      <w:r>
        <w:rPr>
          <w:rFonts w:ascii="微軟正黑體" w:eastAsia="微軟正黑體" w:hAnsi="微軟正黑體" w:hint="eastAsia"/>
          <w:sz w:val="40"/>
          <w:szCs w:val="40"/>
        </w:rPr>
        <w:t>的意思</w:t>
      </w:r>
      <w:r>
        <w:rPr>
          <w:rFonts w:ascii="Calibri" w:eastAsia="Microsoft JhengHei UI" w:hAnsi="Calibri" w:cs="Calibri"/>
          <w:sz w:val="40"/>
          <w:szCs w:val="40"/>
        </w:rPr>
        <w:t>!</w:t>
      </w:r>
    </w:p>
    <w:p w14:paraId="612A9246" w14:textId="77777777" w:rsidR="00EC4378" w:rsidRDefault="00FB02C1">
      <w:pPr>
        <w:numPr>
          <w:ilvl w:val="1"/>
          <w:numId w:val="1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輸入以上『點收日期』或是『出貨日期』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按『選擇』及『確認』按鈕進行查詢</w:t>
      </w:r>
    </w:p>
    <w:p w14:paraId="393A6F6E" w14:textId="77777777" w:rsidR="00EC4378" w:rsidRDefault="00FB02C1">
      <w:pPr>
        <w:numPr>
          <w:ilvl w:val="1"/>
          <w:numId w:val="1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例子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11D1AD4C" w14:textId="77777777" w:rsidR="00EC4378" w:rsidRDefault="00FB02C1">
      <w:pPr>
        <w:numPr>
          <w:ilvl w:val="2"/>
          <w:numId w:val="1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42645337" wp14:editId="1DD92B57">
            <wp:extent cx="5974080" cy="5974080"/>
            <wp:effectExtent l="0" t="0" r="762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0A63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67854045" w14:textId="77777777" w:rsidR="00EC4378" w:rsidRDefault="00FB02C1">
      <w:pPr>
        <w:numPr>
          <w:ilvl w:val="0"/>
          <w:numId w:val="1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查詢結果如下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7DFF7BC4" w14:textId="77777777" w:rsidR="00EC4378" w:rsidRDefault="00FB02C1">
      <w:pPr>
        <w:numPr>
          <w:ilvl w:val="1"/>
          <w:numId w:val="1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2F607196" wp14:editId="21F25E30">
            <wp:extent cx="9532620" cy="4800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6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1333" w14:textId="77777777" w:rsidR="00EC4378" w:rsidRDefault="00FB02C1">
      <w:pPr>
        <w:numPr>
          <w:ilvl w:val="1"/>
          <w:numId w:val="1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按下『匯出按鈕』匯出</w:t>
      </w:r>
      <w:r>
        <w:rPr>
          <w:rFonts w:ascii="Calibri" w:eastAsia="Microsoft JhengHei UI" w:hAnsi="Calibri" w:cs="Calibri"/>
          <w:sz w:val="40"/>
          <w:szCs w:val="40"/>
        </w:rPr>
        <w:t>Excel</w:t>
      </w:r>
    </w:p>
    <w:p w14:paraId="14B97541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29D3FD68" w14:textId="77777777" w:rsidR="00EC4378" w:rsidRDefault="00FB02C1">
      <w:pPr>
        <w:numPr>
          <w:ilvl w:val="0"/>
          <w:numId w:val="1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以下是广胜導出的</w:t>
      </w:r>
      <w:r>
        <w:rPr>
          <w:rFonts w:ascii="Calibri" w:eastAsia="Microsoft JhengHei UI" w:hAnsi="Calibri" w:cs="Calibri"/>
          <w:sz w:val="40"/>
          <w:szCs w:val="40"/>
        </w:rPr>
        <w:t>Excel</w:t>
      </w:r>
      <w:r>
        <w:rPr>
          <w:rFonts w:ascii="微軟正黑體" w:eastAsia="微軟正黑體" w:hAnsi="微軟正黑體" w:hint="eastAsia"/>
          <w:sz w:val="40"/>
          <w:szCs w:val="40"/>
        </w:rPr>
        <w:t>格式範例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44AD3A80" w14:textId="77777777" w:rsidR="00EC4378" w:rsidRDefault="00FB02C1">
      <w:pPr>
        <w:numPr>
          <w:ilvl w:val="1"/>
          <w:numId w:val="1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點收-廣勝發毛胚給億忠</w:t>
      </w:r>
    </w:p>
    <w:p w14:paraId="44AA116C" w14:textId="3CD74E95" w:rsidR="00EC4378" w:rsidRDefault="00FB02C1">
      <w:pPr>
        <w:numPr>
          <w:ilvl w:val="2"/>
          <w:numId w:val="1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&lt;&lt;(點收-廣勝發毛胚給億忠)製程外包交貨明細_GUS_EC0002_GUS_EC0002_GUS_EC0002.xlsx&gt;&gt;</w:t>
      </w:r>
    </w:p>
    <w:p w14:paraId="2AEE6FD0" w14:textId="61C195E9" w:rsidR="00237F28" w:rsidRDefault="00237F28">
      <w:pPr>
        <w:numPr>
          <w:ilvl w:val="2"/>
          <w:numId w:val="1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object w:dxaOrig="1520" w:dyaOrig="1033" w14:anchorId="1D445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1.8pt" o:ole="">
            <v:imagedata r:id="rId15" o:title=""/>
          </v:shape>
          <o:OLEObject Type="Embed" ProgID="Excel.Sheet.12" ShapeID="_x0000_i1025" DrawAspect="Icon" ObjectID="_1729926988" r:id="rId16"/>
        </w:object>
      </w:r>
    </w:p>
    <w:p w14:paraId="4B6B3CAB" w14:textId="77777777" w:rsidR="00EC4378" w:rsidRDefault="00FB02C1">
      <w:pPr>
        <w:numPr>
          <w:ilvl w:val="1"/>
          <w:numId w:val="1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出貨-億忠出成品給廣勝</w:t>
      </w:r>
    </w:p>
    <w:p w14:paraId="6C033D31" w14:textId="41AB967A" w:rsidR="00EC4378" w:rsidRDefault="00FB02C1">
      <w:pPr>
        <w:numPr>
          <w:ilvl w:val="2"/>
          <w:numId w:val="1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&lt;&lt;(出貨-億忠出成品給廣勝)製程外包交貨明細_GUS_EC0002.xlsx&gt;&gt;</w:t>
      </w:r>
    </w:p>
    <w:p w14:paraId="6EB88C3A" w14:textId="11E555C4" w:rsidR="00237F28" w:rsidRDefault="00237F28">
      <w:pPr>
        <w:numPr>
          <w:ilvl w:val="2"/>
          <w:numId w:val="1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object w:dxaOrig="1520" w:dyaOrig="1033" w14:anchorId="68409D74">
          <v:shape id="_x0000_i1026" type="#_x0000_t75" style="width:75.8pt;height:51.8pt" o:ole="">
            <v:imagedata r:id="rId17" o:title=""/>
          </v:shape>
          <o:OLEObject Type="Embed" ProgID="Excel.Sheet.12" ShapeID="_x0000_i1026" DrawAspect="Icon" ObjectID="_1729926989" r:id="rId18"/>
        </w:object>
      </w:r>
    </w:p>
    <w:p w14:paraId="534F6F2B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2968B3E4" w14:textId="77777777" w:rsidR="00EC4378" w:rsidRDefault="00FB02C1">
      <w:pPr>
        <w:numPr>
          <w:ilvl w:val="0"/>
          <w:numId w:val="1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任東建議需要匯入廣勝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的欄位對應SQLStock如下:</w:t>
      </w:r>
    </w:p>
    <w:p w14:paraId="30CA018E" w14:textId="77777777" w:rsidR="00EC4378" w:rsidRDefault="00FB02C1">
      <w:pPr>
        <w:numPr>
          <w:ilvl w:val="1"/>
          <w:numId w:val="1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廣勝ERP--代工回修單號</w:t>
      </w:r>
    </w:p>
    <w:p w14:paraId="50AA6240" w14:textId="77777777" w:rsidR="00EC4378" w:rsidRDefault="00FB02C1">
      <w:pPr>
        <w:numPr>
          <w:ilvl w:val="2"/>
          <w:numId w:val="16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SQLStock--客戶來料作業</w:t>
      </w:r>
    </w:p>
    <w:p w14:paraId="33881DE6" w14:textId="77777777" w:rsidR="00EC4378" w:rsidRDefault="00FB02C1">
      <w:pPr>
        <w:numPr>
          <w:ilvl w:val="3"/>
          <w:numId w:val="16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custominmaterialdetail.custom_record_sn (WBGUS2022060003572)</w:t>
      </w:r>
    </w:p>
    <w:p w14:paraId="07EFC292" w14:textId="77777777" w:rsidR="00EC4378" w:rsidRDefault="00FB02C1">
      <w:pPr>
        <w:numPr>
          <w:ilvl w:val="2"/>
          <w:numId w:val="16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SQLStock--出貨作業</w:t>
      </w:r>
    </w:p>
    <w:p w14:paraId="14080F7E" w14:textId="77777777" w:rsidR="00EC4378" w:rsidRDefault="00FB02C1">
      <w:pPr>
        <w:numPr>
          <w:ilvl w:val="3"/>
          <w:numId w:val="16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productoutdetail.custom_record_sn (WBGUS2022060003572)</w:t>
      </w:r>
    </w:p>
    <w:p w14:paraId="14470DF2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04EEC719" w14:textId="77777777" w:rsidR="00EC4378" w:rsidRDefault="00FB02C1">
      <w:pPr>
        <w:numPr>
          <w:ilvl w:val="0"/>
          <w:numId w:val="1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廣勝ERP--品牌代號</w:t>
      </w:r>
    </w:p>
    <w:p w14:paraId="5758B6D0" w14:textId="77777777" w:rsidR="00EC4378" w:rsidRDefault="00FB02C1">
      <w:pPr>
        <w:numPr>
          <w:ilvl w:val="1"/>
          <w:numId w:val="17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SQLStock--客戶來料作業</w:t>
      </w:r>
    </w:p>
    <w:p w14:paraId="016A3444" w14:textId="77777777" w:rsidR="00EC4378" w:rsidRDefault="00FB02C1">
      <w:pPr>
        <w:numPr>
          <w:ilvl w:val="2"/>
          <w:numId w:val="17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product.prdno (74290356)</w:t>
      </w:r>
    </w:p>
    <w:p w14:paraId="6263BAFD" w14:textId="77777777" w:rsidR="00EC4378" w:rsidRDefault="00FB02C1">
      <w:pPr>
        <w:numPr>
          <w:ilvl w:val="1"/>
          <w:numId w:val="17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SQLStock--出貨作業</w:t>
      </w:r>
    </w:p>
    <w:p w14:paraId="27097526" w14:textId="77777777" w:rsidR="00EC4378" w:rsidRDefault="00FB02C1">
      <w:pPr>
        <w:numPr>
          <w:ilvl w:val="2"/>
          <w:numId w:val="17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product.prdno (74290356)</w:t>
      </w:r>
    </w:p>
    <w:p w14:paraId="30DFEDB3" w14:textId="77777777" w:rsidR="00EC4378" w:rsidRDefault="00FB02C1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19AEBD07" w14:textId="77777777" w:rsidR="00EC4378" w:rsidRDefault="00FB02C1">
      <w:pPr>
        <w:numPr>
          <w:ilvl w:val="0"/>
          <w:numId w:val="18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廣勝ERP--品牌名稱</w:t>
      </w:r>
    </w:p>
    <w:p w14:paraId="5F967694" w14:textId="77777777" w:rsidR="00EC4378" w:rsidRDefault="00FB02C1">
      <w:pPr>
        <w:numPr>
          <w:ilvl w:val="1"/>
          <w:numId w:val="18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SQLStock--客戶來料作業</w:t>
      </w:r>
    </w:p>
    <w:p w14:paraId="2A4FFF15" w14:textId="77777777" w:rsidR="00EC4378" w:rsidRDefault="00FB02C1">
      <w:pPr>
        <w:numPr>
          <w:ilvl w:val="2"/>
          <w:numId w:val="18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product.prdname (Goat G DR SFT TI MRH)</w:t>
      </w:r>
    </w:p>
    <w:p w14:paraId="59F99102" w14:textId="77777777" w:rsidR="00EC4378" w:rsidRDefault="00FB02C1">
      <w:pPr>
        <w:numPr>
          <w:ilvl w:val="1"/>
          <w:numId w:val="18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SQLStock--出貨作業</w:t>
      </w:r>
    </w:p>
    <w:p w14:paraId="563CE566" w14:textId="77777777" w:rsidR="00EC4378" w:rsidRDefault="00FB02C1">
      <w:pPr>
        <w:numPr>
          <w:ilvl w:val="2"/>
          <w:numId w:val="18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product.prdname (Goat G DR SFT TI MRH)</w:t>
      </w:r>
    </w:p>
    <w:p w14:paraId="79395491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276E28B3" w14:textId="77777777" w:rsidR="00EC4378" w:rsidRDefault="00FB02C1">
      <w:pPr>
        <w:numPr>
          <w:ilvl w:val="0"/>
          <w:numId w:val="19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廣勝ERP--型號</w:t>
      </w:r>
    </w:p>
    <w:p w14:paraId="481C35C4" w14:textId="77777777" w:rsidR="00EC4378" w:rsidRDefault="00FB02C1">
      <w:pPr>
        <w:numPr>
          <w:ilvl w:val="1"/>
          <w:numId w:val="19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SQLStock--客戶來料作業</w:t>
      </w:r>
    </w:p>
    <w:p w14:paraId="7D4778C4" w14:textId="77777777" w:rsidR="00EC4378" w:rsidRDefault="00FB02C1">
      <w:pPr>
        <w:numPr>
          <w:ilvl w:val="2"/>
          <w:numId w:val="19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product.prdno_ser (#1-10.5)</w:t>
      </w:r>
    </w:p>
    <w:p w14:paraId="39F0EBDE" w14:textId="77777777" w:rsidR="00EC4378" w:rsidRDefault="00FB02C1">
      <w:pPr>
        <w:numPr>
          <w:ilvl w:val="1"/>
          <w:numId w:val="19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SQLStock--出貨作業</w:t>
      </w:r>
    </w:p>
    <w:p w14:paraId="6A957671" w14:textId="77777777" w:rsidR="00EC4378" w:rsidRDefault="00FB02C1">
      <w:pPr>
        <w:numPr>
          <w:ilvl w:val="2"/>
          <w:numId w:val="19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product.prdno_ser (#1-10.5)</w:t>
      </w:r>
    </w:p>
    <w:p w14:paraId="02EDC23E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76417B4B" w14:textId="77777777" w:rsidR="00EC4378" w:rsidRDefault="00FB02C1">
      <w:pPr>
        <w:numPr>
          <w:ilvl w:val="0"/>
          <w:numId w:val="2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廣勝ERP--數量</w:t>
      </w:r>
    </w:p>
    <w:p w14:paraId="4923E3FC" w14:textId="77777777" w:rsidR="00EC4378" w:rsidRDefault="00FB02C1">
      <w:pPr>
        <w:numPr>
          <w:ilvl w:val="1"/>
          <w:numId w:val="20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SQLStock--客戶來料作業</w:t>
      </w:r>
    </w:p>
    <w:p w14:paraId="00EE0F25" w14:textId="77777777" w:rsidR="00EC4378" w:rsidRDefault="00FB02C1">
      <w:pPr>
        <w:numPr>
          <w:ilvl w:val="2"/>
          <w:numId w:val="20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custominmaterialdetail.qty (40)</w:t>
      </w:r>
    </w:p>
    <w:p w14:paraId="47C7B4B0" w14:textId="77777777" w:rsidR="00EC4378" w:rsidRDefault="00FB02C1">
      <w:pPr>
        <w:numPr>
          <w:ilvl w:val="1"/>
          <w:numId w:val="20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SQLStock--出貨作業</w:t>
      </w:r>
    </w:p>
    <w:p w14:paraId="536BB142" w14:textId="77777777" w:rsidR="00EC4378" w:rsidRDefault="00FB02C1">
      <w:pPr>
        <w:numPr>
          <w:ilvl w:val="2"/>
          <w:numId w:val="20"/>
        </w:numPr>
        <w:textAlignment w:val="center"/>
        <w:rPr>
          <w:rFonts w:ascii="Microsoft JhengHei UI" w:eastAsia="Microsoft JhengHei UI" w:hAnsi="Microsoft JhengHei UI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productoutdetail.qty (40)</w:t>
      </w:r>
    </w:p>
    <w:p w14:paraId="657C16CD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/>
          <w:color w:val="0070C0"/>
          <w:sz w:val="40"/>
          <w:szCs w:val="40"/>
        </w:rPr>
      </w:pPr>
      <w:r>
        <w:rPr>
          <w:rFonts w:ascii="微軟正黑體" w:eastAsia="微軟正黑體" w:hAnsi="微軟正黑體" w:hint="eastAsia"/>
          <w:color w:val="0070C0"/>
          <w:sz w:val="40"/>
          <w:szCs w:val="40"/>
        </w:rPr>
        <w:t> </w:t>
      </w:r>
    </w:p>
    <w:p w14:paraId="6483B0E7" w14:textId="77777777" w:rsidR="00EC4378" w:rsidRDefault="00FB02C1">
      <w:pPr>
        <w:numPr>
          <w:ilvl w:val="0"/>
          <w:numId w:val="2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匯入功能的邏輯規劃:</w:t>
      </w:r>
    </w:p>
    <w:p w14:paraId="2B26867B" w14:textId="77777777" w:rsidR="00EC4378" w:rsidRDefault="00FB02C1">
      <w:pPr>
        <w:numPr>
          <w:ilvl w:val="1"/>
          <w:numId w:val="2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原則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0001DA21" w14:textId="77777777" w:rsidR="00EC4378" w:rsidRDefault="00FB02C1">
      <w:pPr>
        <w:numPr>
          <w:ilvl w:val="2"/>
          <w:numId w:val="2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在SQLStock中的設計為~~每天對應『一筆主檔對應多筆明細檔』的資料。</w:t>
      </w:r>
      <w:r>
        <w:rPr>
          <w:rFonts w:ascii="微軟正黑體" w:eastAsia="微軟正黑體" w:hAnsi="微軟正黑體" w:hint="eastAsia"/>
          <w:sz w:val="40"/>
          <w:szCs w:val="40"/>
        </w:rPr>
        <w:br/>
        <w:t>(因為每天會進貨一次, 出貨一次)</w:t>
      </w:r>
    </w:p>
    <w:p w14:paraId="6219D55D" w14:textId="77777777" w:rsidR="00EC4378" w:rsidRDefault="00FB02C1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141B4587" w14:textId="77777777" w:rsidR="00EC4378" w:rsidRDefault="00FB02C1">
      <w:pPr>
        <w:numPr>
          <w:ilvl w:val="0"/>
          <w:numId w:val="22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匯入功能邏輯:</w:t>
      </w:r>
    </w:p>
    <w:p w14:paraId="75470D3A" w14:textId="77777777" w:rsidR="00EC4378" w:rsidRDefault="00FB02C1">
      <w:pPr>
        <w:numPr>
          <w:ilvl w:val="1"/>
          <w:numId w:val="22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1.將Excel中『廠商點收日期』不為『Null』的記錄讀入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41D36B52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66C90F5D" w14:textId="77777777" w:rsidR="00EC4378" w:rsidRDefault="00FB02C1">
      <w:pPr>
        <w:numPr>
          <w:ilvl w:val="0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2. 比對『DataTableA』的『代工回修單號』與『custominmaterialdetail表』的『custom_sheet_no』, 找出以下四類記錄:</w:t>
      </w:r>
    </w:p>
    <w:p w14:paraId="4A5F562D" w14:textId="77777777" w:rsidR="00EC4378" w:rsidRDefault="00FB02C1">
      <w:pPr>
        <w:numPr>
          <w:ilvl w:val="1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2.1 『存在DataTableA 卻不存在 custominmaterialdetail表』的記錄, 存入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DataTableA_InsertBuffer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4679CBB2" w14:textId="77777777" w:rsidR="00EC4378" w:rsidRDefault="00FB02C1">
      <w:pPr>
        <w:numPr>
          <w:ilvl w:val="1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2.2『不存在DataTableA 卻存在 custominmaterialdetail表』的記錄, 存入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DataTableA_DeleteBuffer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49885337" w14:textId="77777777" w:rsidR="00EC4378" w:rsidRDefault="00FB02C1">
      <w:pPr>
        <w:numPr>
          <w:ilvl w:val="1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2.3  『存在DataTableA , 也存在 custominmaterialdetail表』的記錄, 比對兩邊的數量欄位, 有所不同, 就存入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DataTableA_UpdateBuffer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0DED3FDF" w14:textId="77777777" w:rsidR="00EC4378" w:rsidRDefault="00FB02C1">
      <w:pPr>
        <w:numPr>
          <w:ilvl w:val="2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custominmaterialdetail.qty (DataTableA.數量)</w:t>
      </w:r>
    </w:p>
    <w:p w14:paraId="61B80E26" w14:textId="77777777" w:rsidR="00EC4378" w:rsidRDefault="00FB02C1">
      <w:pPr>
        <w:numPr>
          <w:ilvl w:val="1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2.4 『存在DataTableA , 也存在 custominmaterialdetail表』的記錄, 比對兩邊的以下欄位, 有任何欄位值有所不同, 就存入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DataTableA_AbnormalBuffer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6D03B439" w14:textId="77777777" w:rsidR="00EC4378" w:rsidRDefault="00FB02C1">
      <w:pPr>
        <w:numPr>
          <w:ilvl w:val="2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product.prdno (DataTableA.品牌代號)</w:t>
      </w:r>
    </w:p>
    <w:p w14:paraId="4225E88A" w14:textId="77777777" w:rsidR="00EC4378" w:rsidRDefault="00FB02C1">
      <w:pPr>
        <w:numPr>
          <w:ilvl w:val="2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product.prdname (DataTableA.品牌名稱)</w:t>
      </w:r>
    </w:p>
    <w:p w14:paraId="4356DD76" w14:textId="77777777" w:rsidR="00EC4378" w:rsidRDefault="00FB02C1">
      <w:pPr>
        <w:numPr>
          <w:ilvl w:val="2"/>
          <w:numId w:val="2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product.prdno_ser (DataTableA.型號)</w:t>
      </w:r>
    </w:p>
    <w:p w14:paraId="767ABDD9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5DD220B2" w14:textId="77777777" w:rsidR="00EC4378" w:rsidRDefault="00FB02C1">
      <w:pPr>
        <w:numPr>
          <w:ilvl w:val="0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3.顯示比對報告給使用者, 顯示以下訊息, 讓使用者確認:</w:t>
      </w:r>
    </w:p>
    <w:p w14:paraId="613D3809" w14:textId="77777777" w:rsidR="00EC4378" w:rsidRDefault="00FB02C1">
      <w:pPr>
        <w:numPr>
          <w:ilvl w:val="1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異常資料: DataTableA_AbnormalBuffer</w:t>
      </w:r>
    </w:p>
    <w:p w14:paraId="049B9647" w14:textId="77777777" w:rsidR="00EC4378" w:rsidRDefault="00FB02C1">
      <w:pPr>
        <w:numPr>
          <w:ilvl w:val="1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要新增的資料: DataTableA_InsertBuffer</w:t>
      </w:r>
    </w:p>
    <w:p w14:paraId="5FE0CF93" w14:textId="77777777" w:rsidR="00EC4378" w:rsidRDefault="00FB02C1">
      <w:pPr>
        <w:numPr>
          <w:ilvl w:val="1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要刪除的資料: DataTableA_DeleteBuffer</w:t>
      </w:r>
    </w:p>
    <w:p w14:paraId="4E881391" w14:textId="77777777" w:rsidR="00EC4378" w:rsidRDefault="00FB02C1">
      <w:pPr>
        <w:numPr>
          <w:ilvl w:val="1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要修改的資料: DataTableA_UpdateBuffer</w:t>
      </w:r>
    </w:p>
    <w:p w14:paraId="5563815C" w14:textId="77777777" w:rsidR="00EC4378" w:rsidRDefault="00FB02C1">
      <w:pPr>
        <w:numPr>
          <w:ilvl w:val="1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說明:</w:t>
      </w:r>
    </w:p>
    <w:p w14:paraId="65667E89" w14:textId="77777777" w:rsidR="00EC4378" w:rsidRDefault="00FB02C1">
      <w:pPr>
        <w:numPr>
          <w:ilvl w:val="2"/>
          <w:numId w:val="24"/>
        </w:numPr>
        <w:textAlignment w:val="center"/>
        <w:rPr>
          <w:rFonts w:ascii="Microsoft JhengHei UI" w:eastAsia="Microsoft JhengHei UI" w:hAnsi="Microsoft JhengHei UI"/>
          <w:color w:val="FA0000"/>
          <w:sz w:val="40"/>
          <w:szCs w:val="40"/>
        </w:rPr>
      </w:pPr>
      <w:r>
        <w:rPr>
          <w:rFonts w:ascii="微軟正黑體" w:eastAsia="微軟正黑體" w:hAnsi="微軟正黑體" w:hint="eastAsia"/>
          <w:color w:val="FA0000"/>
          <w:sz w:val="40"/>
          <w:szCs w:val="40"/>
        </w:rPr>
        <w:t>當有出現 "異常資料" 時, 就不允許進行資料匯入!</w:t>
      </w:r>
    </w:p>
    <w:p w14:paraId="28113EFD" w14:textId="77777777" w:rsidR="00EC4378" w:rsidRDefault="00FB02C1">
      <w:pPr>
        <w:numPr>
          <w:ilvl w:val="2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有問過任冬, 不會有廣勝己派工出來後, 修改[品牌代號]或[品牌名稱]或[型號]的狀況</w:t>
      </w:r>
    </w:p>
    <w:p w14:paraId="38AA34FF" w14:textId="77777777" w:rsidR="00EC4378" w:rsidRDefault="00FB02C1">
      <w:pPr>
        <w:numPr>
          <w:ilvl w:val="2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color w:val="FA0000"/>
          <w:sz w:val="40"/>
          <w:szCs w:val="40"/>
        </w:rPr>
        <w:t>當有這種狀況『異常資料』產生時, 請億忠人員通知廣勝, 告知料號與之前有所不同!</w:t>
      </w:r>
      <w:r>
        <w:rPr>
          <w:rFonts w:ascii="微軟正黑體" w:eastAsia="微軟正黑體" w:hAnsi="微軟正黑體" w:hint="eastAsia"/>
          <w:color w:val="FA0000"/>
          <w:sz w:val="40"/>
          <w:szCs w:val="40"/>
        </w:rPr>
        <w:br/>
        <w:t>跟廣勝確認原因, 請廣勝改正! (如果廣勝不改, 我們後續再來考慮這種很特例的狀況怎麼解決)</w:t>
      </w:r>
    </w:p>
    <w:p w14:paraId="74BFE03E" w14:textId="77777777" w:rsidR="00EC4378" w:rsidRDefault="00FB02C1">
      <w:pPr>
        <w:numPr>
          <w:ilvl w:val="2"/>
          <w:numId w:val="2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當無異常資料的狀況下, 使用者確認後, 即開始進行以下流程(匯入)!</w:t>
      </w:r>
    </w:p>
    <w:p w14:paraId="000AA0EA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32CBE42F" w14:textId="77777777" w:rsidR="00EC4378" w:rsidRDefault="00FB02C1">
      <w:pPr>
        <w:numPr>
          <w:ilvl w:val="0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4. 新增『料品資料』到SQLStock的『Product表』中~~</w:t>
      </w:r>
      <w:r>
        <w:rPr>
          <w:rFonts w:ascii="微軟正黑體" w:eastAsia="微軟正黑體" w:hAnsi="微軟正黑體" w:hint="eastAsia"/>
          <w:sz w:val="40"/>
          <w:szCs w:val="40"/>
        </w:rPr>
        <w:br/>
        <w:t>比對『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DataTableA.</w:t>
      </w:r>
      <w:r>
        <w:rPr>
          <w:rFonts w:ascii="微軟正黑體" w:eastAsia="微軟正黑體" w:hAnsi="微軟正黑體" w:hint="eastAsia"/>
          <w:sz w:val="40"/>
          <w:szCs w:val="40"/>
        </w:rPr>
        <w:t>品牌代號』+『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DataTableA.</w:t>
      </w:r>
      <w:r>
        <w:rPr>
          <w:rFonts w:ascii="微軟正黑體" w:eastAsia="微軟正黑體" w:hAnsi="微軟正黑體" w:hint="eastAsia"/>
          <w:sz w:val="40"/>
          <w:szCs w:val="40"/>
        </w:rPr>
        <w:t>型號』與『product.prdno』+『product.prdno_ser』, 如果不存在, 則新增記錄到『product』表中。(以下欄位填入以下指定的值, 其他保持Null即可)</w:t>
      </w:r>
    </w:p>
    <w:p w14:paraId="52FDBB3D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product_id (寫入目前最大值流水碼+1)</w:t>
      </w:r>
    </w:p>
    <w:p w14:paraId="6B04E44E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prdno_id    (料號(prdno)對應_ID, 每個料號(prdno)有自己的獨一碼, 要在資料庫中先檢查該料號是否存在, 如果存在則填入該料號的獨一碼, 如果不存在, 則填入prdno欄位的最流水碼+1)</w:t>
      </w:r>
    </w:p>
    <w:p w14:paraId="35B779AD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prdno (填入『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DataTableA.</w:t>
      </w:r>
      <w:r>
        <w:rPr>
          <w:rFonts w:ascii="微軟正黑體" w:eastAsia="微軟正黑體" w:hAnsi="微軟正黑體" w:hint="eastAsia"/>
          <w:sz w:val="40"/>
          <w:szCs w:val="40"/>
        </w:rPr>
        <w:t>品牌代號』)</w:t>
      </w:r>
    </w:p>
    <w:p w14:paraId="5AC3A6B5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prdno_ser (填入『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DataTableA.</w:t>
      </w:r>
      <w:r>
        <w:rPr>
          <w:rFonts w:ascii="微軟正黑體" w:eastAsia="微軟正黑體" w:hAnsi="微軟正黑體" w:hint="eastAsia"/>
          <w:sz w:val="40"/>
          <w:szCs w:val="40"/>
        </w:rPr>
        <w:t>型號』)</w:t>
      </w:r>
    </w:p>
    <w:p w14:paraId="1EDF44D3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prdname (填入『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DataTableA.</w:t>
      </w:r>
      <w:r>
        <w:rPr>
          <w:rFonts w:ascii="微軟正黑體" w:eastAsia="微軟正黑體" w:hAnsi="微軟正黑體" w:hint="eastAsia"/>
          <w:sz w:val="40"/>
          <w:szCs w:val="40"/>
        </w:rPr>
        <w:t>品牌名稱』)</w:t>
      </w:r>
    </w:p>
    <w:p w14:paraId="766008AC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brand (固定填入 "</w:t>
      </w:r>
      <w:r>
        <w:rPr>
          <w:rFonts w:ascii="微軟正黑體" w:eastAsia="微軟正黑體" w:hAnsi="微軟正黑體" w:hint="eastAsia"/>
          <w:sz w:val="40"/>
          <w:szCs w:val="40"/>
          <w:lang w:eastAsia="zh-CN"/>
        </w:rPr>
        <w:t>广胜</w:t>
      </w:r>
      <w:r>
        <w:rPr>
          <w:rFonts w:ascii="微軟正黑體" w:eastAsia="微軟正黑體" w:hAnsi="微軟正黑體" w:hint="eastAsia"/>
          <w:sz w:val="40"/>
          <w:szCs w:val="40"/>
        </w:rPr>
        <w:t>")</w:t>
      </w:r>
    </w:p>
    <w:p w14:paraId="5D39AD43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machine_prd (RHFan暫時不知道代表何意, 看範例資料庫中的值都是0, 就先固定填入0)</w:t>
      </w:r>
    </w:p>
    <w:p w14:paraId="08B8CA12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unit (固定填入 "個")</w:t>
      </w:r>
    </w:p>
    <w:p w14:paraId="342CC924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acurrency (固定填入  "RMB")</w:t>
      </w:r>
    </w:p>
    <w:p w14:paraId="352D3130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exchange_rate (固定填入 1.00)</w:t>
      </w:r>
    </w:p>
    <w:p w14:paraId="21C4C060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single_material (固定填入 1)</w:t>
      </w:r>
    </w:p>
    <w:p w14:paraId="1414F6B9" w14:textId="77777777" w:rsidR="00EC4378" w:rsidRDefault="00FB02C1">
      <w:pPr>
        <w:numPr>
          <w:ilvl w:val="1"/>
          <w:numId w:val="2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prd_status (料品狀態(1 可用   2  停用), 固定填1)</w:t>
      </w:r>
    </w:p>
    <w:p w14:paraId="0349D481" w14:textId="77777777" w:rsidR="00EC4378" w:rsidRDefault="00FB02C1">
      <w:pPr>
        <w:pStyle w:val="Web"/>
        <w:spacing w:before="0" w:beforeAutospacing="0" w:after="0" w:afterAutospacing="0"/>
        <w:ind w:left="270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4269FC4E" w14:textId="77777777" w:rsidR="00EC4378" w:rsidRDefault="00FB02C1">
      <w:pPr>
        <w:numPr>
          <w:ilvl w:val="0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5.  Insert作業:</w:t>
      </w:r>
    </w:p>
    <w:p w14:paraId="770112F4" w14:textId="77777777" w:rsidR="00EC4378" w:rsidRDefault="00FB02C1">
      <w:pPr>
        <w:numPr>
          <w:ilvl w:val="1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5.1. 掃描DataTableA_InsertBuffer中的每筆資料, </w:t>
      </w:r>
    </w:p>
    <w:p w14:paraId="7F410A94" w14:textId="77777777" w:rsidR="00EC4378" w:rsidRDefault="00FB02C1">
      <w:pPr>
        <w:numPr>
          <w:ilvl w:val="2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5.1.1 檢查custominmaterialmain表中是否存在『 DataTableA_InsertBuffer資料的廠商點收日期』的記錄, 如果沒有,  新增一筆資料。</w:t>
      </w:r>
    </w:p>
    <w:p w14:paraId="7D3FDE5A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custominmaterialmain_id (P.K.)</w:t>
      </w:r>
    </w:p>
    <w:p w14:paraId="16421603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diff_voucherno (客戶來料單號)</w:t>
      </w:r>
    </w:p>
    <w:p w14:paraId="0053398D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searchdate (客戶來料單號,去除最後流水3碼)</w:t>
      </w:r>
    </w:p>
    <w:p w14:paraId="13D37C24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diff_date (來料日期)</w:t>
      </w:r>
    </w:p>
    <w:p w14:paraId="334E211C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diff_classify (固定留Null就可以)</w:t>
      </w:r>
    </w:p>
    <w:p w14:paraId="57590193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custom_id (填入『廣勝』的客戶ID)</w:t>
      </w:r>
    </w:p>
    <w:p w14:paraId="0C9E3E9F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warehouse_id (固定填入『來料倉ID』, 跟任冬確認『來料倉ID』)</w:t>
      </w:r>
    </w:p>
    <w:p w14:paraId="2DD5018D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stuffno (建立一個 『自動轉入使用的使用者帳號』, 固定填入此帳號ID) </w:t>
      </w:r>
    </w:p>
    <w:p w14:paraId="5FA94301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stuffname  (建立一個 『自動轉入使用的使用者帳號』, 固定填入此帳號姓名) </w:t>
      </w:r>
    </w:p>
    <w:p w14:paraId="7B7C73D2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lotno (留Null即可)</w:t>
      </w:r>
    </w:p>
    <w:p w14:paraId="70744628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memodescr (填入 "自動轉入" 字樣)</w:t>
      </w:r>
    </w:p>
    <w:p w14:paraId="37B46AF0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isadjust (帳目沖銷調整標志(0、正常客戶來料；1、帳目沖銷調整), 固定填入0)</w:t>
      </w:r>
    </w:p>
    <w:p w14:paraId="1F773D26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isclosesheet (結單狀況, 固定填入0 (未結單))</w:t>
      </w:r>
    </w:p>
    <w:p w14:paraId="3C71AAFA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keep (固定留NULL)</w:t>
      </w:r>
    </w:p>
    <w:p w14:paraId="6FB9204B" w14:textId="77777777" w:rsidR="00EC4378" w:rsidRDefault="00FB02C1">
      <w:pPr>
        <w:numPr>
          <w:ilvl w:val="2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5.1.2 記錄5.1.1新增時產生的『custominmaterialmain_id』或是由custominmaterialmain表中找到的『custominmaterialmain_id』。</w:t>
      </w:r>
    </w:p>
    <w:p w14:paraId="2C18D788" w14:textId="77777777" w:rsidR="00EC4378" w:rsidRDefault="00FB02C1">
      <w:pPr>
        <w:numPr>
          <w:ilvl w:val="2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5.1.3 由 product表中找到 DataTableA_InsertBuffer中的該筆資料對應的product_id</w:t>
      </w:r>
    </w:p>
    <w:p w14:paraId="501140AA" w14:textId="77777777" w:rsidR="00EC4378" w:rsidRDefault="00FB02C1">
      <w:pPr>
        <w:numPr>
          <w:ilvl w:val="2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5.1.</w:t>
      </w:r>
      <w:r>
        <w:rPr>
          <w:rFonts w:ascii="Calibri" w:eastAsia="Microsoft JhengHei UI" w:hAnsi="Calibri" w:cs="Calibri"/>
          <w:sz w:val="40"/>
          <w:szCs w:val="40"/>
        </w:rPr>
        <w:t xml:space="preserve">4 </w:t>
      </w:r>
      <w:r>
        <w:rPr>
          <w:rFonts w:ascii="微軟正黑體" w:eastAsia="微軟正黑體" w:hAnsi="微軟正黑體" w:hint="eastAsia"/>
          <w:sz w:val="40"/>
          <w:szCs w:val="40"/>
        </w:rPr>
        <w:t>將 DataTableA_InsertBuffer的該筆資料Insert到『custominmaterialdetail表』</w:t>
      </w:r>
    </w:p>
    <w:p w14:paraId="40EAA5CE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custominmaterialdetail_id (P.K.)</w:t>
      </w:r>
    </w:p>
    <w:p w14:paraId="04E7A6D5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custominmaterialmain_id (F.K. 填入2.2.2 取得的custominmaterialmain_id)</w:t>
      </w:r>
    </w:p>
    <w:p w14:paraId="45F7E86F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custom_record_sn (填入DataTableA_InsertBuffe</w:t>
      </w:r>
      <w:r>
        <w:rPr>
          <w:rFonts w:ascii="Calibri" w:eastAsia="Microsoft JhengHei UI" w:hAnsi="Calibri" w:cs="Calibri"/>
          <w:sz w:val="40"/>
          <w:szCs w:val="40"/>
        </w:rPr>
        <w:t>r.</w:t>
      </w:r>
      <w:r>
        <w:rPr>
          <w:rFonts w:ascii="Microsoft JhengHei UI" w:eastAsia="Microsoft JhengHei UI" w:hAnsi="Microsoft JhengHei UI" w:hint="eastAsia"/>
          <w:sz w:val="40"/>
          <w:szCs w:val="40"/>
        </w:rPr>
        <w:t>代工回修單號</w:t>
      </w:r>
      <w:r>
        <w:rPr>
          <w:rFonts w:ascii="微軟正黑體" w:eastAsia="微軟正黑體" w:hAnsi="微軟正黑體" w:hint="eastAsia"/>
          <w:sz w:val="40"/>
          <w:szCs w:val="40"/>
        </w:rPr>
        <w:t>)</w:t>
      </w:r>
    </w:p>
    <w:p w14:paraId="529CC6DC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product_id (3.2.3 找到的product_id)</w:t>
      </w:r>
    </w:p>
    <w:p w14:paraId="6385CC46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qty ( DataTableA_InsertBuffer.qty)</w:t>
      </w:r>
    </w:p>
    <w:p w14:paraId="1EFA77EB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warehouse_id (固定填入『來料倉ID』, 跟任冬確認『來料倉ID』</w:t>
      </w:r>
    </w:p>
    <w:p w14:paraId="09D727B9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inventory_style_id (182 (在inventory_style表中對應到styleno=K01這筆資料)</w:t>
      </w:r>
    </w:p>
    <w:p w14:paraId="1E1BA446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lotno (留Null)</w:t>
      </w:r>
    </w:p>
    <w:p w14:paraId="2579D085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prdstatus_no (留Null)</w:t>
      </w:r>
    </w:p>
    <w:p w14:paraId="4D4155E8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productstatus (不需填, sqlserver會預設為'')</w:t>
      </w:r>
    </w:p>
    <w:p w14:paraId="5E898C15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productproperty (不需填, sqlserver會預設為'')</w:t>
      </w:r>
    </w:p>
    <w:p w14:paraId="5DCFE38F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memodescr (固定填入 『自動轉入』)</w:t>
      </w:r>
    </w:p>
    <w:p w14:paraId="0B59CE4D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cust_prdno  (留Null)</w:t>
      </w:r>
    </w:p>
    <w:p w14:paraId="0F4C224A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cust_prdname (留Null)</w:t>
      </w:r>
    </w:p>
    <w:p w14:paraId="76CC1AD7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cust_spec (留Null)</w:t>
      </w:r>
    </w:p>
    <w:p w14:paraId="0F2E9F85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adflag (存量加項或減項(1代表加,2代表減), 固定填1)</w:t>
      </w:r>
    </w:p>
    <w:p w14:paraId="0AAA7D13" w14:textId="77777777" w:rsidR="00EC4378" w:rsidRDefault="00FB02C1">
      <w:pPr>
        <w:numPr>
          <w:ilvl w:val="3"/>
          <w:numId w:val="2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printtimes (列印次數, 填0)</w:t>
      </w:r>
    </w:p>
    <w:p w14:paraId="498CE784" w14:textId="77777777" w:rsidR="00EC4378" w:rsidRDefault="00FB02C1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3D9A93D6" w14:textId="77777777" w:rsidR="00EC4378" w:rsidRDefault="00FB02C1">
      <w:pPr>
        <w:numPr>
          <w:ilvl w:val="0"/>
          <w:numId w:val="2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6. Delete作業:</w:t>
      </w:r>
    </w:p>
    <w:p w14:paraId="6E264D42" w14:textId="77777777" w:rsidR="00EC4378" w:rsidRDefault="00FB02C1">
      <w:pPr>
        <w:numPr>
          <w:ilvl w:val="1"/>
          <w:numId w:val="2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6.1. 掃描DataTableA_DeleteBuffer中的每筆資料, </w:t>
      </w:r>
    </w:p>
    <w:p w14:paraId="4E6ED8FB" w14:textId="77777777" w:rsidR="00EC4378" w:rsidRDefault="00FB02C1">
      <w:pPr>
        <w:numPr>
          <w:ilvl w:val="1"/>
          <w:numId w:val="2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6.2  將custominmaterialdetail中對應的資料刪除</w:t>
      </w:r>
    </w:p>
    <w:p w14:paraId="0D8706B4" w14:textId="77777777" w:rsidR="00EC4378" w:rsidRDefault="00FB02C1">
      <w:pPr>
        <w:numPr>
          <w:ilvl w:val="1"/>
          <w:numId w:val="27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6.3  如果custominmaterialdetail對應的custominmaterialmain資料表己無任何對應的明細記錄, 則刪除custominmaterialmain記錄。</w:t>
      </w:r>
    </w:p>
    <w:p w14:paraId="1018E1FD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25A25C09" w14:textId="77777777" w:rsidR="00EC4378" w:rsidRDefault="00FB02C1">
      <w:pPr>
        <w:numPr>
          <w:ilvl w:val="0"/>
          <w:numId w:val="28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7. Update作業:</w:t>
      </w:r>
    </w:p>
    <w:p w14:paraId="60B196CA" w14:textId="77777777" w:rsidR="00EC4378" w:rsidRDefault="00FB02C1">
      <w:pPr>
        <w:numPr>
          <w:ilvl w:val="1"/>
          <w:numId w:val="28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7.1 掃描DataTableA_UpdateBuffer中的每筆資料,</w:t>
      </w:r>
    </w:p>
    <w:p w14:paraId="17F2B534" w14:textId="77777777" w:rsidR="00EC4378" w:rsidRDefault="00FB02C1">
      <w:pPr>
        <w:numPr>
          <w:ilvl w:val="1"/>
          <w:numId w:val="28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7.2 將custominmaterialdetail中對應的資料(custominmaterialdetail.qty)修改</w:t>
      </w:r>
    </w:p>
    <w:p w14:paraId="551E3BFE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03F070A5" w14:textId="77777777" w:rsidR="00EC4378" w:rsidRDefault="00FB02C1">
      <w:pPr>
        <w:numPr>
          <w:ilvl w:val="0"/>
          <w:numId w:val="29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8.</w:t>
      </w:r>
      <w:r>
        <w:rPr>
          <w:rFonts w:ascii="微軟正黑體" w:eastAsia="微軟正黑體" w:hAnsi="微軟正黑體" w:hint="eastAsia"/>
          <w:sz w:val="40"/>
          <w:szCs w:val="40"/>
        </w:rPr>
        <w:t>將處理的過程記入</w:t>
      </w:r>
      <w:r>
        <w:rPr>
          <w:rFonts w:ascii="Calibri" w:eastAsia="Microsoft JhengHei UI" w:hAnsi="Calibri" w:cs="Calibri"/>
          <w:sz w:val="40"/>
          <w:szCs w:val="40"/>
        </w:rPr>
        <w:t>LOG</w:t>
      </w:r>
      <w:r>
        <w:rPr>
          <w:rFonts w:ascii="微軟正黑體" w:eastAsia="微軟正黑體" w:hAnsi="微軟正黑體" w:hint="eastAsia"/>
          <w:sz w:val="40"/>
          <w:szCs w:val="40"/>
        </w:rPr>
        <w:t>表</w:t>
      </w:r>
    </w:p>
    <w:p w14:paraId="3A1E1699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2F55CF50" w14:textId="77777777" w:rsidR="00EC4378" w:rsidRDefault="00FB02C1">
      <w:pPr>
        <w:pStyle w:val="Web"/>
        <w:spacing w:before="0" w:beforeAutospacing="0" w:after="0" w:afterAutospacing="0"/>
        <w:ind w:left="108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p w14:paraId="09FF00D7" w14:textId="77777777" w:rsidR="00EC4378" w:rsidRDefault="00FB02C1">
      <w:pPr>
        <w:numPr>
          <w:ilvl w:val="0"/>
          <w:numId w:val="3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建立LOG資料表</w:t>
      </w:r>
    </w:p>
    <w:p w14:paraId="16CFE43E" w14:textId="77777777" w:rsidR="00EC4378" w:rsidRDefault="00FB02C1">
      <w:pPr>
        <w:numPr>
          <w:ilvl w:val="1"/>
          <w:numId w:val="3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inoutdata_import_log_main</w:t>
      </w:r>
    </w:p>
    <w:p w14:paraId="4073D17A" w14:textId="77777777" w:rsidR="00EC4378" w:rsidRDefault="00FB02C1">
      <w:pPr>
        <w:numPr>
          <w:ilvl w:val="2"/>
          <w:numId w:val="3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匯入人員</w:t>
      </w:r>
    </w:p>
    <w:p w14:paraId="3637FC94" w14:textId="77777777" w:rsidR="00EC4378" w:rsidRDefault="00FB02C1">
      <w:pPr>
        <w:numPr>
          <w:ilvl w:val="2"/>
          <w:numId w:val="3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匯入時間</w:t>
      </w:r>
    </w:p>
    <w:p w14:paraId="1CE189A4" w14:textId="77777777" w:rsidR="00EC4378" w:rsidRDefault="00FB02C1">
      <w:pPr>
        <w:numPr>
          <w:ilvl w:val="2"/>
          <w:numId w:val="30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Excel檔 Blob</w:t>
      </w:r>
    </w:p>
    <w:p w14:paraId="136A242F" w14:textId="77777777" w:rsidR="00EC4378" w:rsidRDefault="00FB02C1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69FADD1D" w14:textId="77777777" w:rsidR="00EC4378" w:rsidRDefault="00FB02C1">
      <w:pPr>
        <w:numPr>
          <w:ilvl w:val="0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inoutdata_import_log_detail</w:t>
      </w:r>
    </w:p>
    <w:p w14:paraId="58018AA9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custom_record_sn (填入DataTableA_InsertBuffer.代工回修單號)</w:t>
      </w:r>
    </w:p>
    <w:p w14:paraId="4E31492A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修改類型 (I:Insert, U:Update, D:Delete)</w:t>
      </w:r>
    </w:p>
    <w:p w14:paraId="53D0ACF1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custominmaterialdetail_id</w:t>
      </w:r>
    </w:p>
    <w:p w14:paraId="07878DD8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custominmaterialmain_id</w:t>
      </w:r>
    </w:p>
    <w:p w14:paraId="76594758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product_id</w:t>
      </w:r>
    </w:p>
    <w:p w14:paraId="5A12FDCB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color w:val="FA0000"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qty (當Insert及Delete時, 填這個欄位)</w:t>
      </w:r>
    </w:p>
    <w:p w14:paraId="259F3448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color w:val="FA0000"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org_qty  ( 修改前的數量, 只有Update時, 填這個欄位)</w:t>
      </w:r>
    </w:p>
    <w:p w14:paraId="67A57855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color w:val="FA0000"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new_qty ( DataTableA_InsertBuffer.qty, 只有Update時, 填這個欄位)</w:t>
      </w:r>
    </w:p>
    <w:p w14:paraId="52064E56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warehouse_id</w:t>
      </w:r>
    </w:p>
    <w:p w14:paraId="56F823F0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inventory_style_id </w:t>
      </w:r>
    </w:p>
    <w:p w14:paraId="0887A135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lotno</w:t>
      </w:r>
    </w:p>
    <w:p w14:paraId="56401AC3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prdstatus_no </w:t>
      </w:r>
    </w:p>
    <w:p w14:paraId="744F80A1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productstatus</w:t>
      </w:r>
    </w:p>
    <w:p w14:paraId="29069FDE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productproperty</w:t>
      </w:r>
    </w:p>
    <w:p w14:paraId="7E2FD964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memodescr</w:t>
      </w:r>
    </w:p>
    <w:p w14:paraId="0CB3D80D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cust_prdno</w:t>
      </w:r>
    </w:p>
    <w:p w14:paraId="6A7434F9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cust_prdname</w:t>
      </w:r>
    </w:p>
    <w:p w14:paraId="072134E3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cust_spec</w:t>
      </w:r>
    </w:p>
    <w:p w14:paraId="1FF6A8AE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adflag</w:t>
      </w:r>
    </w:p>
    <w:p w14:paraId="54B1E83C" w14:textId="77777777" w:rsidR="00EC4378" w:rsidRDefault="00FB02C1">
      <w:pPr>
        <w:numPr>
          <w:ilvl w:val="1"/>
          <w:numId w:val="31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printtimes</w:t>
      </w:r>
    </w:p>
    <w:p w14:paraId="48273B82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2422D1C8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66D69A2E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51E5BD36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7598AD09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7D332C19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===============</w:t>
      </w:r>
    </w:p>
    <w:p w14:paraId="2F2FC8C6" w14:textId="77777777" w:rsidR="00EC4378" w:rsidRDefault="00FB02C1">
      <w:pPr>
        <w:numPr>
          <w:ilvl w:val="0"/>
          <w:numId w:val="32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以下是討論過程中的記錄:</w:t>
      </w:r>
    </w:p>
    <w:p w14:paraId="573619FD" w14:textId="77777777" w:rsidR="00EC4378" w:rsidRDefault="00FB02C1">
      <w:pPr>
        <w:numPr>
          <w:ilvl w:val="1"/>
          <w:numId w:val="32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6A1410FB" wp14:editId="1EDC5A35">
            <wp:extent cx="2811780" cy="594360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D261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14:paraId="1586BA6B" w14:textId="77777777" w:rsidR="00EC4378" w:rsidRDefault="00FB02C1">
      <w:pPr>
        <w:numPr>
          <w:ilvl w:val="0"/>
          <w:numId w:val="33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067D61BF" wp14:editId="131BA299">
            <wp:extent cx="4572000" cy="25755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52EA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 </w:t>
      </w:r>
    </w:p>
    <w:p w14:paraId="5D3BD61D" w14:textId="77777777" w:rsidR="00EC4378" w:rsidRDefault="00FB02C1">
      <w:pPr>
        <w:numPr>
          <w:ilvl w:val="0"/>
          <w:numId w:val="34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w:drawing>
          <wp:inline distT="0" distB="0" distL="0" distR="0" wp14:anchorId="263982A1" wp14:editId="07551310">
            <wp:extent cx="4572000" cy="25755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0128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0B434795" w14:textId="77777777" w:rsidR="00EC4378" w:rsidRDefault="00FB02C1">
      <w:pPr>
        <w:numPr>
          <w:ilvl w:val="0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2.</w:t>
      </w:r>
      <w:r>
        <w:rPr>
          <w:rFonts w:ascii="微軟正黑體" w:eastAsia="微軟正黑體" w:hAnsi="微軟正黑體" w:hint="eastAsia"/>
          <w:sz w:val="40"/>
          <w:szCs w:val="40"/>
        </w:rPr>
        <w:t>廣勝</w:t>
      </w:r>
      <w:r>
        <w:rPr>
          <w:rFonts w:ascii="Calibri" w:eastAsia="Microsoft JhengHei UI" w:hAnsi="Calibri" w:cs="Calibri"/>
          <w:sz w:val="40"/>
          <w:szCs w:val="40"/>
        </w:rPr>
        <w:t>ERP</w:t>
      </w:r>
      <w:r>
        <w:rPr>
          <w:rFonts w:ascii="微軟正黑體" w:eastAsia="微軟正黑體" w:hAnsi="微軟正黑體" w:hint="eastAsia"/>
          <w:sz w:val="40"/>
          <w:szCs w:val="40"/>
        </w:rPr>
        <w:t>使用過程中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修改料號的狀況檢查</w:t>
      </w:r>
      <w:r>
        <w:rPr>
          <w:rFonts w:ascii="Calibri" w:eastAsia="Microsoft JhengHei UI" w:hAnsi="Calibri" w:cs="Calibri"/>
          <w:sz w:val="40"/>
          <w:szCs w:val="40"/>
        </w:rPr>
        <w:t>~~</w:t>
      </w:r>
      <w:r>
        <w:rPr>
          <w:rFonts w:ascii="Calibri" w:eastAsia="Microsoft JhengHei UI" w:hAnsi="Calibri" w:cs="Calibri"/>
          <w:sz w:val="40"/>
          <w:szCs w:val="40"/>
        </w:rPr>
        <w:br/>
      </w:r>
      <w:r>
        <w:rPr>
          <w:rFonts w:ascii="微軟正黑體" w:eastAsia="微軟正黑體" w:hAnsi="微軟正黑體" w:hint="eastAsia"/>
          <w:sz w:val="40"/>
          <w:szCs w:val="40"/>
        </w:rPr>
        <w:t>如果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中的資料</w:t>
      </w:r>
      <w:r>
        <w:rPr>
          <w:rFonts w:ascii="微軟正黑體" w:eastAsia="微軟正黑體" w:hAnsi="微軟正黑體" w:hint="eastAsia"/>
          <w:b/>
          <w:bCs/>
          <w:sz w:val="40"/>
          <w:szCs w:val="40"/>
        </w:rPr>
        <w:t>『</w:t>
      </w:r>
      <w:r>
        <w:rPr>
          <w:rFonts w:ascii="微軟正黑體" w:eastAsia="微軟正黑體" w:hAnsi="微軟正黑體" w:hint="eastAsia"/>
          <w:sz w:val="40"/>
          <w:szCs w:val="40"/>
        </w:rPr>
        <w:t>代工回修單號』己存在『custominmaterialdetail』中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2F1DCFC2" w14:textId="77777777" w:rsidR="00EC4378" w:rsidRDefault="00FB02C1">
      <w:pPr>
        <w:numPr>
          <w:ilvl w:val="1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 xml:space="preserve">2.1 </w:t>
      </w:r>
      <w:r>
        <w:rPr>
          <w:rFonts w:ascii="微軟正黑體" w:eastAsia="微軟正黑體" w:hAnsi="微軟正黑體" w:hint="eastAsia"/>
          <w:sz w:val="40"/>
          <w:szCs w:val="40"/>
        </w:rPr>
        <w:t>要先比對以下欄位</w:t>
      </w:r>
      <w:r>
        <w:rPr>
          <w:rFonts w:ascii="Calibri" w:eastAsia="Microsoft JhengHei UI" w:hAnsi="Calibri" w:cs="Calibri"/>
          <w:sz w:val="40"/>
          <w:szCs w:val="40"/>
        </w:rPr>
        <w:t>:</w:t>
      </w:r>
    </w:p>
    <w:p w14:paraId="25B81AE6" w14:textId="77777777" w:rsidR="00EC4378" w:rsidRDefault="00FB02C1">
      <w:pPr>
        <w:numPr>
          <w:ilvl w:val="2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.品牌代號』與『product.prdno』</w:t>
      </w:r>
    </w:p>
    <w:p w14:paraId="22EC9FBB" w14:textId="77777777" w:rsidR="00EC4378" w:rsidRDefault="00FB02C1">
      <w:pPr>
        <w:numPr>
          <w:ilvl w:val="2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.品牌名稱』與『product.prdname』</w:t>
      </w:r>
    </w:p>
    <w:p w14:paraId="6AB888EC" w14:textId="77777777" w:rsidR="00EC4378" w:rsidRDefault="00FB02C1">
      <w:pPr>
        <w:numPr>
          <w:ilvl w:val="2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.型號』        與『product.prdno_ser』</w:t>
      </w:r>
      <w:r>
        <w:rPr>
          <w:rFonts w:ascii="微軟正黑體" w:eastAsia="微軟正黑體" w:hAnsi="微軟正黑體" w:hint="eastAsia"/>
          <w:sz w:val="40"/>
          <w:szCs w:val="40"/>
        </w:rPr>
        <w:br/>
        <w:t>將有以上任何一個欄位內容不同的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記錄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存在</w:t>
      </w:r>
      <w:r>
        <w:rPr>
          <w:rFonts w:ascii="Calibri" w:eastAsia="Microsoft JhengHei UI" w:hAnsi="Calibri" w:cs="Calibri"/>
          <w:b/>
          <w:bCs/>
          <w:color w:val="FA0000"/>
          <w:sz w:val="40"/>
          <w:szCs w:val="40"/>
        </w:rPr>
        <w:t>DataTableC</w:t>
      </w:r>
      <w:r>
        <w:rPr>
          <w:rFonts w:ascii="微軟正黑體" w:eastAsia="微軟正黑體" w:hAnsi="微軟正黑體" w:hint="eastAsia"/>
          <w:sz w:val="40"/>
          <w:szCs w:val="40"/>
        </w:rPr>
        <w:t>中</w:t>
      </w:r>
      <w:r>
        <w:rPr>
          <w:rFonts w:ascii="Calibri" w:eastAsia="Microsoft JhengHei UI" w:hAnsi="Calibri" w:cs="Calibri"/>
          <w:sz w:val="40"/>
          <w:szCs w:val="40"/>
        </w:rPr>
        <w:t xml:space="preserve"> </w:t>
      </w:r>
      <w:r>
        <w:rPr>
          <w:rFonts w:ascii="Calibri" w:eastAsia="Microsoft JhengHei UI" w:hAnsi="Calibri" w:cs="Calibri"/>
          <w:sz w:val="40"/>
          <w:szCs w:val="40"/>
        </w:rPr>
        <w:br/>
        <w:t>(</w:t>
      </w:r>
      <w:r>
        <w:rPr>
          <w:rFonts w:ascii="微軟正黑體" w:eastAsia="微軟正黑體" w:hAnsi="微軟正黑體" w:hint="eastAsia"/>
          <w:sz w:val="40"/>
          <w:szCs w:val="40"/>
        </w:rPr>
        <w:t>需要包含以下欄位</w:t>
      </w:r>
      <w:r>
        <w:rPr>
          <w:rFonts w:ascii="Calibri" w:eastAsia="Microsoft JhengHei UI" w:hAnsi="Calibri" w:cs="Calibri"/>
          <w:sz w:val="40"/>
          <w:szCs w:val="40"/>
        </w:rPr>
        <w:t>):</w:t>
      </w:r>
    </w:p>
    <w:p w14:paraId="4469A438" w14:textId="77777777" w:rsidR="00EC4378" w:rsidRDefault="00FB02C1">
      <w:pPr>
        <w:numPr>
          <w:ilvl w:val="3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.代工回修單號』</w:t>
      </w:r>
    </w:p>
    <w:p w14:paraId="23CDD40F" w14:textId="77777777" w:rsidR="00EC4378" w:rsidRDefault="00FB02C1">
      <w:pPr>
        <w:numPr>
          <w:ilvl w:val="3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.品牌代號』與『product.prdno』</w:t>
      </w:r>
    </w:p>
    <w:p w14:paraId="2A4D0384" w14:textId="77777777" w:rsidR="00EC4378" w:rsidRDefault="00FB02C1">
      <w:pPr>
        <w:numPr>
          <w:ilvl w:val="3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.品牌名稱』與『product.prdname』</w:t>
      </w:r>
    </w:p>
    <w:p w14:paraId="678C9E0A" w14:textId="77777777" w:rsidR="00EC4378" w:rsidRDefault="00FB02C1">
      <w:pPr>
        <w:numPr>
          <w:ilvl w:val="3"/>
          <w:numId w:val="35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『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DataTableA</w:t>
      </w:r>
      <w:r>
        <w:rPr>
          <w:rFonts w:ascii="微軟正黑體" w:eastAsia="微軟正黑體" w:hAnsi="微軟正黑體" w:hint="eastAsia"/>
          <w:sz w:val="40"/>
          <w:szCs w:val="40"/>
        </w:rPr>
        <w:t>.型號』        與『product.prdno_ser』</w:t>
      </w:r>
    </w:p>
    <w:p w14:paraId="1897E397" w14:textId="77777777" w:rsidR="00EC4378" w:rsidRDefault="00FB02C1">
      <w:pPr>
        <w:pStyle w:val="Web"/>
        <w:spacing w:before="0" w:beforeAutospacing="0" w:after="0" w:afterAutospacing="0"/>
        <w:ind w:left="2160"/>
        <w:rPr>
          <w:rFonts w:ascii="Calibri" w:eastAsia="Microsoft JhengHei UI" w:hAnsi="Calibri" w:cs="Calibri"/>
          <w:color w:val="FA0000"/>
          <w:sz w:val="40"/>
          <w:szCs w:val="40"/>
        </w:rPr>
      </w:pPr>
      <w:r>
        <w:rPr>
          <w:rFonts w:ascii="Calibri" w:eastAsia="Microsoft JhengHei UI" w:hAnsi="Calibri" w:cs="Calibri"/>
          <w:color w:val="FA0000"/>
          <w:sz w:val="40"/>
          <w:szCs w:val="40"/>
        </w:rPr>
        <w:t> </w:t>
      </w:r>
    </w:p>
    <w:p w14:paraId="1602D84C" w14:textId="77777777" w:rsidR="00EC4378" w:rsidRDefault="00FB02C1">
      <w:pPr>
        <w:numPr>
          <w:ilvl w:val="0"/>
          <w:numId w:val="3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 xml:space="preserve">2.2 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檢查</w:t>
      </w:r>
      <w:r>
        <w:rPr>
          <w:rFonts w:ascii="Calibri" w:eastAsia="Microsoft JhengHei UI" w:hAnsi="Calibri" w:cs="Calibri"/>
          <w:b/>
          <w:bCs/>
          <w:color w:val="FA0000"/>
          <w:sz w:val="40"/>
          <w:szCs w:val="40"/>
        </w:rPr>
        <w:t xml:space="preserve">DataTableC, 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如果記錄中</w:t>
      </w:r>
      <w:r>
        <w:rPr>
          <w:rFonts w:ascii="Calibri" w:eastAsia="Microsoft JhengHei UI" w:hAnsi="Calibri" w:cs="Calibri"/>
          <w:b/>
          <w:bCs/>
          <w:color w:val="FA0000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b/>
          <w:bCs/>
          <w:color w:val="FA0000"/>
          <w:sz w:val="40"/>
          <w:szCs w:val="40"/>
        </w:rPr>
        <w:t>針對</w:t>
      </w:r>
      <w:r>
        <w:rPr>
          <w:rFonts w:ascii="Calibri" w:eastAsia="Microsoft JhengHei UI" w:hAnsi="Calibri" w:cs="Calibri"/>
          <w:b/>
          <w:bCs/>
          <w:sz w:val="40"/>
          <w:szCs w:val="40"/>
        </w:rPr>
        <w:t>{</w:t>
      </w:r>
      <w:r>
        <w:rPr>
          <w:rFonts w:ascii="微軟正黑體" w:eastAsia="微軟正黑體" w:hAnsi="微軟正黑體" w:hint="eastAsia"/>
          <w:sz w:val="40"/>
          <w:szCs w:val="40"/>
        </w:rPr>
        <w:t>『product.prdno』</w:t>
      </w:r>
      <w:r>
        <w:rPr>
          <w:rFonts w:ascii="Calibri" w:eastAsia="Microsoft JhengHei UI" w:hAnsi="Calibri" w:cs="Calibri"/>
          <w:sz w:val="40"/>
          <w:szCs w:val="40"/>
        </w:rPr>
        <w:t>+</w:t>
      </w:r>
      <w:r>
        <w:rPr>
          <w:rFonts w:ascii="微軟正黑體" w:eastAsia="微軟正黑體" w:hAnsi="微軟正黑體" w:hint="eastAsia"/>
          <w:sz w:val="40"/>
          <w:szCs w:val="40"/>
        </w:rPr>
        <w:t>『product.prdname』</w:t>
      </w:r>
      <w:r>
        <w:rPr>
          <w:rFonts w:ascii="Calibri" w:eastAsia="Microsoft JhengHei UI" w:hAnsi="Calibri" w:cs="Calibri"/>
          <w:sz w:val="40"/>
          <w:szCs w:val="40"/>
        </w:rPr>
        <w:t>+</w:t>
      </w:r>
      <w:r>
        <w:rPr>
          <w:rFonts w:ascii="微軟正黑體" w:eastAsia="微軟正黑體" w:hAnsi="微軟正黑體" w:hint="eastAsia"/>
          <w:sz w:val="40"/>
          <w:szCs w:val="40"/>
        </w:rPr>
        <w:t>『product.prdno_ser』</w:t>
      </w:r>
      <w:r>
        <w:rPr>
          <w:rFonts w:ascii="Calibri" w:eastAsia="Microsoft JhengHei UI" w:hAnsi="Calibri" w:cs="Calibri"/>
          <w:sz w:val="40"/>
          <w:szCs w:val="40"/>
        </w:rPr>
        <w:t xml:space="preserve">} </w:t>
      </w:r>
      <w:r>
        <w:rPr>
          <w:rFonts w:ascii="微軟正黑體" w:eastAsia="微軟正黑體" w:hAnsi="微軟正黑體" w:hint="eastAsia"/>
          <w:sz w:val="40"/>
          <w:szCs w:val="40"/>
        </w:rPr>
        <w:t>三個欄位的組合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存在多筆記錄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代表『在廣勝的</w:t>
      </w:r>
      <w:r>
        <w:rPr>
          <w:rFonts w:ascii="Calibri" w:eastAsia="Microsoft JhengHei UI" w:hAnsi="Calibri" w:cs="Calibri"/>
          <w:sz w:val="40"/>
          <w:szCs w:val="40"/>
        </w:rPr>
        <w:t>Excel</w:t>
      </w:r>
      <w:r>
        <w:rPr>
          <w:rFonts w:ascii="微軟正黑體" w:eastAsia="微軟正黑體" w:hAnsi="微軟正黑體" w:hint="eastAsia"/>
          <w:sz w:val="40"/>
          <w:szCs w:val="40"/>
        </w:rPr>
        <w:t>中</w:t>
      </w:r>
      <w:r>
        <w:rPr>
          <w:rFonts w:ascii="Calibri" w:eastAsia="Microsoft JhengHei UI" w:hAnsi="Calibri" w:cs="Calibri"/>
          <w:sz w:val="40"/>
          <w:szCs w:val="40"/>
        </w:rPr>
        <w:t xml:space="preserve">, </w:t>
      </w:r>
      <w:r>
        <w:rPr>
          <w:rFonts w:ascii="微軟正黑體" w:eastAsia="微軟正黑體" w:hAnsi="微軟正黑體" w:hint="eastAsia"/>
          <w:sz w:val="40"/>
          <w:szCs w:val="40"/>
        </w:rPr>
        <w:t>料號有多次改動</w:t>
      </w:r>
      <w:r>
        <w:rPr>
          <w:rFonts w:ascii="Calibri" w:eastAsia="Microsoft JhengHei UI" w:hAnsi="Calibri" w:cs="Calibri"/>
          <w:sz w:val="40"/>
          <w:szCs w:val="40"/>
        </w:rPr>
        <w:t xml:space="preserve">! </w:t>
      </w:r>
      <w:r>
        <w:rPr>
          <w:rFonts w:ascii="微軟正黑體" w:eastAsia="微軟正黑體" w:hAnsi="微軟正黑體" w:hint="eastAsia"/>
          <w:sz w:val="40"/>
          <w:szCs w:val="40"/>
        </w:rPr>
        <w:t>讓</w:t>
      </w:r>
      <w:r>
        <w:rPr>
          <w:rFonts w:ascii="Calibri" w:eastAsia="Microsoft JhengHei UI" w:hAnsi="Calibri" w:cs="Calibri"/>
          <w:sz w:val="40"/>
          <w:szCs w:val="40"/>
        </w:rPr>
        <w:t>SQLStock</w:t>
      </w:r>
      <w:r>
        <w:rPr>
          <w:rFonts w:ascii="微軟正黑體" w:eastAsia="微軟正黑體" w:hAnsi="微軟正黑體" w:hint="eastAsia"/>
          <w:sz w:val="40"/>
          <w:szCs w:val="40"/>
        </w:rPr>
        <w:t>無法確定要改成哪一個』</w:t>
      </w:r>
    </w:p>
    <w:p w14:paraId="0630972E" w14:textId="77777777" w:rsidR="00EC4378" w:rsidRDefault="00FB02C1">
      <w:pPr>
        <w:numPr>
          <w:ilvl w:val="0"/>
          <w:numId w:val="36"/>
        </w:numPr>
        <w:textAlignment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 xml:space="preserve">2.3 </w:t>
      </w:r>
      <w:r>
        <w:rPr>
          <w:rFonts w:ascii="微軟正黑體" w:eastAsia="微軟正黑體" w:hAnsi="微軟正黑體" w:hint="eastAsia"/>
          <w:sz w:val="40"/>
          <w:szCs w:val="40"/>
        </w:rPr>
        <w:t>如果</w:t>
      </w:r>
      <w:r>
        <w:rPr>
          <w:rFonts w:ascii="Calibri" w:eastAsia="Microsoft JhengHei UI" w:hAnsi="Calibri" w:cs="Calibri"/>
          <w:b/>
          <w:bCs/>
          <w:color w:val="FA0000"/>
          <w:sz w:val="40"/>
          <w:szCs w:val="40"/>
        </w:rPr>
        <w:t>DataTableC</w:t>
      </w:r>
      <w:r>
        <w:rPr>
          <w:rFonts w:ascii="微軟正黑體" w:eastAsia="微軟正黑體" w:hAnsi="微軟正黑體" w:hint="eastAsia"/>
          <w:sz w:val="40"/>
          <w:szCs w:val="40"/>
        </w:rPr>
        <w:t>有以上任何一個不同, 要提示詢問使用者, 是否要更新SQLStock的product表資料?</w:t>
      </w:r>
    </w:p>
    <w:p w14:paraId="112482B3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 </w:t>
      </w:r>
    </w:p>
    <w:p w14:paraId="40B6CF57" w14:textId="77777777" w:rsidR="00EC4378" w:rsidRDefault="00FB02C1">
      <w:pPr>
        <w:pStyle w:val="Web"/>
        <w:spacing w:before="0" w:beforeAutospacing="0" w:after="0" w:afterAutospacing="0"/>
        <w:ind w:left="540"/>
        <w:rPr>
          <w:rFonts w:ascii="Calibri" w:eastAsia="Microsoft JhengHei UI" w:hAnsi="Calibri" w:cs="Calibri"/>
          <w:sz w:val="40"/>
          <w:szCs w:val="40"/>
        </w:rPr>
      </w:pPr>
      <w:r>
        <w:rPr>
          <w:rFonts w:ascii="Calibri" w:eastAsia="Microsoft JhengHei UI" w:hAnsi="Calibri" w:cs="Calibri"/>
          <w:sz w:val="40"/>
          <w:szCs w:val="40"/>
        </w:rPr>
        <w:t> </w:t>
      </w:r>
    </w:p>
    <w:sectPr w:rsidR="00EC437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C9CD" w14:textId="77777777" w:rsidR="00B36313" w:rsidRDefault="00B36313" w:rsidP="00FB02C1">
      <w:r>
        <w:separator/>
      </w:r>
    </w:p>
  </w:endnote>
  <w:endnote w:type="continuationSeparator" w:id="0">
    <w:p w14:paraId="6CE34F9C" w14:textId="77777777" w:rsidR="00B36313" w:rsidRDefault="00B36313" w:rsidP="00FB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5C58" w14:textId="77777777" w:rsidR="00B36313" w:rsidRDefault="00B36313" w:rsidP="00FB02C1">
      <w:r>
        <w:separator/>
      </w:r>
    </w:p>
  </w:footnote>
  <w:footnote w:type="continuationSeparator" w:id="0">
    <w:p w14:paraId="4A409F51" w14:textId="77777777" w:rsidR="00B36313" w:rsidRDefault="00B36313" w:rsidP="00FB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491"/>
    <w:multiLevelType w:val="multilevel"/>
    <w:tmpl w:val="B77EC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02A2"/>
    <w:multiLevelType w:val="multilevel"/>
    <w:tmpl w:val="7BE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02575"/>
    <w:multiLevelType w:val="multilevel"/>
    <w:tmpl w:val="409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A34BD"/>
    <w:multiLevelType w:val="multilevel"/>
    <w:tmpl w:val="078AB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901E4D"/>
    <w:multiLevelType w:val="multilevel"/>
    <w:tmpl w:val="2B9E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F00BB"/>
    <w:multiLevelType w:val="multilevel"/>
    <w:tmpl w:val="57549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A4024"/>
    <w:multiLevelType w:val="multilevel"/>
    <w:tmpl w:val="DB5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090BC0"/>
    <w:multiLevelType w:val="multilevel"/>
    <w:tmpl w:val="F1F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6221C9"/>
    <w:multiLevelType w:val="multilevel"/>
    <w:tmpl w:val="B3B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43499"/>
    <w:multiLevelType w:val="multilevel"/>
    <w:tmpl w:val="FDF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5B4E06"/>
    <w:multiLevelType w:val="multilevel"/>
    <w:tmpl w:val="28523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E2301A"/>
    <w:multiLevelType w:val="multilevel"/>
    <w:tmpl w:val="164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244AC"/>
    <w:multiLevelType w:val="multilevel"/>
    <w:tmpl w:val="949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6D447F"/>
    <w:multiLevelType w:val="multilevel"/>
    <w:tmpl w:val="F3BAC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F1F8C"/>
    <w:multiLevelType w:val="multilevel"/>
    <w:tmpl w:val="0EF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F502E0"/>
    <w:multiLevelType w:val="multilevel"/>
    <w:tmpl w:val="F9A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0613F8"/>
    <w:multiLevelType w:val="multilevel"/>
    <w:tmpl w:val="77C2D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32350E5"/>
    <w:multiLevelType w:val="multilevel"/>
    <w:tmpl w:val="3FFACE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25D6DC1"/>
    <w:multiLevelType w:val="multilevel"/>
    <w:tmpl w:val="97E22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6391274"/>
    <w:multiLevelType w:val="multilevel"/>
    <w:tmpl w:val="49B05C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27FCB"/>
    <w:multiLevelType w:val="multilevel"/>
    <w:tmpl w:val="D0D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845700"/>
    <w:multiLevelType w:val="multilevel"/>
    <w:tmpl w:val="E16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E80060"/>
    <w:multiLevelType w:val="multilevel"/>
    <w:tmpl w:val="FF8E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C7362E"/>
    <w:multiLevelType w:val="multilevel"/>
    <w:tmpl w:val="7402E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4847017"/>
    <w:multiLevelType w:val="multilevel"/>
    <w:tmpl w:val="008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080EE7"/>
    <w:multiLevelType w:val="multilevel"/>
    <w:tmpl w:val="F2F2E2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91C88"/>
    <w:multiLevelType w:val="multilevel"/>
    <w:tmpl w:val="7CD6B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53412F7"/>
    <w:multiLevelType w:val="multilevel"/>
    <w:tmpl w:val="90463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5533749"/>
    <w:multiLevelType w:val="multilevel"/>
    <w:tmpl w:val="4CA23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6183F91"/>
    <w:multiLevelType w:val="multilevel"/>
    <w:tmpl w:val="B106C8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8AB7A9D"/>
    <w:multiLevelType w:val="multilevel"/>
    <w:tmpl w:val="31CEF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A1C5D7A"/>
    <w:multiLevelType w:val="multilevel"/>
    <w:tmpl w:val="A0B0EA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A2A667A"/>
    <w:multiLevelType w:val="multilevel"/>
    <w:tmpl w:val="5830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6723F5"/>
    <w:multiLevelType w:val="multilevel"/>
    <w:tmpl w:val="5FF4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98798C"/>
    <w:multiLevelType w:val="multilevel"/>
    <w:tmpl w:val="A8A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5A1950"/>
    <w:multiLevelType w:val="multilevel"/>
    <w:tmpl w:val="8A12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360424">
    <w:abstractNumId w:val="22"/>
  </w:num>
  <w:num w:numId="2" w16cid:durableId="419449748">
    <w:abstractNumId w:val="8"/>
  </w:num>
  <w:num w:numId="3" w16cid:durableId="231934835">
    <w:abstractNumId w:val="10"/>
  </w:num>
  <w:num w:numId="4" w16cid:durableId="1111585890">
    <w:abstractNumId w:val="26"/>
  </w:num>
  <w:num w:numId="5" w16cid:durableId="1289119983">
    <w:abstractNumId w:val="3"/>
  </w:num>
  <w:num w:numId="6" w16cid:durableId="461844285">
    <w:abstractNumId w:val="30"/>
  </w:num>
  <w:num w:numId="7" w16cid:durableId="1100295907">
    <w:abstractNumId w:val="28"/>
  </w:num>
  <w:num w:numId="8" w16cid:durableId="492186669">
    <w:abstractNumId w:val="31"/>
  </w:num>
  <w:num w:numId="9" w16cid:durableId="1164786146">
    <w:abstractNumId w:val="34"/>
  </w:num>
  <w:num w:numId="10" w16cid:durableId="434255986">
    <w:abstractNumId w:val="24"/>
  </w:num>
  <w:num w:numId="11" w16cid:durableId="1996840112">
    <w:abstractNumId w:val="5"/>
  </w:num>
  <w:num w:numId="12" w16cid:durableId="2010791698">
    <w:abstractNumId w:val="0"/>
  </w:num>
  <w:num w:numId="13" w16cid:durableId="245961040">
    <w:abstractNumId w:val="19"/>
  </w:num>
  <w:num w:numId="14" w16cid:durableId="906115944">
    <w:abstractNumId w:val="25"/>
  </w:num>
  <w:num w:numId="15" w16cid:durableId="1161121476">
    <w:abstractNumId w:val="18"/>
  </w:num>
  <w:num w:numId="16" w16cid:durableId="1169174462">
    <w:abstractNumId w:val="27"/>
  </w:num>
  <w:num w:numId="17" w16cid:durableId="712118497">
    <w:abstractNumId w:val="14"/>
  </w:num>
  <w:num w:numId="18" w16cid:durableId="1872496246">
    <w:abstractNumId w:val="7"/>
  </w:num>
  <w:num w:numId="19" w16cid:durableId="1089809004">
    <w:abstractNumId w:val="2"/>
  </w:num>
  <w:num w:numId="20" w16cid:durableId="2110007544">
    <w:abstractNumId w:val="6"/>
  </w:num>
  <w:num w:numId="21" w16cid:durableId="1504929538">
    <w:abstractNumId w:val="33"/>
  </w:num>
  <w:num w:numId="22" w16cid:durableId="1115756051">
    <w:abstractNumId w:val="29"/>
  </w:num>
  <w:num w:numId="23" w16cid:durableId="190460703">
    <w:abstractNumId w:val="35"/>
  </w:num>
  <w:num w:numId="24" w16cid:durableId="1791584447">
    <w:abstractNumId w:val="20"/>
  </w:num>
  <w:num w:numId="25" w16cid:durableId="1707751938">
    <w:abstractNumId w:val="12"/>
  </w:num>
  <w:num w:numId="26" w16cid:durableId="867334110">
    <w:abstractNumId w:val="4"/>
  </w:num>
  <w:num w:numId="27" w16cid:durableId="397047954">
    <w:abstractNumId w:val="21"/>
  </w:num>
  <w:num w:numId="28" w16cid:durableId="754085262">
    <w:abstractNumId w:val="15"/>
  </w:num>
  <w:num w:numId="29" w16cid:durableId="1334260595">
    <w:abstractNumId w:val="11"/>
  </w:num>
  <w:num w:numId="30" w16cid:durableId="129327155">
    <w:abstractNumId w:val="1"/>
  </w:num>
  <w:num w:numId="31" w16cid:durableId="821196798">
    <w:abstractNumId w:val="17"/>
  </w:num>
  <w:num w:numId="32" w16cid:durableId="140126328">
    <w:abstractNumId w:val="9"/>
  </w:num>
  <w:num w:numId="33" w16cid:durableId="2070766440">
    <w:abstractNumId w:val="16"/>
  </w:num>
  <w:num w:numId="34" w16cid:durableId="1821726608">
    <w:abstractNumId w:val="23"/>
  </w:num>
  <w:num w:numId="35" w16cid:durableId="1381633349">
    <w:abstractNumId w:val="32"/>
  </w:num>
  <w:num w:numId="36" w16cid:durableId="13776591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8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1"/>
    <w:rsid w:val="00237F28"/>
    <w:rsid w:val="0064722B"/>
    <w:rsid w:val="00B36313"/>
    <w:rsid w:val="00EC4378"/>
    <w:rsid w:val="00F03ABA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4DC6F"/>
  <w15:chartTrackingRefBased/>
  <w15:docId w15:val="{21464C5D-32C0-485F-8981-FA24FF40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FB02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02C1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FB02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02C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3.75.52.80/supplier/WO/WO040019S/WO040019S.aspx" TargetMode="External"/><Relationship Id="rId13" Type="http://schemas.openxmlformats.org/officeDocument/2006/relationships/image" Target="media/image6.png"/><Relationship Id="rId1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Fan</dc:creator>
  <cp:keywords/>
  <dc:description/>
  <cp:lastModifiedBy>RH Fan</cp:lastModifiedBy>
  <cp:revision>4</cp:revision>
  <dcterms:created xsi:type="dcterms:W3CDTF">2022-11-14T02:22:00Z</dcterms:created>
  <dcterms:modified xsi:type="dcterms:W3CDTF">2022-11-14T02:30:00Z</dcterms:modified>
</cp:coreProperties>
</file>