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 table 1: Clinical information about Lower Grade Glioma and Glioblastoma Multiforme datasets.</w:t>
      </w: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0.0" w:type="dxa"/>
        <w:tblLayout w:type="fixed"/>
        <w:tblLook w:val="0000"/>
      </w:tblPr>
      <w:tblGrid>
        <w:gridCol w:w="6810"/>
        <w:gridCol w:w="5415"/>
        <w:tblGridChange w:id="0">
          <w:tblGrid>
            <w:gridCol w:w="6810"/>
            <w:gridCol w:w="5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i w:val="0"/>
                <w:strike w:val="0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rtl w:val="0"/>
              </w:rPr>
              <w:t xml:space="preserve">Lower Grade Glioma (n=516)</w:t>
            </w:r>
            <w:r w:rsidDel="00000000" w:rsidR="00000000" w:rsidRPr="00000000">
              <w:rPr>
                <w:rFonts w:ascii="Arial" w:cs="Arial" w:eastAsia="Arial" w:hAnsi="Arial"/>
                <w:i w:val="0"/>
                <w:strike w:val="0"/>
                <w:color w:val="000000"/>
                <w:u w:val="no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Glioblastoma multiforme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(n=395)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Age at initial pathologic diagnosis (n=516)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[14 &gt; 87]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hemo therapy (n=395)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0.3%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17.2%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12.7%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Yes 69.9%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Days to death (n=516)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[7 &gt; 4445]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ender (n=395)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Female 35.9%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Male 60%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0.3%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3.8%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Ethnicity (n=516)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Hispanic or latino 6.2%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2.7%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Not evaluated 0.2%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Not hispanic or latino 87%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Unknown 3.9%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Histological type (n=395)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0.3%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3.8%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Treated primary GBM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3.8%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Untreated primary (de novo) GBM 92.2%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Gender (n=516)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Female 44.6%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Male 55.2%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0.2%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Immunotherapy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 (n=395)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0.3%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89.9%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6.8%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Yes 3%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Histologic diagnosis (n=516)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Astrocytoma 37.6%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Oligoastrocytoma 25.2%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Oligodendroglioma 37%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0.2%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u w:val="none"/>
                <w:shd w:fill="auto" w:val="clear"/>
                <w:vertAlign w:val="baseline"/>
                <w:rtl w:val="0"/>
              </w:rPr>
              <w:t xml:space="preserve">adiation therapy (n=395)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0.3%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11.6%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6.1%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Yes 82%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Idh1 mutation found (n=516)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75%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6.6%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Unknown 0.8%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Yes 17.6%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Targeted molecular therapy (n=395)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0.3%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77.7%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6.8%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Yes 15.2%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Tumor grade (n=516)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Discrepancy* 0.2%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Grade 2 48.3%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Grade 3 51.4%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0.2%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Vital status (n=395) 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Alive 14.1%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Dead 81.5%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Null 4.1%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Vital status (n=516)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Alive 82%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Dead 17.8%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0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Nd 0.2%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rtl w:val="0"/>
        </w:rPr>
        <w:t xml:space="preserve">*Probably patients with Oligoastrocytoma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sectPr>
      <w:pgSz w:h="11906" w:w="16838" w:orient="landscape"/>
      <w:pgMar w:bottom="1133.8582677165355" w:top="1133.8582677165355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DEbvrS5BB7lTjApjm/Oeg1A2xg==">AMUW2mXpL1txpGlzF6/NmE34NuN1rqBMahY5BxwLKIl+uWf1tqbwiv9YFxtBQoqMSf2XVs2BkUmvGP/fjn3RmBtlFR8U8KMqhV686OGO8bQid23XejWAZnw=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2020-06-10T15:19:38Z</dcterms:created>
  <dc:creator>Cristal Villalba</dc:creator>
</cp:coreProperties>
</file>