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83EC" w14:textId="77777777" w:rsidR="0066420F" w:rsidRPr="0066420F" w:rsidRDefault="0066420F">
      <w:pPr>
        <w:rPr>
          <w:rFonts w:ascii="Times New Roman" w:hAnsi="Times New Roman" w:cs="Times New Roman"/>
          <w:sz w:val="28"/>
          <w:szCs w:val="28"/>
        </w:rPr>
      </w:pPr>
      <w:r w:rsidRPr="0066420F">
        <w:rPr>
          <w:rFonts w:ascii="Times New Roman" w:hAnsi="Times New Roman" w:cs="Times New Roman"/>
          <w:sz w:val="28"/>
          <w:szCs w:val="28"/>
        </w:rPr>
        <w:t xml:space="preserve">История искусственного интеллекта началась в середине XX века, когда учёные впервые попытались создать программы, способные решать сложные интеллектуальные задачи так же, как это делает человек, используя при этом данные, полученные от органов чувств. Тогда же было сформулировано первое определение искусственного интеллекта: «наука о том, как заставить машины делать то, что умеет делать человек». </w:t>
      </w:r>
    </w:p>
    <w:p w14:paraId="67E4B550" w14:textId="4B455063" w:rsidR="002D5797" w:rsidRDefault="0066420F">
      <w:pPr>
        <w:rPr>
          <w:rFonts w:ascii="Times New Roman" w:hAnsi="Times New Roman" w:cs="Times New Roman"/>
          <w:sz w:val="28"/>
          <w:szCs w:val="28"/>
        </w:rPr>
      </w:pPr>
      <w:r w:rsidRPr="0066420F">
        <w:rPr>
          <w:rFonts w:ascii="Times New Roman" w:hAnsi="Times New Roman" w:cs="Times New Roman"/>
          <w:sz w:val="28"/>
          <w:szCs w:val="28"/>
        </w:rPr>
        <w:t xml:space="preserve">В 1956 году прошла первая конференция по искусственному интеллекту, где были представлены первые </w:t>
      </w:r>
      <w:proofErr w:type="spellStart"/>
      <w:r w:rsidRPr="0066420F">
        <w:rPr>
          <w:rFonts w:ascii="Times New Roman" w:hAnsi="Times New Roman" w:cs="Times New Roman"/>
          <w:sz w:val="28"/>
          <w:szCs w:val="28"/>
        </w:rPr>
        <w:t>нейросетевые</w:t>
      </w:r>
      <w:proofErr w:type="spellEnd"/>
      <w:r w:rsidRPr="0066420F">
        <w:rPr>
          <w:rFonts w:ascii="Times New Roman" w:hAnsi="Times New Roman" w:cs="Times New Roman"/>
          <w:sz w:val="28"/>
          <w:szCs w:val="28"/>
        </w:rPr>
        <w:t xml:space="preserve"> алгоритмы. В 1970-х годах началось использование экспертных систем, основанных на правилах, для решения сложных задач.</w:t>
      </w:r>
    </w:p>
    <w:p w14:paraId="388AEE46" w14:textId="77777777" w:rsidR="00DD0DE9" w:rsidRPr="00DD0DE9" w:rsidRDefault="00DD0DE9" w:rsidP="00DD0DE9">
      <w:pPr>
        <w:rPr>
          <w:rFonts w:ascii="Times New Roman" w:hAnsi="Times New Roman" w:cs="Times New Roman"/>
          <w:sz w:val="28"/>
          <w:szCs w:val="28"/>
        </w:rPr>
      </w:pPr>
      <w:r w:rsidRPr="00DD0DE9">
        <w:rPr>
          <w:rFonts w:ascii="Times New Roman" w:hAnsi="Times New Roman" w:cs="Times New Roman"/>
          <w:sz w:val="28"/>
          <w:szCs w:val="28"/>
        </w:rPr>
        <w:t>Будущее искусственного интеллекта (ИИ) обещает быть полным преобразованием в различных сферах жизни, от здравоохранения и медицины до образования и развлечений.</w:t>
      </w:r>
    </w:p>
    <w:p w14:paraId="44E3C7E0" w14:textId="77777777" w:rsidR="00DD0DE9" w:rsidRPr="00DD0DE9" w:rsidRDefault="00DD0DE9" w:rsidP="00DD0DE9">
      <w:pPr>
        <w:numPr>
          <w:ilvl w:val="0"/>
          <w:numId w:val="1"/>
        </w:numPr>
        <w:rPr>
          <w:rFonts w:ascii="Times New Roman" w:hAnsi="Times New Roman" w:cs="Times New Roman"/>
          <w:sz w:val="28"/>
          <w:szCs w:val="28"/>
        </w:rPr>
      </w:pPr>
      <w:r w:rsidRPr="00DD0DE9">
        <w:rPr>
          <w:rFonts w:ascii="Times New Roman" w:hAnsi="Times New Roman" w:cs="Times New Roman"/>
          <w:sz w:val="28"/>
          <w:szCs w:val="28"/>
        </w:rPr>
        <w:t>Законодательство и регуляция: С ростом сложности и интеграции ИИ в различные аспекты жизни, возрастает необходимость в законодательстве, регулирующем его развитие и использование, чтобы гарантировать ответственное и этичное применение </w:t>
      </w:r>
      <w:hyperlink r:id="rId5" w:tgtFrame="_blank" w:history="1">
        <w:r w:rsidRPr="00DD0DE9">
          <w:rPr>
            <w:rStyle w:val="a3"/>
            <w:rFonts w:ascii="Times New Roman" w:hAnsi="Times New Roman" w:cs="Times New Roman"/>
            <w:b/>
            <w:bCs/>
            <w:sz w:val="28"/>
            <w:szCs w:val="28"/>
            <w:vertAlign w:val="superscript"/>
          </w:rPr>
          <w:t>1</w:t>
        </w:r>
      </w:hyperlink>
      <w:r w:rsidRPr="00DD0DE9">
        <w:rPr>
          <w:rFonts w:ascii="Times New Roman" w:hAnsi="Times New Roman" w:cs="Times New Roman"/>
          <w:sz w:val="28"/>
          <w:szCs w:val="28"/>
        </w:rPr>
        <w:t>.</w:t>
      </w:r>
    </w:p>
    <w:p w14:paraId="7177AB0C" w14:textId="77777777" w:rsidR="00DD0DE9" w:rsidRPr="00DD0DE9" w:rsidRDefault="00DD0DE9" w:rsidP="00DD0DE9">
      <w:pPr>
        <w:numPr>
          <w:ilvl w:val="0"/>
          <w:numId w:val="1"/>
        </w:numPr>
        <w:rPr>
          <w:rFonts w:ascii="Times New Roman" w:hAnsi="Times New Roman" w:cs="Times New Roman"/>
          <w:sz w:val="28"/>
          <w:szCs w:val="28"/>
        </w:rPr>
      </w:pPr>
      <w:r w:rsidRPr="00DD0DE9">
        <w:rPr>
          <w:rFonts w:ascii="Times New Roman" w:hAnsi="Times New Roman" w:cs="Times New Roman"/>
          <w:sz w:val="28"/>
          <w:szCs w:val="28"/>
        </w:rPr>
        <w:t>Онлайн-поиск и интернет: ИИ трансформирует онлайн-поиск, делая его персонализированным, контекстуальным и прогнозирующим. Однако, несмотря на потенциальные преимущества, существует опасность потерять доверие пользователей из-за проблем с безопасностью и предвзятостью алгоритмов </w:t>
      </w:r>
      <w:hyperlink r:id="rId6" w:tgtFrame="_blank" w:history="1">
        <w:r w:rsidRPr="00DD0DE9">
          <w:rPr>
            <w:rStyle w:val="a3"/>
            <w:rFonts w:ascii="Times New Roman" w:hAnsi="Times New Roman" w:cs="Times New Roman"/>
            <w:b/>
            <w:bCs/>
            <w:sz w:val="28"/>
            <w:szCs w:val="28"/>
            <w:vertAlign w:val="superscript"/>
          </w:rPr>
          <w:t>1</w:t>
        </w:r>
      </w:hyperlink>
      <w:r w:rsidRPr="00DD0DE9">
        <w:rPr>
          <w:rFonts w:ascii="Times New Roman" w:hAnsi="Times New Roman" w:cs="Times New Roman"/>
          <w:sz w:val="28"/>
          <w:szCs w:val="28"/>
        </w:rPr>
        <w:t>.</w:t>
      </w:r>
    </w:p>
    <w:p w14:paraId="16E9E0ED" w14:textId="77777777" w:rsidR="00DD0DE9" w:rsidRPr="00DD0DE9" w:rsidRDefault="00DD0DE9" w:rsidP="00DD0DE9">
      <w:pPr>
        <w:numPr>
          <w:ilvl w:val="0"/>
          <w:numId w:val="2"/>
        </w:numPr>
        <w:rPr>
          <w:rFonts w:ascii="Times New Roman" w:hAnsi="Times New Roman" w:cs="Times New Roman"/>
          <w:sz w:val="28"/>
          <w:szCs w:val="28"/>
        </w:rPr>
      </w:pPr>
      <w:r w:rsidRPr="00DD0DE9">
        <w:rPr>
          <w:rFonts w:ascii="Times New Roman" w:hAnsi="Times New Roman" w:cs="Times New Roman"/>
          <w:sz w:val="28"/>
          <w:szCs w:val="28"/>
        </w:rPr>
        <w:t>Генеративный ИИ и галлюцинации: Генеративный ИИ представляет собой мощный инструмент, но также может генерировать ложные результаты, известные как галлюцинации. Это вызывает обеспокоенность и приводит к необходимости развития рынка страхования от галлюцинаций, связанных с ИИ </w:t>
      </w:r>
      <w:hyperlink r:id="rId7" w:tgtFrame="_blank" w:history="1">
        <w:r w:rsidRPr="00DD0DE9">
          <w:rPr>
            <w:rStyle w:val="a3"/>
            <w:rFonts w:ascii="Times New Roman" w:hAnsi="Times New Roman" w:cs="Times New Roman"/>
            <w:b/>
            <w:bCs/>
            <w:sz w:val="28"/>
            <w:szCs w:val="28"/>
            <w:vertAlign w:val="superscript"/>
          </w:rPr>
          <w:t>1</w:t>
        </w:r>
      </w:hyperlink>
      <w:r w:rsidRPr="00DD0DE9">
        <w:rPr>
          <w:rFonts w:ascii="Times New Roman" w:hAnsi="Times New Roman" w:cs="Times New Roman"/>
          <w:sz w:val="28"/>
          <w:szCs w:val="28"/>
        </w:rPr>
        <w:t>.</w:t>
      </w:r>
    </w:p>
    <w:p w14:paraId="2566976D" w14:textId="77777777" w:rsidR="00DD0DE9" w:rsidRPr="00DD0DE9" w:rsidRDefault="00DD0DE9" w:rsidP="00DD0DE9">
      <w:pPr>
        <w:numPr>
          <w:ilvl w:val="0"/>
          <w:numId w:val="3"/>
        </w:numPr>
        <w:rPr>
          <w:rFonts w:ascii="Times New Roman" w:hAnsi="Times New Roman" w:cs="Times New Roman"/>
          <w:sz w:val="28"/>
          <w:szCs w:val="28"/>
        </w:rPr>
      </w:pPr>
      <w:r w:rsidRPr="00DD0DE9">
        <w:rPr>
          <w:rFonts w:ascii="Times New Roman" w:hAnsi="Times New Roman" w:cs="Times New Roman"/>
          <w:sz w:val="28"/>
          <w:szCs w:val="28"/>
        </w:rPr>
        <w:t>Здравоохранение и медицина: Интеграция ИИ в здравоохранение ускоряется, превращаясь в важный инструмент от диагностики до взаимодействия с пациентами. Это может снизить потребность в традиционных больничных условиях и улучшить доступность медицинских услуг </w:t>
      </w:r>
      <w:hyperlink r:id="rId8"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6BCBF455" w14:textId="77777777" w:rsidR="00DD0DE9" w:rsidRPr="00DD0DE9" w:rsidRDefault="00DD0DE9" w:rsidP="00DD0DE9">
      <w:pPr>
        <w:numPr>
          <w:ilvl w:val="0"/>
          <w:numId w:val="4"/>
        </w:numPr>
        <w:rPr>
          <w:rFonts w:ascii="Times New Roman" w:hAnsi="Times New Roman" w:cs="Times New Roman"/>
          <w:sz w:val="28"/>
          <w:szCs w:val="28"/>
        </w:rPr>
      </w:pPr>
      <w:r w:rsidRPr="00DD0DE9">
        <w:rPr>
          <w:rFonts w:ascii="Times New Roman" w:hAnsi="Times New Roman" w:cs="Times New Roman"/>
          <w:sz w:val="28"/>
          <w:szCs w:val="28"/>
        </w:rPr>
        <w:t>Создание видео и материалы: Возможности ИИ в создании видео и новых материалов быстро расширяются, что может привести к значительным изменениям в рекламе, развлечениях и других отраслях </w:t>
      </w:r>
      <w:hyperlink r:id="rId9"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0A694284" w14:textId="77777777" w:rsidR="00DD0DE9" w:rsidRPr="00DD0DE9" w:rsidRDefault="00DD0DE9" w:rsidP="00DD0DE9">
      <w:pPr>
        <w:numPr>
          <w:ilvl w:val="0"/>
          <w:numId w:val="5"/>
        </w:numPr>
        <w:rPr>
          <w:rFonts w:ascii="Times New Roman" w:hAnsi="Times New Roman" w:cs="Times New Roman"/>
          <w:sz w:val="28"/>
          <w:szCs w:val="28"/>
        </w:rPr>
      </w:pPr>
      <w:r w:rsidRPr="00DD0DE9">
        <w:rPr>
          <w:rFonts w:ascii="Times New Roman" w:hAnsi="Times New Roman" w:cs="Times New Roman"/>
          <w:sz w:val="28"/>
          <w:szCs w:val="28"/>
        </w:rPr>
        <w:t xml:space="preserve">Психическое здоровье и взаимоотношения: Использование ИИ для улучшения общения и взаимопонимания в отношениях может </w:t>
      </w:r>
      <w:r w:rsidRPr="00DD0DE9">
        <w:rPr>
          <w:rFonts w:ascii="Times New Roman" w:hAnsi="Times New Roman" w:cs="Times New Roman"/>
          <w:sz w:val="28"/>
          <w:szCs w:val="28"/>
        </w:rPr>
        <w:lastRenderedPageBreak/>
        <w:t>революционизировать подход к психическому здоровью и взаимоотношениям, приводя к появлению новых приложений и исследований в этой области </w:t>
      </w:r>
      <w:hyperlink r:id="rId10"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03296925" w14:textId="77777777" w:rsidR="00DD0DE9" w:rsidRPr="00DD0DE9" w:rsidRDefault="00DD0DE9" w:rsidP="00DD0DE9">
      <w:pPr>
        <w:numPr>
          <w:ilvl w:val="0"/>
          <w:numId w:val="6"/>
        </w:numPr>
        <w:rPr>
          <w:rFonts w:ascii="Times New Roman" w:hAnsi="Times New Roman" w:cs="Times New Roman"/>
          <w:sz w:val="28"/>
          <w:szCs w:val="28"/>
        </w:rPr>
      </w:pPr>
      <w:r w:rsidRPr="00DD0DE9">
        <w:rPr>
          <w:rFonts w:ascii="Times New Roman" w:hAnsi="Times New Roman" w:cs="Times New Roman"/>
          <w:sz w:val="28"/>
          <w:szCs w:val="28"/>
        </w:rPr>
        <w:t>Модерация контента: ИИ играет ключевую роль в модерации контента, помогая снизить токсичность в Интернете и улучшить динамику сообщества. Это может привести к переходу большинства платформ на модерацию контента на основе ИИ </w:t>
      </w:r>
      <w:hyperlink r:id="rId11"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66B363D7" w14:textId="77777777" w:rsidR="00DD0DE9" w:rsidRPr="00DD0DE9" w:rsidRDefault="00DD0DE9" w:rsidP="00DD0DE9">
      <w:pPr>
        <w:numPr>
          <w:ilvl w:val="0"/>
          <w:numId w:val="7"/>
        </w:numPr>
        <w:rPr>
          <w:rFonts w:ascii="Times New Roman" w:hAnsi="Times New Roman" w:cs="Times New Roman"/>
          <w:sz w:val="28"/>
          <w:szCs w:val="28"/>
        </w:rPr>
      </w:pPr>
      <w:r w:rsidRPr="00DD0DE9">
        <w:rPr>
          <w:rFonts w:ascii="Times New Roman" w:hAnsi="Times New Roman" w:cs="Times New Roman"/>
          <w:sz w:val="28"/>
          <w:szCs w:val="28"/>
        </w:rPr>
        <w:t>Исследования долголетия: ИИ может играть решающую роль в исследованиях долголетия, способствуя развитию новых терапий и стратегий лечения старения </w:t>
      </w:r>
      <w:hyperlink r:id="rId12"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0B0A202E" w14:textId="77777777" w:rsidR="00DD0DE9" w:rsidRPr="00DD0DE9" w:rsidRDefault="00DD0DE9" w:rsidP="00DD0DE9">
      <w:pPr>
        <w:numPr>
          <w:ilvl w:val="0"/>
          <w:numId w:val="8"/>
        </w:numPr>
        <w:rPr>
          <w:rFonts w:ascii="Times New Roman" w:hAnsi="Times New Roman" w:cs="Times New Roman"/>
          <w:sz w:val="28"/>
          <w:szCs w:val="28"/>
        </w:rPr>
      </w:pPr>
      <w:r w:rsidRPr="00DD0DE9">
        <w:rPr>
          <w:rFonts w:ascii="Times New Roman" w:hAnsi="Times New Roman" w:cs="Times New Roman"/>
          <w:sz w:val="28"/>
          <w:szCs w:val="28"/>
        </w:rPr>
        <w:t>Наука и математика: Знания ИИ в математике и логике достигают новых высот, что может привести к научным открытиям и изменению наших представлений о Вселенной </w:t>
      </w:r>
      <w:hyperlink r:id="rId13" w:tgtFrame="_blank" w:history="1">
        <w:r w:rsidRPr="00DD0DE9">
          <w:rPr>
            <w:rStyle w:val="a3"/>
            <w:rFonts w:ascii="Times New Roman" w:hAnsi="Times New Roman" w:cs="Times New Roman"/>
            <w:b/>
            <w:bCs/>
            <w:sz w:val="28"/>
            <w:szCs w:val="28"/>
            <w:vertAlign w:val="superscript"/>
          </w:rPr>
          <w:t>5</w:t>
        </w:r>
      </w:hyperlink>
      <w:r w:rsidRPr="00DD0DE9">
        <w:rPr>
          <w:rFonts w:ascii="Times New Roman" w:hAnsi="Times New Roman" w:cs="Times New Roman"/>
          <w:sz w:val="28"/>
          <w:szCs w:val="28"/>
        </w:rPr>
        <w:t>.</w:t>
      </w:r>
    </w:p>
    <w:p w14:paraId="1E812C80" w14:textId="77777777" w:rsidR="00DD0DE9" w:rsidRPr="00DD0DE9" w:rsidRDefault="00DD0DE9" w:rsidP="00DD0DE9">
      <w:pPr>
        <w:rPr>
          <w:rFonts w:ascii="Times New Roman" w:hAnsi="Times New Roman" w:cs="Times New Roman"/>
          <w:sz w:val="28"/>
          <w:szCs w:val="28"/>
        </w:rPr>
      </w:pPr>
      <w:r w:rsidRPr="00DD0DE9">
        <w:rPr>
          <w:rFonts w:ascii="Times New Roman" w:hAnsi="Times New Roman" w:cs="Times New Roman"/>
          <w:sz w:val="28"/>
          <w:szCs w:val="28"/>
        </w:rPr>
        <w:t>Эти тенденции подчеркивают, что ИИ продолжает оказывать глубокое влияние на различные аспекты нашей жизни, открывая новые возможности и вызывая новые вызовы.</w:t>
      </w:r>
    </w:p>
    <w:p w14:paraId="3D29C5A6" w14:textId="77777777" w:rsidR="00DD0DE9" w:rsidRPr="0066420F" w:rsidRDefault="00DD0DE9">
      <w:pPr>
        <w:rPr>
          <w:rFonts w:ascii="Times New Roman" w:hAnsi="Times New Roman" w:cs="Times New Roman"/>
          <w:sz w:val="28"/>
          <w:szCs w:val="28"/>
        </w:rPr>
      </w:pPr>
    </w:p>
    <w:sectPr w:rsidR="00DD0DE9" w:rsidRPr="006642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27C9"/>
    <w:multiLevelType w:val="multilevel"/>
    <w:tmpl w:val="213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3B1A"/>
    <w:multiLevelType w:val="multilevel"/>
    <w:tmpl w:val="0F96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54DCD"/>
    <w:multiLevelType w:val="multilevel"/>
    <w:tmpl w:val="FDF4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A433F"/>
    <w:multiLevelType w:val="multilevel"/>
    <w:tmpl w:val="35BC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3A0D"/>
    <w:multiLevelType w:val="multilevel"/>
    <w:tmpl w:val="A510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A4E9A"/>
    <w:multiLevelType w:val="multilevel"/>
    <w:tmpl w:val="40B8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B32BD"/>
    <w:multiLevelType w:val="multilevel"/>
    <w:tmpl w:val="8BEE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71EB4"/>
    <w:multiLevelType w:val="multilevel"/>
    <w:tmpl w:val="2FA2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48"/>
    <w:rsid w:val="000C1D48"/>
    <w:rsid w:val="002D5797"/>
    <w:rsid w:val="0066420F"/>
    <w:rsid w:val="00DD0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E8DB"/>
  <w15:chartTrackingRefBased/>
  <w15:docId w15:val="{BFB981AF-1270-48AD-B910-070BAC48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0DE9"/>
    <w:rPr>
      <w:color w:val="0563C1" w:themeColor="hyperlink"/>
      <w:u w:val="single"/>
    </w:rPr>
  </w:style>
  <w:style w:type="character" w:styleId="a4">
    <w:name w:val="Unresolved Mention"/>
    <w:basedOn w:val="a0"/>
    <w:uiPriority w:val="99"/>
    <w:semiHidden/>
    <w:unhideWhenUsed/>
    <w:rsid w:val="00DD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735421">
      <w:bodyDiv w:val="1"/>
      <w:marLeft w:val="0"/>
      <w:marRight w:val="0"/>
      <w:marTop w:val="0"/>
      <w:marBottom w:val="0"/>
      <w:divBdr>
        <w:top w:val="none" w:sz="0" w:space="0" w:color="auto"/>
        <w:left w:val="none" w:sz="0" w:space="0" w:color="auto"/>
        <w:bottom w:val="none" w:sz="0" w:space="0" w:color="auto"/>
        <w:right w:val="none" w:sz="0" w:space="0" w:color="auto"/>
      </w:divBdr>
      <w:divsChild>
        <w:div w:id="78136655">
          <w:marLeft w:val="0"/>
          <w:marRight w:val="0"/>
          <w:marTop w:val="0"/>
          <w:marBottom w:val="0"/>
          <w:divBdr>
            <w:top w:val="none" w:sz="0" w:space="0" w:color="auto"/>
            <w:left w:val="none" w:sz="0" w:space="0" w:color="auto"/>
            <w:bottom w:val="none" w:sz="0" w:space="0" w:color="auto"/>
            <w:right w:val="none" w:sz="0" w:space="0" w:color="auto"/>
          </w:divBdr>
        </w:div>
        <w:div w:id="786119781">
          <w:marLeft w:val="0"/>
          <w:marRight w:val="0"/>
          <w:marTop w:val="0"/>
          <w:marBottom w:val="0"/>
          <w:divBdr>
            <w:top w:val="none" w:sz="0" w:space="0" w:color="auto"/>
            <w:left w:val="none" w:sz="0" w:space="0" w:color="auto"/>
            <w:bottom w:val="none" w:sz="0" w:space="0" w:color="auto"/>
            <w:right w:val="none" w:sz="0" w:space="0" w:color="auto"/>
          </w:divBdr>
        </w:div>
        <w:div w:id="1115248634">
          <w:marLeft w:val="0"/>
          <w:marRight w:val="0"/>
          <w:marTop w:val="0"/>
          <w:marBottom w:val="0"/>
          <w:divBdr>
            <w:top w:val="none" w:sz="0" w:space="0" w:color="auto"/>
            <w:left w:val="none" w:sz="0" w:space="0" w:color="auto"/>
            <w:bottom w:val="none" w:sz="0" w:space="0" w:color="auto"/>
            <w:right w:val="none" w:sz="0" w:space="0" w:color="auto"/>
          </w:divBdr>
        </w:div>
        <w:div w:id="593439343">
          <w:marLeft w:val="0"/>
          <w:marRight w:val="0"/>
          <w:marTop w:val="0"/>
          <w:marBottom w:val="0"/>
          <w:divBdr>
            <w:top w:val="none" w:sz="0" w:space="0" w:color="auto"/>
            <w:left w:val="none" w:sz="0" w:space="0" w:color="auto"/>
            <w:bottom w:val="none" w:sz="0" w:space="0" w:color="auto"/>
            <w:right w:val="none" w:sz="0" w:space="0" w:color="auto"/>
          </w:divBdr>
        </w:div>
        <w:div w:id="89670357">
          <w:marLeft w:val="0"/>
          <w:marRight w:val="0"/>
          <w:marTop w:val="0"/>
          <w:marBottom w:val="0"/>
          <w:divBdr>
            <w:top w:val="none" w:sz="0" w:space="0" w:color="auto"/>
            <w:left w:val="none" w:sz="0" w:space="0" w:color="auto"/>
            <w:bottom w:val="none" w:sz="0" w:space="0" w:color="auto"/>
            <w:right w:val="none" w:sz="0" w:space="0" w:color="auto"/>
          </w:divBdr>
        </w:div>
        <w:div w:id="101387298">
          <w:marLeft w:val="0"/>
          <w:marRight w:val="0"/>
          <w:marTop w:val="0"/>
          <w:marBottom w:val="0"/>
          <w:divBdr>
            <w:top w:val="none" w:sz="0" w:space="0" w:color="auto"/>
            <w:left w:val="none" w:sz="0" w:space="0" w:color="auto"/>
            <w:bottom w:val="none" w:sz="0" w:space="0" w:color="auto"/>
            <w:right w:val="none" w:sz="0" w:space="0" w:color="auto"/>
          </w:divBdr>
        </w:div>
        <w:div w:id="999498778">
          <w:marLeft w:val="0"/>
          <w:marRight w:val="0"/>
          <w:marTop w:val="0"/>
          <w:marBottom w:val="0"/>
          <w:divBdr>
            <w:top w:val="none" w:sz="0" w:space="0" w:color="auto"/>
            <w:left w:val="none" w:sz="0" w:space="0" w:color="auto"/>
            <w:bottom w:val="none" w:sz="0" w:space="0" w:color="auto"/>
            <w:right w:val="none" w:sz="0" w:space="0" w:color="auto"/>
          </w:divBdr>
        </w:div>
        <w:div w:id="1042048674">
          <w:marLeft w:val="0"/>
          <w:marRight w:val="0"/>
          <w:marTop w:val="0"/>
          <w:marBottom w:val="0"/>
          <w:divBdr>
            <w:top w:val="none" w:sz="0" w:space="0" w:color="auto"/>
            <w:left w:val="none" w:sz="0" w:space="0" w:color="auto"/>
            <w:bottom w:val="none" w:sz="0" w:space="0" w:color="auto"/>
            <w:right w:val="none" w:sz="0" w:space="0" w:color="auto"/>
          </w:divBdr>
        </w:div>
        <w:div w:id="2134247617">
          <w:marLeft w:val="0"/>
          <w:marRight w:val="0"/>
          <w:marTop w:val="0"/>
          <w:marBottom w:val="0"/>
          <w:divBdr>
            <w:top w:val="none" w:sz="0" w:space="0" w:color="auto"/>
            <w:left w:val="none" w:sz="0" w:space="0" w:color="auto"/>
            <w:bottom w:val="none" w:sz="0" w:space="0" w:color="auto"/>
            <w:right w:val="none" w:sz="0" w:space="0" w:color="auto"/>
          </w:divBdr>
        </w:div>
        <w:div w:id="1616012555">
          <w:marLeft w:val="0"/>
          <w:marRight w:val="0"/>
          <w:marTop w:val="0"/>
          <w:marBottom w:val="0"/>
          <w:divBdr>
            <w:top w:val="none" w:sz="0" w:space="0" w:color="auto"/>
            <w:left w:val="none" w:sz="0" w:space="0" w:color="auto"/>
            <w:bottom w:val="none" w:sz="0" w:space="0" w:color="auto"/>
            <w:right w:val="none" w:sz="0" w:space="0" w:color="auto"/>
          </w:divBdr>
        </w:div>
      </w:divsChild>
    </w:div>
    <w:div w:id="2118326530">
      <w:bodyDiv w:val="1"/>
      <w:marLeft w:val="0"/>
      <w:marRight w:val="0"/>
      <w:marTop w:val="0"/>
      <w:marBottom w:val="0"/>
      <w:divBdr>
        <w:top w:val="none" w:sz="0" w:space="0" w:color="auto"/>
        <w:left w:val="none" w:sz="0" w:space="0" w:color="auto"/>
        <w:bottom w:val="none" w:sz="0" w:space="0" w:color="auto"/>
        <w:right w:val="none" w:sz="0" w:space="0" w:color="auto"/>
      </w:divBdr>
      <w:divsChild>
        <w:div w:id="1628004118">
          <w:marLeft w:val="0"/>
          <w:marRight w:val="0"/>
          <w:marTop w:val="0"/>
          <w:marBottom w:val="0"/>
          <w:divBdr>
            <w:top w:val="none" w:sz="0" w:space="0" w:color="auto"/>
            <w:left w:val="none" w:sz="0" w:space="0" w:color="auto"/>
            <w:bottom w:val="none" w:sz="0" w:space="0" w:color="auto"/>
            <w:right w:val="none" w:sz="0" w:space="0" w:color="auto"/>
          </w:divBdr>
        </w:div>
        <w:div w:id="276908297">
          <w:marLeft w:val="0"/>
          <w:marRight w:val="0"/>
          <w:marTop w:val="0"/>
          <w:marBottom w:val="0"/>
          <w:divBdr>
            <w:top w:val="none" w:sz="0" w:space="0" w:color="auto"/>
            <w:left w:val="none" w:sz="0" w:space="0" w:color="auto"/>
            <w:bottom w:val="none" w:sz="0" w:space="0" w:color="auto"/>
            <w:right w:val="none" w:sz="0" w:space="0" w:color="auto"/>
          </w:divBdr>
        </w:div>
        <w:div w:id="757941625">
          <w:marLeft w:val="0"/>
          <w:marRight w:val="0"/>
          <w:marTop w:val="0"/>
          <w:marBottom w:val="0"/>
          <w:divBdr>
            <w:top w:val="none" w:sz="0" w:space="0" w:color="auto"/>
            <w:left w:val="none" w:sz="0" w:space="0" w:color="auto"/>
            <w:bottom w:val="none" w:sz="0" w:space="0" w:color="auto"/>
            <w:right w:val="none" w:sz="0" w:space="0" w:color="auto"/>
          </w:divBdr>
        </w:div>
        <w:div w:id="666791020">
          <w:marLeft w:val="0"/>
          <w:marRight w:val="0"/>
          <w:marTop w:val="0"/>
          <w:marBottom w:val="0"/>
          <w:divBdr>
            <w:top w:val="none" w:sz="0" w:space="0" w:color="auto"/>
            <w:left w:val="none" w:sz="0" w:space="0" w:color="auto"/>
            <w:bottom w:val="none" w:sz="0" w:space="0" w:color="auto"/>
            <w:right w:val="none" w:sz="0" w:space="0" w:color="auto"/>
          </w:divBdr>
        </w:div>
        <w:div w:id="32773099">
          <w:marLeft w:val="0"/>
          <w:marRight w:val="0"/>
          <w:marTop w:val="0"/>
          <w:marBottom w:val="0"/>
          <w:divBdr>
            <w:top w:val="none" w:sz="0" w:space="0" w:color="auto"/>
            <w:left w:val="none" w:sz="0" w:space="0" w:color="auto"/>
            <w:bottom w:val="none" w:sz="0" w:space="0" w:color="auto"/>
            <w:right w:val="none" w:sz="0" w:space="0" w:color="auto"/>
          </w:divBdr>
        </w:div>
        <w:div w:id="491070778">
          <w:marLeft w:val="0"/>
          <w:marRight w:val="0"/>
          <w:marTop w:val="0"/>
          <w:marBottom w:val="0"/>
          <w:divBdr>
            <w:top w:val="none" w:sz="0" w:space="0" w:color="auto"/>
            <w:left w:val="none" w:sz="0" w:space="0" w:color="auto"/>
            <w:bottom w:val="none" w:sz="0" w:space="0" w:color="auto"/>
            <w:right w:val="none" w:sz="0" w:space="0" w:color="auto"/>
          </w:divBdr>
        </w:div>
        <w:div w:id="981349778">
          <w:marLeft w:val="0"/>
          <w:marRight w:val="0"/>
          <w:marTop w:val="0"/>
          <w:marBottom w:val="0"/>
          <w:divBdr>
            <w:top w:val="none" w:sz="0" w:space="0" w:color="auto"/>
            <w:left w:val="none" w:sz="0" w:space="0" w:color="auto"/>
            <w:bottom w:val="none" w:sz="0" w:space="0" w:color="auto"/>
            <w:right w:val="none" w:sz="0" w:space="0" w:color="auto"/>
          </w:divBdr>
        </w:div>
        <w:div w:id="588659008">
          <w:marLeft w:val="0"/>
          <w:marRight w:val="0"/>
          <w:marTop w:val="0"/>
          <w:marBottom w:val="0"/>
          <w:divBdr>
            <w:top w:val="none" w:sz="0" w:space="0" w:color="auto"/>
            <w:left w:val="none" w:sz="0" w:space="0" w:color="auto"/>
            <w:bottom w:val="none" w:sz="0" w:space="0" w:color="auto"/>
            <w:right w:val="none" w:sz="0" w:space="0" w:color="auto"/>
          </w:divBdr>
        </w:div>
        <w:div w:id="841311271">
          <w:marLeft w:val="0"/>
          <w:marRight w:val="0"/>
          <w:marTop w:val="0"/>
          <w:marBottom w:val="0"/>
          <w:divBdr>
            <w:top w:val="none" w:sz="0" w:space="0" w:color="auto"/>
            <w:left w:val="none" w:sz="0" w:space="0" w:color="auto"/>
            <w:bottom w:val="none" w:sz="0" w:space="0" w:color="auto"/>
            <w:right w:val="none" w:sz="0" w:space="0" w:color="auto"/>
          </w:divBdr>
        </w:div>
        <w:div w:id="1272593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k.ai/ru/blog/ai-predictions-for-2024" TargetMode="External"/><Relationship Id="rId13" Type="http://schemas.openxmlformats.org/officeDocument/2006/relationships/hyperlink" Target="https://www.stork.ai/ru/blog/ai-predictions-for-2024" TargetMode="External"/><Relationship Id="rId3" Type="http://schemas.openxmlformats.org/officeDocument/2006/relationships/settings" Target="settings.xml"/><Relationship Id="rId7" Type="http://schemas.openxmlformats.org/officeDocument/2006/relationships/hyperlink" Target="https://hackernoon.com/ru/13-%D0%B3%D0%BB%D0%B0%D0%B2%D0%BD%D1%8B%D1%85-%D1%82%D0%B5%D0%BD%D0%B4%D0%B5%D0%BD%D1%86%D0%B8%D0%B9-%D0%B2-%D0%BF%D1%80%D0%BE%D0%B3%D0%BD%D0%BE%D0%B7%D0%B0%D1%85-%D0%98%D0%98-%D0%BD%D0%B0-2024-%D0%B3%D0%BE%D0%B4" TargetMode="External"/><Relationship Id="rId12" Type="http://schemas.openxmlformats.org/officeDocument/2006/relationships/hyperlink" Target="https://www.stork.ai/ru/blog/ai-predictions-for-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ru/13-%D0%B3%D0%BB%D0%B0%D0%B2%D0%BD%D1%8B%D1%85-%D1%82%D0%B5%D0%BD%D0%B4%D0%B5%D0%BD%D1%86%D0%B8%D0%B9-%D0%B2-%D0%BF%D1%80%D0%BE%D0%B3%D0%BD%D0%BE%D0%B7%D0%B0%D1%85-%D0%98%D0%98-%D0%BD%D0%B0-2024-%D0%B3%D0%BE%D0%B4" TargetMode="External"/><Relationship Id="rId11" Type="http://schemas.openxmlformats.org/officeDocument/2006/relationships/hyperlink" Target="https://www.stork.ai/ru/blog/ai-predictions-for-2024" TargetMode="External"/><Relationship Id="rId5" Type="http://schemas.openxmlformats.org/officeDocument/2006/relationships/hyperlink" Target="https://hackernoon.com/ru/13-%D0%B3%D0%BB%D0%B0%D0%B2%D0%BD%D1%8B%D1%85-%D1%82%D0%B5%D0%BD%D0%B4%D0%B5%D0%BD%D1%86%D0%B8%D0%B9-%D0%B2-%D0%BF%D1%80%D0%BE%D0%B3%D0%BD%D0%BE%D0%B7%D0%B0%D1%85-%D0%98%D0%98-%D0%BD%D0%B0-2024-%D0%B3%D0%BE%D0%B4" TargetMode="External"/><Relationship Id="rId15" Type="http://schemas.openxmlformats.org/officeDocument/2006/relationships/theme" Target="theme/theme1.xml"/><Relationship Id="rId10" Type="http://schemas.openxmlformats.org/officeDocument/2006/relationships/hyperlink" Target="https://www.stork.ai/ru/blog/ai-predictions-for-2024" TargetMode="External"/><Relationship Id="rId4" Type="http://schemas.openxmlformats.org/officeDocument/2006/relationships/webSettings" Target="webSettings.xml"/><Relationship Id="rId9" Type="http://schemas.openxmlformats.org/officeDocument/2006/relationships/hyperlink" Target="https://www.stork.ai/ru/blog/ai-predictions-for-202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Barabuska .</dc:creator>
  <cp:keywords/>
  <dc:description/>
  <cp:lastModifiedBy>max factor</cp:lastModifiedBy>
  <cp:revision>3</cp:revision>
  <dcterms:created xsi:type="dcterms:W3CDTF">2024-05-16T09:41:00Z</dcterms:created>
  <dcterms:modified xsi:type="dcterms:W3CDTF">2024-05-16T09:45:00Z</dcterms:modified>
</cp:coreProperties>
</file>