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987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EEC3876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173EC73C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5E6DFD65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C9EF92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C9823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2948C03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CC0C62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03D569" w14:textId="77777777" w:rsidR="0071409A" w:rsidRDefault="00000000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501EE467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</w:t>
      </w:r>
    </w:p>
    <w:p w14:paraId="4C2D134B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«Разработка кроссплатформенных приложений»</w:t>
      </w:r>
    </w:p>
    <w:p w14:paraId="7849EFD8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«Работа с коллекциями объектов»</w:t>
      </w:r>
    </w:p>
    <w:p w14:paraId="47833C3C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AAB2ED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9EDB8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57C08E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82AF3A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988FAEB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Выполнили студенты группы 23ВВИ2:</w:t>
      </w:r>
    </w:p>
    <w:p w14:paraId="570EE1B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Кокарев Д.C.</w:t>
      </w:r>
    </w:p>
    <w:p w14:paraId="70F5E2DF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Монин И.А.</w:t>
      </w:r>
    </w:p>
    <w:p w14:paraId="240D8A7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368597AD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Приняли:</w:t>
      </w:r>
    </w:p>
    <w:p w14:paraId="3E189446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Юрова О.В.</w:t>
      </w:r>
    </w:p>
    <w:p w14:paraId="4FFD25C2" w14:textId="77777777" w:rsidR="0071409A" w:rsidRDefault="00000000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Карамышева Н.C.</w:t>
      </w:r>
    </w:p>
    <w:p w14:paraId="3D9E65A2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00ADCFBF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27078856" w14:textId="77777777" w:rsidR="0071409A" w:rsidRDefault="0071409A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67061CB0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878249" w14:textId="77777777" w:rsidR="0071409A" w:rsidRDefault="0071409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9E13B9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Пенза 2026</w:t>
      </w:r>
    </w:p>
    <w:p w14:paraId="60675495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Цель работы: </w:t>
      </w:r>
      <w:bookmarkStart w:id="0" w:name="docs-internal-guid-32c4aeee-7fff-8c6e-5d"/>
      <w:bookmarkEnd w:id="0"/>
      <w:r>
        <w:rPr>
          <w:rFonts w:ascii="Times New Roman;serif" w:hAnsi="Times New Roman;serif"/>
          <w:color w:val="000000"/>
          <w:sz w:val="28"/>
          <w:szCs w:val="28"/>
        </w:rPr>
        <w:t xml:space="preserve">изучить библиотеку стандартных коллекций </w:t>
      </w:r>
      <w:r>
        <w:rPr>
          <w:rFonts w:ascii="Times New Roman" w:hAnsi="Times New Roman"/>
          <w:sz w:val="28"/>
          <w:szCs w:val="28"/>
        </w:rPr>
        <w:t>Java Collections Framework,</w:t>
      </w:r>
      <w:r>
        <w:rPr>
          <w:rFonts w:ascii="Times New Roman;serif" w:hAnsi="Times New Roman;serif"/>
          <w:color w:val="000000"/>
          <w:sz w:val="28"/>
          <w:szCs w:val="28"/>
        </w:rPr>
        <w:t xml:space="preserve"> позволяющую хранить различные структуры данных.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724B0B1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Лабораторное задание: </w:t>
      </w:r>
      <w:r>
        <w:rPr>
          <w:rFonts w:ascii="Times New Roman" w:hAnsi="Times New Roman"/>
          <w:color w:val="000000"/>
          <w:sz w:val="28"/>
          <w:szCs w:val="28"/>
        </w:rPr>
        <w:t>м</w:t>
      </w:r>
      <w:r>
        <w:rPr>
          <w:rFonts w:ascii="Times New Roman;serif" w:hAnsi="Times New Roman;serif"/>
          <w:bCs/>
          <w:color w:val="000000"/>
          <w:sz w:val="28"/>
          <w:szCs w:val="28"/>
        </w:rPr>
        <w:t xml:space="preserve">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RecIntegral, способный хранить одну запись таблицы. Для нечетных вариантов в качестве класса-коллекции выбрать ArrayList, для четных - LinkedList. Кроме того, добавить пару кнопок: очистить / заполнить, которые будут очищать таблицу и заполнять ее данными из коллекции соответственно. </w:t>
      </w:r>
    </w:p>
    <w:p w14:paraId="559B6AF7" w14:textId="77777777" w:rsidR="0071409A" w:rsidRDefault="00000000">
      <w:pPr>
        <w:pStyle w:val="a4"/>
        <w:spacing w:line="360" w:lineRule="auto"/>
      </w:pPr>
      <w:r>
        <w:br/>
      </w:r>
    </w:p>
    <w:p w14:paraId="46635887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4801D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7C7EC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018B67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1CDE1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1807FD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9B5BF31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C746AF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38F128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885A9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207D1CF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108B73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695142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15F2520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1FEF6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63108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178A45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C206A49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9A37AD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56DACB" w14:textId="77777777" w:rsidR="0071409A" w:rsidRDefault="0000000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Ход работы:</w:t>
      </w:r>
    </w:p>
    <w:p w14:paraId="7C144348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Создаем класс </w:t>
      </w:r>
      <w:r>
        <w:rPr>
          <w:rFonts w:ascii="Times New Roman" w:hAnsi="Times New Roman"/>
          <w:sz w:val="28"/>
          <w:szCs w:val="28"/>
          <w:lang w:val="en-US"/>
        </w:rPr>
        <w:t>RecIntegral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RecIntegral</w:t>
      </w:r>
      <w:r w:rsidRPr="00CB23C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хранения одной записи таблицы.</w:t>
      </w:r>
    </w:p>
    <w:p w14:paraId="30662170" w14:textId="4A034D67" w:rsidR="0071409A" w:rsidRDefault="00374AEA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374AEA">
        <w:rPr>
          <w:rFonts w:ascii="Times New Roman" w:hAnsi="Times New Roman"/>
          <w:sz w:val="28"/>
          <w:szCs w:val="28"/>
        </w:rPr>
        <w:drawing>
          <wp:inline distT="0" distB="0" distL="0" distR="0" wp14:anchorId="7BBD5164" wp14:editId="065D738C">
            <wp:extent cx="6120130" cy="6073775"/>
            <wp:effectExtent l="0" t="0" r="0" b="0"/>
            <wp:docPr id="140986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0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sz w:val="28"/>
          <w:szCs w:val="28"/>
        </w:rPr>
        <w:t xml:space="preserve">Рисунок 1 — Создание класса </w:t>
      </w:r>
      <w:r w:rsidR="00000000">
        <w:rPr>
          <w:rFonts w:ascii="Times New Roman" w:hAnsi="Times New Roman"/>
          <w:sz w:val="28"/>
          <w:szCs w:val="28"/>
          <w:lang w:val="en-US"/>
        </w:rPr>
        <w:t>RecIntegral</w:t>
      </w:r>
    </w:p>
    <w:p w14:paraId="591D8381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C4AC015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AB7C5C3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72AA567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A1838E8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E4C09FB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62792AA" w14:textId="1F45E89E" w:rsidR="0071409A" w:rsidRPr="00CB23CB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2. В качестве класса-коллекции нужно было выбрать </w:t>
      </w:r>
      <w:r>
        <w:rPr>
          <w:rFonts w:ascii="Times New Roman" w:hAnsi="Times New Roman"/>
          <w:sz w:val="28"/>
          <w:szCs w:val="28"/>
          <w:lang w:val="en-US"/>
        </w:rPr>
        <w:t>ArrayList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хранения </w:t>
      </w:r>
      <w:r w:rsidR="00CB23CB">
        <w:rPr>
          <w:rFonts w:ascii="Times New Roman" w:hAnsi="Times New Roman"/>
          <w:sz w:val="28"/>
          <w:szCs w:val="28"/>
        </w:rPr>
        <w:t>строк</w:t>
      </w:r>
      <w:r>
        <w:rPr>
          <w:rFonts w:ascii="Times New Roman" w:hAnsi="Times New Roman"/>
          <w:sz w:val="28"/>
          <w:szCs w:val="28"/>
        </w:rPr>
        <w:t>.</w:t>
      </w:r>
    </w:p>
    <w:p w14:paraId="5CF19CC8" w14:textId="387567DF" w:rsidR="00CB23CB" w:rsidRPr="00CB23CB" w:rsidRDefault="00CB23CB" w:rsidP="00CB23C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CB23C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B1E963B" wp14:editId="2F75FC19">
            <wp:extent cx="4810796" cy="1219370"/>
            <wp:effectExtent l="0" t="0" r="8890" b="0"/>
            <wp:docPr id="49090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2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4B3E" w14:textId="7EC1252E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— Выбранный класс-коллекция </w:t>
      </w:r>
      <w:r>
        <w:rPr>
          <w:rFonts w:ascii="Times New Roman" w:hAnsi="Times New Roman"/>
          <w:sz w:val="28"/>
          <w:szCs w:val="28"/>
          <w:lang w:val="en-US"/>
        </w:rPr>
        <w:t>ArrayList</w:t>
      </w:r>
    </w:p>
    <w:p w14:paraId="2F7D47F1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43DA7CA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Создали класс </w:t>
      </w:r>
      <w:r>
        <w:rPr>
          <w:rFonts w:ascii="Times New Roman" w:hAnsi="Times New Roman"/>
          <w:sz w:val="28"/>
          <w:szCs w:val="28"/>
          <w:lang w:val="en-US"/>
        </w:rPr>
        <w:t>FillTableButton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восстановления данных таблицы из сохраненного состояния.</w:t>
      </w:r>
    </w:p>
    <w:p w14:paraId="7A97A29E" w14:textId="0D991BCD" w:rsidR="0071409A" w:rsidRPr="00CB23CB" w:rsidRDefault="00CB23CB" w:rsidP="00CB23C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B23CB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EEC1E7F" wp14:editId="40A824D0">
            <wp:extent cx="5484079" cy="6049671"/>
            <wp:effectExtent l="0" t="0" r="0" b="0"/>
            <wp:docPr id="140965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1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352" cy="60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7386" w14:textId="77777777" w:rsidR="0071409A" w:rsidRPr="00CB23CB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3CB">
        <w:rPr>
          <w:rFonts w:ascii="Times New Roman" w:hAnsi="Times New Roman"/>
          <w:sz w:val="28"/>
          <w:szCs w:val="28"/>
        </w:rPr>
        <w:lastRenderedPageBreak/>
        <w:t xml:space="preserve">4. </w:t>
      </w:r>
      <w:r>
        <w:rPr>
          <w:rFonts w:ascii="Times New Roman" w:hAnsi="Times New Roman"/>
          <w:sz w:val="28"/>
          <w:szCs w:val="28"/>
        </w:rPr>
        <w:t>Создали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класс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ClearTableButton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очистки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таблицы</w:t>
      </w:r>
      <w:r w:rsidRPr="00CB23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интегрирования</w:t>
      </w:r>
      <w:r w:rsidRPr="00CB23CB">
        <w:rPr>
          <w:rFonts w:ascii="Times New Roman" w:hAnsi="Times New Roman"/>
          <w:sz w:val="28"/>
          <w:szCs w:val="28"/>
        </w:rPr>
        <w:t>.</w:t>
      </w:r>
    </w:p>
    <w:p w14:paraId="286A8B27" w14:textId="022E5FBC" w:rsidR="0071409A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B23C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1B732F" wp14:editId="07D33913">
            <wp:extent cx="6120130" cy="6230620"/>
            <wp:effectExtent l="0" t="0" r="0" b="0"/>
            <wp:docPr id="99268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82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8C15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F96ADD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65F267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6A195C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C73EE0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1ADBE0" w14:textId="77777777" w:rsidR="00CB23CB" w:rsidRDefault="00CB23C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A6930A3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5. Пример заполнения таблицы интегрирования с помощью кнопки «Заполнить». </w:t>
      </w:r>
    </w:p>
    <w:p w14:paraId="507B8C0B" w14:textId="77777777" w:rsidR="0071409A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38EFF52A" wp14:editId="689D12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645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 — Кнопка «Заполнить»</w:t>
      </w:r>
    </w:p>
    <w:p w14:paraId="2EB86FFE" w14:textId="77777777" w:rsidR="0071409A" w:rsidRDefault="0071409A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4AD2F9F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308EA7D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8187D79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E927069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2EF43E3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00C29D8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DADF6CC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5E1B3D8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EBD471A" w14:textId="77777777" w:rsidR="0071409A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092CAF8" w14:textId="77777777" w:rsidR="00CB23CB" w:rsidRPr="00CB23CB" w:rsidRDefault="00CB23CB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E5D7DEB" w14:textId="77777777" w:rsidR="0071409A" w:rsidRPr="00CB23CB" w:rsidRDefault="0071409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3B49988" w14:textId="77777777" w:rsidR="0071409A" w:rsidRDefault="00000000">
      <w:pPr>
        <w:spacing w:line="360" w:lineRule="auto"/>
        <w:ind w:firstLine="709"/>
        <w:jc w:val="both"/>
        <w:rPr>
          <w:sz w:val="28"/>
          <w:szCs w:val="28"/>
        </w:rPr>
      </w:pPr>
      <w:r w:rsidRPr="00CB23CB">
        <w:rPr>
          <w:rFonts w:ascii="Times New Roman" w:hAnsi="Times New Roman"/>
          <w:sz w:val="28"/>
          <w:szCs w:val="28"/>
        </w:rPr>
        <w:lastRenderedPageBreak/>
        <w:t>6</w:t>
      </w:r>
      <w:r>
        <w:rPr>
          <w:rFonts w:ascii="Times New Roman" w:hAnsi="Times New Roman"/>
          <w:sz w:val="28"/>
          <w:szCs w:val="28"/>
        </w:rPr>
        <w:t>. Пример очистки таблицы интегрирования с помощью кнопки «Очистить» от ранее заполненных значений.</w:t>
      </w:r>
    </w:p>
    <w:p w14:paraId="0272C53C" w14:textId="77777777" w:rsidR="0071409A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6CEB7FDC" wp14:editId="2195077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4248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</w:t>
      </w:r>
      <w:r w:rsidRPr="00CB23CB">
        <w:rPr>
          <w:rFonts w:ascii="Times New Roman" w:hAnsi="Times New Roman"/>
          <w:sz w:val="28"/>
          <w:szCs w:val="28"/>
        </w:rPr>
        <w:t xml:space="preserve"> 4 </w:t>
      </w:r>
      <w:r>
        <w:rPr>
          <w:rFonts w:ascii="Times New Roman" w:hAnsi="Times New Roman"/>
          <w:sz w:val="28"/>
          <w:szCs w:val="28"/>
        </w:rPr>
        <w:t>— Кнопка «Очистить»</w:t>
      </w:r>
    </w:p>
    <w:p w14:paraId="08054593" w14:textId="77777777" w:rsidR="0071409A" w:rsidRDefault="0071409A">
      <w:pPr>
        <w:spacing w:line="360" w:lineRule="auto"/>
        <w:jc w:val="center"/>
        <w:rPr>
          <w:rFonts w:ascii="Times New Roman" w:hAnsi="Times New Roman"/>
        </w:rPr>
      </w:pPr>
    </w:p>
    <w:p w14:paraId="4D4AC36A" w14:textId="77777777" w:rsidR="0071409A" w:rsidRDefault="00000000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color w:val="000000"/>
          <w:sz w:val="28"/>
          <w:szCs w:val="28"/>
        </w:rPr>
        <w:t xml:space="preserve">в ходе выполнения лабораторной работы был получен опыт в использовании </w:t>
      </w:r>
      <w:r>
        <w:rPr>
          <w:rFonts w:ascii="Times New Roman;serif" w:hAnsi="Times New Roman;serif"/>
          <w:color w:val="000000"/>
          <w:sz w:val="28"/>
          <w:szCs w:val="28"/>
        </w:rPr>
        <w:t xml:space="preserve">библиотеки стандартных коллекций </w:t>
      </w:r>
      <w:r>
        <w:rPr>
          <w:rFonts w:ascii="Times New Roman" w:hAnsi="Times New Roman"/>
          <w:sz w:val="28"/>
          <w:szCs w:val="28"/>
        </w:rPr>
        <w:t>Java Collections Framework</w:t>
      </w:r>
      <w:r>
        <w:rPr>
          <w:rFonts w:ascii="Times New Roman;serif" w:hAnsi="Times New Roman;serif"/>
          <w:color w:val="000000"/>
          <w:sz w:val="28"/>
          <w:szCs w:val="28"/>
        </w:rPr>
        <w:t>, позволяющую хранить различные структуры данных.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ectPr w:rsidR="0071409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Times New Roman;serif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09A"/>
    <w:rsid w:val="00374AEA"/>
    <w:rsid w:val="0071409A"/>
    <w:rsid w:val="007C319C"/>
    <w:rsid w:val="00BA50F5"/>
    <w:rsid w:val="00CB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3959"/>
  <w15:docId w15:val="{79FD4E5C-E8DB-4434-A1BE-AAFE5E7B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a8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Иван Монин</cp:lastModifiedBy>
  <cp:revision>7</cp:revision>
  <dcterms:created xsi:type="dcterms:W3CDTF">2026-02-11T20:14:00Z</dcterms:created>
  <dcterms:modified xsi:type="dcterms:W3CDTF">2026-02-19T13:18:00Z</dcterms:modified>
  <dc:language>ru-RU</dc:language>
</cp:coreProperties>
</file>