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987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EEC3876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173EC73C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 w14:paraId="5E6DFD65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C9EF92A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C98232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2948C03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CC0C62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3D569" w14:textId="77777777" w:rsidR="0071409A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501EE467" w14:textId="58EB2D0F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D85EB4">
        <w:rPr>
          <w:rFonts w:ascii="Times New Roman" w:hAnsi="Times New Roman"/>
          <w:sz w:val="28"/>
          <w:szCs w:val="28"/>
        </w:rPr>
        <w:t>3</w:t>
      </w:r>
    </w:p>
    <w:p w14:paraId="4C2D134B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«Разработка кроссплатформенных приложений»</w:t>
      </w:r>
    </w:p>
    <w:p w14:paraId="7849EFD8" w14:textId="654A55AD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</w:t>
      </w:r>
      <w:r w:rsidR="00D85EB4">
        <w:rPr>
          <w:rFonts w:ascii="Times New Roman" w:hAnsi="Times New Roman"/>
          <w:sz w:val="28"/>
          <w:szCs w:val="28"/>
        </w:rPr>
        <w:t>Обработка исключительных ситуаций</w:t>
      </w:r>
      <w:r>
        <w:rPr>
          <w:rFonts w:ascii="Times New Roman" w:hAnsi="Times New Roman"/>
          <w:sz w:val="28"/>
          <w:szCs w:val="28"/>
        </w:rPr>
        <w:t>»</w:t>
      </w:r>
    </w:p>
    <w:p w14:paraId="47833C3C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AAB2ED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9EDB80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57C08E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82AF3A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88FAEB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Выполнили студенты группы 23ВВИ2:</w:t>
      </w:r>
    </w:p>
    <w:p w14:paraId="570EE1B6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Кокарев Д.C.</w:t>
      </w:r>
    </w:p>
    <w:p w14:paraId="70F5E2DF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Монин И.А.</w:t>
      </w:r>
    </w:p>
    <w:p w14:paraId="240D8A76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68597AD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Приняли:</w:t>
      </w:r>
    </w:p>
    <w:p w14:paraId="3E189446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Юрова О.В.</w:t>
      </w:r>
    </w:p>
    <w:p w14:paraId="4FFD25C2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Карамышева Н.C.</w:t>
      </w:r>
    </w:p>
    <w:p w14:paraId="3D9E65A2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00ADCFBF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27078856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67061CB0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0878249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9E13B9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Пенза 2026</w:t>
      </w:r>
    </w:p>
    <w:p w14:paraId="60675495" w14:textId="45DC2C4F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docs-internal-guid-32c4aeee-7fff-8c6e-5d"/>
      <w:bookmarkEnd w:id="0"/>
      <w:r w:rsidR="00D85EB4" w:rsidRPr="00D85EB4">
        <w:rPr>
          <w:rFonts w:ascii="Times New Roman;serif" w:hAnsi="Times New Roman;serif"/>
          <w:color w:val="000000"/>
          <w:sz w:val="28"/>
          <w:szCs w:val="28"/>
        </w:rPr>
        <w:t>изучить механизм обработки исключительных ситуаций</w:t>
      </w:r>
      <w:r>
        <w:rPr>
          <w:rFonts w:ascii="Times New Roman;serif" w:hAnsi="Times New Roman;serif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724B0B1" w14:textId="6C45D37B" w:rsidR="0071409A" w:rsidRPr="00D85EB4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Лабораторное задание: </w:t>
      </w:r>
      <w:r w:rsidR="00D85EB4">
        <w:rPr>
          <w:rFonts w:ascii="Times New Roman" w:hAnsi="Times New Roman"/>
          <w:color w:val="000000"/>
          <w:sz w:val="28"/>
          <w:szCs w:val="28"/>
        </w:rPr>
        <w:t>м</w:t>
      </w:r>
      <w:r w:rsidR="00D85EB4" w:rsidRPr="00D85EB4">
        <w:rPr>
          <w:rFonts w:ascii="Times New Roman" w:hAnsi="Times New Roman"/>
          <w:color w:val="000000"/>
          <w:sz w:val="28"/>
          <w:szCs w:val="28"/>
        </w:rPr>
        <w:t>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Exception, и генерировать исключение, если возникает попытка создать экземпляр класса RecIntegral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Оформление лабораторной работы должно быть выполнено в соответствии с требованиями, приведенными в Приложении 2.</w:t>
      </w:r>
    </w:p>
    <w:p w14:paraId="559B6AF7" w14:textId="77777777" w:rsidR="0071409A" w:rsidRDefault="00000000">
      <w:pPr>
        <w:pStyle w:val="a4"/>
        <w:spacing w:line="360" w:lineRule="auto"/>
      </w:pPr>
      <w:r>
        <w:br/>
      </w:r>
    </w:p>
    <w:p w14:paraId="46635887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4801D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7C7EC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018B678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1CDE1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1807FD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9B5BF31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746AF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38F128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8885A9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207D1CF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108B73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6695142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5F2520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1FEF6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631084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178A4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C206A4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9A37A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56DACB" w14:textId="77777777" w:rsidR="0071409A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работы:</w:t>
      </w:r>
    </w:p>
    <w:p w14:paraId="0272C53C" w14:textId="2A65B065" w:rsidR="0071409A" w:rsidRPr="00D85EB4" w:rsidRDefault="00D85EB4" w:rsidP="00D85EB4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D85EB4">
        <w:rPr>
          <w:sz w:val="28"/>
          <w:szCs w:val="28"/>
        </w:rPr>
        <w:t xml:space="preserve">Создан класс исключения </w:t>
      </w:r>
      <w:r w:rsidRPr="00D85EB4">
        <w:rPr>
          <w:sz w:val="28"/>
          <w:szCs w:val="28"/>
          <w:lang w:val="en-US"/>
        </w:rPr>
        <w:t>OutOfRangeException</w:t>
      </w:r>
    </w:p>
    <w:p w14:paraId="55A01381" w14:textId="3CB220E6" w:rsidR="00D85EB4" w:rsidRPr="00D85EB4" w:rsidRDefault="00D85EB4" w:rsidP="00D85EB4">
      <w:pPr>
        <w:spacing w:line="360" w:lineRule="auto"/>
        <w:ind w:left="360" w:firstLine="349"/>
        <w:rPr>
          <w:sz w:val="28"/>
          <w:szCs w:val="28"/>
        </w:rPr>
      </w:pPr>
      <w:r w:rsidRPr="00D85EB4">
        <w:drawing>
          <wp:inline distT="0" distB="0" distL="0" distR="0" wp14:anchorId="1DE06DEB" wp14:editId="6CBD1FC7">
            <wp:extent cx="5080883" cy="1311604"/>
            <wp:effectExtent l="0" t="0" r="0" b="0"/>
            <wp:docPr id="7292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9686" cy="131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EB4">
        <w:rPr>
          <w:sz w:val="28"/>
          <w:szCs w:val="28"/>
        </w:rPr>
        <w:br/>
      </w:r>
      <w:r>
        <w:rPr>
          <w:sz w:val="28"/>
          <w:szCs w:val="28"/>
        </w:rPr>
        <w:t xml:space="preserve">2. </w:t>
      </w:r>
      <w:r w:rsidRPr="00D85EB4">
        <w:rPr>
          <w:sz w:val="28"/>
          <w:szCs w:val="28"/>
        </w:rPr>
        <w:t>При добавлении и изменении строки обработали ситуцацию выхода за установленные границы</w:t>
      </w:r>
    </w:p>
    <w:p w14:paraId="08054593" w14:textId="4873DAC1" w:rsidR="0071409A" w:rsidRDefault="00D85EB4" w:rsidP="00D85EB4">
      <w:pPr>
        <w:spacing w:line="360" w:lineRule="auto"/>
        <w:jc w:val="center"/>
        <w:rPr>
          <w:rFonts w:ascii="Times New Roman" w:hAnsi="Times New Roman"/>
        </w:rPr>
      </w:pPr>
      <w:r w:rsidRPr="00D85EB4">
        <w:rPr>
          <w:rFonts w:ascii="Times New Roman" w:hAnsi="Times New Roman"/>
        </w:rPr>
        <w:drawing>
          <wp:inline distT="0" distB="0" distL="0" distR="0" wp14:anchorId="1F9BE778" wp14:editId="40B4168A">
            <wp:extent cx="5364895" cy="5825236"/>
            <wp:effectExtent l="0" t="0" r="0" b="0"/>
            <wp:docPr id="122564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3049" cy="58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14F5" w14:textId="7BCBA523" w:rsidR="005F0DF6" w:rsidRDefault="005F0DF6" w:rsidP="00D85EB4">
      <w:pPr>
        <w:spacing w:line="360" w:lineRule="auto"/>
        <w:jc w:val="center"/>
        <w:rPr>
          <w:rFonts w:ascii="Times New Roman" w:hAnsi="Times New Roman"/>
        </w:rPr>
      </w:pPr>
    </w:p>
    <w:p w14:paraId="4A027B6A" w14:textId="1894C609" w:rsidR="005F0DF6" w:rsidRDefault="005F0DF6" w:rsidP="005F0DF6">
      <w:pPr>
        <w:pStyle w:val="a9"/>
        <w:spacing w:line="360" w:lineRule="auto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2"/>
        </w:rPr>
        <w:lastRenderedPageBreak/>
        <w:t>3. При добавлении строки с превышением допустимых значений, выбрасывается исключение и соответствующее сообщение</w:t>
      </w:r>
    </w:p>
    <w:p w14:paraId="49F278A0" w14:textId="1BD7E6DF" w:rsidR="005F0DF6" w:rsidRPr="005F0DF6" w:rsidRDefault="005F0DF6" w:rsidP="005F0DF6">
      <w:pPr>
        <w:pStyle w:val="a9"/>
        <w:spacing w:line="360" w:lineRule="auto"/>
        <w:rPr>
          <w:rFonts w:ascii="Times New Roman" w:hAnsi="Times New Roman"/>
          <w:sz w:val="28"/>
          <w:szCs w:val="22"/>
        </w:rPr>
      </w:pPr>
      <w:r w:rsidRPr="005F0DF6">
        <w:rPr>
          <w:rFonts w:ascii="Times New Roman" w:hAnsi="Times New Roman"/>
          <w:sz w:val="28"/>
          <w:szCs w:val="22"/>
        </w:rPr>
        <w:drawing>
          <wp:inline distT="0" distB="0" distL="0" distR="0" wp14:anchorId="44C0C1C4" wp14:editId="6745F893">
            <wp:extent cx="5436318" cy="4801761"/>
            <wp:effectExtent l="0" t="0" r="0" b="0"/>
            <wp:docPr id="102126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0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940" cy="480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C36A" w14:textId="1B61B76E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color w:val="000000"/>
          <w:sz w:val="28"/>
          <w:szCs w:val="28"/>
        </w:rPr>
        <w:t>в ходе выполнения лабораторной работы был</w:t>
      </w:r>
      <w:r w:rsidR="00D85EB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5EB4" w:rsidRPr="00D85EB4">
        <w:rPr>
          <w:rFonts w:ascii="Times New Roman;serif" w:hAnsi="Times New Roman;serif"/>
          <w:color w:val="000000"/>
          <w:sz w:val="28"/>
          <w:szCs w:val="28"/>
        </w:rPr>
        <w:t>изуч</w:t>
      </w:r>
      <w:r w:rsidR="00D85EB4">
        <w:rPr>
          <w:rFonts w:ascii="Times New Roman;serif" w:hAnsi="Times New Roman;serif"/>
          <w:color w:val="000000"/>
          <w:sz w:val="28"/>
          <w:szCs w:val="28"/>
        </w:rPr>
        <w:t>ены</w:t>
      </w:r>
      <w:r w:rsidR="00D85EB4" w:rsidRPr="00D85EB4">
        <w:rPr>
          <w:rFonts w:ascii="Times New Roman;serif" w:hAnsi="Times New Roman;serif"/>
          <w:color w:val="000000"/>
          <w:sz w:val="28"/>
          <w:szCs w:val="28"/>
        </w:rPr>
        <w:t xml:space="preserve"> механизм</w:t>
      </w:r>
      <w:r w:rsidR="00D85EB4">
        <w:rPr>
          <w:rFonts w:ascii="Times New Roman;serif" w:hAnsi="Times New Roman;serif"/>
          <w:color w:val="000000"/>
          <w:sz w:val="28"/>
          <w:szCs w:val="28"/>
        </w:rPr>
        <w:t>ы</w:t>
      </w:r>
      <w:r w:rsidR="00D85EB4" w:rsidRPr="00D85EB4">
        <w:rPr>
          <w:rFonts w:ascii="Times New Roman;serif" w:hAnsi="Times New Roman;serif"/>
          <w:color w:val="000000"/>
          <w:sz w:val="28"/>
          <w:szCs w:val="28"/>
        </w:rPr>
        <w:t xml:space="preserve"> обработки исключительных ситуаций</w:t>
      </w:r>
      <w:r w:rsidR="00D85EB4">
        <w:rPr>
          <w:rFonts w:ascii="Times New Roman;serif" w:hAnsi="Times New Roman;serif"/>
          <w:color w:val="000000"/>
          <w:sz w:val="28"/>
          <w:szCs w:val="28"/>
        </w:rPr>
        <w:t>.</w:t>
      </w:r>
    </w:p>
    <w:sectPr w:rsidR="0071409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2244"/>
    <w:multiLevelType w:val="hybridMultilevel"/>
    <w:tmpl w:val="6FE87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77756"/>
    <w:multiLevelType w:val="hybridMultilevel"/>
    <w:tmpl w:val="09183F52"/>
    <w:lvl w:ilvl="0" w:tplc="4840312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F5F2A28"/>
    <w:multiLevelType w:val="hybridMultilevel"/>
    <w:tmpl w:val="96D6FBEC"/>
    <w:lvl w:ilvl="0" w:tplc="D7240DD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0213460">
    <w:abstractNumId w:val="2"/>
  </w:num>
  <w:num w:numId="2" w16cid:durableId="464280576">
    <w:abstractNumId w:val="1"/>
  </w:num>
  <w:num w:numId="3" w16cid:durableId="4855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09A"/>
    <w:rsid w:val="00374AEA"/>
    <w:rsid w:val="005F0DF6"/>
    <w:rsid w:val="0071409A"/>
    <w:rsid w:val="007C319C"/>
    <w:rsid w:val="00BA50F5"/>
    <w:rsid w:val="00C136D5"/>
    <w:rsid w:val="00CB23CB"/>
    <w:rsid w:val="00D8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3959"/>
  <w15:docId w15:val="{79FD4E5C-E8DB-4434-A1BE-AAFE5E7B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9">
    <w:name w:val="List Paragraph"/>
    <w:basedOn w:val="a"/>
    <w:uiPriority w:val="34"/>
    <w:qFormat/>
    <w:rsid w:val="00D85EB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Иван Монин</cp:lastModifiedBy>
  <cp:revision>9</cp:revision>
  <dcterms:created xsi:type="dcterms:W3CDTF">2026-02-11T20:14:00Z</dcterms:created>
  <dcterms:modified xsi:type="dcterms:W3CDTF">2026-02-19T15:33:00Z</dcterms:modified>
  <dc:language>ru-RU</dc:language>
</cp:coreProperties>
</file>