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91995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9CE53" w14:textId="49973FCB" w:rsidR="006D03FE" w:rsidRDefault="0045257B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</w:rPr>
          </w:pPr>
          <w:r w:rsidRPr="0045257B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246268DD" w14:textId="77777777" w:rsidR="0045257B" w:rsidRPr="0045257B" w:rsidRDefault="0045257B" w:rsidP="0045257B">
          <w:pPr>
            <w:rPr>
              <w:lang w:eastAsia="pl-PL"/>
            </w:rPr>
          </w:pPr>
        </w:p>
        <w:p w14:paraId="69E90155" w14:textId="07A91B4F" w:rsidR="006D03FE" w:rsidRDefault="006D03F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01409" w:history="1">
            <w:r w:rsidRPr="00B13509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13509">
              <w:rPr>
                <w:rStyle w:val="Hipercze"/>
                <w:noProof/>
              </w:rPr>
              <w:t>Upload tab.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FCA3" w14:textId="23B28A53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0" w:history="1">
            <w:r w:rsidR="006D03FE" w:rsidRPr="00B13509">
              <w:rPr>
                <w:rStyle w:val="Hipercze"/>
                <w:noProof/>
              </w:rPr>
              <w:t>1.1.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Upload a file.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_Toc145001410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2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2DBCBC21" w14:textId="55F9C04E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1" w:history="1">
            <w:r w:rsidR="006D03FE" w:rsidRPr="00B13509">
              <w:rPr>
                <w:rStyle w:val="Hipercze"/>
                <w:noProof/>
              </w:rPr>
              <w:t>1.2.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Choosing measurements for analysis.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_Toc145001411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2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3C89F955" w14:textId="5C104905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2" w:history="1">
            <w:r w:rsidR="006D03FE" w:rsidRPr="00B13509">
              <w:rPr>
                <w:rStyle w:val="Hipercze"/>
                <w:noProof/>
              </w:rPr>
              <w:t>1.2.1.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Show only rscans.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_Toc145001412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142F0653" w14:textId="0983E6DF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3" w:history="1">
            <w:r w:rsidR="006D03FE" w:rsidRPr="00B13509">
              <w:rPr>
                <w:rStyle w:val="Hipercze"/>
                <w:noProof/>
              </w:rPr>
              <w:t>1.2.2.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Spectrum preview.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_Toc145001413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6B126CD3" w14:textId="1935A6E3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4" w:history="1">
            <w:r w:rsidR="006D03FE" w:rsidRPr="00B13509">
              <w:rPr>
                <w:rStyle w:val="Hipercze"/>
                <w:noProof/>
              </w:rPr>
              <w:t>1.2.3.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Adding measurements for calculations.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_Toc145001414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3CE5D037" w14:textId="70112D5A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5" w:history="1">
            <w:r w:rsidR="006D03FE" w:rsidRPr="00B13509">
              <w:rPr>
                <w:rStyle w:val="Hipercze"/>
                <w:noProof/>
              </w:rPr>
              <w:t>1.3.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Acceptance of the choices and moving to background removal.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_Toc145001415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5771A7AB" w14:textId="2BB2CDA9" w:rsidR="006D03FE" w:rsidRDefault="000607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6" w:history="1">
            <w:r w:rsidR="006D03FE" w:rsidRPr="00B13509">
              <w:rPr>
                <w:rStyle w:val="Hipercze"/>
                <w:noProof/>
              </w:rPr>
              <w:t>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Background removing tab.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_Toc145001416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3E3A3538" w14:textId="2AA58EF1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7" w:history="1">
            <w:r w:rsidR="006D03FE" w:rsidRPr="00B13509">
              <w:rPr>
                <w:rStyle w:val="Hipercze"/>
                <w:noProof/>
              </w:rPr>
              <w:t>2.1.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Background parameters.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_Toc145001417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5A1886F9" w14:textId="78B5942C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8" w:history="1">
            <w:r w:rsidR="006D03FE" w:rsidRPr="00B13509">
              <w:rPr>
                <w:rStyle w:val="Hipercze"/>
                <w:noProof/>
              </w:rPr>
              <w:t>2.2.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Settings for background removal.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_Toc145001418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79FEF24B" w14:textId="1975685E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19" w:history="1">
            <w:r w:rsidR="006D03FE" w:rsidRPr="00B13509">
              <w:rPr>
                <w:rStyle w:val="Hipercze"/>
                <w:noProof/>
              </w:rPr>
              <w:t>2.2.1.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No background subtraction.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_Toc145001419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44A22068" w14:textId="4DFC8828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0" w:history="1">
            <w:r w:rsidR="006D03FE" w:rsidRPr="00B13509">
              <w:rPr>
                <w:rStyle w:val="Hipercze"/>
                <w:noProof/>
              </w:rPr>
              <w:t>2.2.2.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Using the same parameters for subtraction for all spectra.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_Toc145001420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1AC204AF" w14:textId="028BB4C5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1" w:history="1">
            <w:r w:rsidR="006D03FE" w:rsidRPr="00B13509">
              <w:rPr>
                <w:rStyle w:val="Hipercze"/>
                <w:noProof/>
              </w:rPr>
              <w:t>2.2.3.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Set parameters of background removal for each spectrum.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_Toc145001421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3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203A6B51" w14:textId="19D55E79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2" w:history="1">
            <w:r w:rsidR="006D03FE" w:rsidRPr="00B13509">
              <w:rPr>
                <w:rStyle w:val="Hipercze"/>
                <w:noProof/>
              </w:rPr>
              <w:t>2.3.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 xml:space="preserve">Accepting all background settings and moving to the </w:t>
            </w:r>
            <w:r w:rsidR="006D03FE" w:rsidRPr="00B13509">
              <w:rPr>
                <w:rStyle w:val="Hipercze"/>
                <w:i/>
                <w:iCs/>
                <w:noProof/>
              </w:rPr>
              <w:t>Calculations</w:t>
            </w:r>
            <w:r w:rsidR="006D03FE" w:rsidRPr="00B13509">
              <w:rPr>
                <w:rStyle w:val="Hipercze"/>
                <w:noProof/>
              </w:rPr>
              <w:t xml:space="preserve"> tab.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_Toc145001422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7C33CFAC" w14:textId="470145FA" w:rsidR="006D03FE" w:rsidRDefault="000607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3" w:history="1">
            <w:r w:rsidR="006D03FE" w:rsidRPr="00B13509">
              <w:rPr>
                <w:rStyle w:val="Hipercze"/>
                <w:noProof/>
              </w:rPr>
              <w:t>3.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Calculations tab.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_Toc145001423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6AB30419" w14:textId="36804A10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4" w:history="1">
            <w:r w:rsidR="006D03FE" w:rsidRPr="00B13509">
              <w:rPr>
                <w:rStyle w:val="Hipercze"/>
                <w:noProof/>
              </w:rPr>
              <w:t>3.1.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Plot window.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_Toc145001424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70B134C8" w14:textId="63E16384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5" w:history="1">
            <w:r w:rsidR="006D03FE" w:rsidRPr="00B13509">
              <w:rPr>
                <w:rStyle w:val="Hipercze"/>
                <w:noProof/>
              </w:rPr>
              <w:t>3.2.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Choosing detection mode.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_Toc145001425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5942C69B" w14:textId="028BEB53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6" w:history="1">
            <w:r w:rsidR="006D03FE" w:rsidRPr="00B13509">
              <w:rPr>
                <w:rStyle w:val="Hipercze"/>
                <w:noProof/>
              </w:rPr>
              <w:t>3.2.1.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Automatic mode.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_Toc145001426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71C9FC27" w14:textId="692552A7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7" w:history="1">
            <w:r w:rsidR="006D03FE" w:rsidRPr="00B13509">
              <w:rPr>
                <w:rStyle w:val="Hipercze"/>
                <w:noProof/>
              </w:rPr>
              <w:t>3.2.2.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Manual mode.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_Toc145001427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6CDB47D2" w14:textId="3FFABCEF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8" w:history="1">
            <w:r w:rsidR="006D03FE" w:rsidRPr="00B13509">
              <w:rPr>
                <w:rStyle w:val="Hipercze"/>
                <w:noProof/>
              </w:rPr>
              <w:t>3.3.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Choosing calculations mode.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_Toc145001428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335F339C" w14:textId="51426323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29" w:history="1">
            <w:r w:rsidR="006D03FE" w:rsidRPr="00B13509">
              <w:rPr>
                <w:rStyle w:val="Hipercze"/>
                <w:noProof/>
              </w:rPr>
              <w:t>3.3.1.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RL2 mode.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_Toc145001429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4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664BA5EF" w14:textId="4AA92076" w:rsidR="006D03FE" w:rsidRDefault="000607A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30" w:history="1">
            <w:r w:rsidR="006D03FE" w:rsidRPr="00B13509">
              <w:rPr>
                <w:rStyle w:val="Hipercze"/>
                <w:noProof/>
              </w:rPr>
              <w:t>3.3.2.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RL3 mode.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_Toc145001430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5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7F29BFDA" w14:textId="697E0946" w:rsidR="006D03FE" w:rsidRDefault="00060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5001431" w:history="1">
            <w:r w:rsidR="006D03FE" w:rsidRPr="00B13509">
              <w:rPr>
                <w:rStyle w:val="Hipercze"/>
                <w:noProof/>
              </w:rPr>
              <w:t>3.4.</w:t>
            </w:r>
            <w:r w:rsidR="006D03FE">
              <w:rPr>
                <w:rFonts w:eastAsiaTheme="minorEastAsia"/>
                <w:noProof/>
                <w:lang w:eastAsia="pl-PL"/>
              </w:rPr>
              <w:tab/>
            </w:r>
            <w:r w:rsidR="006D03FE" w:rsidRPr="00B13509">
              <w:rPr>
                <w:rStyle w:val="Hipercze"/>
                <w:noProof/>
              </w:rPr>
              <w:t>Moving to the detection of the peaks.</w:t>
            </w:r>
            <w:r w:rsidR="006D03FE">
              <w:rPr>
                <w:noProof/>
                <w:webHidden/>
              </w:rPr>
              <w:tab/>
            </w:r>
            <w:r w:rsidR="006D03FE">
              <w:rPr>
                <w:noProof/>
                <w:webHidden/>
              </w:rPr>
              <w:fldChar w:fldCharType="begin"/>
            </w:r>
            <w:r w:rsidR="006D03FE">
              <w:rPr>
                <w:noProof/>
                <w:webHidden/>
              </w:rPr>
              <w:instrText xml:space="preserve"> PAGEREF _Toc145001431 \h </w:instrText>
            </w:r>
            <w:r w:rsidR="006D03FE">
              <w:rPr>
                <w:noProof/>
                <w:webHidden/>
              </w:rPr>
            </w:r>
            <w:r w:rsidR="006D03FE">
              <w:rPr>
                <w:noProof/>
                <w:webHidden/>
              </w:rPr>
              <w:fldChar w:fldCharType="separate"/>
            </w:r>
            <w:r w:rsidR="006D03FE">
              <w:rPr>
                <w:noProof/>
                <w:webHidden/>
              </w:rPr>
              <w:t>5</w:t>
            </w:r>
            <w:r w:rsidR="006D03FE">
              <w:rPr>
                <w:noProof/>
                <w:webHidden/>
              </w:rPr>
              <w:fldChar w:fldCharType="end"/>
            </w:r>
          </w:hyperlink>
        </w:p>
        <w:p w14:paraId="193D1CEC" w14:textId="2336B3F3" w:rsidR="006D03FE" w:rsidRDefault="006D03FE">
          <w:r>
            <w:rPr>
              <w:b/>
              <w:bCs/>
            </w:rPr>
            <w:fldChar w:fldCharType="end"/>
          </w:r>
        </w:p>
      </w:sdtContent>
    </w:sdt>
    <w:p w14:paraId="47450627" w14:textId="77777777" w:rsidR="006D03FE" w:rsidRDefault="006D03FE" w:rsidP="004A3F6C">
      <w:pPr>
        <w:ind w:left="720" w:hanging="360"/>
      </w:pPr>
    </w:p>
    <w:p w14:paraId="526E3507" w14:textId="58D3344D" w:rsidR="002327D3" w:rsidRPr="002327D3" w:rsidRDefault="004A3F6C" w:rsidP="004A3F6C">
      <w:pPr>
        <w:pStyle w:val="Nagwek1"/>
        <w:numPr>
          <w:ilvl w:val="0"/>
          <w:numId w:val="9"/>
        </w:numPr>
      </w:pPr>
      <w:bookmarkStart w:id="0" w:name="_Toc145001409"/>
      <w:r>
        <w:lastRenderedPageBreak/>
        <w:t>Upload tab.</w:t>
      </w:r>
      <w:bookmarkEnd w:id="0"/>
    </w:p>
    <w:p w14:paraId="68F527E8" w14:textId="77777777" w:rsidR="002327D3" w:rsidRDefault="002327D3" w:rsidP="00841B7E">
      <w:pPr>
        <w:keepNext/>
        <w:ind w:left="360"/>
        <w:jc w:val="center"/>
      </w:pPr>
      <w:r w:rsidRPr="002327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5E685" wp14:editId="76493C61">
            <wp:extent cx="5313872" cy="2775256"/>
            <wp:effectExtent l="0" t="0" r="1270" b="6350"/>
            <wp:docPr id="1577188828" name="Obraz 1" descr="Obraz zawierający tekst, oprogramowanie, wyświetlacz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8828" name="Obraz 1" descr="Obraz zawierający tekst, oprogramowanie, wyświetlacz, Ikona komputer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836" cy="27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CB5F" w14:textId="77777777" w:rsidR="002327D3" w:rsidRPr="002327D3" w:rsidRDefault="002327D3" w:rsidP="002327D3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1. </w:t>
      </w:r>
      <w:r>
        <w:rPr>
          <w:rFonts w:ascii="Times New Roman" w:hAnsi="Times New Roman" w:cs="Times New Roman"/>
          <w:sz w:val="20"/>
          <w:szCs w:val="20"/>
        </w:rPr>
        <w:t>Uploading a file.</w:t>
      </w:r>
    </w:p>
    <w:p w14:paraId="0C6EB80F" w14:textId="30670116" w:rsidR="002327D3" w:rsidRPr="002327D3" w:rsidRDefault="002327D3" w:rsidP="004E461D">
      <w:pPr>
        <w:pStyle w:val="Nagwek2"/>
        <w:numPr>
          <w:ilvl w:val="1"/>
          <w:numId w:val="5"/>
        </w:numPr>
      </w:pPr>
      <w:bookmarkStart w:id="1" w:name="_Toc145001410"/>
      <w:r w:rsidRPr="002327D3">
        <w:t>Upload a file.</w:t>
      </w:r>
      <w:bookmarkEnd w:id="1"/>
    </w:p>
    <w:p w14:paraId="0E97C1F0" w14:textId="77777777" w:rsidR="00F671E2" w:rsidRDefault="002327D3" w:rsidP="00F671E2">
      <w:pPr>
        <w:ind w:left="360"/>
        <w:rPr>
          <w:rFonts w:ascii="Times New Roman" w:hAnsi="Times New Roman" w:cs="Times New Roman"/>
          <w:sz w:val="24"/>
          <w:szCs w:val="24"/>
        </w:rPr>
      </w:pPr>
      <w:r w:rsidRPr="002327D3">
        <w:rPr>
          <w:rFonts w:ascii="Times New Roman" w:hAnsi="Times New Roman" w:cs="Times New Roman"/>
          <w:sz w:val="24"/>
          <w:szCs w:val="24"/>
        </w:rPr>
        <w:t xml:space="preserve">To upload a file click the button </w:t>
      </w:r>
      <w:r w:rsidRPr="002327D3">
        <w:rPr>
          <w:rFonts w:ascii="Times New Roman" w:hAnsi="Times New Roman" w:cs="Times New Roman"/>
          <w:i/>
          <w:iCs/>
          <w:sz w:val="24"/>
          <w:szCs w:val="24"/>
        </w:rPr>
        <w:t xml:space="preserve">Upload file </w:t>
      </w:r>
      <w:r w:rsidRPr="002327D3">
        <w:rPr>
          <w:rFonts w:ascii="Times New Roman" w:hAnsi="Times New Roman" w:cs="Times New Roman"/>
          <w:sz w:val="24"/>
          <w:szCs w:val="24"/>
        </w:rPr>
        <w:t>and choose the proper file in the opened file explorer.</w:t>
      </w:r>
    </w:p>
    <w:p w14:paraId="6EF7C749" w14:textId="75C1C8AA" w:rsidR="00841B7E" w:rsidRPr="00841B7E" w:rsidRDefault="00841B7E" w:rsidP="004E461D">
      <w:pPr>
        <w:pStyle w:val="Nagwek2"/>
        <w:numPr>
          <w:ilvl w:val="1"/>
          <w:numId w:val="5"/>
        </w:numPr>
      </w:pPr>
      <w:bookmarkStart w:id="2" w:name="_Toc145001411"/>
      <w:r w:rsidRPr="00841B7E">
        <w:t>Choosing measurements for analysis.</w:t>
      </w:r>
      <w:bookmarkEnd w:id="2"/>
    </w:p>
    <w:p w14:paraId="32A53714" w14:textId="77777777" w:rsidR="00841B7E" w:rsidRPr="002327D3" w:rsidRDefault="00841B7E" w:rsidP="00841B7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3EC1FA" w14:textId="77777777" w:rsidR="002327D3" w:rsidRDefault="002327D3" w:rsidP="00841B7E">
      <w:pPr>
        <w:ind w:left="360"/>
        <w:jc w:val="center"/>
      </w:pPr>
      <w:r w:rsidRPr="002327D3">
        <w:rPr>
          <w:noProof/>
        </w:rPr>
        <w:drawing>
          <wp:inline distT="0" distB="0" distL="0" distR="0" wp14:anchorId="208391A7" wp14:editId="72776F75">
            <wp:extent cx="5597673" cy="3159356"/>
            <wp:effectExtent l="0" t="0" r="3175" b="3175"/>
            <wp:docPr id="1370828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28211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673" cy="31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0C8" w14:textId="77777777" w:rsidR="00841B7E" w:rsidRDefault="00841B7E" w:rsidP="00841B7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2. </w:t>
      </w:r>
      <w:r>
        <w:rPr>
          <w:rFonts w:ascii="Times New Roman" w:hAnsi="Times New Roman" w:cs="Times New Roman"/>
          <w:sz w:val="20"/>
          <w:szCs w:val="20"/>
        </w:rPr>
        <w:t>Choosing measurements for analysis.</w:t>
      </w:r>
    </w:p>
    <w:p w14:paraId="7155EB88" w14:textId="77777777" w:rsidR="00F671E2" w:rsidRDefault="00F671E2" w:rsidP="00841B7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0839A710" w14:textId="77777777" w:rsidR="00F671E2" w:rsidRDefault="00F671E2" w:rsidP="00841B7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26CABE98" w14:textId="55AD6597" w:rsidR="00841B7E" w:rsidRDefault="00841B7E" w:rsidP="005F4E36">
      <w:pPr>
        <w:pStyle w:val="Nagwek3"/>
        <w:numPr>
          <w:ilvl w:val="2"/>
          <w:numId w:val="5"/>
        </w:numPr>
      </w:pPr>
      <w:bookmarkStart w:id="3" w:name="_Toc145001412"/>
      <w:r>
        <w:lastRenderedPageBreak/>
        <w:t>Show only rscans.</w:t>
      </w:r>
      <w:bookmarkEnd w:id="3"/>
    </w:p>
    <w:p w14:paraId="4AFEA662" w14:textId="33ECF3C8" w:rsidR="00841B7E" w:rsidRDefault="00841B7E" w:rsidP="00841B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display only measurements as a function of energy you have to tick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Show only rscans</w:t>
      </w:r>
      <w:r w:rsidR="00F16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6C6B">
        <w:rPr>
          <w:rFonts w:ascii="Times New Roman" w:hAnsi="Times New Roman" w:cs="Times New Roman"/>
          <w:sz w:val="24"/>
          <w:szCs w:val="24"/>
        </w:rPr>
        <w:t>check-button.</w:t>
      </w:r>
    </w:p>
    <w:p w14:paraId="2641DD49" w14:textId="23A6169D" w:rsidR="00F671E2" w:rsidRDefault="00F671E2" w:rsidP="005F4E36">
      <w:pPr>
        <w:pStyle w:val="Nagwek3"/>
        <w:numPr>
          <w:ilvl w:val="2"/>
          <w:numId w:val="5"/>
        </w:numPr>
      </w:pPr>
      <w:bookmarkStart w:id="4" w:name="_Toc145001413"/>
      <w:r>
        <w:t>Spectrum preview.</w:t>
      </w:r>
      <w:bookmarkEnd w:id="4"/>
    </w:p>
    <w:p w14:paraId="47D311A3" w14:textId="77777777" w:rsidR="00F671E2" w:rsidRPr="00F671E2" w:rsidRDefault="00F671E2" w:rsidP="00F671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specific spectra you need to mark the number of proper measurements in the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List of measurements</w:t>
      </w:r>
      <w:r>
        <w:rPr>
          <w:rFonts w:ascii="Times New Roman" w:hAnsi="Times New Roman" w:cs="Times New Roman"/>
          <w:sz w:val="24"/>
          <w:szCs w:val="24"/>
        </w:rPr>
        <w:t xml:space="preserve">. To clear the canvas use the button </w:t>
      </w:r>
      <w:r>
        <w:rPr>
          <w:rFonts w:ascii="Times New Roman" w:hAnsi="Times New Roman" w:cs="Times New Roman"/>
          <w:i/>
          <w:iCs/>
          <w:sz w:val="24"/>
          <w:szCs w:val="24"/>
        </w:rPr>
        <w:t>Clear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586512" w14:textId="34DB19A4" w:rsidR="00841B7E" w:rsidRDefault="00841B7E" w:rsidP="005F4E36">
      <w:pPr>
        <w:pStyle w:val="Nagwek3"/>
        <w:numPr>
          <w:ilvl w:val="2"/>
          <w:numId w:val="5"/>
        </w:numPr>
      </w:pPr>
      <w:bookmarkStart w:id="5" w:name="_Toc145001414"/>
      <w:r>
        <w:t>Adding measurements for calculations.</w:t>
      </w:r>
      <w:bookmarkEnd w:id="5"/>
    </w:p>
    <w:p w14:paraId="652A289F" w14:textId="77777777" w:rsidR="00841B7E" w:rsidRPr="00F671E2" w:rsidRDefault="00841B7E" w:rsidP="00841B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choose measurements for calculations you need to mark measurements in</w:t>
      </w:r>
      <w:r w:rsidR="00F671E2">
        <w:rPr>
          <w:rFonts w:ascii="Times New Roman" w:hAnsi="Times New Roman" w:cs="Times New Roman"/>
          <w:sz w:val="24"/>
          <w:szCs w:val="24"/>
        </w:rPr>
        <w:t xml:space="preserve"> the</w:t>
      </w:r>
      <w:r w:rsidR="00F671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List of measurements</w:t>
      </w:r>
      <w:r>
        <w:rPr>
          <w:rFonts w:ascii="Times New Roman" w:hAnsi="Times New Roman" w:cs="Times New Roman"/>
          <w:sz w:val="24"/>
          <w:szCs w:val="24"/>
        </w:rPr>
        <w:t xml:space="preserve"> and add </w:t>
      </w:r>
      <w:r w:rsidR="00F671E2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SROT 0 measurements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i/>
          <w:iCs/>
          <w:sz w:val="24"/>
          <w:szCs w:val="24"/>
        </w:rPr>
        <w:t>SROT 60 measurements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1E2">
        <w:rPr>
          <w:rFonts w:ascii="Times New Roman" w:hAnsi="Times New Roman" w:cs="Times New Roman"/>
          <w:sz w:val="24"/>
          <w:szCs w:val="24"/>
        </w:rPr>
        <w:t xml:space="preserve">using the proper </w:t>
      </w:r>
      <w:r w:rsidR="00F671E2">
        <w:rPr>
          <w:rFonts w:ascii="Times New Roman" w:hAnsi="Times New Roman" w:cs="Times New Roman"/>
          <w:i/>
          <w:iCs/>
          <w:sz w:val="24"/>
          <w:szCs w:val="24"/>
        </w:rPr>
        <w:t xml:space="preserve">Add/Delete </w:t>
      </w:r>
      <w:r w:rsidR="00F671E2">
        <w:rPr>
          <w:rFonts w:ascii="Times New Roman" w:hAnsi="Times New Roman" w:cs="Times New Roman"/>
          <w:sz w:val="24"/>
          <w:szCs w:val="24"/>
        </w:rPr>
        <w:t xml:space="preserve">button. Split into two lists allows for calculations for two grazing incident angles (SROT). </w:t>
      </w:r>
    </w:p>
    <w:p w14:paraId="1D6547BC" w14:textId="1DEF8463" w:rsidR="00E74854" w:rsidRDefault="00F671E2" w:rsidP="005F4E36">
      <w:pPr>
        <w:pStyle w:val="Nagwek2"/>
        <w:numPr>
          <w:ilvl w:val="1"/>
          <w:numId w:val="5"/>
        </w:numPr>
      </w:pPr>
      <w:bookmarkStart w:id="6" w:name="_Toc145001415"/>
      <w:r>
        <w:t>Accep</w:t>
      </w:r>
      <w:r w:rsidR="00E74854">
        <w:t>tance of the choices and moving to background removal.</w:t>
      </w:r>
      <w:bookmarkEnd w:id="6"/>
    </w:p>
    <w:p w14:paraId="517DC752" w14:textId="77777777" w:rsidR="002327D3" w:rsidRDefault="00E74854" w:rsidP="00E748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accept chosen measurements for analysis click the button </w:t>
      </w:r>
      <w:r>
        <w:rPr>
          <w:rFonts w:ascii="Times New Roman" w:hAnsi="Times New Roman" w:cs="Times New Roman"/>
          <w:i/>
          <w:iCs/>
          <w:sz w:val="24"/>
          <w:szCs w:val="24"/>
        </w:rPr>
        <w:t>Accept and go to background settings</w:t>
      </w:r>
      <w:r>
        <w:rPr>
          <w:rFonts w:ascii="Times New Roman" w:hAnsi="Times New Roman" w:cs="Times New Roman"/>
          <w:sz w:val="24"/>
          <w:szCs w:val="24"/>
        </w:rPr>
        <w:t xml:space="preserve">. This will take you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 removing </w:t>
      </w:r>
      <w:r>
        <w:rPr>
          <w:rFonts w:ascii="Times New Roman" w:hAnsi="Times New Roman" w:cs="Times New Roman"/>
          <w:sz w:val="24"/>
          <w:szCs w:val="24"/>
        </w:rPr>
        <w:t>tab.</w:t>
      </w:r>
    </w:p>
    <w:p w14:paraId="61546E54" w14:textId="743BB165" w:rsidR="00E74854" w:rsidRDefault="00E74854" w:rsidP="005F4E36">
      <w:pPr>
        <w:pStyle w:val="Nagwek1"/>
        <w:numPr>
          <w:ilvl w:val="0"/>
          <w:numId w:val="5"/>
        </w:numPr>
      </w:pPr>
      <w:bookmarkStart w:id="7" w:name="_Toc145001416"/>
      <w:r w:rsidRPr="007437F2">
        <w:t>Background removing</w:t>
      </w:r>
      <w:r>
        <w:t xml:space="preserve"> tab.</w:t>
      </w:r>
      <w:bookmarkEnd w:id="7"/>
    </w:p>
    <w:p w14:paraId="7F1968AD" w14:textId="77777777" w:rsidR="00E74854" w:rsidRDefault="006C06F2" w:rsidP="00E74854">
      <w:pPr>
        <w:ind w:left="360"/>
        <w:rPr>
          <w:rFonts w:ascii="Times New Roman" w:hAnsi="Times New Roman" w:cs="Times New Roman"/>
          <w:sz w:val="24"/>
          <w:szCs w:val="24"/>
        </w:rPr>
      </w:pPr>
      <w:r w:rsidRPr="006C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BD9C1" wp14:editId="5ADDC3DD">
            <wp:extent cx="5760720" cy="3661410"/>
            <wp:effectExtent l="0" t="0" r="0" b="0"/>
            <wp:docPr id="856869871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69871" name="Obraz 1" descr="Obraz zawierający tekst, zrzut ekranu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9EBA" w14:textId="77777777" w:rsidR="006C06F2" w:rsidRDefault="006C06F2" w:rsidP="006C06F2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3. </w:t>
      </w:r>
      <w:r>
        <w:rPr>
          <w:rFonts w:ascii="Times New Roman" w:hAnsi="Times New Roman" w:cs="Times New Roman"/>
          <w:sz w:val="20"/>
          <w:szCs w:val="20"/>
        </w:rPr>
        <w:t>Settings for background removal.</w:t>
      </w:r>
    </w:p>
    <w:p w14:paraId="60C2EC02" w14:textId="342CE0D8" w:rsidR="00A309B9" w:rsidRDefault="00A309B9" w:rsidP="005F4E36">
      <w:pPr>
        <w:pStyle w:val="Nagwek2"/>
        <w:numPr>
          <w:ilvl w:val="1"/>
          <w:numId w:val="5"/>
        </w:numPr>
      </w:pPr>
      <w:bookmarkStart w:id="8" w:name="_Toc145001417"/>
      <w:r>
        <w:t>Background parameters.</w:t>
      </w:r>
      <w:bookmarkEnd w:id="8"/>
    </w:p>
    <w:p w14:paraId="30E4E989" w14:textId="1AE5E227" w:rsidR="00A309B9" w:rsidRDefault="00A309B9" w:rsidP="00A309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change the parameters of the background curve fitting in the </w:t>
      </w:r>
      <w:r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area.</w:t>
      </w:r>
      <w:r w:rsidR="00F213C6">
        <w:rPr>
          <w:rFonts w:ascii="Times New Roman" w:hAnsi="Times New Roman" w:cs="Times New Roman"/>
          <w:sz w:val="24"/>
          <w:szCs w:val="24"/>
        </w:rPr>
        <w:t xml:space="preserve"> For </w:t>
      </w:r>
      <w:r w:rsidR="006F0C32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F213C6">
        <w:rPr>
          <w:rFonts w:ascii="Times New Roman" w:hAnsi="Times New Roman" w:cs="Times New Roman"/>
          <w:sz w:val="24"/>
          <w:szCs w:val="24"/>
        </w:rPr>
        <w:t xml:space="preserve">fitting the program use </w:t>
      </w:r>
      <w:r w:rsidR="006F0C32">
        <w:rPr>
          <w:rFonts w:ascii="Times New Roman" w:hAnsi="Times New Roman" w:cs="Times New Roman"/>
          <w:sz w:val="24"/>
          <w:szCs w:val="24"/>
        </w:rPr>
        <w:t xml:space="preserve">a </w:t>
      </w:r>
      <w:r w:rsidR="00F213C6">
        <w:rPr>
          <w:rFonts w:ascii="Times New Roman" w:hAnsi="Times New Roman" w:cs="Times New Roman"/>
          <w:sz w:val="24"/>
          <w:szCs w:val="24"/>
        </w:rPr>
        <w:t xml:space="preserve">strip background model </w:t>
      </w:r>
      <w:r w:rsidR="00B16AB9">
        <w:rPr>
          <w:rFonts w:ascii="Times New Roman" w:hAnsi="Times New Roman" w:cs="Times New Roman"/>
          <w:sz w:val="24"/>
          <w:szCs w:val="24"/>
        </w:rPr>
        <w:t>that</w:t>
      </w:r>
      <w:r w:rsidR="00F213C6">
        <w:rPr>
          <w:rFonts w:ascii="Times New Roman" w:hAnsi="Times New Roman" w:cs="Times New Roman"/>
          <w:sz w:val="24"/>
          <w:szCs w:val="24"/>
        </w:rPr>
        <w:t xml:space="preserve"> </w:t>
      </w:r>
      <w:r w:rsidR="00B16AB9">
        <w:rPr>
          <w:rFonts w:ascii="Times New Roman" w:hAnsi="Times New Roman" w:cs="Times New Roman"/>
          <w:sz w:val="24"/>
          <w:szCs w:val="24"/>
        </w:rPr>
        <w:t>is based</w:t>
      </w:r>
      <w:r w:rsidR="00F213C6">
        <w:rPr>
          <w:rFonts w:ascii="Times New Roman" w:hAnsi="Times New Roman" w:cs="Times New Roman"/>
          <w:sz w:val="24"/>
          <w:szCs w:val="24"/>
        </w:rPr>
        <w:t xml:space="preserve"> on two parameters:</w:t>
      </w:r>
    </w:p>
    <w:p w14:paraId="58DFFA52" w14:textId="77777777" w:rsidR="00F213C6" w:rsidRDefault="00F213C6" w:rsidP="00F213C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strip background width (</w:t>
      </w:r>
      <w:r>
        <w:rPr>
          <w:rFonts w:ascii="Times New Roman" w:hAnsi="Times New Roman" w:cs="Times New Roman"/>
          <w:i/>
          <w:iCs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92F58E" w14:textId="77777777" w:rsidR="00F213C6" w:rsidRDefault="00F213C6" w:rsidP="00F213C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 background number of iterations (</w:t>
      </w:r>
      <w:r>
        <w:rPr>
          <w:rFonts w:ascii="Times New Roman" w:hAnsi="Times New Roman" w:cs="Times New Roman"/>
          <w:i/>
          <w:iCs/>
          <w:sz w:val="24"/>
          <w:szCs w:val="24"/>
        </w:rPr>
        <w:t>Iterations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E3134A" w14:textId="77777777" w:rsidR="00F213C6" w:rsidRPr="00F213C6" w:rsidRDefault="00F213C6" w:rsidP="00F213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67DB65" w14:textId="6835F96C" w:rsidR="00A309B9" w:rsidRPr="00A309B9" w:rsidRDefault="006C06F2" w:rsidP="005F4E36">
      <w:pPr>
        <w:pStyle w:val="Nagwek2"/>
        <w:numPr>
          <w:ilvl w:val="1"/>
          <w:numId w:val="5"/>
        </w:numPr>
      </w:pPr>
      <w:bookmarkStart w:id="9" w:name="_Toc145001418"/>
      <w:r w:rsidRPr="00A309B9">
        <w:t>Settings for background remov</w:t>
      </w:r>
      <w:r w:rsidR="00A309B9">
        <w:t>al</w:t>
      </w:r>
      <w:r w:rsidRPr="00A309B9">
        <w:t>.</w:t>
      </w:r>
      <w:bookmarkEnd w:id="9"/>
    </w:p>
    <w:p w14:paraId="54587F8A" w14:textId="1B2ED5FE" w:rsidR="006C06F2" w:rsidRDefault="006C06F2" w:rsidP="005F4E36">
      <w:pPr>
        <w:pStyle w:val="Nagwek3"/>
        <w:numPr>
          <w:ilvl w:val="2"/>
          <w:numId w:val="5"/>
        </w:numPr>
      </w:pPr>
      <w:bookmarkStart w:id="10" w:name="_Toc145001419"/>
      <w:r>
        <w:t>No background subtraction.</w:t>
      </w:r>
      <w:bookmarkEnd w:id="10"/>
    </w:p>
    <w:p w14:paraId="6221C6C5" w14:textId="77777777" w:rsidR="006C06F2" w:rsidRPr="006C06F2" w:rsidRDefault="006C06F2" w:rsidP="006C06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background subtraction is not necessary tick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Don’t subtract the background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check-button. The spectra will only be normalized before peaks detection and calculations.</w:t>
      </w:r>
    </w:p>
    <w:p w14:paraId="44D35426" w14:textId="4503239B" w:rsidR="006C06F2" w:rsidRDefault="006C06F2" w:rsidP="0009122E">
      <w:pPr>
        <w:pStyle w:val="Nagwek3"/>
        <w:numPr>
          <w:ilvl w:val="2"/>
          <w:numId w:val="5"/>
        </w:numPr>
      </w:pPr>
      <w:bookmarkStart w:id="11" w:name="_Toc145001420"/>
      <w:r>
        <w:t>Using the same parameters for subtraction for all spectra.</w:t>
      </w:r>
      <w:bookmarkEnd w:id="11"/>
    </w:p>
    <w:p w14:paraId="7A5014CF" w14:textId="77777777" w:rsidR="001C6031" w:rsidRPr="001C6031" w:rsidRDefault="001C6031" w:rsidP="001C60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subtract background using the same background fitting parameters to all spectra tick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actual parameters to all </w:t>
      </w:r>
      <w:r>
        <w:rPr>
          <w:rFonts w:ascii="Times New Roman" w:hAnsi="Times New Roman" w:cs="Times New Roman"/>
          <w:sz w:val="24"/>
          <w:szCs w:val="24"/>
        </w:rPr>
        <w:t>check-button.</w:t>
      </w:r>
    </w:p>
    <w:p w14:paraId="6D3B55B0" w14:textId="49F49D04" w:rsidR="006C06F2" w:rsidRDefault="006C06F2" w:rsidP="0009122E">
      <w:pPr>
        <w:pStyle w:val="Nagwek3"/>
        <w:numPr>
          <w:ilvl w:val="2"/>
          <w:numId w:val="5"/>
        </w:numPr>
      </w:pPr>
      <w:bookmarkStart w:id="12" w:name="_Toc145001421"/>
      <w:r>
        <w:t>Set parameters of background removal for each spectrum.</w:t>
      </w:r>
      <w:bookmarkEnd w:id="12"/>
    </w:p>
    <w:p w14:paraId="185330F5" w14:textId="54BA5A3D" w:rsidR="001C6031" w:rsidRPr="001C6031" w:rsidRDefault="001C6031" w:rsidP="001C60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fitting the background using different parameters values to each spectrum is necessary, you have to mark measurement, adjust the parameters</w:t>
      </w:r>
      <w:r w:rsidR="00B16A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click</w:t>
      </w:r>
      <w:r w:rsidR="00B16AB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Subtraction </w:t>
      </w:r>
      <w:r>
        <w:rPr>
          <w:rFonts w:ascii="Times New Roman" w:hAnsi="Times New Roman" w:cs="Times New Roman"/>
          <w:sz w:val="24"/>
          <w:szCs w:val="24"/>
        </w:rPr>
        <w:t xml:space="preserve">button. </w:t>
      </w:r>
    </w:p>
    <w:p w14:paraId="4A89EFC2" w14:textId="77777777" w:rsidR="006C06F2" w:rsidRDefault="006C06F2" w:rsidP="006C06F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C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FCDC7" wp14:editId="5B7612A0">
            <wp:extent cx="5760720" cy="3808730"/>
            <wp:effectExtent l="0" t="0" r="0" b="1270"/>
            <wp:docPr id="1953606882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6882" name="Obraz 1" descr="Obraz zawierający tekst, zrzut ekranu, diagram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DA1" w14:textId="77777777" w:rsidR="00375D52" w:rsidRDefault="00375D52" w:rsidP="00375D52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4. </w:t>
      </w:r>
      <w:r>
        <w:rPr>
          <w:rFonts w:ascii="Times New Roman" w:hAnsi="Times New Roman" w:cs="Times New Roman"/>
          <w:sz w:val="20"/>
          <w:szCs w:val="20"/>
        </w:rPr>
        <w:t>Settings for background removal.</w:t>
      </w:r>
    </w:p>
    <w:p w14:paraId="61405F65" w14:textId="0C24B3D3" w:rsidR="00A309B9" w:rsidRDefault="00A309B9" w:rsidP="00A309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fitting parameters turned out to be appropriate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Accept </w:t>
      </w:r>
      <w:r>
        <w:rPr>
          <w:rFonts w:ascii="Times New Roman" w:hAnsi="Times New Roman" w:cs="Times New Roman"/>
          <w:sz w:val="24"/>
          <w:szCs w:val="24"/>
        </w:rPr>
        <w:t>button. If you want to cha</w:t>
      </w:r>
      <w:r w:rsidR="00B16A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ge set parameters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Undo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7D989196" w14:textId="097E1509" w:rsidR="00F213C6" w:rsidRDefault="00F213C6" w:rsidP="006D03FE">
      <w:pPr>
        <w:pStyle w:val="Nagwek2"/>
        <w:numPr>
          <w:ilvl w:val="1"/>
          <w:numId w:val="5"/>
        </w:numPr>
      </w:pPr>
      <w:bookmarkStart w:id="13" w:name="_Toc145001422"/>
      <w:r>
        <w:t>Accepting all background settings and moving to</w:t>
      </w:r>
      <w:r w:rsidR="007437F2">
        <w:t xml:space="preserve"> the</w:t>
      </w:r>
      <w:r>
        <w:t xml:space="preserve"> </w:t>
      </w:r>
      <w:r>
        <w:rPr>
          <w:i/>
          <w:iCs/>
        </w:rPr>
        <w:t>C</w:t>
      </w:r>
      <w:r w:rsidRPr="00F213C6">
        <w:rPr>
          <w:i/>
          <w:iCs/>
        </w:rPr>
        <w:t>alculations</w:t>
      </w:r>
      <w:r>
        <w:t xml:space="preserve"> tab.</w:t>
      </w:r>
      <w:bookmarkEnd w:id="13"/>
    </w:p>
    <w:p w14:paraId="611616E9" w14:textId="77777777" w:rsidR="00F213C6" w:rsidRPr="00F213C6" w:rsidRDefault="00F213C6" w:rsidP="00F213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approve background removal settings for all spectra,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Accept and go to calculations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2779C662" w14:textId="31315CA9" w:rsidR="00A309B9" w:rsidRDefault="00FF30BF" w:rsidP="006D03FE">
      <w:pPr>
        <w:pStyle w:val="Nagwek1"/>
        <w:numPr>
          <w:ilvl w:val="0"/>
          <w:numId w:val="5"/>
        </w:numPr>
      </w:pPr>
      <w:bookmarkStart w:id="14" w:name="_Toc145001423"/>
      <w:r>
        <w:lastRenderedPageBreak/>
        <w:t>Calculations tab.</w:t>
      </w:r>
      <w:bookmarkEnd w:id="14"/>
    </w:p>
    <w:p w14:paraId="05BC59FF" w14:textId="77777777" w:rsidR="00A407D1" w:rsidRDefault="00A407D1" w:rsidP="00A407D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 w:rsidRPr="00A407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55AF7" wp14:editId="576FA393">
            <wp:extent cx="5760720" cy="3236234"/>
            <wp:effectExtent l="0" t="0" r="0" b="2540"/>
            <wp:docPr id="19412077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07745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4E8D" w14:textId="77777777" w:rsidR="00A407D1" w:rsidRDefault="00A407D1" w:rsidP="00A407D1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5. </w:t>
      </w:r>
      <w:r>
        <w:rPr>
          <w:rFonts w:ascii="Times New Roman" w:hAnsi="Times New Roman" w:cs="Times New Roman"/>
          <w:sz w:val="20"/>
          <w:szCs w:val="20"/>
        </w:rPr>
        <w:t>Settings for calculations.</w:t>
      </w:r>
    </w:p>
    <w:p w14:paraId="03333292" w14:textId="77777777" w:rsidR="00A407D1" w:rsidRDefault="00A407D1" w:rsidP="00A407D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14:paraId="5E27B91E" w14:textId="0A472AD5" w:rsidR="00692A47" w:rsidRDefault="00692A47" w:rsidP="006D03FE">
      <w:pPr>
        <w:pStyle w:val="Nagwek2"/>
        <w:numPr>
          <w:ilvl w:val="1"/>
          <w:numId w:val="5"/>
        </w:numPr>
      </w:pPr>
      <w:bookmarkStart w:id="15" w:name="_Toc145001424"/>
      <w:r>
        <w:t>Plot window.</w:t>
      </w:r>
      <w:bookmarkEnd w:id="15"/>
    </w:p>
    <w:p w14:paraId="34F5A8F1" w14:textId="77777777" w:rsidR="00692A47" w:rsidRPr="00692A47" w:rsidRDefault="00692A47" w:rsidP="00692A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plot window are displayed all spectra after normalization and eventual background removal.</w:t>
      </w:r>
    </w:p>
    <w:p w14:paraId="4F5EE564" w14:textId="55F77786" w:rsidR="00FF30BF" w:rsidRDefault="00A407D1" w:rsidP="006D03FE">
      <w:pPr>
        <w:pStyle w:val="Nagwek2"/>
        <w:numPr>
          <w:ilvl w:val="1"/>
          <w:numId w:val="5"/>
        </w:numPr>
      </w:pPr>
      <w:bookmarkStart w:id="16" w:name="_Toc145001425"/>
      <w:r>
        <w:t>Choosing detection mode.</w:t>
      </w:r>
      <w:bookmarkEnd w:id="16"/>
    </w:p>
    <w:p w14:paraId="0692FDE1" w14:textId="69DAD653" w:rsidR="00A407D1" w:rsidRDefault="00692A47" w:rsidP="006D03FE">
      <w:pPr>
        <w:pStyle w:val="Nagwek3"/>
        <w:numPr>
          <w:ilvl w:val="2"/>
          <w:numId w:val="5"/>
        </w:numPr>
      </w:pPr>
      <w:bookmarkStart w:id="17" w:name="_Toc145001426"/>
      <w:r>
        <w:t>Automatic mode.</w:t>
      </w:r>
      <w:bookmarkEnd w:id="17"/>
    </w:p>
    <w:p w14:paraId="50225E54" w14:textId="77777777" w:rsidR="00692A47" w:rsidRPr="00692A47" w:rsidRDefault="00692A47" w:rsidP="00692A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automatic mode, peaks will be detected without user input for all spectra unless it is impossible to detect peaks using the program algorithm for any of the spectra.</w:t>
      </w:r>
    </w:p>
    <w:p w14:paraId="5189A231" w14:textId="15FA70B8" w:rsidR="00692A47" w:rsidRDefault="00692A47" w:rsidP="006D03FE">
      <w:pPr>
        <w:pStyle w:val="Nagwek3"/>
        <w:numPr>
          <w:ilvl w:val="2"/>
          <w:numId w:val="5"/>
        </w:numPr>
      </w:pPr>
      <w:bookmarkStart w:id="18" w:name="_Toc145001427"/>
      <w:r>
        <w:t>Manual mode.</w:t>
      </w:r>
      <w:bookmarkEnd w:id="18"/>
    </w:p>
    <w:p w14:paraId="28201E4C" w14:textId="77777777" w:rsidR="00692A47" w:rsidRPr="00692A47" w:rsidRDefault="00692A47" w:rsidP="00692A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manual mode have to mark peaks by picking points on the plot for each of the spectra.</w:t>
      </w:r>
    </w:p>
    <w:p w14:paraId="7337240C" w14:textId="56CA6ADD" w:rsidR="00A407D1" w:rsidRDefault="00A407D1" w:rsidP="006D03FE">
      <w:pPr>
        <w:pStyle w:val="Nagwek2"/>
        <w:numPr>
          <w:ilvl w:val="1"/>
          <w:numId w:val="5"/>
        </w:numPr>
      </w:pPr>
      <w:bookmarkStart w:id="19" w:name="_Toc145001428"/>
      <w:r>
        <w:t>Choosing calculations mode.</w:t>
      </w:r>
      <w:bookmarkEnd w:id="19"/>
    </w:p>
    <w:p w14:paraId="256EC36B" w14:textId="3D9CC0C2" w:rsidR="00692A47" w:rsidRDefault="00692A47" w:rsidP="006D03FE">
      <w:pPr>
        <w:pStyle w:val="Nagwek3"/>
        <w:numPr>
          <w:ilvl w:val="2"/>
          <w:numId w:val="5"/>
        </w:numPr>
      </w:pPr>
      <w:bookmarkStart w:id="20" w:name="_Toc145001429"/>
      <w:r>
        <w:t>RL2 mode.</w:t>
      </w:r>
      <w:bookmarkEnd w:id="20"/>
    </w:p>
    <w:p w14:paraId="254B9872" w14:textId="77777777" w:rsidR="008A617F" w:rsidRPr="008A617F" w:rsidRDefault="008A617F" w:rsidP="008A617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RL2 and ΔRL2 coefficients will be calculated for all spectra.</w:t>
      </w:r>
    </w:p>
    <w:p w14:paraId="60240635" w14:textId="3D92C51A" w:rsidR="008A617F" w:rsidRPr="008A617F" w:rsidRDefault="00692A47" w:rsidP="006D03FE">
      <w:pPr>
        <w:pStyle w:val="Nagwek3"/>
        <w:numPr>
          <w:ilvl w:val="2"/>
          <w:numId w:val="5"/>
        </w:numPr>
      </w:pPr>
      <w:bookmarkStart w:id="21" w:name="_Toc145001430"/>
      <w:r>
        <w:t>RL3 mode.</w:t>
      </w:r>
      <w:bookmarkEnd w:id="21"/>
    </w:p>
    <w:p w14:paraId="610F1351" w14:textId="77135B13" w:rsidR="008A617F" w:rsidRPr="008A617F" w:rsidRDefault="008A617F" w:rsidP="008A617F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A617F">
        <w:rPr>
          <w:rFonts w:ascii="Times New Roman" w:hAnsi="Times New Roman" w:cs="Times New Roman"/>
          <w:sz w:val="24"/>
          <w:szCs w:val="24"/>
        </w:rPr>
        <w:t>RL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A617F">
        <w:rPr>
          <w:rFonts w:ascii="Times New Roman" w:hAnsi="Times New Roman" w:cs="Times New Roman"/>
          <w:sz w:val="24"/>
          <w:szCs w:val="24"/>
        </w:rPr>
        <w:t xml:space="preserve"> and delta </w:t>
      </w:r>
      <w:r>
        <w:rPr>
          <w:rFonts w:ascii="Times New Roman" w:hAnsi="Times New Roman" w:cs="Times New Roman"/>
          <w:sz w:val="24"/>
          <w:szCs w:val="24"/>
        </w:rPr>
        <w:t>Δ</w:t>
      </w:r>
      <w:r w:rsidRPr="008A617F">
        <w:rPr>
          <w:rFonts w:ascii="Times New Roman" w:hAnsi="Times New Roman" w:cs="Times New Roman"/>
          <w:sz w:val="24"/>
          <w:szCs w:val="24"/>
        </w:rPr>
        <w:t>RL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A617F">
        <w:rPr>
          <w:rFonts w:ascii="Times New Roman" w:hAnsi="Times New Roman" w:cs="Times New Roman"/>
          <w:sz w:val="24"/>
          <w:szCs w:val="24"/>
        </w:rPr>
        <w:t xml:space="preserve"> coefficient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617F">
        <w:rPr>
          <w:rFonts w:ascii="Times New Roman" w:hAnsi="Times New Roman" w:cs="Times New Roman"/>
          <w:sz w:val="24"/>
          <w:szCs w:val="24"/>
        </w:rPr>
        <w:t xml:space="preserve"> will be calculated</w:t>
      </w:r>
      <w:r>
        <w:rPr>
          <w:rFonts w:ascii="Times New Roman" w:hAnsi="Times New Roman" w:cs="Times New Roman"/>
          <w:sz w:val="24"/>
          <w:szCs w:val="24"/>
        </w:rPr>
        <w:t xml:space="preserve"> for all spectra</w:t>
      </w:r>
      <w:r w:rsidRPr="008A617F">
        <w:rPr>
          <w:rFonts w:ascii="Times New Roman" w:hAnsi="Times New Roman" w:cs="Times New Roman"/>
          <w:sz w:val="24"/>
          <w:szCs w:val="24"/>
        </w:rPr>
        <w:t>.</w:t>
      </w:r>
    </w:p>
    <w:p w14:paraId="1A64F221" w14:textId="4722D3BE" w:rsidR="00A407D1" w:rsidRDefault="00A407D1" w:rsidP="006D03FE">
      <w:pPr>
        <w:pStyle w:val="Nagwek2"/>
        <w:numPr>
          <w:ilvl w:val="1"/>
          <w:numId w:val="5"/>
        </w:numPr>
      </w:pPr>
      <w:bookmarkStart w:id="22" w:name="_Toc145001431"/>
      <w:r>
        <w:t>Moving to the detection of the peaks.</w:t>
      </w:r>
      <w:bookmarkEnd w:id="22"/>
    </w:p>
    <w:p w14:paraId="2DA99E73" w14:textId="7498A5F0" w:rsidR="008A617F" w:rsidRPr="00FC64E3" w:rsidRDefault="00FC64E3" w:rsidP="008A617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</w:t>
      </w:r>
      <w:r w:rsidR="00B16AB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detection of the peaks with chosen modes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Detect peaks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5F308009" w14:textId="77777777" w:rsidR="00375D52" w:rsidRPr="00E74854" w:rsidRDefault="00375D52" w:rsidP="00375D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375D52" w:rsidRPr="00E7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9D9"/>
    <w:multiLevelType w:val="hybridMultilevel"/>
    <w:tmpl w:val="F7F88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7A1A"/>
    <w:multiLevelType w:val="hybridMultilevel"/>
    <w:tmpl w:val="69B6E3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77A16"/>
    <w:multiLevelType w:val="multilevel"/>
    <w:tmpl w:val="B8A88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0250BE"/>
    <w:multiLevelType w:val="hybridMultilevel"/>
    <w:tmpl w:val="60A4E97A"/>
    <w:lvl w:ilvl="0" w:tplc="BE544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947B0F"/>
    <w:multiLevelType w:val="hybridMultilevel"/>
    <w:tmpl w:val="5150F6B4"/>
    <w:lvl w:ilvl="0" w:tplc="4FC00A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B83311"/>
    <w:multiLevelType w:val="multilevel"/>
    <w:tmpl w:val="22DCB1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15135AC"/>
    <w:multiLevelType w:val="hybridMultilevel"/>
    <w:tmpl w:val="6F4C3C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5E6BA3"/>
    <w:multiLevelType w:val="multilevel"/>
    <w:tmpl w:val="3764837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7D79A0"/>
    <w:multiLevelType w:val="multilevel"/>
    <w:tmpl w:val="4F504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19514287">
    <w:abstractNumId w:val="1"/>
  </w:num>
  <w:num w:numId="2" w16cid:durableId="1062799002">
    <w:abstractNumId w:val="2"/>
  </w:num>
  <w:num w:numId="3" w16cid:durableId="1255283801">
    <w:abstractNumId w:val="5"/>
  </w:num>
  <w:num w:numId="4" w16cid:durableId="870606596">
    <w:abstractNumId w:val="6"/>
  </w:num>
  <w:num w:numId="5" w16cid:durableId="115560370">
    <w:abstractNumId w:val="8"/>
  </w:num>
  <w:num w:numId="6" w16cid:durableId="199822309">
    <w:abstractNumId w:val="7"/>
  </w:num>
  <w:num w:numId="7" w16cid:durableId="944650075">
    <w:abstractNumId w:val="3"/>
  </w:num>
  <w:num w:numId="8" w16cid:durableId="859590171">
    <w:abstractNumId w:val="4"/>
  </w:num>
  <w:num w:numId="9" w16cid:durableId="15833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N7EwNjIyMLUwNDNQ0lEKTi0uzszPAykwrAUABtHp3SwAAAA="/>
  </w:docVars>
  <w:rsids>
    <w:rsidRoot w:val="002327D3"/>
    <w:rsid w:val="000607A1"/>
    <w:rsid w:val="0009122E"/>
    <w:rsid w:val="001C6031"/>
    <w:rsid w:val="002327D3"/>
    <w:rsid w:val="00297822"/>
    <w:rsid w:val="00375D52"/>
    <w:rsid w:val="0045257B"/>
    <w:rsid w:val="004A3F6C"/>
    <w:rsid w:val="004E461D"/>
    <w:rsid w:val="005F4E36"/>
    <w:rsid w:val="00692A47"/>
    <w:rsid w:val="006C06F2"/>
    <w:rsid w:val="006D03FE"/>
    <w:rsid w:val="006F0C32"/>
    <w:rsid w:val="007437F2"/>
    <w:rsid w:val="00841B7E"/>
    <w:rsid w:val="008A617F"/>
    <w:rsid w:val="00903C54"/>
    <w:rsid w:val="00A309B9"/>
    <w:rsid w:val="00A407D1"/>
    <w:rsid w:val="00B16AB9"/>
    <w:rsid w:val="00B63FA2"/>
    <w:rsid w:val="00E74854"/>
    <w:rsid w:val="00ED7502"/>
    <w:rsid w:val="00F16C6B"/>
    <w:rsid w:val="00F213C6"/>
    <w:rsid w:val="00F671E2"/>
    <w:rsid w:val="00FC64E3"/>
    <w:rsid w:val="00FF30B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BBF6"/>
  <w15:chartTrackingRefBased/>
  <w15:docId w15:val="{2B1880BA-4918-42B4-853A-5EBCAA76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3FA2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461D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461D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27D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27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B63FA2"/>
    <w:rPr>
      <w:rFonts w:ascii="Times New Roman" w:eastAsiaTheme="majorEastAsia" w:hAnsi="Times New Roman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461D"/>
    <w:rPr>
      <w:rFonts w:ascii="Times New Roman" w:eastAsiaTheme="majorEastAsia" w:hAnsi="Times New Roman" w:cstheme="majorBidi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E461D"/>
    <w:rPr>
      <w:rFonts w:ascii="Times New Roman" w:eastAsiaTheme="majorEastAsia" w:hAnsi="Times New Roman" w:cstheme="majorBidi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D03FE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D03F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D03F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D03F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6D0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6f2777-5e0d-402e-9b90-809d95891e5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486E0E19CA744DBDF66E00D8353ACD" ma:contentTypeVersion="13" ma:contentTypeDescription="Utwórz nowy dokument." ma:contentTypeScope="" ma:versionID="94347cbbb119a0bf61c54d52760a5041">
  <xsd:schema xmlns:xsd="http://www.w3.org/2001/XMLSchema" xmlns:xs="http://www.w3.org/2001/XMLSchema" xmlns:p="http://schemas.microsoft.com/office/2006/metadata/properties" xmlns:ns3="8f6f2777-5e0d-402e-9b90-809d95891e56" xmlns:ns4="c0c3dbb4-2d0a-4b57-9a9a-1f399ce79595" targetNamespace="http://schemas.microsoft.com/office/2006/metadata/properties" ma:root="true" ma:fieldsID="9162ce6fd27e786c1364cd946f194797" ns3:_="" ns4:_="">
    <xsd:import namespace="8f6f2777-5e0d-402e-9b90-809d95891e56"/>
    <xsd:import namespace="c0c3dbb4-2d0a-4b57-9a9a-1f399ce795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f2777-5e0d-402e-9b90-809d95891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dbb4-2d0a-4b57-9a9a-1f399ce79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C9220-0EA0-4639-BBDC-EC35BECFD697}">
  <ds:schemaRefs>
    <ds:schemaRef ds:uri="http://purl.org/dc/terms/"/>
    <ds:schemaRef ds:uri="8f6f2777-5e0d-402e-9b90-809d95891e56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0c3dbb4-2d0a-4b57-9a9a-1f399ce7959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89C69E-0E7C-4A20-843D-511310554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f2777-5e0d-402e-9b90-809d95891e56"/>
    <ds:schemaRef ds:uri="c0c3dbb4-2d0a-4b57-9a9a-1f399ce79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21E5D4-904C-4E80-BA26-85523726B1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9F289C-1F02-4FBF-849D-92579D62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Kurowski</dc:creator>
  <cp:keywords/>
  <dc:description/>
  <cp:lastModifiedBy>Maciej Kurowski</cp:lastModifiedBy>
  <cp:revision>2</cp:revision>
  <dcterms:created xsi:type="dcterms:W3CDTF">2023-09-07T16:26:00Z</dcterms:created>
  <dcterms:modified xsi:type="dcterms:W3CDTF">2023-09-07T16:26:00Z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0x010100F6486E0E19CA744DBDF66E00D8353ACD</vt:lpwstr>
  </property>
</Properties>
</file>