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9187" w14:textId="6B962152" w:rsidR="00C13615" w:rsidRDefault="00C13615" w:rsidP="00C13615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1264548"/>
      <w:r w:rsidRPr="00205173">
        <w:rPr>
          <w:rFonts w:ascii="Times New Roman" w:hAnsi="Times New Roman" w:cs="Times New Roman"/>
          <w:color w:val="000000" w:themeColor="text1"/>
        </w:rPr>
        <w:t>TABLE OF CONTENTS</w:t>
      </w:r>
      <w:bookmarkEnd w:id="0"/>
    </w:p>
    <w:p w14:paraId="42DB86FA" w14:textId="77777777" w:rsidR="00205173" w:rsidRPr="00205173" w:rsidRDefault="00205173" w:rsidP="00205173"/>
    <w:p w14:paraId="60045F81" w14:textId="2D1CF34C" w:rsidR="009D151B" w:rsidRDefault="00C13615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cs="Times New Roman"/>
          <w:color w:val="000000"/>
        </w:rPr>
        <w:fldChar w:fldCharType="begin"/>
      </w:r>
      <w:r>
        <w:rPr>
          <w:rFonts w:cs="Times New Roman"/>
          <w:color w:val="000000"/>
        </w:rPr>
        <w:instrText xml:space="preserve"> TOC  \* MERGEFORMAT </w:instrText>
      </w:r>
      <w:r>
        <w:rPr>
          <w:rFonts w:cs="Times New Roman"/>
          <w:color w:val="000000"/>
        </w:rPr>
        <w:fldChar w:fldCharType="separate"/>
      </w:r>
      <w:r w:rsidR="009D151B" w:rsidRPr="00F305AC">
        <w:rPr>
          <w:rFonts w:cs="Times New Roman"/>
          <w:noProof/>
          <w:color w:val="000000" w:themeColor="text1"/>
        </w:rPr>
        <w:t>STATEMENT OF ORIGINALITY</w:t>
      </w:r>
      <w:r w:rsidR="009D151B">
        <w:rPr>
          <w:noProof/>
        </w:rPr>
        <w:tab/>
      </w:r>
      <w:r w:rsidR="009D151B">
        <w:rPr>
          <w:noProof/>
        </w:rPr>
        <w:fldChar w:fldCharType="begin"/>
      </w:r>
      <w:r w:rsidR="009D151B">
        <w:rPr>
          <w:noProof/>
        </w:rPr>
        <w:instrText xml:space="preserve"> PAGEREF _Toc231264545 \h </w:instrText>
      </w:r>
      <w:r w:rsidR="009D151B">
        <w:rPr>
          <w:noProof/>
        </w:rPr>
      </w:r>
      <w:r w:rsidR="009D151B">
        <w:rPr>
          <w:noProof/>
        </w:rPr>
        <w:fldChar w:fldCharType="separate"/>
      </w:r>
      <w:r w:rsidR="009D151B">
        <w:rPr>
          <w:noProof/>
        </w:rPr>
        <w:t>iv</w:t>
      </w:r>
      <w:r w:rsidR="009D151B">
        <w:rPr>
          <w:noProof/>
        </w:rPr>
        <w:fldChar w:fldCharType="end"/>
      </w:r>
    </w:p>
    <w:p w14:paraId="22D0CB98" w14:textId="22FC8E62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ABSTRACT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3F1F3B6B" w14:textId="68095591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 w:themeColor="text1"/>
        </w:rPr>
        <w:t>ACKNOWLEDGEMENTS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vii</w:t>
      </w:r>
      <w:r>
        <w:rPr>
          <w:noProof/>
        </w:rPr>
        <w:fldChar w:fldCharType="end"/>
      </w:r>
    </w:p>
    <w:p w14:paraId="2C37505D" w14:textId="1B68E4D4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 w:themeColor="text1"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ix</w:t>
      </w:r>
      <w:r>
        <w:rPr>
          <w:noProof/>
        </w:rPr>
        <w:fldChar w:fldCharType="end"/>
      </w:r>
    </w:p>
    <w:p w14:paraId="6112C71D" w14:textId="2780FB88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 w:themeColor="text1"/>
        </w:rPr>
        <w:t>LIST OF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xiii</w:t>
      </w:r>
      <w:r>
        <w:rPr>
          <w:noProof/>
        </w:rPr>
        <w:fldChar w:fldCharType="end"/>
      </w:r>
    </w:p>
    <w:p w14:paraId="286DA0BE" w14:textId="644E6949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CHAPTER 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0BC6082" w14:textId="79AA8D3E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CF19A5" w14:textId="638A5BF9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1.1 Background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178E2F" w14:textId="233AE94E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1.2 Problem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3B6603D" w14:textId="136C9DCB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1.3 Problem Limitation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96E2B8" w14:textId="74D47581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1.4 Research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5848F87" w14:textId="20839409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1.5 Research 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82E9FC" w14:textId="1D0F1C04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CHAPTER 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E574E5F" w14:textId="49709F1C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LITERATURE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6668CF2" w14:textId="6785FB61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2.1 Review of Previous Research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39F21C" w14:textId="01EFE473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 Theoretical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509FFFA" w14:textId="2315C6AD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2.2.1 Explainable Artificial Intelligence (XAI) in Enterprise Systems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BADF190" w14:textId="12635B90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2.2.2 Post-Hoc Explanation Methods: SHAP and LIME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B18EFB0" w14:textId="3BF2D9B6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2.2.3 Multi-Tenant Architecture and Data Isolation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6B00CA1" w14:textId="2F6B763F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2.2.4 The Cold-Start Problem in ML versus XAI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AE14038" w14:textId="5C5F3D61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2.2.5 Metrics for Explanation Reliability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E69AC57" w14:textId="60F750BE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2.3 Research Thinking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7055328" w14:textId="06E1E433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CHAPTER III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253FF4C" w14:textId="3D034D20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RESEARCH METHOD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B75D150" w14:textId="58791848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3.1 Problem Scoping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1EBC793" w14:textId="3D50BA15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3.1.1 Research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D542041" w14:textId="51D30D68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lastRenderedPageBreak/>
        <w:t>3.1.2 Research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F662CE3" w14:textId="6E9A74EF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3.1.3 Research Contribution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DD4E10C" w14:textId="213B1306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3.2 Data Gathering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ACA685F" w14:textId="56019585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3.2.1 Open-Source ERP Datasets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212C446" w14:textId="33011D26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3.3 Data Preparation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500A160" w14:textId="32D84F19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3.3.1 Feature Engineering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43BA197" w14:textId="7366CBA2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3.3.2 Multi-Tenant Simulation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EB2DCCB" w14:textId="707F4975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3.4 Modelling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ECD47C4" w14:textId="3EBDE7AD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3.4.1 Machine Learning Algorithms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446F2F6" w14:textId="06863E4C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3.4.2 Explainable AI (XAI) Integration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0E38929" w14:textId="052A725D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3.4.3 Maturity-Aware AI Routing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34118971" w14:textId="5B28ACDD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3.5 Evaluation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FD27996" w14:textId="3CC492AF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3.5.1 Predictive Performance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88F440C" w14:textId="0863E724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3.5.2 Explanation Fidelity Metrics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B326CAB" w14:textId="52BE7F0E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3.5.3 Threshold Determination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87FB849" w14:textId="07E9C837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3.6 Deployment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16CD8C08" w14:textId="168D59F8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3.6.1 Software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681DBA1" w14:textId="5BE00423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3.6.2 Architectural 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1ED3AFB1" w14:textId="256ECEFB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3.6.3 Global Heuristic Artefact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3A07EAF9" w14:textId="597CA664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CHAPTER IV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CCE2BD8" w14:textId="3C06B8C6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RESULTS AND DISCUSSION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C74F20E" w14:textId="2662784B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4.1 Overview of Experimental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D76F533" w14:textId="63F4B2BB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4.2 Results on Predictive Performance Degradation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7A997F2" w14:textId="7EB7D3C8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4.3 Results on Explanation Fidelity Degradation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0036E068" w14:textId="7D4B05F1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4.3.1 Global SHAP Rank Correlation (Spearman)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544B9FD1" w14:textId="4185CF47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4.3.2 SHAP Absolute Variance (The "Grasping at Straws" Effect)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743EEAF1" w14:textId="1BCAAC47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4.3.3 LIME Local Stability (Jaccard Similarity)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2CC81BDC" w14:textId="313128E3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4.4 Cross-Tier Comparison and Threshold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13E18797" w14:textId="2E25DEB2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4.5 Discussion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4E1B55F7" w14:textId="27AB11ED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4.5.1 Research Question 1 --- Impact of Data Sparsity on XAI Fidelity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09BDC1B8" w14:textId="482079DC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lastRenderedPageBreak/>
        <w:t>4.5.2 Research Question 2 --- Identifying the Reliability Threshold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4FBD7347" w14:textId="2C3E1AC5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4.5.3 Research Question 3 --- Maturity-Aware AI Routing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31FC56EA" w14:textId="3B6D840C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4.5.4 The "Hallucinated Explanation" Paradox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89F2CF8" w14:textId="18B84804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4.6 Cross-Task Replication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4D8CF764" w14:textId="188704B8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4.6.1 Employee Attrition (IBM HR Analytics)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33FB943E" w14:textId="60569EFA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4.6.2 Lead Scoring (CRM Leads)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5572CAFD" w14:textId="6CB605E9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4.6.3 Cross-Task Synthesis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FE23C27" w14:textId="0C31F085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4.7 Threats to Validity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152A81C2" w14:textId="4E5CD569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4.7.1 Internal Validity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1AC09DEF" w14:textId="2E892B34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4.7.2 External Validity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6A77A4FA" w14:textId="61955B18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4.7.3 Statistical Conclusion Validity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B00EBC8" w14:textId="2824E081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4.8 Chapter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D620CC8" w14:textId="16771550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CHAPTER 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7591262D" w14:textId="58731332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CONCLUSIONS AND SUGGESTIONS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5C727E2A" w14:textId="0F03AB72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5.1 Conclusions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2F5EE7CD" w14:textId="7771893C" w:rsidR="009D151B" w:rsidRDefault="009D151B">
      <w:pPr>
        <w:pStyle w:val="TOC2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5.2 Suggestions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66EF7571" w14:textId="062D3294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5.2.1 For Future Research (Academic)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0B796551" w14:textId="2B79A515" w:rsidR="009D151B" w:rsidRDefault="009D151B">
      <w:pPr>
        <w:pStyle w:val="TOC3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F305AC">
        <w:rPr>
          <w:rFonts w:cs="Times New Roman"/>
          <w:noProof/>
          <w:color w:val="000000"/>
        </w:rPr>
        <w:t>5.2.2 For System Development (Practical)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4B30922B" w14:textId="59EB767C" w:rsidR="009D151B" w:rsidRDefault="009D151B">
      <w:pPr>
        <w:pStyle w:val="TOC1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9D151B">
        <w:rPr>
          <w:rFonts w:cs="Times New Roman"/>
          <w:noProof/>
          <w:lang w:val="en-ID"/>
        </w:rPr>
        <w:t>CURRICULUM VITAE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_Toc231264619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7D77F7FF" w14:textId="216448E0" w:rsidR="00205173" w:rsidRDefault="00C13615">
      <w:pPr>
        <w:spacing w:after="24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fldChar w:fldCharType="end"/>
      </w:r>
    </w:p>
    <w:p w14:paraId="72D0A870" w14:textId="77777777" w:rsidR="00205173" w:rsidRDefault="00205173">
      <w:pPr>
        <w:spacing w:after="240"/>
        <w:jc w:val="center"/>
        <w:rPr>
          <w:rFonts w:cs="Times New Roman"/>
          <w:color w:val="000000"/>
        </w:rPr>
      </w:pPr>
    </w:p>
    <w:p w14:paraId="75F61D13" w14:textId="7E71E7A5" w:rsidR="00DB3A76" w:rsidRDefault="00DB3A76">
      <w:pPr>
        <w:spacing w:after="240"/>
        <w:jc w:val="center"/>
      </w:pPr>
      <w:r>
        <w:rPr>
          <w:b/>
          <w:sz w:val="28"/>
        </w:rPr>
        <w:t>LIST OF TABLES</w:t>
      </w:r>
    </w:p>
    <w:p w14:paraId="720EFADF" w14:textId="29AA7819" w:rsidR="00C501EB" w:rsidRDefault="00DB3A76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1065546" w:history="1">
        <w:r w:rsidR="00C501EB" w:rsidRPr="002670CD">
          <w:rPr>
            <w:rStyle w:val="Hyperlink"/>
            <w:noProof/>
          </w:rPr>
          <w:t>Table 1. Literature review of previous research.</w:t>
        </w:r>
        <w:r w:rsidR="00C501EB">
          <w:rPr>
            <w:noProof/>
            <w:webHidden/>
          </w:rPr>
          <w:tab/>
        </w:r>
        <w:r w:rsidR="00C501EB">
          <w:rPr>
            <w:noProof/>
            <w:webHidden/>
          </w:rPr>
          <w:fldChar w:fldCharType="begin"/>
        </w:r>
        <w:r w:rsidR="00C501EB">
          <w:rPr>
            <w:noProof/>
            <w:webHidden/>
          </w:rPr>
          <w:instrText xml:space="preserve"> PAGEREF _Toc231065546 \h </w:instrText>
        </w:r>
        <w:r w:rsidR="00C501EB">
          <w:rPr>
            <w:noProof/>
            <w:webHidden/>
          </w:rPr>
        </w:r>
        <w:r w:rsidR="00C501EB">
          <w:rPr>
            <w:noProof/>
            <w:webHidden/>
          </w:rPr>
          <w:fldChar w:fldCharType="separate"/>
        </w:r>
        <w:r w:rsidR="00DD0721">
          <w:rPr>
            <w:noProof/>
            <w:webHidden/>
          </w:rPr>
          <w:t>8</w:t>
        </w:r>
        <w:r w:rsidR="00C501EB">
          <w:rPr>
            <w:noProof/>
            <w:webHidden/>
          </w:rPr>
          <w:fldChar w:fldCharType="end"/>
        </w:r>
      </w:hyperlink>
    </w:p>
    <w:p w14:paraId="43BB3186" w14:textId="7F6B8896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065547" w:history="1">
        <w:r w:rsidRPr="002670CD">
          <w:rPr>
            <w:rStyle w:val="Hyperlink"/>
            <w:noProof/>
          </w:rPr>
          <w:t>Table 2. Simulated tenant tiers used in the sparsity experiment.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072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67CCE6" w14:textId="1FC651F7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065548" w:history="1">
        <w:r w:rsidRPr="002670CD">
          <w:rPr>
            <w:rStyle w:val="Hyperlink"/>
            <w:noProof/>
          </w:rPr>
          <w:t xml:space="preserve">Table 3. Comprehensive Results Summary --- Simulated Multi-Tenant Tiers (Late Delivery Risk task, Gradient Boosting, Olist corpus). All features are restricted to order-time / invoice-time observables per the leakage-avoidance constraint of Section </w:t>
        </w:r>
        <w:r w:rsidRPr="002670CD">
          <w:rPr>
            <w:rStyle w:val="Hyperlink"/>
            <w:rFonts w:cs="Times New Roman"/>
            <w:noProof/>
          </w:rPr>
          <w:t>3</w:t>
        </w:r>
        <w:r w:rsidRPr="002670CD">
          <w:rPr>
            <w:rStyle w:val="Hyperlink"/>
            <w:noProof/>
          </w:rPr>
          <w:t>.3.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0721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C2C90FC" w14:textId="2BC4D4EA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065549" w:history="1">
        <w:r w:rsidRPr="002670CD">
          <w:rPr>
            <w:rStyle w:val="Hyperlink"/>
            <w:noProof/>
          </w:rPr>
          <w:t>Table 4. Cross-tier results, Employee Attrition (IBM HR Analytics).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0721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4C2F015" w14:textId="70DBBDF6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31065550" w:history="1">
        <w:r w:rsidRPr="002670CD">
          <w:rPr>
            <w:rStyle w:val="Hyperlink"/>
            <w:noProof/>
          </w:rPr>
          <w:t>Table 5. Cross-tier results, Lead Scoring (synthetic CRM Leads).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_Toc231065550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D0721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DC650A5" w14:textId="25813BFC" w:rsidR="00DB3A76" w:rsidRDefault="00DB3A76">
      <w:r>
        <w:lastRenderedPageBreak/>
        <w:fldChar w:fldCharType="end"/>
      </w:r>
    </w:p>
    <w:p w14:paraId="0419A921" w14:textId="77777777" w:rsidR="00205173" w:rsidRDefault="00205173" w:rsidP="009D151B">
      <w:pPr>
        <w:spacing w:after="240"/>
        <w:rPr>
          <w:b/>
          <w:sz w:val="28"/>
        </w:rPr>
      </w:pPr>
    </w:p>
    <w:p w14:paraId="3C10B5C4" w14:textId="5FBD8163" w:rsidR="00DB3A76" w:rsidRDefault="00DB3A76">
      <w:pPr>
        <w:spacing w:after="240"/>
        <w:jc w:val="center"/>
      </w:pPr>
      <w:r>
        <w:rPr>
          <w:b/>
          <w:sz w:val="28"/>
        </w:rPr>
        <w:t>LIST OF FIGURES</w:t>
      </w:r>
    </w:p>
    <w:p w14:paraId="083145D0" w14:textId="01BB9B5E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1. </w:t>
      </w:r>
      <w:r w:rsidRPr="00273721">
        <w:rPr>
          <w:i/>
          <w:noProof/>
        </w:rPr>
        <w:t>SHAP vs. LIME mechanism.</w:t>
      </w:r>
      <w:r w:rsidR="005C30E2" w:rsidRPr="00273721">
        <w:rPr>
          <w:i/>
          <w:noProof/>
        </w:rPr>
        <w:t>tr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16</w:t>
      </w:r>
      <w:r>
        <w:rPr>
          <w:noProof/>
          <w:webHidden/>
        </w:rPr>
        <w:fldChar w:fldCharType="end"/>
      </w:r>
    </w:p>
    <w:p w14:paraId="654FE1F3" w14:textId="7123BBC7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2. </w:t>
      </w:r>
      <w:r w:rsidRPr="00273721">
        <w:rPr>
          <w:i/>
          <w:noProof/>
        </w:rPr>
        <w:t>Conceptual Reliability Cliff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19</w:t>
      </w:r>
      <w:r>
        <w:rPr>
          <w:noProof/>
          <w:webHidden/>
        </w:rPr>
        <w:fldChar w:fldCharType="end"/>
      </w:r>
    </w:p>
    <w:p w14:paraId="449C199E" w14:textId="0F8C9BBF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3. </w:t>
      </w:r>
      <w:r w:rsidRPr="00273721">
        <w:rPr>
          <w:i/>
          <w:noProof/>
        </w:rPr>
        <w:t>Stratified slicing of the Olist dataset into five tenants.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30</w:t>
      </w:r>
      <w:r>
        <w:rPr>
          <w:noProof/>
          <w:webHidden/>
        </w:rPr>
        <w:fldChar w:fldCharType="end"/>
      </w:r>
    </w:p>
    <w:p w14:paraId="338FA348" w14:textId="46118E5D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4. </w:t>
      </w:r>
      <w:r w:rsidRPr="00273721">
        <w:rPr>
          <w:i/>
          <w:noProof/>
        </w:rPr>
        <w:t>Predictive performance across simulated tenant tiers.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43</w:t>
      </w:r>
      <w:r>
        <w:rPr>
          <w:noProof/>
          <w:webHidden/>
        </w:rPr>
        <w:fldChar w:fldCharType="end"/>
      </w:r>
    </w:p>
    <w:p w14:paraId="2877D5AD" w14:textId="58405B36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5. </w:t>
      </w:r>
      <w:r w:rsidRPr="00273721">
        <w:rPr>
          <w:i/>
          <w:noProof/>
        </w:rPr>
        <w:t>SHAP rank fidelity and attribution variance across data volumes.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_Toc231065717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48</w:t>
      </w:r>
      <w:r>
        <w:rPr>
          <w:noProof/>
          <w:webHidden/>
        </w:rPr>
        <w:fldChar w:fldCharType="end"/>
      </w:r>
    </w:p>
    <w:p w14:paraId="184D237E" w14:textId="41F10643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6. </w:t>
      </w:r>
      <w:r w:rsidRPr="00273721">
        <w:rPr>
          <w:i/>
          <w:noProof/>
        </w:rPr>
        <w:t>SHAP rank correlation by tenant (Employee Attrition).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53</w:t>
      </w:r>
      <w:r>
        <w:rPr>
          <w:noProof/>
          <w:webHidden/>
        </w:rPr>
        <w:fldChar w:fldCharType="end"/>
      </w:r>
    </w:p>
    <w:p w14:paraId="625763DA" w14:textId="06B7E51D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7. </w:t>
      </w:r>
      <w:r w:rsidRPr="00273721">
        <w:rPr>
          <w:i/>
          <w:noProof/>
        </w:rPr>
        <w:t>SHAP variance vs. training volume (Employee Attrition).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53</w:t>
      </w:r>
      <w:r>
        <w:rPr>
          <w:noProof/>
          <w:webHidden/>
        </w:rPr>
        <w:fldChar w:fldCharType="end"/>
      </w:r>
    </w:p>
    <w:p w14:paraId="4D9E7C2F" w14:textId="60548CE9" w:rsidR="00C501EB" w:rsidRDefault="00C501EB">
      <w:pPr>
        <w:pStyle w:val="TableofFigures"/>
        <w:tabs>
          <w:tab w:val="right" w:leader="dot" w:pos="8270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 w:rsidRPr="00273721">
        <w:rPr>
          <w:noProof/>
        </w:rPr>
        <w:t xml:space="preserve">Figure 8. </w:t>
      </w:r>
      <w:r w:rsidRPr="00273721">
        <w:rPr>
          <w:i/>
          <w:noProof/>
        </w:rPr>
        <w:t>SHAP rank correlation by tenant (Lead Scoring).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55</w:t>
      </w:r>
      <w:r>
        <w:rPr>
          <w:noProof/>
          <w:webHidden/>
        </w:rPr>
        <w:fldChar w:fldCharType="end"/>
      </w:r>
    </w:p>
    <w:p w14:paraId="79BDDB7E" w14:textId="185A582A" w:rsidR="00C13615" w:rsidRDefault="00C501EB">
      <w:pPr>
        <w:pStyle w:val="TableofFigures"/>
        <w:tabs>
          <w:tab w:val="right" w:leader="dot" w:pos="8270"/>
        </w:tabs>
      </w:pPr>
      <w:r w:rsidRPr="00273721">
        <w:rPr>
          <w:noProof/>
        </w:rPr>
        <w:t xml:space="preserve">Figure 9. </w:t>
      </w:r>
      <w:r w:rsidRPr="00273721">
        <w:rPr>
          <w:i/>
          <w:noProof/>
        </w:rPr>
        <w:t>SHAP variance vs. training volume (Lead Scoring).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_Toc231065721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00DD0721">
        <w:rPr>
          <w:noProof/>
          <w:webHidden/>
        </w:rPr>
        <w:t>56</w:t>
      </w:r>
      <w:r>
        <w:rPr>
          <w:noProof/>
          <w:webHidden/>
        </w:rPr>
        <w:fldChar w:fldCharType="end"/>
      </w:r>
    </w:p>
    <w:p w14:paraId="25AD76B0" w14:textId="328EB4F3" w:rsidR="00C13615" w:rsidRPr="009D151B" w:rsidRDefault="00C13615" w:rsidP="009D151B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C13615" w:rsidRPr="009D151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5820" w14:textId="77777777" w:rsidR="00E07FD0" w:rsidRDefault="00E07FD0">
      <w:pPr>
        <w:spacing w:after="0" w:line="240" w:lineRule="auto"/>
      </w:pPr>
      <w:r>
        <w:separator/>
      </w:r>
    </w:p>
  </w:endnote>
  <w:endnote w:type="continuationSeparator" w:id="0">
    <w:p w14:paraId="07238DB5" w14:textId="77777777" w:rsidR="00E07FD0" w:rsidRDefault="00E07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CA82" w14:textId="77777777" w:rsidR="006C27C0" w:rsidRDefault="006C27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36B5" w14:textId="37984D49" w:rsidR="00266909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arabic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68</w:t>
    </w:r>
    <w:r>
      <w:rPr>
        <w:rFonts w:cs="Times New Roman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03A6" w14:textId="77777777" w:rsidR="006C27C0" w:rsidRDefault="006C2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1C22" w14:textId="77777777" w:rsidR="00E07FD0" w:rsidRDefault="00E07FD0">
      <w:pPr>
        <w:spacing w:after="0" w:line="240" w:lineRule="auto"/>
      </w:pPr>
      <w:r>
        <w:separator/>
      </w:r>
    </w:p>
  </w:footnote>
  <w:footnote w:type="continuationSeparator" w:id="0">
    <w:p w14:paraId="01A59107" w14:textId="77777777" w:rsidR="00E07FD0" w:rsidRDefault="00E07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0F3" w14:textId="459B4396" w:rsidR="006C27C0" w:rsidRDefault="00000000">
    <w:pPr>
      <w:pStyle w:val="Header"/>
    </w:pPr>
    <w:r>
      <w:rPr>
        <w:noProof/>
      </w:rPr>
      <w:pict w14:anchorId="707CA5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8" o:spid="_x0000_s1032" type="#_x0000_t75" style="position:absolute;margin-left:0;margin-top:0;width:413.75pt;height:413.75pt;z-index:-251651072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70EE" w14:textId="78D71848" w:rsidR="006C27C0" w:rsidRDefault="00000000">
    <w:pPr>
      <w:pStyle w:val="Header"/>
    </w:pPr>
    <w:r>
      <w:rPr>
        <w:noProof/>
      </w:rPr>
      <w:pict w14:anchorId="6ECB7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9" o:spid="_x0000_s1033" type="#_x0000_t75" style="position:absolute;margin-left:0;margin-top:0;width:413.75pt;height:413.75pt;z-index:-251650048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1813" w14:textId="69D7ED46" w:rsidR="006C27C0" w:rsidRDefault="00000000">
    <w:pPr>
      <w:pStyle w:val="Header"/>
    </w:pPr>
    <w:r>
      <w:rPr>
        <w:noProof/>
      </w:rPr>
      <w:pict w14:anchorId="1BB68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7" o:spid="_x0000_s1031" type="#_x0000_t75" style="position:absolute;margin-left:0;margin-top:0;width:413.75pt;height:413.75pt;z-index:-251652096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86247">
    <w:abstractNumId w:val="8"/>
  </w:num>
  <w:num w:numId="2" w16cid:durableId="1479496085">
    <w:abstractNumId w:val="6"/>
  </w:num>
  <w:num w:numId="3" w16cid:durableId="1006439264">
    <w:abstractNumId w:val="5"/>
  </w:num>
  <w:num w:numId="4" w16cid:durableId="15349644">
    <w:abstractNumId w:val="4"/>
  </w:num>
  <w:num w:numId="5" w16cid:durableId="1517111420">
    <w:abstractNumId w:val="7"/>
  </w:num>
  <w:num w:numId="6" w16cid:durableId="1193692886">
    <w:abstractNumId w:val="3"/>
  </w:num>
  <w:num w:numId="7" w16cid:durableId="336931302">
    <w:abstractNumId w:val="2"/>
  </w:num>
  <w:num w:numId="8" w16cid:durableId="177549239">
    <w:abstractNumId w:val="1"/>
  </w:num>
  <w:num w:numId="9" w16cid:durableId="177255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A2"/>
    <w:rsid w:val="00034616"/>
    <w:rsid w:val="0006063C"/>
    <w:rsid w:val="00077A63"/>
    <w:rsid w:val="000E5806"/>
    <w:rsid w:val="0015074B"/>
    <w:rsid w:val="00151013"/>
    <w:rsid w:val="00205173"/>
    <w:rsid w:val="00266909"/>
    <w:rsid w:val="00273721"/>
    <w:rsid w:val="0029639D"/>
    <w:rsid w:val="00326F90"/>
    <w:rsid w:val="00436E41"/>
    <w:rsid w:val="004477FD"/>
    <w:rsid w:val="00471312"/>
    <w:rsid w:val="004B555C"/>
    <w:rsid w:val="004B6798"/>
    <w:rsid w:val="004E06FC"/>
    <w:rsid w:val="005630B1"/>
    <w:rsid w:val="005C30E2"/>
    <w:rsid w:val="005D581C"/>
    <w:rsid w:val="00653346"/>
    <w:rsid w:val="006C27C0"/>
    <w:rsid w:val="006F1DEE"/>
    <w:rsid w:val="007D6185"/>
    <w:rsid w:val="008C5EA5"/>
    <w:rsid w:val="008E18C2"/>
    <w:rsid w:val="00927C5D"/>
    <w:rsid w:val="00935488"/>
    <w:rsid w:val="00945597"/>
    <w:rsid w:val="009B79AA"/>
    <w:rsid w:val="009D151B"/>
    <w:rsid w:val="009D7DB5"/>
    <w:rsid w:val="00AA1D8D"/>
    <w:rsid w:val="00AF5233"/>
    <w:rsid w:val="00B06A29"/>
    <w:rsid w:val="00B47730"/>
    <w:rsid w:val="00BB3434"/>
    <w:rsid w:val="00BD6586"/>
    <w:rsid w:val="00BE4844"/>
    <w:rsid w:val="00C0280F"/>
    <w:rsid w:val="00C13615"/>
    <w:rsid w:val="00C501EB"/>
    <w:rsid w:val="00C6617D"/>
    <w:rsid w:val="00C817E0"/>
    <w:rsid w:val="00CB0664"/>
    <w:rsid w:val="00D710DB"/>
    <w:rsid w:val="00DB3A76"/>
    <w:rsid w:val="00DD0721"/>
    <w:rsid w:val="00DF7A0D"/>
    <w:rsid w:val="00E011C8"/>
    <w:rsid w:val="00E07FD0"/>
    <w:rsid w:val="00E2083D"/>
    <w:rsid w:val="00E20B71"/>
    <w:rsid w:val="00E336C6"/>
    <w:rsid w:val="00E375C8"/>
    <w:rsid w:val="00E64620"/>
    <w:rsid w:val="00E80065"/>
    <w:rsid w:val="00F5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F2F315"/>
  <w14:defaultImageDpi w14:val="330"/>
  <w15:docId w15:val="{FF61026A-049E-4E14-8BDC-E3C5EE4A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2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7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27C0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E20B7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5483A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C501E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501EB"/>
    <w:rPr>
      <w:color w:val="0000FF" w:themeColor="hyperlink"/>
      <w:u w:val="single"/>
    </w:rPr>
  </w:style>
  <w:style w:type="table" w:styleId="PlainTable2">
    <w:name w:val="Plain Table 2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DD61A7-F4AD-49FB-B0EE-226721386B1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dd8e02-ed1b-4906-af06-2b19ff0e902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924</Words>
  <Characters>5576</Characters>
  <Application>Microsoft Office Word</Application>
  <DocSecurity>0</DocSecurity>
  <Lines>113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kuraimi</cp:lastModifiedBy>
  <cp:revision>5</cp:revision>
  <cp:lastPrinted>2026-05-30T18:35:00Z</cp:lastPrinted>
  <dcterms:created xsi:type="dcterms:W3CDTF">2026-06-01T20:13:00Z</dcterms:created>
  <dcterms:modified xsi:type="dcterms:W3CDTF">2026-06-12T04:16:00Z</dcterms:modified>
  <cp:category/>
</cp:coreProperties>
</file>