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C5D5B" w14:textId="098A861F" w:rsidR="00D60FBE" w:rsidRDefault="00816DC9">
      <w:pPr>
        <w:rPr>
          <w:rStyle w:val="cf01"/>
        </w:rPr>
      </w:pPr>
      <w:r>
        <w:rPr>
          <w:rStyle w:val="cf01"/>
        </w:rPr>
        <w:t xml:space="preserve">Bayesian meta-analysis </w:t>
      </w:r>
    </w:p>
    <w:sectPr w:rsidR="00D6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58DE"/>
    <w:multiLevelType w:val="multilevel"/>
    <w:tmpl w:val="5150B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D46A71"/>
    <w:multiLevelType w:val="multilevel"/>
    <w:tmpl w:val="03A40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35FCF"/>
    <w:multiLevelType w:val="multilevel"/>
    <w:tmpl w:val="871E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0520759">
    <w:abstractNumId w:val="0"/>
  </w:num>
  <w:num w:numId="2" w16cid:durableId="1135175408">
    <w:abstractNumId w:val="1"/>
  </w:num>
  <w:num w:numId="3" w16cid:durableId="1299455470">
    <w:abstractNumId w:val="1"/>
  </w:num>
  <w:num w:numId="4" w16cid:durableId="104171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wNDQzNzQ3MrMwMDZQ0lEKTi0uzszPAykwrAUAFkF88ywAAAA="/>
  </w:docVars>
  <w:rsids>
    <w:rsidRoot w:val="000541BC"/>
    <w:rsid w:val="000541BC"/>
    <w:rsid w:val="001F1938"/>
    <w:rsid w:val="002F0F5D"/>
    <w:rsid w:val="003932AA"/>
    <w:rsid w:val="00403765"/>
    <w:rsid w:val="00472507"/>
    <w:rsid w:val="00474FE6"/>
    <w:rsid w:val="005E72B4"/>
    <w:rsid w:val="0071122D"/>
    <w:rsid w:val="00816DC9"/>
    <w:rsid w:val="00982380"/>
    <w:rsid w:val="00986647"/>
    <w:rsid w:val="00B907D8"/>
    <w:rsid w:val="00D60FBE"/>
    <w:rsid w:val="00D72F2E"/>
    <w:rsid w:val="00D82248"/>
    <w:rsid w:val="00E81088"/>
    <w:rsid w:val="00E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924D"/>
  <w15:chartTrackingRefBased/>
  <w15:docId w15:val="{1838042F-18E7-4636-AFBB-218C1452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1088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4"/>
      <w:lang w:val="en-US" w:eastAsia="en-GB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72B4"/>
    <w:pPr>
      <w:numPr>
        <w:numId w:val="3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2B4"/>
    <w:pPr>
      <w:keepNext/>
      <w:keepLines/>
      <w:numPr>
        <w:ilvl w:val="1"/>
        <w:numId w:val="4"/>
      </w:numPr>
      <w:spacing w:before="240"/>
      <w:ind w:left="426" w:hanging="425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1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1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1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1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1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2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2B4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E72B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BC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1BC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1BC"/>
    <w:rPr>
      <w:rFonts w:eastAsiaTheme="majorEastAsia" w:cstheme="majorBidi"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1BC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en-US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1BC"/>
    <w:rPr>
      <w:rFonts w:eastAsiaTheme="majorEastAsia" w:cstheme="majorBidi"/>
      <w:color w:val="595959" w:themeColor="text1" w:themeTint="A6"/>
      <w:kern w:val="0"/>
      <w:sz w:val="24"/>
      <w:szCs w:val="24"/>
      <w:lang w:val="en-US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1BC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en-US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1BC"/>
    <w:rPr>
      <w:rFonts w:eastAsiaTheme="majorEastAsia" w:cstheme="majorBidi"/>
      <w:color w:val="272727" w:themeColor="text1" w:themeTint="D8"/>
      <w:kern w:val="0"/>
      <w:sz w:val="24"/>
      <w:szCs w:val="24"/>
      <w:lang w:val="en-US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1B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54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1BC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val="en-US" w:eastAsia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054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1BC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541BC"/>
    <w:rPr>
      <w:b/>
      <w:bCs/>
      <w:smallCaps/>
      <w:color w:val="0F4761" w:themeColor="accent1" w:themeShade="BF"/>
      <w:spacing w:val="5"/>
    </w:rPr>
  </w:style>
  <w:style w:type="character" w:customStyle="1" w:styleId="cf01">
    <w:name w:val="cf01"/>
    <w:basedOn w:val="DefaultParagraphFont"/>
    <w:rsid w:val="00816DC9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Kuralarasan Kumar</dc:creator>
  <cp:keywords/>
  <dc:description/>
  <cp:lastModifiedBy>Kuralarasan Kumar</cp:lastModifiedBy>
  <cp:revision>5</cp:revision>
  <dcterms:created xsi:type="dcterms:W3CDTF">2025-01-22T09:27:00Z</dcterms:created>
  <dcterms:modified xsi:type="dcterms:W3CDTF">2025-01-22T14:12:00Z</dcterms:modified>
</cp:coreProperties>
</file>