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990" w:rsidRPr="00D77990" w:rsidRDefault="00D77990" w:rsidP="00D77990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D77990">
        <w:rPr>
          <w:rFonts w:ascii="Times New Roman" w:hAnsi="Times New Roman" w:cs="Times New Roman"/>
          <w:b/>
          <w:sz w:val="32"/>
          <w:szCs w:val="32"/>
          <w:lang w:val="en-ID"/>
        </w:rPr>
        <w:t>BAB III</w:t>
      </w:r>
    </w:p>
    <w:p w:rsidR="00D77990" w:rsidRDefault="00D77990" w:rsidP="00D77990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D77990">
        <w:rPr>
          <w:rFonts w:ascii="Times New Roman" w:hAnsi="Times New Roman" w:cs="Times New Roman"/>
          <w:b/>
          <w:sz w:val="32"/>
          <w:szCs w:val="32"/>
          <w:lang w:val="en-ID"/>
        </w:rPr>
        <w:t>TUGAS KERJA PRAKTEK</w:t>
      </w:r>
    </w:p>
    <w:p w:rsidR="00D77990" w:rsidRDefault="00D77990" w:rsidP="00D77990">
      <w:pPr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D77990" w:rsidRDefault="00D77990" w:rsidP="00D779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Uraian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Tugas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Kerja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Praktek</w:t>
      </w:r>
      <w:proofErr w:type="spellEnd"/>
      <w:r w:rsidRPr="00D77990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</w:p>
    <w:p w:rsidR="005456B5" w:rsidRDefault="005456B5" w:rsidP="005456B5">
      <w:pPr>
        <w:spacing w:line="360" w:lineRule="auto"/>
        <w:ind w:left="1080" w:firstLine="4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PT. Nusa Lima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Medika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27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september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31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2017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berharga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5456B5" w:rsidRDefault="005456B5" w:rsidP="005456B5">
      <w:pPr>
        <w:spacing w:line="360" w:lineRule="auto"/>
        <w:ind w:left="1080" w:firstLine="4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</w:t>
      </w:r>
      <w:r w:rsidR="009D3C01">
        <w:rPr>
          <w:rFonts w:ascii="Times New Roman" w:hAnsi="Times New Roman" w:cs="Times New Roman"/>
          <w:sz w:val="24"/>
          <w:szCs w:val="24"/>
          <w:lang w:val="en-ID"/>
        </w:rPr>
        <w:t>s</w:t>
      </w:r>
      <w:r>
        <w:rPr>
          <w:rFonts w:ascii="Times New Roman" w:hAnsi="Times New Roman" w:cs="Times New Roman"/>
          <w:sz w:val="24"/>
          <w:szCs w:val="24"/>
          <w:lang w:val="en-ID"/>
        </w:rPr>
        <w:t>kusi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PT. Nusa Lima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Medika</w:t>
      </w:r>
      <w:proofErr w:type="spellEnd"/>
      <w:r w:rsidR="009D3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D3C01"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 w:rsidR="009D3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D3C01"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 w:rsidR="009D3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D3C01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="009D3C0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9D3C01"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 w:rsidR="009D3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D3C01">
        <w:rPr>
          <w:rFonts w:ascii="Times New Roman" w:hAnsi="Times New Roman" w:cs="Times New Roman"/>
          <w:sz w:val="24"/>
          <w:szCs w:val="24"/>
          <w:lang w:val="en-ID"/>
        </w:rPr>
        <w:t>diteliti</w:t>
      </w:r>
      <w:proofErr w:type="spellEnd"/>
      <w:r w:rsidR="009D3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D3C01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9D3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D3C01">
        <w:rPr>
          <w:rFonts w:ascii="Times New Roman" w:hAnsi="Times New Roman" w:cs="Times New Roman"/>
          <w:sz w:val="24"/>
          <w:szCs w:val="24"/>
          <w:lang w:val="en-ID"/>
        </w:rPr>
        <w:t>mendalam</w:t>
      </w:r>
      <w:proofErr w:type="spellEnd"/>
      <w:r w:rsidR="009D3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D3C01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="009D3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D3C01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="009D3C0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9D3C01">
        <w:rPr>
          <w:rFonts w:ascii="Times New Roman" w:hAnsi="Times New Roman" w:cs="Times New Roman"/>
          <w:sz w:val="24"/>
          <w:szCs w:val="24"/>
          <w:lang w:val="en-ID"/>
        </w:rPr>
        <w:t>sekiranya</w:t>
      </w:r>
      <w:proofErr w:type="spellEnd"/>
      <w:r w:rsidR="009D3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D3C01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="009D3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D3C01"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="009D3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D3C01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9D3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D3C01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="009D3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D3C01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9D3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D3C01">
        <w:rPr>
          <w:rFonts w:ascii="Times New Roman" w:hAnsi="Times New Roman" w:cs="Times New Roman"/>
          <w:sz w:val="24"/>
          <w:szCs w:val="24"/>
          <w:lang w:val="en-ID"/>
        </w:rPr>
        <w:t>dianggap</w:t>
      </w:r>
      <w:proofErr w:type="spellEnd"/>
      <w:r w:rsidR="009D3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D3C01"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 w:rsidR="009D3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D3C01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9D3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D3C01"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="009D3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D3C01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="009D3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D3C01">
        <w:rPr>
          <w:rFonts w:ascii="Times New Roman" w:hAnsi="Times New Roman" w:cs="Times New Roman"/>
          <w:sz w:val="24"/>
          <w:szCs w:val="24"/>
          <w:lang w:val="en-ID"/>
        </w:rPr>
        <w:t>pekerja</w:t>
      </w:r>
      <w:proofErr w:type="spellEnd"/>
      <w:r w:rsidR="009D3C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D3C01">
        <w:rPr>
          <w:rFonts w:ascii="Times New Roman" w:hAnsi="Times New Roman" w:cs="Times New Roman"/>
          <w:sz w:val="24"/>
          <w:szCs w:val="24"/>
          <w:lang w:val="en-ID"/>
        </w:rPr>
        <w:t>dikantor</w:t>
      </w:r>
      <w:proofErr w:type="spellEnd"/>
      <w:r w:rsidR="009D3C0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9D3C01" w:rsidRDefault="009D3C01" w:rsidP="005456B5">
      <w:pPr>
        <w:spacing w:line="360" w:lineRule="auto"/>
        <w:ind w:left="1080" w:firstLine="4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PT. Nusa Lima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Medika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9D3C01" w:rsidRDefault="00125839" w:rsidP="0012583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manager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-mail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e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softHyphen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-mail </w:t>
      </w:r>
      <w:proofErr w:type="spellStart"/>
      <w:r w:rsidR="00C36C31">
        <w:rPr>
          <w:rFonts w:ascii="Times New Roman" w:hAnsi="Times New Roman" w:cs="Times New Roman"/>
          <w:sz w:val="24"/>
          <w:szCs w:val="24"/>
          <w:lang w:val="en-ID"/>
        </w:rPr>
        <w:t>balasan</w:t>
      </w:r>
      <w:proofErr w:type="spellEnd"/>
      <w:r w:rsidR="00C36C3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25839">
        <w:rPr>
          <w:rFonts w:ascii="Times New Roman" w:hAnsi="Times New Roman" w:cs="Times New Roman"/>
          <w:i/>
          <w:sz w:val="24"/>
          <w:szCs w:val="24"/>
          <w:lang w:val="en-ID"/>
        </w:rPr>
        <w:t>budget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FKTP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tahunan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dinaungi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PTPN V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Riau.</w:t>
      </w:r>
    </w:p>
    <w:p w:rsidR="00125839" w:rsidRDefault="00125839" w:rsidP="0012583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934F1">
        <w:rPr>
          <w:rFonts w:ascii="Times New Roman" w:hAnsi="Times New Roman" w:cs="Times New Roman"/>
          <w:sz w:val="24"/>
          <w:szCs w:val="24"/>
          <w:lang w:val="en-ID"/>
        </w:rPr>
        <w:t>pekerjaan</w:t>
      </w:r>
      <w:proofErr w:type="spellEnd"/>
      <w:r w:rsidR="008934F1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8934F1">
        <w:rPr>
          <w:rFonts w:ascii="Times New Roman" w:hAnsi="Times New Roman" w:cs="Times New Roman"/>
          <w:sz w:val="24"/>
          <w:szCs w:val="24"/>
          <w:lang w:val="en-ID"/>
        </w:rPr>
        <w:t>gedung</w:t>
      </w:r>
      <w:proofErr w:type="spellEnd"/>
      <w:r w:rsidR="008934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8934F1"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proofErr w:type="gramEnd"/>
      <w:r w:rsidR="008934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934F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8934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934F1"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="008934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934F1">
        <w:rPr>
          <w:rFonts w:ascii="Times New Roman" w:hAnsi="Times New Roman" w:cs="Times New Roman"/>
          <w:sz w:val="24"/>
          <w:szCs w:val="24"/>
          <w:lang w:val="en-ID"/>
        </w:rPr>
        <w:t>dibidang</w:t>
      </w:r>
      <w:proofErr w:type="spellEnd"/>
      <w:r w:rsidR="008934F1">
        <w:rPr>
          <w:rFonts w:ascii="Times New Roman" w:hAnsi="Times New Roman" w:cs="Times New Roman"/>
          <w:sz w:val="24"/>
          <w:szCs w:val="24"/>
          <w:lang w:val="en-ID"/>
        </w:rPr>
        <w:t xml:space="preserve"> IT.</w:t>
      </w:r>
    </w:p>
    <w:p w:rsidR="00AA6DD0" w:rsidRDefault="00AA6DD0" w:rsidP="0012583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budgeting FKTP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perusahaan.</w:t>
      </w:r>
    </w:p>
    <w:p w:rsidR="003E3D45" w:rsidRPr="003E3D45" w:rsidRDefault="003E3D45" w:rsidP="003E3D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3E3D45" w:rsidRDefault="003E3D45" w:rsidP="003E3D4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Analisa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Permasalahan</w:t>
      </w:r>
      <w:proofErr w:type="spellEnd"/>
    </w:p>
    <w:p w:rsidR="003E3D45" w:rsidRDefault="003E3D45" w:rsidP="004B19BD">
      <w:pPr>
        <w:spacing w:line="360" w:lineRule="auto"/>
        <w:ind w:left="1080" w:firstLine="4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PT. Nusa Lima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Medika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652122">
        <w:rPr>
          <w:rFonts w:ascii="Times New Roman" w:hAnsi="Times New Roman" w:cs="Times New Roman"/>
          <w:sz w:val="24"/>
          <w:szCs w:val="24"/>
          <w:lang w:val="en-ID"/>
        </w:rPr>
        <w:t>erupakan</w:t>
      </w:r>
      <w:proofErr w:type="spellEnd"/>
      <w:r w:rsidR="006521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2122"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 w:rsidR="006521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2122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="00652122">
        <w:rPr>
          <w:rFonts w:ascii="Times New Roman" w:hAnsi="Times New Roman" w:cs="Times New Roman"/>
          <w:sz w:val="24"/>
          <w:szCs w:val="24"/>
          <w:lang w:val="en-ID"/>
        </w:rPr>
        <w:t xml:space="preserve"> PTPN V yang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2122">
        <w:rPr>
          <w:rFonts w:ascii="Times New Roman" w:hAnsi="Times New Roman" w:cs="Times New Roman"/>
          <w:sz w:val="24"/>
          <w:szCs w:val="24"/>
          <w:lang w:val="en-ID"/>
        </w:rPr>
        <w:t>beroprasi</w:t>
      </w:r>
      <w:proofErr w:type="spellEnd"/>
      <w:r w:rsidR="006521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2122">
        <w:rPr>
          <w:rFonts w:ascii="Times New Roman" w:hAnsi="Times New Roman" w:cs="Times New Roman"/>
          <w:sz w:val="24"/>
          <w:szCs w:val="24"/>
          <w:lang w:val="en-ID"/>
        </w:rPr>
        <w:t>dibidang</w:t>
      </w:r>
      <w:proofErr w:type="spellEnd"/>
      <w:r w:rsidR="006521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2122"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 w:rsidR="006521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2122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6521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2122">
        <w:rPr>
          <w:rFonts w:ascii="Times New Roman" w:hAnsi="Times New Roman" w:cs="Times New Roman"/>
          <w:sz w:val="24"/>
          <w:szCs w:val="24"/>
          <w:lang w:val="en-ID"/>
        </w:rPr>
        <w:t>dipercayai</w:t>
      </w:r>
      <w:proofErr w:type="spellEnd"/>
      <w:r w:rsidR="006521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2122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6521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2122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="006521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2122">
        <w:rPr>
          <w:rFonts w:ascii="Times New Roman" w:hAnsi="Times New Roman" w:cs="Times New Roman"/>
          <w:sz w:val="24"/>
          <w:szCs w:val="24"/>
          <w:lang w:val="en-ID"/>
        </w:rPr>
        <w:t>pengobatan</w:t>
      </w:r>
      <w:proofErr w:type="spellEnd"/>
      <w:r w:rsidR="006521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2122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="006521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2122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="006521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212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6521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2122">
        <w:rPr>
          <w:rFonts w:ascii="Times New Roman" w:hAnsi="Times New Roman" w:cs="Times New Roman"/>
          <w:sz w:val="24"/>
          <w:szCs w:val="24"/>
          <w:lang w:val="en-ID"/>
        </w:rPr>
        <w:t>karyawan</w:t>
      </w:r>
      <w:proofErr w:type="spellEnd"/>
      <w:r w:rsidR="0065212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652122">
        <w:rPr>
          <w:rFonts w:ascii="Times New Roman" w:hAnsi="Times New Roman" w:cs="Times New Roman"/>
          <w:sz w:val="24"/>
          <w:szCs w:val="24"/>
          <w:lang w:val="en-ID"/>
        </w:rPr>
        <w:t>tergabung</w:t>
      </w:r>
      <w:proofErr w:type="spellEnd"/>
      <w:r w:rsidR="006521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212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6521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2122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="00652122">
        <w:rPr>
          <w:rFonts w:ascii="Times New Roman" w:hAnsi="Times New Roman" w:cs="Times New Roman"/>
          <w:sz w:val="24"/>
          <w:szCs w:val="24"/>
          <w:lang w:val="en-ID"/>
        </w:rPr>
        <w:t xml:space="preserve"> PTPN V </w:t>
      </w:r>
      <w:proofErr w:type="spellStart"/>
      <w:r w:rsidR="00652122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6521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2122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="006521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2122"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 w:rsidR="0065212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2122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="0065212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AA6DD0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AA6DD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6DD0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="00AA6DD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6DD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AA6DD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6DD0">
        <w:rPr>
          <w:rFonts w:ascii="Times New Roman" w:hAnsi="Times New Roman" w:cs="Times New Roman"/>
          <w:sz w:val="24"/>
          <w:szCs w:val="24"/>
          <w:lang w:val="en-ID"/>
        </w:rPr>
        <w:t>dibagian</w:t>
      </w:r>
      <w:proofErr w:type="spellEnd"/>
      <w:r w:rsidR="00AA6DD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6DD0">
        <w:rPr>
          <w:rFonts w:ascii="Times New Roman" w:hAnsi="Times New Roman" w:cs="Times New Roman"/>
          <w:sz w:val="24"/>
          <w:szCs w:val="24"/>
          <w:lang w:val="en-ID"/>
        </w:rPr>
        <w:t>pengolahan</w:t>
      </w:r>
      <w:proofErr w:type="spellEnd"/>
      <w:r w:rsidR="00AA6DD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6DD0">
        <w:rPr>
          <w:rFonts w:ascii="Times New Roman" w:hAnsi="Times New Roman" w:cs="Times New Roman"/>
          <w:sz w:val="24"/>
          <w:szCs w:val="24"/>
          <w:lang w:val="en-ID"/>
        </w:rPr>
        <w:t>keuangan</w:t>
      </w:r>
      <w:proofErr w:type="spellEnd"/>
      <w:r w:rsidR="00AA6DD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6DD0">
        <w:rPr>
          <w:rFonts w:ascii="Times New Roman" w:hAnsi="Times New Roman" w:cs="Times New Roman"/>
          <w:sz w:val="24"/>
          <w:szCs w:val="24"/>
          <w:lang w:val="en-ID"/>
        </w:rPr>
        <w:t>ditiap</w:t>
      </w:r>
      <w:proofErr w:type="spellEnd"/>
      <w:r w:rsidR="00AA6DD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6DD0">
        <w:rPr>
          <w:rFonts w:ascii="Times New Roman" w:hAnsi="Times New Roman" w:cs="Times New Roman"/>
          <w:sz w:val="24"/>
          <w:szCs w:val="24"/>
          <w:lang w:val="en-ID"/>
        </w:rPr>
        <w:t>tahunnya</w:t>
      </w:r>
      <w:proofErr w:type="spellEnd"/>
      <w:r w:rsidR="00AA6DD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6DD0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="00AA6DD0">
        <w:rPr>
          <w:rFonts w:ascii="Times New Roman" w:hAnsi="Times New Roman" w:cs="Times New Roman"/>
          <w:sz w:val="24"/>
          <w:szCs w:val="24"/>
          <w:lang w:val="en-ID"/>
        </w:rPr>
        <w:t xml:space="preserve"> budget yang </w:t>
      </w:r>
      <w:proofErr w:type="spellStart"/>
      <w:r w:rsidR="00AA6DD0">
        <w:rPr>
          <w:rFonts w:ascii="Times New Roman" w:hAnsi="Times New Roman" w:cs="Times New Roman"/>
          <w:sz w:val="24"/>
          <w:szCs w:val="24"/>
          <w:lang w:val="en-ID"/>
        </w:rPr>
        <w:lastRenderedPageBreak/>
        <w:t>diajukan</w:t>
      </w:r>
      <w:proofErr w:type="spellEnd"/>
      <w:r w:rsidR="00AA6DD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6DD0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="00AA6DD0">
        <w:rPr>
          <w:rFonts w:ascii="Times New Roman" w:hAnsi="Times New Roman" w:cs="Times New Roman"/>
          <w:sz w:val="24"/>
          <w:szCs w:val="24"/>
          <w:lang w:val="en-ID"/>
        </w:rPr>
        <w:t xml:space="preserve"> setiap </w:t>
      </w:r>
      <w:proofErr w:type="spellStart"/>
      <w:proofErr w:type="gramStart"/>
      <w:r w:rsidR="00AA6DD0"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proofErr w:type="gramEnd"/>
      <w:r w:rsidR="00AA6DD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AA6DD0">
        <w:rPr>
          <w:rFonts w:ascii="Times New Roman" w:hAnsi="Times New Roman" w:cs="Times New Roman"/>
          <w:sz w:val="24"/>
          <w:szCs w:val="24"/>
          <w:lang w:val="en-ID"/>
        </w:rPr>
        <w:t>tergabung</w:t>
      </w:r>
      <w:proofErr w:type="spellEnd"/>
      <w:r w:rsidR="00AA6DD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6DD0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AA6DD0">
        <w:rPr>
          <w:rFonts w:ascii="Times New Roman" w:hAnsi="Times New Roman" w:cs="Times New Roman"/>
          <w:sz w:val="24"/>
          <w:szCs w:val="24"/>
          <w:lang w:val="en-ID"/>
        </w:rPr>
        <w:t xml:space="preserve"> PT </w:t>
      </w:r>
      <w:proofErr w:type="spellStart"/>
      <w:r w:rsidR="00AA6DD0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AA6DD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6DD0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="00AA6DD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6DD0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="00AA6DD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6DD0">
        <w:rPr>
          <w:rFonts w:ascii="Times New Roman" w:hAnsi="Times New Roman" w:cs="Times New Roman"/>
          <w:sz w:val="24"/>
          <w:szCs w:val="24"/>
          <w:lang w:val="en-ID"/>
        </w:rPr>
        <w:t>oprasional</w:t>
      </w:r>
      <w:proofErr w:type="spellEnd"/>
      <w:r w:rsidR="00AA6DD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6DD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AA6DD0">
        <w:rPr>
          <w:rFonts w:ascii="Times New Roman" w:hAnsi="Times New Roman" w:cs="Times New Roman"/>
          <w:sz w:val="24"/>
          <w:szCs w:val="24"/>
          <w:lang w:val="en-ID"/>
        </w:rPr>
        <w:t xml:space="preserve"> yang</w:t>
      </w:r>
      <w:r w:rsidR="005275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275F0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5275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275F0">
        <w:rPr>
          <w:rFonts w:ascii="Times New Roman" w:hAnsi="Times New Roman" w:cs="Times New Roman"/>
          <w:sz w:val="24"/>
          <w:szCs w:val="24"/>
          <w:lang w:val="en-ID"/>
        </w:rPr>
        <w:t>dikenal</w:t>
      </w:r>
      <w:proofErr w:type="spellEnd"/>
      <w:r w:rsidR="005275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275F0">
        <w:rPr>
          <w:rFonts w:ascii="Times New Roman" w:hAnsi="Times New Roman" w:cs="Times New Roman"/>
          <w:sz w:val="24"/>
          <w:szCs w:val="24"/>
          <w:lang w:val="en-ID"/>
        </w:rPr>
        <w:t>disana</w:t>
      </w:r>
      <w:proofErr w:type="spellEnd"/>
      <w:r w:rsidR="005275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275F0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5275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275F0">
        <w:rPr>
          <w:rFonts w:ascii="Times New Roman" w:hAnsi="Times New Roman" w:cs="Times New Roman"/>
          <w:sz w:val="24"/>
          <w:szCs w:val="24"/>
          <w:lang w:val="en-ID"/>
        </w:rPr>
        <w:t>Fasilitas</w:t>
      </w:r>
      <w:proofErr w:type="spellEnd"/>
      <w:r w:rsidR="005275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275F0"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 w:rsidR="005275F0">
        <w:rPr>
          <w:rFonts w:ascii="Times New Roman" w:hAnsi="Times New Roman" w:cs="Times New Roman"/>
          <w:sz w:val="24"/>
          <w:szCs w:val="24"/>
          <w:lang w:val="en-ID"/>
        </w:rPr>
        <w:t xml:space="preserve"> Tingkat </w:t>
      </w:r>
      <w:proofErr w:type="spellStart"/>
      <w:r w:rsidR="005275F0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="005275F0">
        <w:rPr>
          <w:rFonts w:ascii="Times New Roman" w:hAnsi="Times New Roman" w:cs="Times New Roman"/>
          <w:sz w:val="24"/>
          <w:szCs w:val="24"/>
          <w:lang w:val="en-ID"/>
        </w:rPr>
        <w:t xml:space="preserve"> (FKTP)</w:t>
      </w:r>
      <w:r w:rsidR="00AA6DD0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5275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275F0">
        <w:rPr>
          <w:rFonts w:ascii="Times New Roman" w:hAnsi="Times New Roman" w:cs="Times New Roman"/>
          <w:sz w:val="24"/>
          <w:szCs w:val="24"/>
          <w:lang w:val="en-ID"/>
        </w:rPr>
        <w:t>Pengolahan</w:t>
      </w:r>
      <w:proofErr w:type="spellEnd"/>
      <w:r w:rsidR="005275F0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5275F0">
        <w:rPr>
          <w:rFonts w:ascii="Times New Roman" w:hAnsi="Times New Roman" w:cs="Times New Roman"/>
          <w:sz w:val="24"/>
          <w:szCs w:val="24"/>
          <w:lang w:val="en-ID"/>
        </w:rPr>
        <w:t>pengajuan</w:t>
      </w:r>
      <w:proofErr w:type="spellEnd"/>
      <w:r w:rsidR="005275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572E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="005275F0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5275F0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="005275F0">
        <w:rPr>
          <w:rFonts w:ascii="Times New Roman" w:hAnsi="Times New Roman" w:cs="Times New Roman"/>
          <w:sz w:val="24"/>
          <w:szCs w:val="24"/>
          <w:lang w:val="en-ID"/>
        </w:rPr>
        <w:t xml:space="preserve"> budgeting yang</w:t>
      </w:r>
      <w:r w:rsidR="003257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572E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="003257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572E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="003257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572E">
        <w:rPr>
          <w:rFonts w:ascii="Times New Roman" w:hAnsi="Times New Roman" w:cs="Times New Roman"/>
          <w:sz w:val="24"/>
          <w:szCs w:val="24"/>
          <w:lang w:val="en-ID"/>
        </w:rPr>
        <w:t>tiap</w:t>
      </w:r>
      <w:proofErr w:type="spellEnd"/>
      <w:r w:rsidR="003257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32572E"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proofErr w:type="gramEnd"/>
      <w:r w:rsidR="003257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572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3257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572E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="003257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572E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3257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572E"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r w:rsidR="003257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572E">
        <w:rPr>
          <w:rFonts w:ascii="Times New Roman" w:hAnsi="Times New Roman" w:cs="Times New Roman"/>
          <w:sz w:val="24"/>
          <w:szCs w:val="24"/>
          <w:lang w:val="en-ID"/>
        </w:rPr>
        <w:t>pusat</w:t>
      </w:r>
      <w:proofErr w:type="spellEnd"/>
      <w:r w:rsidR="003257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572E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="003257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572E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3257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2572E">
        <w:rPr>
          <w:rFonts w:ascii="Times New Roman" w:hAnsi="Times New Roman" w:cs="Times New Roman"/>
          <w:i/>
          <w:sz w:val="24"/>
          <w:szCs w:val="24"/>
          <w:lang w:val="en-ID"/>
        </w:rPr>
        <w:t>excel</w:t>
      </w:r>
      <w:r w:rsidR="003257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572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3257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572E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3257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572E"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r w:rsidR="003257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572E">
        <w:rPr>
          <w:rFonts w:ascii="Times New Roman" w:hAnsi="Times New Roman" w:cs="Times New Roman"/>
          <w:sz w:val="24"/>
          <w:szCs w:val="24"/>
          <w:lang w:val="en-ID"/>
        </w:rPr>
        <w:t>pusat</w:t>
      </w:r>
      <w:proofErr w:type="spellEnd"/>
      <w:r w:rsidR="003257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572E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="003257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572E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3257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2572E">
        <w:rPr>
          <w:rFonts w:ascii="Times New Roman" w:hAnsi="Times New Roman" w:cs="Times New Roman"/>
          <w:i/>
          <w:sz w:val="24"/>
          <w:szCs w:val="24"/>
          <w:lang w:val="en-ID"/>
        </w:rPr>
        <w:t>excel</w:t>
      </w:r>
      <w:r w:rsidR="003257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572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3257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572E">
        <w:rPr>
          <w:rFonts w:ascii="Times New Roman" w:hAnsi="Times New Roman" w:cs="Times New Roman"/>
          <w:sz w:val="24"/>
          <w:szCs w:val="24"/>
          <w:lang w:val="en-ID"/>
        </w:rPr>
        <w:t>mengolah</w:t>
      </w:r>
      <w:proofErr w:type="spellEnd"/>
      <w:r w:rsidR="0032572E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="0032572E"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  <w:r w:rsidR="0032572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32572E" w:rsidRDefault="0032572E" w:rsidP="004B19BD">
      <w:pPr>
        <w:spacing w:line="360" w:lineRule="auto"/>
        <w:ind w:left="1080" w:firstLine="4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permassalahan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timbul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FKTP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lain:</w:t>
      </w:r>
    </w:p>
    <w:p w:rsidR="0032572E" w:rsidRDefault="0032572E" w:rsidP="0032572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budget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tahunnya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15197" w:rsidRDefault="0032572E" w:rsidP="00D1519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balasan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budget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balasan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kesetiap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r w:rsidR="004B19BD">
        <w:rPr>
          <w:rFonts w:ascii="Times New Roman" w:hAnsi="Times New Roman" w:cs="Times New Roman"/>
          <w:sz w:val="24"/>
          <w:szCs w:val="24"/>
          <w:lang w:val="en-ID"/>
        </w:rPr>
        <w:t>,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dikarnakan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laporan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dirubah</w:t>
      </w:r>
      <w:proofErr w:type="spellEnd"/>
      <w:r w:rsidR="004B19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19BD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4B19BD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4B19BD">
        <w:rPr>
          <w:rFonts w:ascii="Times New Roman" w:hAnsi="Times New Roman" w:cs="Times New Roman"/>
          <w:sz w:val="24"/>
          <w:szCs w:val="24"/>
          <w:lang w:val="en-ID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kembari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email.</w:t>
      </w:r>
    </w:p>
    <w:p w:rsidR="00D15197" w:rsidRPr="00D15197" w:rsidRDefault="00D15197" w:rsidP="00D151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770E3" w:rsidRDefault="00D15197" w:rsidP="006770E3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 w:rsidRPr="00D15197">
        <w:rPr>
          <w:rFonts w:ascii="Times New Roman" w:hAnsi="Times New Roman" w:cs="Times New Roman"/>
          <w:b/>
          <w:sz w:val="28"/>
          <w:szCs w:val="28"/>
          <w:lang w:val="en-ID"/>
        </w:rPr>
        <w:t>Jadwal</w:t>
      </w:r>
      <w:proofErr w:type="spellEnd"/>
      <w:r w:rsidRPr="00D15197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Pr="00D15197">
        <w:rPr>
          <w:rFonts w:ascii="Times New Roman" w:hAnsi="Times New Roman" w:cs="Times New Roman"/>
          <w:b/>
          <w:sz w:val="28"/>
          <w:szCs w:val="28"/>
          <w:lang w:val="en-ID"/>
        </w:rPr>
        <w:t>Pengerjaan</w:t>
      </w:r>
      <w:proofErr w:type="spellEnd"/>
    </w:p>
    <w:p w:rsidR="006770E3" w:rsidRPr="00FD49CD" w:rsidRDefault="006770E3" w:rsidP="006770E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49CD">
        <w:rPr>
          <w:rFonts w:ascii="Times New Roman" w:hAnsi="Times New Roman" w:cs="Times New Roman"/>
          <w:sz w:val="24"/>
          <w:szCs w:val="24"/>
        </w:rPr>
        <w:t xml:space="preserve">Kerja </w:t>
      </w:r>
      <w:proofErr w:type="spellStart"/>
      <w:r w:rsidRPr="00FD49C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FD49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49C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D4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9C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D49CD">
        <w:rPr>
          <w:rFonts w:ascii="Times New Roman" w:hAnsi="Times New Roman" w:cs="Times New Roman"/>
          <w:sz w:val="24"/>
          <w:szCs w:val="24"/>
        </w:rPr>
        <w:t xml:space="preserve"> satu </w:t>
      </w:r>
      <w:proofErr w:type="spellStart"/>
      <w:r w:rsidRPr="00FD49CD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D4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9CD">
        <w:rPr>
          <w:rFonts w:ascii="Times New Roman" w:hAnsi="Times New Roman" w:cs="Times New Roman"/>
          <w:sz w:val="24"/>
          <w:szCs w:val="24"/>
        </w:rPr>
        <w:t>ini</w:t>
      </w:r>
      <w:bookmarkStart w:id="0" w:name="_GoBack"/>
      <w:bookmarkEnd w:id="0"/>
      <w:proofErr w:type="spellEnd"/>
      <w:r w:rsidRPr="00FD4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9C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D4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9CD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FD4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9CD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FD49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9C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D49CD">
        <w:rPr>
          <w:rFonts w:ascii="Times New Roman" w:hAnsi="Times New Roman" w:cs="Times New Roman"/>
          <w:sz w:val="24"/>
          <w:szCs w:val="24"/>
        </w:rPr>
        <w:t>:</w:t>
      </w:r>
    </w:p>
    <w:p w:rsidR="006770E3" w:rsidRPr="00FD49CD" w:rsidRDefault="006770E3" w:rsidP="006770E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FD49CD">
        <w:rPr>
          <w:rFonts w:ascii="Times New Roman" w:hAnsi="Times New Roman" w:cs="Times New Roman"/>
          <w:b/>
          <w:sz w:val="24"/>
          <w:szCs w:val="24"/>
          <w:lang w:val="sv-SE"/>
        </w:rPr>
        <w:t>Tabel 3.1 Jadwal Pengerjaan Kerja Praktek</w:t>
      </w:r>
    </w:p>
    <w:tbl>
      <w:tblPr>
        <w:tblpPr w:leftFromText="180" w:rightFromText="180" w:vertAnchor="text" w:horzAnchor="margin" w:tblpXSpec="right" w:tblpY="182"/>
        <w:tblW w:w="8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4"/>
        <w:gridCol w:w="3506"/>
        <w:gridCol w:w="447"/>
        <w:gridCol w:w="449"/>
        <w:gridCol w:w="497"/>
        <w:gridCol w:w="555"/>
        <w:gridCol w:w="409"/>
        <w:gridCol w:w="491"/>
        <w:gridCol w:w="540"/>
        <w:gridCol w:w="540"/>
      </w:tblGrid>
      <w:tr w:rsidR="006770E3" w:rsidRPr="00E367D7" w:rsidTr="006770E3">
        <w:tc>
          <w:tcPr>
            <w:tcW w:w="774" w:type="dxa"/>
            <w:vMerge w:val="restart"/>
            <w:vAlign w:val="center"/>
          </w:tcPr>
          <w:p w:rsidR="006770E3" w:rsidRPr="006770E3" w:rsidRDefault="006770E3" w:rsidP="006770E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70E3">
              <w:rPr>
                <w:rFonts w:ascii="Times New Roman" w:hAnsi="Times New Roman" w:cs="Times New Roman"/>
                <w:b/>
                <w:szCs w:val="24"/>
              </w:rPr>
              <w:t>No</w:t>
            </w:r>
          </w:p>
        </w:tc>
        <w:tc>
          <w:tcPr>
            <w:tcW w:w="3506" w:type="dxa"/>
            <w:vMerge w:val="restart"/>
            <w:vAlign w:val="center"/>
          </w:tcPr>
          <w:p w:rsidR="006770E3" w:rsidRPr="006770E3" w:rsidRDefault="006770E3" w:rsidP="006770E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</w:t>
            </w:r>
            <w:r w:rsidRPr="006770E3">
              <w:rPr>
                <w:rFonts w:ascii="Times New Roman" w:hAnsi="Times New Roman" w:cs="Times New Roman"/>
                <w:b/>
                <w:szCs w:val="24"/>
              </w:rPr>
              <w:t>ktivitas</w:t>
            </w:r>
          </w:p>
        </w:tc>
        <w:tc>
          <w:tcPr>
            <w:tcW w:w="3928" w:type="dxa"/>
            <w:gridSpan w:val="8"/>
          </w:tcPr>
          <w:p w:rsidR="006770E3" w:rsidRPr="006770E3" w:rsidRDefault="006770E3" w:rsidP="006770E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6770E3">
              <w:rPr>
                <w:rFonts w:ascii="Times New Roman" w:hAnsi="Times New Roman" w:cs="Times New Roman"/>
                <w:b/>
                <w:szCs w:val="24"/>
              </w:rPr>
              <w:t>Pengerjaan</w:t>
            </w:r>
            <w:proofErr w:type="spellEnd"/>
            <w:r w:rsidRPr="006770E3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6770E3">
              <w:rPr>
                <w:rFonts w:ascii="Times New Roman" w:hAnsi="Times New Roman" w:cs="Times New Roman"/>
                <w:b/>
                <w:szCs w:val="24"/>
              </w:rPr>
              <w:t>dalam</w:t>
            </w:r>
            <w:proofErr w:type="spellEnd"/>
            <w:r w:rsidRPr="006770E3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6770E3">
              <w:rPr>
                <w:rFonts w:ascii="Times New Roman" w:hAnsi="Times New Roman" w:cs="Times New Roman"/>
                <w:b/>
                <w:szCs w:val="24"/>
              </w:rPr>
              <w:t>minggu</w:t>
            </w:r>
            <w:proofErr w:type="spellEnd"/>
          </w:p>
        </w:tc>
      </w:tr>
      <w:tr w:rsidR="006770E3" w:rsidRPr="00E367D7" w:rsidTr="006770E3">
        <w:trPr>
          <w:trHeight w:val="311"/>
        </w:trPr>
        <w:tc>
          <w:tcPr>
            <w:tcW w:w="774" w:type="dxa"/>
            <w:vMerge/>
          </w:tcPr>
          <w:p w:rsidR="006770E3" w:rsidRPr="006770E3" w:rsidRDefault="006770E3" w:rsidP="006770E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3506" w:type="dxa"/>
            <w:vMerge/>
          </w:tcPr>
          <w:p w:rsidR="006770E3" w:rsidRPr="006770E3" w:rsidRDefault="006770E3" w:rsidP="006770E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948" w:type="dxa"/>
            <w:gridSpan w:val="4"/>
          </w:tcPr>
          <w:p w:rsidR="006770E3" w:rsidRPr="006770E3" w:rsidRDefault="006770E3" w:rsidP="006770E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70E3">
              <w:rPr>
                <w:rFonts w:ascii="Times New Roman" w:hAnsi="Times New Roman" w:cs="Times New Roman"/>
                <w:b/>
                <w:szCs w:val="24"/>
              </w:rPr>
              <w:t>September</w:t>
            </w:r>
          </w:p>
        </w:tc>
        <w:tc>
          <w:tcPr>
            <w:tcW w:w="1980" w:type="dxa"/>
            <w:gridSpan w:val="4"/>
          </w:tcPr>
          <w:p w:rsidR="006770E3" w:rsidRPr="006770E3" w:rsidRDefault="006770E3" w:rsidP="006770E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70E3">
              <w:rPr>
                <w:rFonts w:ascii="Times New Roman" w:hAnsi="Times New Roman" w:cs="Times New Roman"/>
                <w:b/>
                <w:szCs w:val="24"/>
              </w:rPr>
              <w:t>Oktober</w:t>
            </w:r>
          </w:p>
        </w:tc>
      </w:tr>
      <w:tr w:rsidR="006770E3" w:rsidRPr="00E367D7" w:rsidTr="006770E3">
        <w:trPr>
          <w:trHeight w:val="239"/>
        </w:trPr>
        <w:tc>
          <w:tcPr>
            <w:tcW w:w="774" w:type="dxa"/>
            <w:vMerge/>
          </w:tcPr>
          <w:p w:rsidR="006770E3" w:rsidRPr="00E367D7" w:rsidRDefault="006770E3" w:rsidP="006770E3">
            <w:pPr>
              <w:spacing w:after="0"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3506" w:type="dxa"/>
            <w:vMerge/>
          </w:tcPr>
          <w:p w:rsidR="006770E3" w:rsidRPr="00E367D7" w:rsidRDefault="006770E3" w:rsidP="006770E3">
            <w:pPr>
              <w:spacing w:after="0"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447" w:type="dxa"/>
          </w:tcPr>
          <w:p w:rsidR="006770E3" w:rsidRPr="006770E3" w:rsidRDefault="006770E3" w:rsidP="006770E3">
            <w:pPr>
              <w:spacing w:after="0" w:line="36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6770E3">
              <w:rPr>
                <w:rFonts w:ascii="Times New Roman" w:hAnsi="Times New Roman" w:cs="Times New Roman"/>
                <w:b/>
                <w:szCs w:val="24"/>
              </w:rPr>
              <w:t>I</w:t>
            </w:r>
          </w:p>
        </w:tc>
        <w:tc>
          <w:tcPr>
            <w:tcW w:w="449" w:type="dxa"/>
          </w:tcPr>
          <w:p w:rsidR="006770E3" w:rsidRPr="006770E3" w:rsidRDefault="006770E3" w:rsidP="006770E3">
            <w:pPr>
              <w:spacing w:after="0" w:line="36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6770E3">
              <w:rPr>
                <w:rFonts w:ascii="Times New Roman" w:hAnsi="Times New Roman" w:cs="Times New Roman"/>
                <w:b/>
                <w:szCs w:val="24"/>
              </w:rPr>
              <w:t>II</w:t>
            </w:r>
          </w:p>
        </w:tc>
        <w:tc>
          <w:tcPr>
            <w:tcW w:w="497" w:type="dxa"/>
          </w:tcPr>
          <w:p w:rsidR="006770E3" w:rsidRPr="006770E3" w:rsidRDefault="006770E3" w:rsidP="006770E3">
            <w:pPr>
              <w:spacing w:after="0" w:line="36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6770E3">
              <w:rPr>
                <w:rFonts w:ascii="Times New Roman" w:hAnsi="Times New Roman" w:cs="Times New Roman"/>
                <w:b/>
                <w:szCs w:val="24"/>
              </w:rPr>
              <w:t>III</w:t>
            </w:r>
          </w:p>
        </w:tc>
        <w:tc>
          <w:tcPr>
            <w:tcW w:w="555" w:type="dxa"/>
          </w:tcPr>
          <w:p w:rsidR="006770E3" w:rsidRPr="006770E3" w:rsidRDefault="006770E3" w:rsidP="006770E3">
            <w:pPr>
              <w:spacing w:after="0" w:line="36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6770E3">
              <w:rPr>
                <w:rFonts w:ascii="Times New Roman" w:hAnsi="Times New Roman" w:cs="Times New Roman"/>
                <w:b/>
                <w:szCs w:val="24"/>
              </w:rPr>
              <w:t>IV</w:t>
            </w:r>
          </w:p>
        </w:tc>
        <w:tc>
          <w:tcPr>
            <w:tcW w:w="409" w:type="dxa"/>
          </w:tcPr>
          <w:p w:rsidR="006770E3" w:rsidRPr="006770E3" w:rsidRDefault="006770E3" w:rsidP="006770E3">
            <w:pPr>
              <w:spacing w:after="0" w:line="36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6770E3">
              <w:rPr>
                <w:rFonts w:ascii="Times New Roman" w:hAnsi="Times New Roman" w:cs="Times New Roman"/>
                <w:b/>
                <w:szCs w:val="24"/>
              </w:rPr>
              <w:t>I</w:t>
            </w:r>
          </w:p>
        </w:tc>
        <w:tc>
          <w:tcPr>
            <w:tcW w:w="491" w:type="dxa"/>
          </w:tcPr>
          <w:p w:rsidR="006770E3" w:rsidRPr="006770E3" w:rsidRDefault="006770E3" w:rsidP="006770E3">
            <w:pPr>
              <w:spacing w:after="0" w:line="36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6770E3">
              <w:rPr>
                <w:rFonts w:ascii="Times New Roman" w:hAnsi="Times New Roman" w:cs="Times New Roman"/>
                <w:b/>
                <w:szCs w:val="24"/>
              </w:rPr>
              <w:t>II</w:t>
            </w:r>
          </w:p>
        </w:tc>
        <w:tc>
          <w:tcPr>
            <w:tcW w:w="540" w:type="dxa"/>
          </w:tcPr>
          <w:p w:rsidR="006770E3" w:rsidRPr="006770E3" w:rsidRDefault="006770E3" w:rsidP="006770E3">
            <w:pPr>
              <w:spacing w:after="0" w:line="36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6770E3">
              <w:rPr>
                <w:rFonts w:ascii="Times New Roman" w:hAnsi="Times New Roman" w:cs="Times New Roman"/>
                <w:b/>
                <w:szCs w:val="24"/>
              </w:rPr>
              <w:t>III</w:t>
            </w:r>
          </w:p>
        </w:tc>
        <w:tc>
          <w:tcPr>
            <w:tcW w:w="540" w:type="dxa"/>
          </w:tcPr>
          <w:p w:rsidR="006770E3" w:rsidRPr="006770E3" w:rsidRDefault="006770E3" w:rsidP="006770E3">
            <w:pPr>
              <w:spacing w:after="0" w:line="36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6770E3">
              <w:rPr>
                <w:rFonts w:ascii="Times New Roman" w:hAnsi="Times New Roman" w:cs="Times New Roman"/>
                <w:b/>
                <w:szCs w:val="24"/>
              </w:rPr>
              <w:t>IV</w:t>
            </w:r>
          </w:p>
        </w:tc>
      </w:tr>
      <w:tr w:rsidR="006770E3" w:rsidRPr="00E367D7" w:rsidTr="006770E3">
        <w:tc>
          <w:tcPr>
            <w:tcW w:w="774" w:type="dxa"/>
            <w:vAlign w:val="center"/>
          </w:tcPr>
          <w:p w:rsidR="006770E3" w:rsidRPr="006770E3" w:rsidRDefault="006770E3" w:rsidP="006770E3">
            <w:pPr>
              <w:spacing w:after="0" w:line="36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6770E3">
              <w:rPr>
                <w:rFonts w:ascii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3506" w:type="dxa"/>
            <w:vAlign w:val="center"/>
          </w:tcPr>
          <w:p w:rsidR="006770E3" w:rsidRPr="006770E3" w:rsidRDefault="006770E3" w:rsidP="006770E3">
            <w:pPr>
              <w:spacing w:after="0"/>
              <w:contextualSpacing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6770E3">
              <w:rPr>
                <w:rFonts w:ascii="Times New Roman" w:hAnsi="Times New Roman" w:cs="Times New Roman"/>
                <w:szCs w:val="24"/>
              </w:rPr>
              <w:t>Kerja</w:t>
            </w:r>
            <w:proofErr w:type="spellEnd"/>
            <w:r w:rsidRPr="006770E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6770E3">
              <w:rPr>
                <w:rFonts w:ascii="Times New Roman" w:hAnsi="Times New Roman" w:cs="Times New Roman"/>
                <w:szCs w:val="24"/>
              </w:rPr>
              <w:t>Praktek</w:t>
            </w:r>
            <w:proofErr w:type="spellEnd"/>
          </w:p>
        </w:tc>
        <w:tc>
          <w:tcPr>
            <w:tcW w:w="447" w:type="dxa"/>
          </w:tcPr>
          <w:p w:rsidR="006770E3" w:rsidRPr="00E367D7" w:rsidRDefault="006770E3" w:rsidP="006770E3">
            <w:pPr>
              <w:spacing w:after="0"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449" w:type="dxa"/>
          </w:tcPr>
          <w:p w:rsidR="006770E3" w:rsidRPr="00E367D7" w:rsidRDefault="006770E3" w:rsidP="006770E3">
            <w:pPr>
              <w:spacing w:after="0" w:line="360" w:lineRule="auto"/>
              <w:jc w:val="both"/>
              <w:rPr>
                <w:b/>
                <w:szCs w:val="24"/>
                <w:highlight w:val="yellow"/>
              </w:rPr>
            </w:pPr>
          </w:p>
        </w:tc>
        <w:tc>
          <w:tcPr>
            <w:tcW w:w="497" w:type="dxa"/>
            <w:shd w:val="clear" w:color="auto" w:fill="auto"/>
          </w:tcPr>
          <w:p w:rsidR="006770E3" w:rsidRPr="00E367D7" w:rsidRDefault="006770E3" w:rsidP="006770E3">
            <w:pPr>
              <w:spacing w:after="0" w:line="360" w:lineRule="auto"/>
              <w:jc w:val="both"/>
              <w:rPr>
                <w:b/>
                <w:szCs w:val="24"/>
                <w:highlight w:val="yellow"/>
              </w:rPr>
            </w:pPr>
          </w:p>
        </w:tc>
        <w:tc>
          <w:tcPr>
            <w:tcW w:w="555" w:type="dxa"/>
            <w:shd w:val="clear" w:color="auto" w:fill="FFFFFF" w:themeFill="background1"/>
          </w:tcPr>
          <w:p w:rsidR="006770E3" w:rsidRPr="00E367D7" w:rsidRDefault="006770E3" w:rsidP="006770E3">
            <w:pPr>
              <w:spacing w:after="0" w:line="360" w:lineRule="auto"/>
              <w:jc w:val="both"/>
              <w:rPr>
                <w:b/>
                <w:szCs w:val="24"/>
                <w:highlight w:val="yellow"/>
              </w:rPr>
            </w:pPr>
          </w:p>
        </w:tc>
        <w:tc>
          <w:tcPr>
            <w:tcW w:w="409" w:type="dxa"/>
            <w:shd w:val="clear" w:color="auto" w:fill="FFFFFF" w:themeFill="background1"/>
          </w:tcPr>
          <w:p w:rsidR="006770E3" w:rsidRPr="00E367D7" w:rsidRDefault="006770E3" w:rsidP="006770E3">
            <w:pPr>
              <w:spacing w:after="0" w:line="360" w:lineRule="auto"/>
              <w:jc w:val="both"/>
              <w:rPr>
                <w:b/>
                <w:szCs w:val="24"/>
                <w:highlight w:val="yellow"/>
              </w:rPr>
            </w:pPr>
          </w:p>
        </w:tc>
        <w:tc>
          <w:tcPr>
            <w:tcW w:w="491" w:type="dxa"/>
            <w:shd w:val="clear" w:color="auto" w:fill="FFFFFF" w:themeFill="background1"/>
          </w:tcPr>
          <w:p w:rsidR="006770E3" w:rsidRPr="00E367D7" w:rsidRDefault="006770E3" w:rsidP="006770E3">
            <w:pPr>
              <w:spacing w:after="0" w:line="360" w:lineRule="auto"/>
              <w:jc w:val="both"/>
              <w:rPr>
                <w:b/>
                <w:szCs w:val="24"/>
                <w:highlight w:val="yellow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6770E3" w:rsidRPr="00E367D7" w:rsidRDefault="006770E3" w:rsidP="006770E3">
            <w:pPr>
              <w:spacing w:after="0" w:line="360" w:lineRule="auto"/>
              <w:jc w:val="both"/>
              <w:rPr>
                <w:b/>
                <w:szCs w:val="24"/>
                <w:highlight w:val="yellow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6770E3" w:rsidRPr="00E367D7" w:rsidRDefault="006770E3" w:rsidP="006770E3">
            <w:pPr>
              <w:spacing w:after="0" w:line="360" w:lineRule="auto"/>
              <w:jc w:val="both"/>
              <w:rPr>
                <w:b/>
                <w:szCs w:val="24"/>
                <w:highlight w:val="yellow"/>
              </w:rPr>
            </w:pPr>
          </w:p>
        </w:tc>
      </w:tr>
      <w:tr w:rsidR="006770E3" w:rsidRPr="00E367D7" w:rsidTr="006770E3">
        <w:tc>
          <w:tcPr>
            <w:tcW w:w="774" w:type="dxa"/>
            <w:vAlign w:val="center"/>
          </w:tcPr>
          <w:p w:rsidR="006770E3" w:rsidRPr="006770E3" w:rsidRDefault="006770E3" w:rsidP="006770E3">
            <w:pPr>
              <w:spacing w:after="0" w:line="36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6770E3">
              <w:rPr>
                <w:rFonts w:ascii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3506" w:type="dxa"/>
            <w:vAlign w:val="center"/>
          </w:tcPr>
          <w:p w:rsidR="006770E3" w:rsidRPr="006770E3" w:rsidRDefault="006770E3" w:rsidP="006770E3">
            <w:pPr>
              <w:spacing w:after="0"/>
              <w:contextualSpacing/>
              <w:rPr>
                <w:rFonts w:ascii="Times New Roman" w:hAnsi="Times New Roman" w:cs="Times New Roman"/>
                <w:szCs w:val="24"/>
                <w:lang w:val="id-ID"/>
              </w:rPr>
            </w:pPr>
            <w:r w:rsidRPr="006770E3">
              <w:rPr>
                <w:rFonts w:ascii="Times New Roman" w:hAnsi="Times New Roman" w:cs="Times New Roman"/>
                <w:szCs w:val="24"/>
                <w:lang w:val="id-ID"/>
              </w:rPr>
              <w:t>Pengumpulan Data</w:t>
            </w:r>
          </w:p>
        </w:tc>
        <w:tc>
          <w:tcPr>
            <w:tcW w:w="447" w:type="dxa"/>
          </w:tcPr>
          <w:p w:rsidR="006770E3" w:rsidRPr="00E367D7" w:rsidRDefault="006770E3" w:rsidP="006770E3">
            <w:pPr>
              <w:spacing w:after="0"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449" w:type="dxa"/>
          </w:tcPr>
          <w:p w:rsidR="006770E3" w:rsidRPr="00E367D7" w:rsidRDefault="006770E3" w:rsidP="006770E3">
            <w:pPr>
              <w:spacing w:after="0"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497" w:type="dxa"/>
            <w:shd w:val="clear" w:color="auto" w:fill="auto"/>
          </w:tcPr>
          <w:p w:rsidR="006770E3" w:rsidRPr="00E367D7" w:rsidRDefault="006770E3" w:rsidP="006770E3">
            <w:pPr>
              <w:spacing w:after="0"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555" w:type="dxa"/>
            <w:shd w:val="clear" w:color="auto" w:fill="FFFFFF" w:themeFill="background1"/>
          </w:tcPr>
          <w:p w:rsidR="006770E3" w:rsidRPr="00E367D7" w:rsidRDefault="006770E3" w:rsidP="006770E3">
            <w:pPr>
              <w:spacing w:after="0"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409" w:type="dxa"/>
            <w:shd w:val="clear" w:color="auto" w:fill="FFFFFF" w:themeFill="background1"/>
          </w:tcPr>
          <w:p w:rsidR="006770E3" w:rsidRPr="00E367D7" w:rsidRDefault="006770E3" w:rsidP="006770E3">
            <w:pPr>
              <w:spacing w:after="0"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491" w:type="dxa"/>
            <w:shd w:val="clear" w:color="auto" w:fill="FFFFFF" w:themeFill="background1"/>
          </w:tcPr>
          <w:p w:rsidR="006770E3" w:rsidRPr="00E367D7" w:rsidRDefault="006770E3" w:rsidP="006770E3">
            <w:pPr>
              <w:spacing w:after="0"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6770E3" w:rsidRPr="00E367D7" w:rsidRDefault="006770E3" w:rsidP="006770E3">
            <w:pPr>
              <w:spacing w:after="0"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6770E3" w:rsidRPr="00E367D7" w:rsidRDefault="006770E3" w:rsidP="006770E3">
            <w:pPr>
              <w:spacing w:after="0" w:line="360" w:lineRule="auto"/>
              <w:jc w:val="both"/>
              <w:rPr>
                <w:b/>
                <w:szCs w:val="24"/>
              </w:rPr>
            </w:pPr>
          </w:p>
        </w:tc>
      </w:tr>
      <w:tr w:rsidR="006770E3" w:rsidRPr="00E367D7" w:rsidTr="006770E3">
        <w:tc>
          <w:tcPr>
            <w:tcW w:w="774" w:type="dxa"/>
            <w:vAlign w:val="center"/>
          </w:tcPr>
          <w:p w:rsidR="006770E3" w:rsidRPr="006770E3" w:rsidRDefault="006770E3" w:rsidP="006770E3">
            <w:pPr>
              <w:spacing w:after="0" w:line="36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6770E3">
              <w:rPr>
                <w:rFonts w:ascii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3506" w:type="dxa"/>
            <w:vAlign w:val="center"/>
          </w:tcPr>
          <w:p w:rsidR="006770E3" w:rsidRPr="006770E3" w:rsidRDefault="006770E3" w:rsidP="006770E3">
            <w:pPr>
              <w:spacing w:after="0"/>
              <w:contextualSpacing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6770E3">
              <w:rPr>
                <w:rFonts w:ascii="Times New Roman" w:hAnsi="Times New Roman" w:cs="Times New Roman"/>
                <w:szCs w:val="24"/>
              </w:rPr>
              <w:t>Analisa</w:t>
            </w:r>
            <w:proofErr w:type="spellEnd"/>
            <w:r w:rsidRPr="006770E3">
              <w:rPr>
                <w:rFonts w:ascii="Times New Roman" w:hAnsi="Times New Roman" w:cs="Times New Roman"/>
                <w:szCs w:val="24"/>
                <w:lang w:val="id-ID"/>
              </w:rPr>
              <w:t xml:space="preserve"> &amp; </w:t>
            </w:r>
            <w:proofErr w:type="spellStart"/>
            <w:r w:rsidRPr="006770E3">
              <w:rPr>
                <w:rFonts w:ascii="Times New Roman" w:hAnsi="Times New Roman" w:cs="Times New Roman"/>
                <w:szCs w:val="24"/>
              </w:rPr>
              <w:t>Perancang</w:t>
            </w:r>
            <w:proofErr w:type="spellEnd"/>
            <w:r w:rsidRPr="006770E3">
              <w:rPr>
                <w:rFonts w:ascii="Times New Roman" w:hAnsi="Times New Roman" w:cs="Times New Roman"/>
                <w:szCs w:val="24"/>
                <w:lang w:val="id-ID"/>
              </w:rPr>
              <w:t>an</w:t>
            </w:r>
          </w:p>
        </w:tc>
        <w:tc>
          <w:tcPr>
            <w:tcW w:w="447" w:type="dxa"/>
          </w:tcPr>
          <w:p w:rsidR="006770E3" w:rsidRPr="00E367D7" w:rsidRDefault="006770E3" w:rsidP="006770E3">
            <w:pPr>
              <w:spacing w:after="0"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449" w:type="dxa"/>
          </w:tcPr>
          <w:p w:rsidR="006770E3" w:rsidRPr="00E367D7" w:rsidRDefault="006770E3" w:rsidP="006770E3">
            <w:pPr>
              <w:spacing w:after="0"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497" w:type="dxa"/>
            <w:shd w:val="clear" w:color="auto" w:fill="FFFFFF"/>
          </w:tcPr>
          <w:p w:rsidR="006770E3" w:rsidRPr="003E536E" w:rsidRDefault="006770E3" w:rsidP="006770E3">
            <w:pPr>
              <w:spacing w:after="0" w:line="360" w:lineRule="auto"/>
              <w:jc w:val="both"/>
              <w:rPr>
                <w:b/>
                <w:color w:val="8DB3E2"/>
                <w:szCs w:val="24"/>
              </w:rPr>
            </w:pPr>
          </w:p>
        </w:tc>
        <w:tc>
          <w:tcPr>
            <w:tcW w:w="555" w:type="dxa"/>
            <w:shd w:val="clear" w:color="auto" w:fill="FFFFFF" w:themeFill="background1"/>
          </w:tcPr>
          <w:p w:rsidR="006770E3" w:rsidRPr="003E536E" w:rsidRDefault="006770E3" w:rsidP="006770E3">
            <w:pPr>
              <w:spacing w:after="0" w:line="360" w:lineRule="auto"/>
              <w:jc w:val="both"/>
              <w:rPr>
                <w:b/>
                <w:color w:val="8DB3E2"/>
                <w:szCs w:val="24"/>
              </w:rPr>
            </w:pPr>
          </w:p>
        </w:tc>
        <w:tc>
          <w:tcPr>
            <w:tcW w:w="409" w:type="dxa"/>
            <w:shd w:val="clear" w:color="auto" w:fill="FFFFFF" w:themeFill="background1"/>
          </w:tcPr>
          <w:p w:rsidR="006770E3" w:rsidRPr="00E367D7" w:rsidRDefault="006770E3" w:rsidP="006770E3">
            <w:pPr>
              <w:spacing w:after="0"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491" w:type="dxa"/>
            <w:shd w:val="clear" w:color="auto" w:fill="FFFFFF" w:themeFill="background1"/>
          </w:tcPr>
          <w:p w:rsidR="006770E3" w:rsidRPr="00E367D7" w:rsidRDefault="006770E3" w:rsidP="006770E3">
            <w:pPr>
              <w:spacing w:after="0"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6770E3" w:rsidRPr="00E367D7" w:rsidRDefault="006770E3" w:rsidP="006770E3">
            <w:pPr>
              <w:spacing w:after="0"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6770E3" w:rsidRPr="00E367D7" w:rsidRDefault="006770E3" w:rsidP="006770E3">
            <w:pPr>
              <w:spacing w:after="0" w:line="360" w:lineRule="auto"/>
              <w:jc w:val="both"/>
              <w:rPr>
                <w:b/>
                <w:szCs w:val="24"/>
              </w:rPr>
            </w:pPr>
          </w:p>
        </w:tc>
      </w:tr>
      <w:tr w:rsidR="006770E3" w:rsidRPr="00E367D7" w:rsidTr="006770E3">
        <w:tc>
          <w:tcPr>
            <w:tcW w:w="774" w:type="dxa"/>
            <w:vAlign w:val="center"/>
          </w:tcPr>
          <w:p w:rsidR="006770E3" w:rsidRPr="006770E3" w:rsidRDefault="006770E3" w:rsidP="006770E3">
            <w:pPr>
              <w:spacing w:after="0" w:line="36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6770E3">
              <w:rPr>
                <w:rFonts w:ascii="Times New Roman" w:hAnsi="Times New Roman" w:cs="Times New Roman"/>
                <w:b/>
                <w:szCs w:val="24"/>
              </w:rPr>
              <w:t>4</w:t>
            </w:r>
          </w:p>
        </w:tc>
        <w:tc>
          <w:tcPr>
            <w:tcW w:w="3506" w:type="dxa"/>
            <w:vAlign w:val="center"/>
          </w:tcPr>
          <w:p w:rsidR="006770E3" w:rsidRPr="006770E3" w:rsidRDefault="006770E3" w:rsidP="006770E3">
            <w:pPr>
              <w:spacing w:after="0"/>
              <w:contextualSpacing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6770E3">
              <w:rPr>
                <w:rFonts w:ascii="Times New Roman" w:hAnsi="Times New Roman" w:cs="Times New Roman"/>
                <w:szCs w:val="24"/>
              </w:rPr>
              <w:t>Tahapan</w:t>
            </w:r>
            <w:proofErr w:type="spellEnd"/>
            <w:r w:rsidRPr="006770E3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6770E3">
              <w:rPr>
                <w:rFonts w:ascii="Times New Roman" w:hAnsi="Times New Roman" w:cs="Times New Roman"/>
                <w:szCs w:val="24"/>
              </w:rPr>
              <w:t>Implementasi</w:t>
            </w:r>
            <w:proofErr w:type="spellEnd"/>
          </w:p>
        </w:tc>
        <w:tc>
          <w:tcPr>
            <w:tcW w:w="447" w:type="dxa"/>
          </w:tcPr>
          <w:p w:rsidR="006770E3" w:rsidRPr="00E367D7" w:rsidRDefault="006770E3" w:rsidP="006770E3">
            <w:pPr>
              <w:spacing w:after="0"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449" w:type="dxa"/>
          </w:tcPr>
          <w:p w:rsidR="006770E3" w:rsidRPr="00E367D7" w:rsidRDefault="006770E3" w:rsidP="006770E3">
            <w:pPr>
              <w:spacing w:after="0"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497" w:type="dxa"/>
            <w:shd w:val="clear" w:color="auto" w:fill="FFFFFF"/>
          </w:tcPr>
          <w:p w:rsidR="006770E3" w:rsidRPr="00E367D7" w:rsidRDefault="006770E3" w:rsidP="006770E3">
            <w:pPr>
              <w:spacing w:after="0"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555" w:type="dxa"/>
            <w:shd w:val="clear" w:color="auto" w:fill="FFFFFF" w:themeFill="background1"/>
          </w:tcPr>
          <w:p w:rsidR="006770E3" w:rsidRPr="00E367D7" w:rsidRDefault="006770E3" w:rsidP="006770E3">
            <w:pPr>
              <w:spacing w:after="0"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409" w:type="dxa"/>
            <w:shd w:val="clear" w:color="auto" w:fill="FFFFFF" w:themeFill="background1"/>
          </w:tcPr>
          <w:p w:rsidR="006770E3" w:rsidRPr="00E367D7" w:rsidRDefault="006770E3" w:rsidP="006770E3">
            <w:pPr>
              <w:spacing w:after="0"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491" w:type="dxa"/>
            <w:shd w:val="clear" w:color="auto" w:fill="FFFFFF" w:themeFill="background1"/>
          </w:tcPr>
          <w:p w:rsidR="006770E3" w:rsidRPr="00E367D7" w:rsidRDefault="006770E3" w:rsidP="006770E3">
            <w:pPr>
              <w:spacing w:after="0"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6770E3" w:rsidRPr="00E367D7" w:rsidRDefault="006770E3" w:rsidP="006770E3">
            <w:pPr>
              <w:spacing w:after="0"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6770E3" w:rsidRPr="00E367D7" w:rsidRDefault="006770E3" w:rsidP="006770E3">
            <w:pPr>
              <w:spacing w:after="0" w:line="360" w:lineRule="auto"/>
              <w:jc w:val="both"/>
              <w:rPr>
                <w:b/>
                <w:szCs w:val="24"/>
              </w:rPr>
            </w:pPr>
          </w:p>
        </w:tc>
      </w:tr>
    </w:tbl>
    <w:p w:rsidR="006770E3" w:rsidRDefault="006770E3" w:rsidP="006770E3">
      <w:pPr>
        <w:pStyle w:val="ListParagraph"/>
        <w:spacing w:line="360" w:lineRule="auto"/>
        <w:ind w:left="1080"/>
        <w:jc w:val="both"/>
        <w:rPr>
          <w:b/>
          <w:szCs w:val="24"/>
          <w:lang w:val="sv-SE"/>
        </w:rPr>
      </w:pPr>
    </w:p>
    <w:p w:rsidR="006770E3" w:rsidRDefault="006770E3">
      <w:pPr>
        <w:rPr>
          <w:b/>
          <w:szCs w:val="24"/>
          <w:lang w:val="sv-SE"/>
        </w:rPr>
      </w:pPr>
      <w:r>
        <w:rPr>
          <w:b/>
          <w:szCs w:val="24"/>
          <w:lang w:val="sv-SE"/>
        </w:rPr>
        <w:br w:type="page"/>
      </w:r>
    </w:p>
    <w:p w:rsidR="006770E3" w:rsidRPr="006770E3" w:rsidRDefault="006770E3" w:rsidP="006770E3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sv-SE"/>
        </w:rPr>
      </w:pPr>
      <w:r w:rsidRPr="006770E3">
        <w:rPr>
          <w:rFonts w:ascii="Times New Roman" w:hAnsi="Times New Roman" w:cs="Times New Roman"/>
          <w:b/>
          <w:sz w:val="28"/>
          <w:szCs w:val="28"/>
          <w:lang w:val="sv-SE"/>
        </w:rPr>
        <w:lastRenderedPageBreak/>
        <w:t>Metode Pengerjaan Kerja Praktek</w:t>
      </w:r>
    </w:p>
    <w:p w:rsidR="006770E3" w:rsidRDefault="006770E3" w:rsidP="006770E3">
      <w:pPr>
        <w:pStyle w:val="ListParagraph"/>
        <w:shd w:val="clear" w:color="auto" w:fill="FFFFFF" w:themeFill="background1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770E3">
        <w:rPr>
          <w:rFonts w:ascii="Times New Roman" w:hAnsi="Times New Roman" w:cs="Times New Roman"/>
          <w:sz w:val="24"/>
          <w:szCs w:val="24"/>
          <w:lang w:val="en-ID"/>
        </w:rPr>
        <w:t xml:space="preserve">Adapun </w:t>
      </w:r>
      <w:proofErr w:type="spellStart"/>
      <w:r w:rsidRPr="006770E3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6770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70E3">
        <w:rPr>
          <w:rFonts w:ascii="Times New Roman" w:hAnsi="Times New Roman" w:cs="Times New Roman"/>
          <w:sz w:val="24"/>
          <w:szCs w:val="24"/>
          <w:lang w:val="en-ID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26038">
        <w:rPr>
          <w:rFonts w:ascii="Times New Roman" w:hAnsi="Times New Roman" w:cs="Times New Roman"/>
          <w:sz w:val="24"/>
          <w:szCs w:val="24"/>
          <w:lang w:val="en-ID"/>
        </w:rPr>
        <w:t>menjalankan</w:t>
      </w:r>
      <w:proofErr w:type="spellEnd"/>
      <w:r w:rsidR="00C2603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</w:t>
      </w:r>
      <w:r w:rsidR="00C26038">
        <w:rPr>
          <w:rFonts w:ascii="Times New Roman" w:hAnsi="Times New Roman" w:cs="Times New Roman"/>
          <w:sz w:val="24"/>
          <w:szCs w:val="24"/>
          <w:lang w:val="en-ID"/>
        </w:rPr>
        <w:t>aktek</w:t>
      </w:r>
      <w:proofErr w:type="spellEnd"/>
      <w:r w:rsidR="00C2603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2603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C2603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26038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C2603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26038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C2603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26038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="00C26038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C26038" w:rsidRDefault="00085C01" w:rsidP="00085C01">
      <w:pPr>
        <w:pStyle w:val="ListParagraph"/>
        <w:numPr>
          <w:ilvl w:val="0"/>
          <w:numId w:val="9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</w:t>
      </w:r>
    </w:p>
    <w:p w:rsidR="00085C01" w:rsidRDefault="00085C01" w:rsidP="00085C01">
      <w:pPr>
        <w:pStyle w:val="ListParagraph"/>
        <w:numPr>
          <w:ilvl w:val="0"/>
          <w:numId w:val="10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pustaka</w:t>
      </w:r>
      <w:proofErr w:type="spellEnd"/>
    </w:p>
    <w:p w:rsidR="00085C01" w:rsidRDefault="00085C01" w:rsidP="00085C01">
      <w:pPr>
        <w:pStyle w:val="ListParagraph"/>
        <w:shd w:val="clear" w:color="auto" w:fill="FFFFFF" w:themeFill="background1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literature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085C01" w:rsidRDefault="00085C01" w:rsidP="00085C01">
      <w:pPr>
        <w:pStyle w:val="ListParagraph"/>
        <w:numPr>
          <w:ilvl w:val="0"/>
          <w:numId w:val="10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Wawancara</w:t>
      </w:r>
      <w:proofErr w:type="spellEnd"/>
    </w:p>
    <w:p w:rsidR="00085C01" w:rsidRDefault="00085C01" w:rsidP="00085C01">
      <w:pPr>
        <w:pStyle w:val="ListParagraph"/>
        <w:shd w:val="clear" w:color="auto" w:fill="FFFFFF" w:themeFill="background1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manager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PT. Nusa Lima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Medika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085C01" w:rsidRDefault="00085C01" w:rsidP="00085C01">
      <w:pPr>
        <w:pStyle w:val="ListParagraph"/>
        <w:numPr>
          <w:ilvl w:val="0"/>
          <w:numId w:val="9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</w:p>
    <w:p w:rsidR="00085C01" w:rsidRDefault="00085C01" w:rsidP="00085C01">
      <w:pPr>
        <w:pStyle w:val="ListParagraph"/>
        <w:numPr>
          <w:ilvl w:val="0"/>
          <w:numId w:val="11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</w:p>
    <w:p w:rsidR="00085C01" w:rsidRDefault="00085C01" w:rsidP="00085C01">
      <w:pPr>
        <w:pStyle w:val="ListParagraph"/>
        <w:shd w:val="clear" w:color="auto" w:fill="FFFFFF" w:themeFill="background1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bantu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5C01">
        <w:rPr>
          <w:rFonts w:ascii="Times New Roman" w:hAnsi="Times New Roman" w:cs="Times New Roman"/>
          <w:i/>
          <w:sz w:val="24"/>
          <w:szCs w:val="24"/>
          <w:lang w:val="en-ID"/>
        </w:rPr>
        <w:t>Usecase</w:t>
      </w:r>
      <w:proofErr w:type="spellEnd"/>
      <w:r w:rsidRPr="00085C01">
        <w:rPr>
          <w:rFonts w:ascii="Times New Roman" w:hAnsi="Times New Roman" w:cs="Times New Roman"/>
          <w:i/>
          <w:sz w:val="24"/>
          <w:szCs w:val="24"/>
          <w:lang w:val="en-ID"/>
        </w:rPr>
        <w:t xml:space="preserve"> Diagram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ID"/>
        </w:rPr>
        <w:t>Usecase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ID"/>
        </w:rPr>
        <w:t>Spesification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, Sequence Diagram,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Class Diagram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085C01" w:rsidRDefault="00085C01" w:rsidP="00085C01">
      <w:pPr>
        <w:pStyle w:val="ListParagraph"/>
        <w:numPr>
          <w:ilvl w:val="0"/>
          <w:numId w:val="11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</w:p>
    <w:p w:rsidR="00BC2A57" w:rsidRDefault="00085C01" w:rsidP="00BC2A57">
      <w:pPr>
        <w:pStyle w:val="ListParagraph"/>
        <w:shd w:val="clear" w:color="auto" w:fill="FFFFFF" w:themeFill="background1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Pr="00085C01">
        <w:rPr>
          <w:rFonts w:ascii="Times New Roman" w:hAnsi="Times New Roman" w:cs="Times New Roman"/>
          <w:i/>
          <w:sz w:val="24"/>
          <w:szCs w:val="24"/>
          <w:lang w:val="en-ID"/>
        </w:rPr>
        <w:t>coding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testing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BC2A57" w:rsidRPr="00BC2A57" w:rsidRDefault="00BC2A57" w:rsidP="00BC2A57">
      <w:pPr>
        <w:pStyle w:val="ListParagraph"/>
        <w:shd w:val="clear" w:color="auto" w:fill="FFFFFF" w:themeFill="background1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C2A57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Pr="00BC2A57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BC2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5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C2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2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5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C2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5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C2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5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C2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57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BC2A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A5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C2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5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C2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5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C2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5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C2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5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C2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2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5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C2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5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C2A57">
        <w:rPr>
          <w:rFonts w:ascii="Times New Roman" w:hAnsi="Times New Roman" w:cs="Times New Roman"/>
          <w:sz w:val="24"/>
          <w:szCs w:val="24"/>
        </w:rPr>
        <w:t>.</w:t>
      </w:r>
    </w:p>
    <w:p w:rsidR="00BC2A57" w:rsidRPr="00BC2A57" w:rsidRDefault="00BC2A57" w:rsidP="00BC2A57">
      <w:pPr>
        <w:pStyle w:val="ListParagraph"/>
        <w:shd w:val="clear" w:color="auto" w:fill="FFFFFF" w:themeFill="background1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2A5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C2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5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C2A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BC2A5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C2A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C2A57" w:rsidRPr="00BC2A57" w:rsidRDefault="00BC2A57" w:rsidP="00BC2A57">
      <w:pPr>
        <w:pStyle w:val="ListParagraph"/>
        <w:numPr>
          <w:ilvl w:val="0"/>
          <w:numId w:val="13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A57">
        <w:rPr>
          <w:rFonts w:ascii="Times New Roman" w:hAnsi="Times New Roman" w:cs="Times New Roman"/>
          <w:sz w:val="24"/>
          <w:szCs w:val="24"/>
        </w:rPr>
        <w:t>Platform</w:t>
      </w:r>
      <w:r w:rsidRPr="00BC2A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C2A57">
        <w:rPr>
          <w:rFonts w:ascii="Times New Roman" w:hAnsi="Times New Roman" w:cs="Times New Roman"/>
          <w:sz w:val="24"/>
          <w:szCs w:val="24"/>
        </w:rPr>
        <w:t xml:space="preserve">: Windows </w:t>
      </w:r>
      <w:r>
        <w:rPr>
          <w:rFonts w:ascii="Times New Roman" w:hAnsi="Times New Roman" w:cs="Times New Roman"/>
          <w:sz w:val="24"/>
          <w:szCs w:val="24"/>
        </w:rPr>
        <w:t>10</w:t>
      </w:r>
    </w:p>
    <w:p w:rsidR="00BC2A57" w:rsidRPr="00BC2A57" w:rsidRDefault="00BC2A57" w:rsidP="00BC2A57">
      <w:pPr>
        <w:pStyle w:val="ListParagraph"/>
        <w:numPr>
          <w:ilvl w:val="0"/>
          <w:numId w:val="13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2A5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C2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5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C2A57">
        <w:rPr>
          <w:rFonts w:ascii="Times New Roman" w:hAnsi="Times New Roman" w:cs="Times New Roman"/>
          <w:sz w:val="24"/>
          <w:szCs w:val="24"/>
        </w:rPr>
        <w:tab/>
        <w:t xml:space="preserve">: PHP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BC2A57" w:rsidRPr="00BC2A57" w:rsidRDefault="00BC2A57" w:rsidP="00BC2A57">
      <w:pPr>
        <w:pStyle w:val="ListParagraph"/>
        <w:numPr>
          <w:ilvl w:val="0"/>
          <w:numId w:val="13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A57">
        <w:rPr>
          <w:rFonts w:ascii="Times New Roman" w:hAnsi="Times New Roman" w:cs="Times New Roman"/>
          <w:sz w:val="24"/>
          <w:szCs w:val="24"/>
        </w:rPr>
        <w:t xml:space="preserve">DBMS </w:t>
      </w:r>
      <w:r w:rsidRPr="00BC2A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C2A57">
        <w:rPr>
          <w:rFonts w:ascii="Times New Roman" w:hAnsi="Times New Roman" w:cs="Times New Roman"/>
          <w:sz w:val="24"/>
          <w:szCs w:val="24"/>
        </w:rPr>
        <w:t>: MySQL PHP My Admin</w:t>
      </w:r>
    </w:p>
    <w:p w:rsidR="00BC2A57" w:rsidRDefault="00BC2A57" w:rsidP="00BC2A57">
      <w:pPr>
        <w:pStyle w:val="ListParagraph"/>
        <w:numPr>
          <w:ilvl w:val="0"/>
          <w:numId w:val="13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A57">
        <w:rPr>
          <w:rFonts w:ascii="Times New Roman" w:hAnsi="Times New Roman" w:cs="Times New Roman"/>
          <w:sz w:val="24"/>
          <w:szCs w:val="24"/>
        </w:rPr>
        <w:t>Framework</w:t>
      </w:r>
      <w:r w:rsidRPr="00BC2A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C2A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2A57"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 w:rsidRPr="00BC2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57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BC2A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3.1.6</w:t>
      </w:r>
    </w:p>
    <w:p w:rsidR="00847650" w:rsidRPr="00BC2A57" w:rsidRDefault="00847650" w:rsidP="00BC2A57">
      <w:pPr>
        <w:pStyle w:val="ListParagraph"/>
        <w:numPr>
          <w:ilvl w:val="0"/>
          <w:numId w:val="13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Editor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Strom 2017.1.4</w:t>
      </w:r>
    </w:p>
    <w:p w:rsidR="00BC2A57" w:rsidRPr="00BC2A57" w:rsidRDefault="00BC2A57" w:rsidP="00BC2A57">
      <w:pPr>
        <w:pStyle w:val="ListParagraph"/>
        <w:numPr>
          <w:ilvl w:val="0"/>
          <w:numId w:val="13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A57">
        <w:rPr>
          <w:rFonts w:ascii="Times New Roman" w:hAnsi="Times New Roman" w:cs="Times New Roman"/>
          <w:sz w:val="24"/>
          <w:szCs w:val="24"/>
        </w:rPr>
        <w:t>Engine PHP</w:t>
      </w:r>
      <w:r w:rsidRPr="00BC2A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C2A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2A57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BC2A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v3.2</w:t>
      </w:r>
      <w:r w:rsidRPr="00BC2A57">
        <w:rPr>
          <w:rFonts w:ascii="Times New Roman" w:hAnsi="Times New Roman" w:cs="Times New Roman"/>
          <w:sz w:val="24"/>
          <w:szCs w:val="24"/>
        </w:rPr>
        <w:t>.1</w:t>
      </w:r>
    </w:p>
    <w:p w:rsidR="00085C01" w:rsidRPr="00BC2A57" w:rsidRDefault="00BC2A57" w:rsidP="00BC2A57">
      <w:pPr>
        <w:pStyle w:val="ListParagraph"/>
        <w:numPr>
          <w:ilvl w:val="0"/>
          <w:numId w:val="13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A57">
        <w:rPr>
          <w:rFonts w:ascii="Times New Roman" w:hAnsi="Times New Roman" w:cs="Times New Roman"/>
          <w:sz w:val="24"/>
          <w:szCs w:val="24"/>
        </w:rPr>
        <w:t>Tools UML</w:t>
      </w:r>
      <w:r w:rsidRPr="00BC2A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C2A57">
        <w:rPr>
          <w:rFonts w:ascii="Times New Roman" w:hAnsi="Times New Roman" w:cs="Times New Roman"/>
          <w:sz w:val="24"/>
          <w:szCs w:val="24"/>
        </w:rPr>
        <w:t>: Rational Rose 2000 &amp; Microsoft Visio  2003</w:t>
      </w:r>
    </w:p>
    <w:sectPr w:rsidR="00085C01" w:rsidRPr="00BC2A5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15E" w:rsidRDefault="00A7215E" w:rsidP="00B02BBD">
      <w:pPr>
        <w:spacing w:after="0" w:line="240" w:lineRule="auto"/>
      </w:pPr>
      <w:r>
        <w:separator/>
      </w:r>
    </w:p>
  </w:endnote>
  <w:endnote w:type="continuationSeparator" w:id="0">
    <w:p w:rsidR="00A7215E" w:rsidRDefault="00A7215E" w:rsidP="00B0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1890925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2BBD" w:rsidRPr="00B02BBD" w:rsidRDefault="00B02BBD">
        <w:pPr>
          <w:pStyle w:val="Footer"/>
          <w:jc w:val="right"/>
          <w:rPr>
            <w:rFonts w:ascii="Times New Roman" w:hAnsi="Times New Roman" w:cs="Times New Roman"/>
          </w:rPr>
        </w:pPr>
        <w:r w:rsidRPr="00B02BBD">
          <w:rPr>
            <w:rFonts w:ascii="Times New Roman" w:hAnsi="Times New Roman" w:cs="Times New Roman"/>
          </w:rPr>
          <w:t>III-</w:t>
        </w:r>
        <w:r w:rsidRPr="00B02BBD">
          <w:rPr>
            <w:rFonts w:ascii="Times New Roman" w:hAnsi="Times New Roman" w:cs="Times New Roman"/>
          </w:rPr>
          <w:fldChar w:fldCharType="begin"/>
        </w:r>
        <w:r w:rsidRPr="00B02BBD">
          <w:rPr>
            <w:rFonts w:ascii="Times New Roman" w:hAnsi="Times New Roman" w:cs="Times New Roman"/>
          </w:rPr>
          <w:instrText xml:space="preserve"> PAGE   \* MERGEFORMAT </w:instrText>
        </w:r>
        <w:r w:rsidRPr="00B02BBD">
          <w:rPr>
            <w:rFonts w:ascii="Times New Roman" w:hAnsi="Times New Roman" w:cs="Times New Roman"/>
          </w:rPr>
          <w:fldChar w:fldCharType="separate"/>
        </w:r>
        <w:r w:rsidR="00FD49CD">
          <w:rPr>
            <w:rFonts w:ascii="Times New Roman" w:hAnsi="Times New Roman" w:cs="Times New Roman"/>
            <w:noProof/>
          </w:rPr>
          <w:t>2</w:t>
        </w:r>
        <w:r w:rsidRPr="00B02BBD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B02BBD" w:rsidRPr="00B02BBD" w:rsidRDefault="00B02BBD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15E" w:rsidRDefault="00A7215E" w:rsidP="00B02BBD">
      <w:pPr>
        <w:spacing w:after="0" w:line="240" w:lineRule="auto"/>
      </w:pPr>
      <w:r>
        <w:separator/>
      </w:r>
    </w:p>
  </w:footnote>
  <w:footnote w:type="continuationSeparator" w:id="0">
    <w:p w:rsidR="00A7215E" w:rsidRDefault="00A7215E" w:rsidP="00B02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66C79"/>
    <w:multiLevelType w:val="hybridMultilevel"/>
    <w:tmpl w:val="62086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F6C24"/>
    <w:multiLevelType w:val="hybridMultilevel"/>
    <w:tmpl w:val="D17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466E0"/>
    <w:multiLevelType w:val="multilevel"/>
    <w:tmpl w:val="D76E4D6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242F6242"/>
    <w:multiLevelType w:val="hybridMultilevel"/>
    <w:tmpl w:val="9EAA6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B6667"/>
    <w:multiLevelType w:val="hybridMultilevel"/>
    <w:tmpl w:val="EEAA7F86"/>
    <w:lvl w:ilvl="0" w:tplc="DBA268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AD40E60"/>
    <w:multiLevelType w:val="hybridMultilevel"/>
    <w:tmpl w:val="B38C8C14"/>
    <w:lvl w:ilvl="0" w:tplc="20B879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6573DD3"/>
    <w:multiLevelType w:val="hybridMultilevel"/>
    <w:tmpl w:val="1DB03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3D294C"/>
    <w:multiLevelType w:val="hybridMultilevel"/>
    <w:tmpl w:val="F06E2BCA"/>
    <w:lvl w:ilvl="0" w:tplc="CC5A0F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DA95E58"/>
    <w:multiLevelType w:val="hybridMultilevel"/>
    <w:tmpl w:val="EC8658B2"/>
    <w:lvl w:ilvl="0" w:tplc="6696F79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">
    <w:nsid w:val="6C4A2C94"/>
    <w:multiLevelType w:val="hybridMultilevel"/>
    <w:tmpl w:val="5B4029E4"/>
    <w:lvl w:ilvl="0" w:tplc="5344DF10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6DB50B30"/>
    <w:multiLevelType w:val="hybridMultilevel"/>
    <w:tmpl w:val="E27AE01E"/>
    <w:lvl w:ilvl="0" w:tplc="60AC0E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5B325E5"/>
    <w:multiLevelType w:val="hybridMultilevel"/>
    <w:tmpl w:val="F81E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555A98"/>
    <w:multiLevelType w:val="hybridMultilevel"/>
    <w:tmpl w:val="5E4E3B10"/>
    <w:lvl w:ilvl="0" w:tplc="FB0C92F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10"/>
  </w:num>
  <w:num w:numId="10">
    <w:abstractNumId w:val="7"/>
  </w:num>
  <w:num w:numId="11">
    <w:abstractNumId w:val="4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990"/>
    <w:rsid w:val="00085C01"/>
    <w:rsid w:val="00125839"/>
    <w:rsid w:val="0032572E"/>
    <w:rsid w:val="003C7DF9"/>
    <w:rsid w:val="003E3D45"/>
    <w:rsid w:val="0041792E"/>
    <w:rsid w:val="00495961"/>
    <w:rsid w:val="004B19BD"/>
    <w:rsid w:val="005275F0"/>
    <w:rsid w:val="005456B5"/>
    <w:rsid w:val="00652122"/>
    <w:rsid w:val="006770E3"/>
    <w:rsid w:val="00847650"/>
    <w:rsid w:val="008934F1"/>
    <w:rsid w:val="009D3C01"/>
    <w:rsid w:val="00A7215E"/>
    <w:rsid w:val="00AA6DD0"/>
    <w:rsid w:val="00B02BBD"/>
    <w:rsid w:val="00BC2A57"/>
    <w:rsid w:val="00C26038"/>
    <w:rsid w:val="00C36C31"/>
    <w:rsid w:val="00D15197"/>
    <w:rsid w:val="00D77990"/>
    <w:rsid w:val="00FD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2588B-714E-410B-915B-55371FFA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9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BBD"/>
  </w:style>
  <w:style w:type="paragraph" w:styleId="Footer">
    <w:name w:val="footer"/>
    <w:basedOn w:val="Normal"/>
    <w:link w:val="FooterChar"/>
    <w:uiPriority w:val="99"/>
    <w:unhideWhenUsed/>
    <w:rsid w:val="00B02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4717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sm</dc:creator>
  <cp:keywords/>
  <dc:description/>
  <cp:lastModifiedBy>yogi sm</cp:lastModifiedBy>
  <cp:revision>7</cp:revision>
  <dcterms:created xsi:type="dcterms:W3CDTF">2017-10-27T15:05:00Z</dcterms:created>
  <dcterms:modified xsi:type="dcterms:W3CDTF">2017-12-17T10:13:00Z</dcterms:modified>
</cp:coreProperties>
</file>