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CE" w:rsidRDefault="002923CE" w:rsidP="002923CE">
      <w:pPr>
        <w:pStyle w:val="3"/>
        <w:rPr>
          <w:lang w:val="uk-UA"/>
        </w:rPr>
      </w:pPr>
      <w:bookmarkStart w:id="0" w:name="_Toc471844215"/>
      <w:r w:rsidRPr="00BC4A79">
        <w:rPr>
          <w:lang w:val="uk-UA"/>
        </w:rPr>
        <w:t>Глосарій проекту</w:t>
      </w:r>
      <w:bookmarkEnd w:id="0"/>
    </w:p>
    <w:p w:rsidR="002923CE" w:rsidRDefault="002923CE" w:rsidP="002923CE">
      <w:pPr>
        <w:pStyle w:val="a"/>
        <w:rPr>
          <w:lang w:val="uk-UA"/>
        </w:rPr>
      </w:pPr>
      <w:r>
        <w:rPr>
          <w:lang w:val="uk-UA"/>
        </w:rPr>
        <w:t xml:space="preserve">Звичайний користувач – зареєстрована особа, що має право на участь у торговому процесі </w:t>
      </w:r>
      <w:proofErr w:type="spellStart"/>
      <w:r>
        <w:rPr>
          <w:lang w:val="uk-UA"/>
        </w:rPr>
        <w:t>онлайн-аукціону</w:t>
      </w:r>
      <w:proofErr w:type="spellEnd"/>
      <w:r>
        <w:rPr>
          <w:lang w:val="uk-UA"/>
        </w:rPr>
        <w:t xml:space="preserve"> та має базовий функціонал.</w:t>
      </w:r>
    </w:p>
    <w:p w:rsidR="002923CE" w:rsidRPr="0031001F" w:rsidRDefault="002923CE" w:rsidP="002923CE">
      <w:pPr>
        <w:pStyle w:val="a"/>
        <w:rPr>
          <w:lang w:val="uk-UA"/>
        </w:rPr>
      </w:pPr>
      <w:r>
        <w:rPr>
          <w:lang w:val="uk-UA"/>
        </w:rPr>
        <w:t xml:space="preserve">Адміністратор – користувач, що має доступ до </w:t>
      </w:r>
      <w:proofErr w:type="spellStart"/>
      <w:r>
        <w:rPr>
          <w:lang w:val="uk-UA"/>
        </w:rPr>
        <w:t>розширенного</w:t>
      </w:r>
      <w:proofErr w:type="spellEnd"/>
      <w:r>
        <w:rPr>
          <w:lang w:val="uk-UA"/>
        </w:rPr>
        <w:t xml:space="preserve"> функціоналу, необхідного для адміністрування та </w:t>
      </w:r>
      <w:proofErr w:type="spellStart"/>
      <w:r>
        <w:rPr>
          <w:lang w:val="uk-UA"/>
        </w:rPr>
        <w:t>модерації</w:t>
      </w:r>
      <w:proofErr w:type="spellEnd"/>
      <w:r>
        <w:rPr>
          <w:lang w:val="uk-UA"/>
        </w:rPr>
        <w:t>.</w:t>
      </w:r>
    </w:p>
    <w:p w:rsidR="002923CE" w:rsidRDefault="002923CE" w:rsidP="002923CE">
      <w:pPr>
        <w:pStyle w:val="a"/>
        <w:rPr>
          <w:lang w:val="uk-UA"/>
        </w:rPr>
      </w:pPr>
      <w:r>
        <w:rPr>
          <w:lang w:val="uk-UA"/>
        </w:rPr>
        <w:t>Аукціон – публічний продаж товару, що відбувається за раніше встановленими правилами(сутність);</w:t>
      </w:r>
    </w:p>
    <w:p w:rsidR="002923CE" w:rsidRDefault="002923CE" w:rsidP="002923CE">
      <w:pPr>
        <w:pStyle w:val="a"/>
        <w:rPr>
          <w:lang w:val="uk-UA"/>
        </w:rPr>
      </w:pPr>
      <w:r>
        <w:rPr>
          <w:lang w:val="uk-UA"/>
        </w:rPr>
        <w:t>Ставка – грошова сума, що заявлена учасником аукціону як ціна, яку він готовий заплатити за лот у даний момент часу(сутність);</w:t>
      </w:r>
    </w:p>
    <w:p w:rsidR="002923CE" w:rsidRDefault="002923CE" w:rsidP="002923CE">
      <w:pPr>
        <w:pStyle w:val="a"/>
        <w:rPr>
          <w:lang w:val="uk-UA"/>
        </w:rPr>
      </w:pPr>
      <w:r>
        <w:rPr>
          <w:lang w:val="uk-UA"/>
        </w:rPr>
        <w:t>Лот – об’єкт торгу на аукціоні;</w:t>
      </w:r>
    </w:p>
    <w:p w:rsidR="002923CE" w:rsidRDefault="002923CE" w:rsidP="002923CE">
      <w:pPr>
        <w:pStyle w:val="a"/>
        <w:rPr>
          <w:lang w:val="uk-UA"/>
        </w:rPr>
      </w:pPr>
      <w:r>
        <w:rPr>
          <w:lang w:val="uk-UA"/>
        </w:rPr>
        <w:t>Категорія лоту – вид предмету, до якого належить лот(сутність);</w:t>
      </w:r>
    </w:p>
    <w:p w:rsidR="002923CE" w:rsidRDefault="002923CE" w:rsidP="002923CE">
      <w:pPr>
        <w:pStyle w:val="a"/>
        <w:rPr>
          <w:lang w:val="uk-UA"/>
        </w:rPr>
      </w:pPr>
      <w:r>
        <w:rPr>
          <w:lang w:val="uk-UA"/>
        </w:rPr>
        <w:t>Відгук – думка одного користувача про іншого, заснована на враженні першого від співробітництва з другим(сутність);</w:t>
      </w:r>
    </w:p>
    <w:p w:rsidR="002923CE" w:rsidRPr="00B663C0" w:rsidRDefault="002923CE" w:rsidP="002923CE">
      <w:pPr>
        <w:pStyle w:val="a"/>
      </w:pPr>
      <w:r>
        <w:rPr>
          <w:lang w:val="uk-UA"/>
        </w:rPr>
        <w:t>Скарга – висловлене невдоволення поведінкою іншого користувача(сутність);</w:t>
      </w:r>
    </w:p>
    <w:p w:rsidR="002923CE" w:rsidRPr="00502C20" w:rsidRDefault="002923CE" w:rsidP="002923CE">
      <w:pPr>
        <w:pStyle w:val="a"/>
      </w:pPr>
      <w:r w:rsidRPr="00EF6553">
        <w:t xml:space="preserve"> </w:t>
      </w:r>
      <w:r>
        <w:rPr>
          <w:lang w:val="uk-UA"/>
        </w:rPr>
        <w:t xml:space="preserve">Роль – право на користування певним функціоналом системи, що йменується назвою тих користувачів, що мають це право. Приклад: </w:t>
      </w:r>
      <w:r>
        <w:t>«</w:t>
      </w:r>
      <w:r>
        <w:rPr>
          <w:lang w:val="uk-UA"/>
        </w:rPr>
        <w:t>звичайний користувач», «адміністратор»(сутність);</w:t>
      </w:r>
    </w:p>
    <w:p w:rsidR="002923CE" w:rsidRPr="00A63121" w:rsidRDefault="002923CE" w:rsidP="002923CE">
      <w:pPr>
        <w:pStyle w:val="a"/>
      </w:pPr>
      <w:proofErr w:type="spellStart"/>
      <w:r>
        <w:t>Повноваження</w:t>
      </w:r>
      <w:proofErr w:type="spellEnd"/>
      <w:r>
        <w:rPr>
          <w:lang w:val="uk-UA"/>
        </w:rPr>
        <w:t xml:space="preserve"> – відповідність користувача його ролі. Передбачена наявність у одного користувача цілого списку повноважен</w:t>
      </w:r>
      <w:proofErr w:type="gramStart"/>
      <w:r>
        <w:rPr>
          <w:lang w:val="uk-UA"/>
        </w:rPr>
        <w:t>ь(</w:t>
      </w:r>
      <w:proofErr w:type="gramEnd"/>
      <w:r>
        <w:rPr>
          <w:lang w:val="uk-UA"/>
        </w:rPr>
        <w:t>сутність);</w:t>
      </w:r>
    </w:p>
    <w:p w:rsidR="002923CE" w:rsidRPr="00F15C2A" w:rsidRDefault="002923CE" w:rsidP="002923CE">
      <w:pPr>
        <w:pStyle w:val="a"/>
      </w:pPr>
      <w:r>
        <w:rPr>
          <w:lang w:val="uk-UA"/>
        </w:rPr>
        <w:t>Крок ставки – сума, на яку учасник аукціону може підвищити поточну ціну лоту. Обчислюється в залежності від початкової ціни лоту(атрибут сутності).</w:t>
      </w:r>
    </w:p>
    <w:p w:rsidR="002923CE" w:rsidRPr="00EF6553" w:rsidRDefault="002923CE" w:rsidP="002923CE">
      <w:pPr>
        <w:pStyle w:val="a"/>
        <w:numPr>
          <w:ilvl w:val="0"/>
          <w:numId w:val="0"/>
        </w:numPr>
        <w:ind w:left="709"/>
      </w:pPr>
    </w:p>
    <w:p w:rsidR="002923CE" w:rsidRDefault="002923CE">
      <w:pPr>
        <w:spacing w:after="200" w:line="276" w:lineRule="auto"/>
        <w:ind w:firstLine="0"/>
        <w:jc w:val="left"/>
        <w:rPr>
          <w:rFonts w:cs="Arial"/>
          <w:b/>
          <w:bCs/>
          <w:szCs w:val="26"/>
          <w:lang w:val="uk-UA"/>
        </w:rPr>
      </w:pPr>
      <w:bookmarkStart w:id="1" w:name="_Toc471844216"/>
      <w:r>
        <w:rPr>
          <w:lang w:val="uk-UA"/>
        </w:rPr>
        <w:br w:type="page"/>
      </w:r>
    </w:p>
    <w:p w:rsidR="002923CE" w:rsidRDefault="002923CE" w:rsidP="002923CE">
      <w:pPr>
        <w:pStyle w:val="3"/>
        <w:rPr>
          <w:lang w:val="uk-UA"/>
        </w:rPr>
      </w:pPr>
      <w:r w:rsidRPr="00BC4A79">
        <w:rPr>
          <w:lang w:val="uk-UA"/>
        </w:rPr>
        <w:lastRenderedPageBreak/>
        <w:t>Система бізнес-правил</w:t>
      </w:r>
      <w:bookmarkEnd w:id="1"/>
    </w:p>
    <w:p w:rsidR="002923CE" w:rsidRDefault="002923CE" w:rsidP="002923CE">
      <w:pPr>
        <w:rPr>
          <w:lang w:val="uk-UA"/>
        </w:rPr>
      </w:pPr>
      <w:proofErr w:type="spellStart"/>
      <w:r>
        <w:t>Бізнес</w:t>
      </w:r>
      <w:proofErr w:type="spellEnd"/>
      <w:r>
        <w:rPr>
          <w:lang w:val="uk-UA"/>
        </w:rPr>
        <w:t>-</w:t>
      </w:r>
      <w:r>
        <w:t xml:space="preserve">правило –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коректний</w:t>
      </w:r>
      <w:proofErr w:type="spellEnd"/>
      <w:r>
        <w:t xml:space="preserve">, </w:t>
      </w:r>
      <w:proofErr w:type="spellStart"/>
      <w:r>
        <w:t>однозначний</w:t>
      </w:r>
      <w:proofErr w:type="spellEnd"/>
      <w:r>
        <w:t xml:space="preserve">, </w:t>
      </w:r>
      <w:proofErr w:type="spellStart"/>
      <w:r>
        <w:t>ненадлишковий</w:t>
      </w:r>
      <w:proofErr w:type="spellEnd"/>
      <w:r>
        <w:t xml:space="preserve"> </w:t>
      </w:r>
      <w:proofErr w:type="spellStart"/>
      <w:r>
        <w:t>вислі</w:t>
      </w:r>
      <w:proofErr w:type="gramStart"/>
      <w:r>
        <w:t>в</w:t>
      </w:r>
      <w:proofErr w:type="spellEnd"/>
      <w:proofErr w:type="gramEnd"/>
      <w:r>
        <w:t xml:space="preserve"> про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предметній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.</w:t>
      </w:r>
    </w:p>
    <w:p w:rsidR="002923CE" w:rsidRDefault="002923CE" w:rsidP="002923CE">
      <w:pPr>
        <w:rPr>
          <w:lang w:val="uk-UA"/>
        </w:rPr>
      </w:pPr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, можна привести наступну систему бізнес-правил:</w:t>
      </w:r>
    </w:p>
    <w:p w:rsidR="002923CE" w:rsidRPr="00F4304C" w:rsidRDefault="002923CE" w:rsidP="002923CE">
      <w:pPr>
        <w:pStyle w:val="a"/>
        <w:numPr>
          <w:ilvl w:val="0"/>
          <w:numId w:val="3"/>
        </w:numPr>
      </w:pPr>
      <w:r>
        <w:rPr>
          <w:lang w:val="uk-UA"/>
        </w:rPr>
        <w:t>кожний користувач може мати безліч ролей і кожна роль може бути присвоєна багатьом користувачам;</w:t>
      </w:r>
    </w:p>
    <w:p w:rsidR="002923CE" w:rsidRPr="00C17ED2" w:rsidRDefault="002923CE" w:rsidP="002923CE">
      <w:pPr>
        <w:pStyle w:val="a"/>
        <w:numPr>
          <w:ilvl w:val="0"/>
          <w:numId w:val="3"/>
        </w:numPr>
      </w:pPr>
      <w:r>
        <w:rPr>
          <w:lang w:val="uk-UA"/>
        </w:rPr>
        <w:t>кожний користувач може створити безліч аукціонів, в той час як кожний аукціон може мати лише одного ініціатора, причому існують такі користувачі, які не створили жодного аукціону;</w:t>
      </w:r>
    </w:p>
    <w:p w:rsidR="002923CE" w:rsidRPr="00A37941" w:rsidRDefault="002923CE" w:rsidP="002923CE">
      <w:pPr>
        <w:pStyle w:val="a"/>
        <w:numPr>
          <w:ilvl w:val="0"/>
          <w:numId w:val="3"/>
        </w:numPr>
      </w:pPr>
      <w:r>
        <w:rPr>
          <w:lang w:val="uk-UA"/>
        </w:rPr>
        <w:t>користувачі залишають відгуки один про одного, причому:</w:t>
      </w:r>
    </w:p>
    <w:p w:rsidR="002923CE" w:rsidRPr="006C3567" w:rsidRDefault="002923CE" w:rsidP="002923CE">
      <w:pPr>
        <w:pStyle w:val="a0"/>
      </w:pPr>
      <w:r>
        <w:rPr>
          <w:lang w:val="uk-UA"/>
        </w:rPr>
        <w:t>кожний користувач може написати безліч відгуків, але кожний відгук може мати лише одного автора, причому існують такі користувачі, що не написали жодного відгуку;</w:t>
      </w:r>
    </w:p>
    <w:p w:rsidR="002923CE" w:rsidRPr="00825D25" w:rsidRDefault="002923CE" w:rsidP="002923CE">
      <w:pPr>
        <w:pStyle w:val="a0"/>
      </w:pPr>
      <w:r>
        <w:rPr>
          <w:lang w:val="uk-UA"/>
        </w:rPr>
        <w:t>кожний користувач може отримати безліч відгуків, але кожний відгук може бути отриманий лише одним користувачем;</w:t>
      </w:r>
    </w:p>
    <w:p w:rsidR="002923CE" w:rsidRPr="00802139" w:rsidRDefault="002923CE" w:rsidP="002923CE">
      <w:pPr>
        <w:pStyle w:val="a"/>
      </w:pPr>
      <w:r>
        <w:rPr>
          <w:lang w:val="uk-UA"/>
        </w:rPr>
        <w:t>кожний користувач може написати безліч скарг, але кожна скарга може бути написана лише одним користувачем, причому існують такі користувачі, що не написали жодної скарги; на адресу кожного користувача може бути написано безліч скарг, але кожна скарга вказує лише на одного користувача,</w:t>
      </w:r>
    </w:p>
    <w:p w:rsidR="002923CE" w:rsidRPr="0079325A" w:rsidRDefault="002923CE" w:rsidP="002923CE">
      <w:pPr>
        <w:pStyle w:val="a"/>
      </w:pPr>
      <w:r>
        <w:rPr>
          <w:lang w:val="uk-UA"/>
        </w:rPr>
        <w:t>кожний аукціон має лише одну категорію, але до кожної категорії може бути віднесено безліч аукціонів, причому існують такі категорії, до яких не віднесено жодного аукціону;</w:t>
      </w:r>
    </w:p>
    <w:p w:rsidR="002923CE" w:rsidRPr="00C74ED0" w:rsidRDefault="002923CE" w:rsidP="002923CE">
      <w:pPr>
        <w:pStyle w:val="a"/>
      </w:pPr>
      <w:r>
        <w:rPr>
          <w:lang w:val="uk-UA"/>
        </w:rPr>
        <w:t>кожна категорія може підпорядковуватись в ієрархії лише одній категорії, і кожна категорія може підпорядковувати безліч категорій, причому існують категорії, що не підпорядковуються жодній з існуючих категорій, та категорії, що не підпорядковують жодну категорію;</w:t>
      </w:r>
    </w:p>
    <w:p w:rsidR="00835067" w:rsidRDefault="002923CE" w:rsidP="002923CE">
      <w:pPr>
        <w:rPr>
          <w:lang w:val="uk-UA"/>
        </w:rPr>
      </w:pPr>
      <w:r>
        <w:rPr>
          <w:lang w:val="uk-UA"/>
        </w:rPr>
        <w:t>кожен користувач може висувати ставки на багатьох аукціонах багаторазово, і на кожному аукціоні можуть виставляти ставки безліч користувачів, причому існують такі користувачі, що не робили ставки у жодному аукціоні, та аукціони, на яких ніколи не виставляли ставки.</w:t>
      </w:r>
    </w:p>
    <w:p w:rsidR="00835067" w:rsidRDefault="00835067" w:rsidP="00835067">
      <w:pPr>
        <w:rPr>
          <w:lang w:val="uk-UA"/>
        </w:rPr>
      </w:pPr>
      <w:r>
        <w:rPr>
          <w:lang w:val="uk-UA"/>
        </w:rPr>
        <w:br w:type="page"/>
      </w:r>
    </w:p>
    <w:p w:rsidR="00445401" w:rsidRDefault="00835067" w:rsidP="002923C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7AFC9B8" wp14:editId="1367344C">
            <wp:extent cx="5438775" cy="637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67" w:rsidRDefault="00835067" w:rsidP="002923CE">
      <w:pPr>
        <w:rPr>
          <w:lang w:val="uk-UA"/>
        </w:rPr>
      </w:pPr>
    </w:p>
    <w:p w:rsidR="00017E7D" w:rsidRDefault="0075444C" w:rsidP="00835067">
      <w:pPr>
        <w:ind w:firstLine="0"/>
        <w:jc w:val="center"/>
        <w:rPr>
          <w:lang w:val="uk-UA"/>
        </w:rPr>
      </w:pPr>
      <w:r>
        <w:rPr>
          <w:lang w:val="uk-UA"/>
        </w:rPr>
        <w:t>Рис</w:t>
      </w:r>
      <w:r w:rsidR="00E73C68">
        <w:rPr>
          <w:lang w:val="uk-UA"/>
        </w:rPr>
        <w:t xml:space="preserve">унок </w:t>
      </w:r>
      <w:r>
        <w:rPr>
          <w:lang w:val="uk-UA"/>
        </w:rPr>
        <w:t xml:space="preserve">1 – </w:t>
      </w:r>
      <w:r w:rsidR="00835067">
        <w:rPr>
          <w:lang w:val="uk-UA"/>
        </w:rPr>
        <w:t>Діаграма варіантів використання</w:t>
      </w:r>
    </w:p>
    <w:p w:rsidR="00017E7D" w:rsidRDefault="00017E7D" w:rsidP="00017E7D">
      <w:pPr>
        <w:rPr>
          <w:lang w:val="uk-UA"/>
        </w:rPr>
      </w:pPr>
    </w:p>
    <w:p w:rsidR="00017E7D" w:rsidRDefault="00017E7D" w:rsidP="00017E7D">
      <w:pPr>
        <w:rPr>
          <w:lang w:val="uk-UA"/>
        </w:rPr>
      </w:pPr>
    </w:p>
    <w:p w:rsidR="00017E7D" w:rsidRDefault="00017E7D" w:rsidP="00017E7D">
      <w:pPr>
        <w:rPr>
          <w:lang w:val="uk-UA"/>
        </w:rPr>
      </w:pPr>
    </w:p>
    <w:p w:rsidR="00017E7D" w:rsidRDefault="00017E7D" w:rsidP="00017E7D">
      <w:pPr>
        <w:rPr>
          <w:lang w:val="uk-UA"/>
        </w:rPr>
      </w:pPr>
    </w:p>
    <w:p w:rsidR="00017E7D" w:rsidRDefault="00017E7D" w:rsidP="00017E7D">
      <w:pPr>
        <w:rPr>
          <w:lang w:val="uk-UA"/>
        </w:rPr>
      </w:pPr>
    </w:p>
    <w:p w:rsidR="00017E7D" w:rsidRDefault="00017E7D" w:rsidP="00017E7D">
      <w:pPr>
        <w:rPr>
          <w:lang w:val="uk-UA"/>
        </w:rPr>
      </w:pPr>
    </w:p>
    <w:p w:rsidR="00017E7D" w:rsidRDefault="00017E7D" w:rsidP="00017E7D">
      <w:pPr>
        <w:rPr>
          <w:lang w:val="uk-UA"/>
        </w:rPr>
      </w:pPr>
      <w:r>
        <w:rPr>
          <w:lang w:val="uk-UA"/>
        </w:rPr>
        <w:br w:type="page"/>
      </w:r>
    </w:p>
    <w:p w:rsidR="00017E7D" w:rsidRDefault="00017E7D" w:rsidP="00835067">
      <w:pPr>
        <w:ind w:firstLine="0"/>
        <w:jc w:val="center"/>
        <w:rPr>
          <w:lang w:val="uk-UA"/>
        </w:rPr>
      </w:pPr>
    </w:p>
    <w:p w:rsidR="00017E7D" w:rsidRDefault="00017E7D" w:rsidP="00835067">
      <w:pPr>
        <w:ind w:firstLine="0"/>
        <w:jc w:val="center"/>
        <w:rPr>
          <w:lang w:val="uk-UA"/>
        </w:rPr>
      </w:pPr>
    </w:p>
    <w:p w:rsidR="00017E7D" w:rsidRDefault="00017E7D" w:rsidP="00835067">
      <w:pPr>
        <w:ind w:firstLine="0"/>
        <w:jc w:val="center"/>
        <w:rPr>
          <w:lang w:val="uk-UA"/>
        </w:rPr>
      </w:pPr>
    </w:p>
    <w:p w:rsidR="00017E7D" w:rsidRDefault="00017E7D" w:rsidP="00835067">
      <w:pPr>
        <w:ind w:firstLine="0"/>
        <w:jc w:val="center"/>
        <w:rPr>
          <w:lang w:val="uk-UA"/>
        </w:rPr>
      </w:pPr>
    </w:p>
    <w:p w:rsidR="00017E7D" w:rsidRDefault="00017E7D" w:rsidP="00835067">
      <w:pPr>
        <w:ind w:firstLine="0"/>
        <w:jc w:val="center"/>
        <w:rPr>
          <w:lang w:val="uk-UA"/>
        </w:rPr>
      </w:pPr>
    </w:p>
    <w:p w:rsidR="00017E7D" w:rsidRDefault="00017E7D" w:rsidP="00835067">
      <w:pPr>
        <w:ind w:firstLine="0"/>
        <w:jc w:val="center"/>
        <w:rPr>
          <w:lang w:val="uk-UA"/>
        </w:rPr>
      </w:pPr>
    </w:p>
    <w:p w:rsidR="00835067" w:rsidRDefault="00017E7D" w:rsidP="0083506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4ECB65" wp14:editId="1DDDADF9">
            <wp:extent cx="5429250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7D" w:rsidRDefault="00017E7D" w:rsidP="00835067">
      <w:pPr>
        <w:ind w:firstLine="0"/>
        <w:jc w:val="center"/>
        <w:rPr>
          <w:lang w:val="uk-UA"/>
        </w:rPr>
      </w:pPr>
    </w:p>
    <w:p w:rsidR="00D433EC" w:rsidRDefault="00E73C68" w:rsidP="00017E7D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017E7D">
        <w:rPr>
          <w:lang w:val="uk-UA"/>
        </w:rPr>
        <w:t>2 – Концептуальна модель даних(</w:t>
      </w:r>
      <w:r w:rsidR="00D433EC">
        <w:rPr>
          <w:lang w:val="uk-UA"/>
        </w:rPr>
        <w:t xml:space="preserve">нотація </w:t>
      </w:r>
      <w:r w:rsidR="00D433EC">
        <w:rPr>
          <w:lang w:val="en-US"/>
        </w:rPr>
        <w:t>UML</w:t>
      </w:r>
      <w:r w:rsidR="00017E7D">
        <w:rPr>
          <w:lang w:val="uk-UA"/>
        </w:rPr>
        <w:t>)</w:t>
      </w:r>
    </w:p>
    <w:p w:rsidR="00D433EC" w:rsidRPr="00E73C68" w:rsidRDefault="00D433EC" w:rsidP="00D433EC">
      <w:pPr>
        <w:ind w:firstLine="0"/>
        <w:jc w:val="center"/>
      </w:pPr>
      <w:r>
        <w:rPr>
          <w:lang w:val="uk-UA"/>
        </w:rPr>
        <w:br w:type="page"/>
      </w:r>
    </w:p>
    <w:p w:rsidR="00D433EC" w:rsidRPr="00E73C68" w:rsidRDefault="00D433EC" w:rsidP="00D433EC">
      <w:pPr>
        <w:ind w:firstLine="0"/>
        <w:jc w:val="center"/>
      </w:pPr>
    </w:p>
    <w:p w:rsidR="00D433EC" w:rsidRPr="00E73C68" w:rsidRDefault="00D433EC" w:rsidP="00D433EC">
      <w:pPr>
        <w:ind w:firstLine="0"/>
        <w:jc w:val="center"/>
      </w:pPr>
    </w:p>
    <w:p w:rsidR="00D433EC" w:rsidRPr="00E73C68" w:rsidRDefault="00D433EC" w:rsidP="00D433EC">
      <w:pPr>
        <w:ind w:firstLine="0"/>
        <w:jc w:val="center"/>
      </w:pPr>
    </w:p>
    <w:p w:rsidR="00D433EC" w:rsidRPr="00E73C68" w:rsidRDefault="00D433EC" w:rsidP="00D433EC">
      <w:pPr>
        <w:ind w:firstLine="0"/>
        <w:jc w:val="center"/>
      </w:pPr>
    </w:p>
    <w:p w:rsidR="00D433EC" w:rsidRDefault="00D433EC" w:rsidP="00D433E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7D0B5B" wp14:editId="2F297FA5">
            <wp:extent cx="51054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EC" w:rsidRDefault="00D433EC" w:rsidP="00D433EC">
      <w:pPr>
        <w:ind w:firstLine="0"/>
        <w:jc w:val="center"/>
        <w:rPr>
          <w:lang w:val="en-US"/>
        </w:rPr>
      </w:pPr>
    </w:p>
    <w:p w:rsidR="00D433EC" w:rsidRDefault="00E73C68" w:rsidP="00D433EC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677A2" w:rsidRPr="001677A2">
        <w:t>3</w:t>
      </w:r>
      <w:r w:rsidR="00D433EC">
        <w:rPr>
          <w:lang w:val="uk-UA"/>
        </w:rPr>
        <w:t xml:space="preserve"> – </w:t>
      </w:r>
      <w:r w:rsidR="00D433EC">
        <w:t>Лог</w:t>
      </w:r>
      <w:r w:rsidR="00D433EC">
        <w:rPr>
          <w:lang w:val="uk-UA"/>
        </w:rPr>
        <w:t>і</w:t>
      </w:r>
      <w:proofErr w:type="spellStart"/>
      <w:r w:rsidR="00D433EC">
        <w:t>чна</w:t>
      </w:r>
      <w:proofErr w:type="spellEnd"/>
      <w:r w:rsidR="00D433EC">
        <w:rPr>
          <w:lang w:val="uk-UA"/>
        </w:rPr>
        <w:t xml:space="preserve"> модель даних(нотація </w:t>
      </w:r>
      <w:r w:rsidR="00D433EC">
        <w:rPr>
          <w:lang w:val="en-US"/>
        </w:rPr>
        <w:t>IDEF</w:t>
      </w:r>
      <w:r w:rsidR="00D433EC" w:rsidRPr="00D433EC">
        <w:t>1</w:t>
      </w:r>
      <w:r w:rsidR="00D433EC">
        <w:rPr>
          <w:lang w:val="en-US"/>
        </w:rPr>
        <w:t>X</w:t>
      </w:r>
      <w:r w:rsidR="00D433EC">
        <w:rPr>
          <w:lang w:val="uk-UA"/>
        </w:rPr>
        <w:t>)</w:t>
      </w:r>
    </w:p>
    <w:p w:rsidR="00D433EC" w:rsidRPr="00D433EC" w:rsidRDefault="00D433EC" w:rsidP="00D433EC">
      <w:pPr>
        <w:ind w:firstLine="0"/>
        <w:jc w:val="center"/>
        <w:rPr>
          <w:lang w:val="uk-UA"/>
        </w:rPr>
      </w:pPr>
    </w:p>
    <w:p w:rsidR="00D433EC" w:rsidRPr="00D433EC" w:rsidRDefault="00D433EC" w:rsidP="00017E7D">
      <w:pPr>
        <w:ind w:firstLine="0"/>
        <w:jc w:val="center"/>
      </w:pPr>
    </w:p>
    <w:p w:rsidR="00D433EC" w:rsidRPr="00D433EC" w:rsidRDefault="00D433EC" w:rsidP="00017E7D">
      <w:pPr>
        <w:ind w:firstLine="0"/>
        <w:jc w:val="center"/>
      </w:pPr>
    </w:p>
    <w:p w:rsidR="00D433EC" w:rsidRDefault="00D433EC" w:rsidP="00017E7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080A7D" wp14:editId="17EEB520">
            <wp:extent cx="6152515" cy="46964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EC" w:rsidRDefault="00D433EC" w:rsidP="00017E7D">
      <w:pPr>
        <w:ind w:firstLine="0"/>
        <w:jc w:val="center"/>
        <w:rPr>
          <w:lang w:val="en-US"/>
        </w:rPr>
      </w:pPr>
    </w:p>
    <w:p w:rsidR="00D433EC" w:rsidRPr="00D433EC" w:rsidRDefault="00D433EC" w:rsidP="00017E7D">
      <w:pPr>
        <w:ind w:firstLine="0"/>
        <w:jc w:val="center"/>
        <w:rPr>
          <w:lang w:val="en-US"/>
        </w:rPr>
      </w:pPr>
    </w:p>
    <w:p w:rsidR="00D433EC" w:rsidRDefault="00E73C68" w:rsidP="00D433EC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D433EC" w:rsidRPr="00D433EC">
        <w:t>4</w:t>
      </w:r>
      <w:r w:rsidR="00D433EC">
        <w:rPr>
          <w:lang w:val="uk-UA"/>
        </w:rPr>
        <w:t xml:space="preserve"> – </w:t>
      </w:r>
      <w:r w:rsidR="00D433EC">
        <w:t>Лог</w:t>
      </w:r>
      <w:r w:rsidR="00D433EC">
        <w:rPr>
          <w:lang w:val="uk-UA"/>
        </w:rPr>
        <w:t>і</w:t>
      </w:r>
      <w:proofErr w:type="spellStart"/>
      <w:r w:rsidR="00D433EC">
        <w:t>чна</w:t>
      </w:r>
      <w:proofErr w:type="spellEnd"/>
      <w:r w:rsidR="00D433EC">
        <w:rPr>
          <w:lang w:val="uk-UA"/>
        </w:rPr>
        <w:t xml:space="preserve"> модель даних(нотація </w:t>
      </w:r>
      <w:r w:rsidR="00D433EC">
        <w:rPr>
          <w:lang w:val="en-US"/>
        </w:rPr>
        <w:t>IDEF</w:t>
      </w:r>
      <w:r w:rsidR="00D433EC" w:rsidRPr="00D433EC">
        <w:t>1</w:t>
      </w:r>
      <w:r w:rsidR="00D433EC">
        <w:rPr>
          <w:lang w:val="en-US"/>
        </w:rPr>
        <w:t>X</w:t>
      </w:r>
      <w:r w:rsidR="00D433EC">
        <w:rPr>
          <w:lang w:val="uk-UA"/>
        </w:rPr>
        <w:t>)</w:t>
      </w:r>
    </w:p>
    <w:p w:rsidR="003F37DC" w:rsidRDefault="003F37DC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17E7D" w:rsidRPr="00E73C68" w:rsidRDefault="00017E7D" w:rsidP="00835067">
      <w:pPr>
        <w:ind w:firstLine="0"/>
        <w:jc w:val="center"/>
      </w:pPr>
    </w:p>
    <w:p w:rsidR="003F37DC" w:rsidRPr="00E73C68" w:rsidRDefault="003F37DC" w:rsidP="00835067">
      <w:pPr>
        <w:ind w:firstLine="0"/>
        <w:jc w:val="center"/>
      </w:pPr>
    </w:p>
    <w:p w:rsidR="003F37DC" w:rsidRPr="00E73C68" w:rsidRDefault="003F37DC" w:rsidP="00835067">
      <w:pPr>
        <w:ind w:firstLine="0"/>
        <w:jc w:val="center"/>
      </w:pPr>
    </w:p>
    <w:p w:rsidR="003F37DC" w:rsidRDefault="003F37DC" w:rsidP="0083506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BB80AA" wp14:editId="6D5470A4">
            <wp:extent cx="6152515" cy="29578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DC" w:rsidRDefault="003F37DC" w:rsidP="00835067">
      <w:pPr>
        <w:ind w:firstLine="0"/>
        <w:jc w:val="center"/>
        <w:rPr>
          <w:lang w:val="en-US"/>
        </w:rPr>
      </w:pPr>
    </w:p>
    <w:p w:rsidR="003F37DC" w:rsidRDefault="00E73C68" w:rsidP="003F37DC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bookmarkStart w:id="2" w:name="_GoBack"/>
      <w:bookmarkEnd w:id="2"/>
      <w:r>
        <w:rPr>
          <w:lang w:val="uk-UA"/>
        </w:rPr>
        <w:t>5</w:t>
      </w:r>
      <w:r w:rsidR="003F37DC">
        <w:rPr>
          <w:lang w:val="uk-UA"/>
        </w:rPr>
        <w:t xml:space="preserve"> –</w:t>
      </w:r>
      <w:r w:rsidR="008D19EA">
        <w:rPr>
          <w:lang w:val="uk-UA"/>
        </w:rPr>
        <w:t xml:space="preserve"> Діаграма розміщення</w:t>
      </w:r>
      <w:r w:rsidR="003F37DC">
        <w:rPr>
          <w:lang w:val="uk-UA"/>
        </w:rPr>
        <w:t xml:space="preserve"> (нотація </w:t>
      </w:r>
      <w:r w:rsidR="008D19EA">
        <w:rPr>
          <w:lang w:val="en-US"/>
        </w:rPr>
        <w:t>UML</w:t>
      </w:r>
      <w:r w:rsidR="003F37DC">
        <w:rPr>
          <w:lang w:val="uk-UA"/>
        </w:rPr>
        <w:t>)</w:t>
      </w:r>
    </w:p>
    <w:p w:rsidR="003F37DC" w:rsidRPr="003F37DC" w:rsidRDefault="003F37DC" w:rsidP="00835067">
      <w:pPr>
        <w:ind w:firstLine="0"/>
        <w:jc w:val="center"/>
        <w:rPr>
          <w:lang w:val="uk-UA"/>
        </w:rPr>
      </w:pPr>
    </w:p>
    <w:sectPr w:rsidR="003F37DC" w:rsidRPr="003F37DC" w:rsidSect="002923C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1DA1"/>
    <w:multiLevelType w:val="multilevel"/>
    <w:tmpl w:val="D9AC5A6C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6EB441E7"/>
    <w:multiLevelType w:val="multilevel"/>
    <w:tmpl w:val="373EC52E"/>
    <w:lvl w:ilvl="0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0B"/>
    <w:rsid w:val="00017E7D"/>
    <w:rsid w:val="001677A2"/>
    <w:rsid w:val="002503BB"/>
    <w:rsid w:val="002923CE"/>
    <w:rsid w:val="003F37DC"/>
    <w:rsid w:val="0075444C"/>
    <w:rsid w:val="00835067"/>
    <w:rsid w:val="008D19EA"/>
    <w:rsid w:val="00B15554"/>
    <w:rsid w:val="00D433EC"/>
    <w:rsid w:val="00D6180B"/>
    <w:rsid w:val="00E7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23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aliases w:val="Пункт"/>
    <w:basedOn w:val="a1"/>
    <w:next w:val="a1"/>
    <w:link w:val="30"/>
    <w:qFormat/>
    <w:rsid w:val="002923CE"/>
    <w:pPr>
      <w:keepNext/>
      <w:keepLines/>
      <w:outlineLvl w:val="2"/>
    </w:pPr>
    <w:rPr>
      <w:rFonts w:cs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aliases w:val="Пункт Знак"/>
    <w:basedOn w:val="a2"/>
    <w:link w:val="3"/>
    <w:rsid w:val="002923CE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customStyle="1" w:styleId="a0">
    <w:name w:val="Маркированный стандартный"/>
    <w:basedOn w:val="a1"/>
    <w:rsid w:val="002923CE"/>
    <w:pPr>
      <w:numPr>
        <w:numId w:val="2"/>
      </w:numPr>
    </w:pPr>
  </w:style>
  <w:style w:type="paragraph" w:customStyle="1" w:styleId="a">
    <w:name w:val="Нумерованный стандартный"/>
    <w:basedOn w:val="a1"/>
    <w:rsid w:val="002923CE"/>
    <w:pPr>
      <w:numPr>
        <w:numId w:val="1"/>
      </w:numPr>
    </w:pPr>
  </w:style>
  <w:style w:type="paragraph" w:styleId="a5">
    <w:name w:val="Balloon Text"/>
    <w:basedOn w:val="a1"/>
    <w:link w:val="a6"/>
    <w:uiPriority w:val="99"/>
    <w:semiHidden/>
    <w:unhideWhenUsed/>
    <w:rsid w:val="008350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83506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23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aliases w:val="Пункт"/>
    <w:basedOn w:val="a1"/>
    <w:next w:val="a1"/>
    <w:link w:val="30"/>
    <w:qFormat/>
    <w:rsid w:val="002923CE"/>
    <w:pPr>
      <w:keepNext/>
      <w:keepLines/>
      <w:outlineLvl w:val="2"/>
    </w:pPr>
    <w:rPr>
      <w:rFonts w:cs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aliases w:val="Пункт Знак"/>
    <w:basedOn w:val="a2"/>
    <w:link w:val="3"/>
    <w:rsid w:val="002923CE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customStyle="1" w:styleId="a0">
    <w:name w:val="Маркированный стандартный"/>
    <w:basedOn w:val="a1"/>
    <w:rsid w:val="002923CE"/>
    <w:pPr>
      <w:numPr>
        <w:numId w:val="2"/>
      </w:numPr>
    </w:pPr>
  </w:style>
  <w:style w:type="paragraph" w:customStyle="1" w:styleId="a">
    <w:name w:val="Нумерованный стандартный"/>
    <w:basedOn w:val="a1"/>
    <w:rsid w:val="002923CE"/>
    <w:pPr>
      <w:numPr>
        <w:numId w:val="1"/>
      </w:numPr>
    </w:pPr>
  </w:style>
  <w:style w:type="paragraph" w:styleId="a5">
    <w:name w:val="Balloon Text"/>
    <w:basedOn w:val="a1"/>
    <w:link w:val="a6"/>
    <w:uiPriority w:val="99"/>
    <w:semiHidden/>
    <w:unhideWhenUsed/>
    <w:rsid w:val="008350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8350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2017-01-20T06:41:00Z</dcterms:created>
  <dcterms:modified xsi:type="dcterms:W3CDTF">2017-01-20T07:53:00Z</dcterms:modified>
</cp:coreProperties>
</file>