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nhdiymodj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x04q21c9o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eyyiepez0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discount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plhivzja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discounts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mlyv8onid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4u0ztceul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0cuavscjw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0ocslrosk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rw2zunk0l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permissions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o5j9exou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hk1cv0jv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iwcotu2ulw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data</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1xg8axwy1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contracts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qvvc0z7h5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variation 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4">
      <w:pPr>
        <w:pStyle w:val="Heading1"/>
        <w:rPr/>
      </w:pPr>
      <w:bookmarkStart w:colFirst="0" w:colLast="0" w:name="_8momj3gmagen" w:id="3"/>
      <w:bookmarkEnd w:id="3"/>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pStyle w:val="Heading1"/>
        <w:rPr/>
      </w:pPr>
      <w:bookmarkStart w:colFirst="0" w:colLast="0" w:name="_hnhdiymodj74" w:id="4"/>
      <w:bookmarkEnd w:id="4"/>
      <w:commentRangeStart w:id="1"/>
      <w:r w:rsidDel="00000000" w:rsidR="00000000" w:rsidRPr="00000000">
        <w:rPr>
          <w:rtl w:val="0"/>
        </w:rPr>
        <w:t xml:space="preserve">Flows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17">
      <w:pPr>
        <w:pStyle w:val="Heading2"/>
        <w:rPr/>
      </w:pPr>
      <w:bookmarkStart w:colFirst="0" w:colLast="0" w:name="_6x04q21c9o4b" w:id="5"/>
      <w:bookmarkEnd w:id="5"/>
      <w:r w:rsidDel="00000000" w:rsidR="00000000" w:rsidRPr="00000000">
        <w:rPr>
          <w:rtl w:val="0"/>
        </w:rPr>
        <w:t xml:space="preserve">Order</w:t>
      </w:r>
    </w:p>
    <w:p w:rsidR="00000000" w:rsidDel="00000000" w:rsidP="00000000" w:rsidRDefault="00000000" w:rsidRPr="00000000" w14:paraId="00000018">
      <w:pPr>
        <w:rPr/>
      </w:pPr>
      <w:r w:rsidDel="00000000" w:rsidR="00000000" w:rsidRPr="00000000">
        <w:rPr>
          <w:rtl w:val="0"/>
        </w:rPr>
        <w:t xml:space="preserve">Order flow is showing how order is being processed. Adding a discount is an optional process that may be started by employee.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0353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pPr>
      <w:bookmarkStart w:colFirst="0" w:colLast="0" w:name="_weyyiepez03y" w:id="6"/>
      <w:bookmarkEnd w:id="6"/>
      <w:r w:rsidDel="00000000" w:rsidR="00000000" w:rsidRPr="00000000">
        <w:rPr>
          <w:rtl w:val="0"/>
        </w:rPr>
        <w:t xml:space="preserve">Order discount</w:t>
      </w:r>
    </w:p>
    <w:p w:rsidR="00000000" w:rsidDel="00000000" w:rsidP="00000000" w:rsidRDefault="00000000" w:rsidRPr="00000000" w14:paraId="0000001C">
      <w:pPr>
        <w:rPr/>
      </w:pPr>
      <w:r w:rsidDel="00000000" w:rsidR="00000000" w:rsidRPr="00000000">
        <w:rPr>
          <w:rtl w:val="0"/>
        </w:rPr>
        <w:t xml:space="preserve">Employees will be shown all available discounts on that order at the current time. Then the employee is able to apply the discount on the current order.</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3152775" cy="2867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cuplhivzjatb" w:id="7"/>
      <w:bookmarkEnd w:id="7"/>
      <w:r w:rsidDel="00000000" w:rsidR="00000000" w:rsidRPr="00000000">
        <w:rPr>
          <w:rtl w:val="0"/>
        </w:rPr>
        <w:t xml:space="preserve">Available discounts</w:t>
      </w:r>
    </w:p>
    <w:p w:rsidR="00000000" w:rsidDel="00000000" w:rsidP="00000000" w:rsidRDefault="00000000" w:rsidRPr="00000000" w14:paraId="0000001F">
      <w:pPr>
        <w:rPr/>
      </w:pPr>
      <w:r w:rsidDel="00000000" w:rsidR="00000000" w:rsidRPr="00000000">
        <w:rPr>
          <w:rtl w:val="0"/>
        </w:rPr>
        <w:t xml:space="preserve">It is getting all available discounts at the current time. It is possible that some discounts are not valid at the current time of the day. Or they are not valid at all. Those will be skipped.</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2324100" cy="35337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rPr/>
      </w:pPr>
      <w:bookmarkStart w:colFirst="0" w:colLast="0" w:name="_4nptgflg03k" w:id="8"/>
      <w:bookmarkEnd w:id="8"/>
      <w:r w:rsidDel="00000000" w:rsidR="00000000" w:rsidRPr="00000000">
        <w:rPr>
          <w:rtl w:val="0"/>
        </w:rPr>
        <w:t xml:space="preserve">Refund</w:t>
      </w:r>
    </w:p>
    <w:p w:rsidR="00000000" w:rsidDel="00000000" w:rsidP="00000000" w:rsidRDefault="00000000" w:rsidRPr="00000000" w14:paraId="00000022">
      <w:pPr>
        <w:rPr/>
      </w:pPr>
      <w:r w:rsidDel="00000000" w:rsidR="00000000" w:rsidRPr="00000000">
        <w:rPr>
          <w:rtl w:val="0"/>
        </w:rPr>
        <w:t xml:space="preserve">Refunds will be done this way. New entry of payment will be added with “Refunded” status enum and negative value of </w:t>
      </w:r>
      <w:r w:rsidDel="00000000" w:rsidR="00000000" w:rsidRPr="00000000">
        <w:rPr>
          <w:i w:val="1"/>
          <w:rtl w:val="0"/>
        </w:rPr>
        <w:t xml:space="preserve">PaymentSize</w:t>
      </w:r>
      <w:r w:rsidDel="00000000" w:rsidR="00000000" w:rsidRPr="00000000">
        <w:rPr>
          <w:rtl w:val="0"/>
        </w:rPr>
        <w:t xml:space="preserve"> column.</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4581525" cy="372427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kmlyv8onid6i" w:id="9"/>
      <w:bookmarkEnd w:id="9"/>
      <w:r w:rsidDel="00000000" w:rsidR="00000000" w:rsidRPr="00000000">
        <w:rPr>
          <w:rtl w:val="0"/>
        </w:rPr>
        <w:t xml:space="preserve">Log in</w:t>
      </w:r>
    </w:p>
    <w:p w:rsidR="00000000" w:rsidDel="00000000" w:rsidP="00000000" w:rsidRDefault="00000000" w:rsidRPr="00000000" w14:paraId="00000025">
      <w:pPr>
        <w:rPr/>
      </w:pPr>
      <w:r w:rsidDel="00000000" w:rsidR="00000000" w:rsidRPr="00000000">
        <w:rPr>
          <w:rtl w:val="0"/>
        </w:rPr>
        <w:t xml:space="preserve">On login every user with the right credentials will get a token and be assigned his role. Then the user is able to proceed on using the point of sale system with the given token.</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3152775" cy="42957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52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g4u0ztceul9r" w:id="10"/>
      <w:bookmarkEnd w:id="10"/>
      <w:r w:rsidDel="00000000" w:rsidR="00000000" w:rsidRPr="00000000">
        <w:rPr>
          <w:rtl w:val="0"/>
        </w:rPr>
        <w:t xml:space="preserve">Reservation</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4295775" cy="4200525"/>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2957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jc w:val="center"/>
        <w:rPr/>
      </w:pPr>
      <w:bookmarkStart w:colFirst="0" w:colLast="0" w:name="_d0cuavscjwiy" w:id="11"/>
      <w:bookmarkEnd w:id="11"/>
      <w:r w:rsidDel="00000000" w:rsidR="00000000" w:rsidRPr="00000000">
        <w:rPr>
          <w:rtl w:val="0"/>
        </w:rPr>
        <w:t xml:space="preserve">Employee</w:t>
      </w:r>
    </w:p>
    <w:p w:rsidR="00000000" w:rsidDel="00000000" w:rsidP="00000000" w:rsidRDefault="00000000" w:rsidRPr="00000000" w14:paraId="0000002A">
      <w:pPr>
        <w:rPr/>
      </w:pPr>
      <w:r w:rsidDel="00000000" w:rsidR="00000000" w:rsidRPr="00000000">
        <w:rPr>
          <w:rtl w:val="0"/>
        </w:rPr>
        <w:t xml:space="preserve">We are showing one create operation for clarity purposes. This flow creates an employee.</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2771775" cy="42957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1"/>
        <w:rPr/>
      </w:pPr>
      <w:bookmarkStart w:colFirst="0" w:colLast="0" w:name="_40ocslrosky4" w:id="12"/>
      <w:bookmarkEnd w:id="12"/>
      <w:commentRangeStart w:id="2"/>
      <w:r w:rsidDel="00000000" w:rsidR="00000000" w:rsidRPr="00000000">
        <w:rPr>
          <w:rtl w:val="0"/>
        </w:rPr>
        <w:t xml:space="preserve">Data 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D">
      <w:pPr>
        <w:pStyle w:val="Heading1"/>
        <w:rPr/>
      </w:pPr>
      <w:bookmarkStart w:colFirst="0" w:colLast="0" w:name="_drw2zunk0lp8" w:id="13"/>
      <w:bookmarkEnd w:id="13"/>
      <w:r w:rsidDel="00000000" w:rsidR="00000000" w:rsidRPr="00000000">
        <w:rPr>
          <w:rtl w:val="0"/>
        </w:rPr>
        <w:t xml:space="preserve">Roles and permissions</w:t>
      </w:r>
    </w:p>
    <w:p w:rsidR="00000000" w:rsidDel="00000000" w:rsidP="00000000" w:rsidRDefault="00000000" w:rsidRPr="00000000" w14:paraId="0000002E">
      <w:pPr>
        <w:pStyle w:val="Heading2"/>
        <w:rPr/>
      </w:pPr>
      <w:bookmarkStart w:colFirst="0" w:colLast="0" w:name="_8o5j9exoule" w:id="14"/>
      <w:bookmarkEnd w:id="14"/>
      <w:r w:rsidDel="00000000" w:rsidR="00000000" w:rsidRPr="00000000">
        <w:rPr>
          <w:rtl w:val="0"/>
        </w:rPr>
        <w:t xml:space="preserve">Roles</w:t>
      </w:r>
    </w:p>
    <w:p w:rsidR="00000000" w:rsidDel="00000000" w:rsidP="00000000" w:rsidRDefault="00000000" w:rsidRPr="00000000" w14:paraId="0000002F">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Employee.Get</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Employee.Put</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Employee.Post</w:t>
      </w:r>
    </w:p>
    <w:p w:rsidR="00000000" w:rsidDel="00000000" w:rsidP="00000000" w:rsidRDefault="00000000" w:rsidRPr="00000000" w14:paraId="00000033">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Additionally, businesses will have the flexibility to define custom roles, referred to as UserTypes, tailored to their specific needs. Each role can be assigned a set of permissions, which will be maintained in a many-to-many relationship table called UserSystemModuleRow.</w:t>
      </w:r>
    </w:p>
    <w:p w:rsidR="00000000" w:rsidDel="00000000" w:rsidP="00000000" w:rsidRDefault="00000000" w:rsidRPr="00000000" w14:paraId="00000036">
      <w:pPr>
        <w:pStyle w:val="Heading2"/>
        <w:rPr/>
      </w:pPr>
      <w:bookmarkStart w:colFirst="0" w:colLast="0" w:name="_ufhk1cv0jvrg" w:id="15"/>
      <w:bookmarkEnd w:id="15"/>
      <w:r w:rsidDel="00000000" w:rsidR="00000000" w:rsidRPr="00000000">
        <w:rPr>
          <w:rtl w:val="0"/>
        </w:rPr>
        <w:t xml:space="preserve">Data manipulation</w:t>
      </w:r>
    </w:p>
    <w:p w:rsidR="00000000" w:rsidDel="00000000" w:rsidP="00000000" w:rsidRDefault="00000000" w:rsidRPr="00000000" w14:paraId="00000037">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38">
      <w:pPr>
        <w:pStyle w:val="Heading1"/>
        <w:rPr/>
      </w:pPr>
      <w:bookmarkStart w:colFirst="0" w:colLast="0" w:name="_3iwcotu2ulwj" w:id="16"/>
      <w:bookmarkEnd w:id="16"/>
      <w:r w:rsidDel="00000000" w:rsidR="00000000" w:rsidRPr="00000000">
        <w:rPr>
          <w:rtl w:val="0"/>
        </w:rPr>
        <w:t xml:space="preserve">Audit data</w:t>
      </w:r>
    </w:p>
    <w:p w:rsidR="00000000" w:rsidDel="00000000" w:rsidP="00000000" w:rsidRDefault="00000000" w:rsidRPr="00000000" w14:paraId="00000039">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4000500" cy="3609975"/>
            <wp:effectExtent b="0" l="0" r="0" t="0"/>
            <wp:docPr id="4" name="image4.png"/>
            <a:graphic>
              <a:graphicData uri="http://schemas.openxmlformats.org/drawingml/2006/picture">
                <pic:pic>
                  <pic:nvPicPr>
                    <pic:cNvPr id="0" name="image4.png"/>
                    <pic:cNvPicPr preferRelativeResize="0"/>
                  </pic:nvPicPr>
                  <pic:blipFill>
                    <a:blip r:embed="rId14"/>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3C">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3D">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3E">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40640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Style w:val="Heading1"/>
        <w:rPr/>
      </w:pPr>
      <w:bookmarkStart w:colFirst="0" w:colLast="0" w:name="_c1xg8axwy1f" w:id="17"/>
      <w:bookmarkEnd w:id="17"/>
      <w:r w:rsidDel="00000000" w:rsidR="00000000" w:rsidRPr="00000000">
        <w:rPr>
          <w:rtl w:val="0"/>
        </w:rPr>
        <w:t xml:space="preserve">API contracts</w:t>
      </w:r>
    </w:p>
    <w:p w:rsidR="00000000" w:rsidDel="00000000" w:rsidP="00000000" w:rsidRDefault="00000000" w:rsidRPr="00000000" w14:paraId="00000043">
      <w:pPr>
        <w:rPr/>
      </w:pPr>
      <w:r w:rsidDel="00000000" w:rsidR="00000000" w:rsidRPr="00000000">
        <w:rPr>
          <w:rtl w:val="0"/>
        </w:rPr>
        <w:t xml:space="preserve">Everything related to the API contracts and this project could be found here: </w:t>
      </w:r>
      <w:hyperlink r:id="rId1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44">
      <w:pPr>
        <w:pStyle w:val="Heading1"/>
        <w:rPr/>
      </w:pPr>
      <w:bookmarkStart w:colFirst="0" w:colLast="0" w:name="_vqvvc0z7h5m6" w:id="18"/>
      <w:bookmarkEnd w:id="18"/>
      <w:r w:rsidDel="00000000" w:rsidR="00000000" w:rsidRPr="00000000">
        <w:rPr>
          <w:rtl w:val="0"/>
        </w:rPr>
        <w:t xml:space="preserve">Appendix</w:t>
      </w:r>
    </w:p>
    <w:p w:rsidR="00000000" w:rsidDel="00000000" w:rsidP="00000000" w:rsidRDefault="00000000" w:rsidRPr="00000000" w14:paraId="00000045">
      <w:pPr>
        <w:pStyle w:val="Heading2"/>
        <w:rPr/>
      </w:pPr>
      <w:bookmarkStart w:colFirst="0" w:colLast="0" w:name="_a1p050134i29" w:id="19"/>
      <w:bookmarkEnd w:id="19"/>
      <w:r w:rsidDel="00000000" w:rsidR="00000000" w:rsidRPr="00000000">
        <w:rPr>
          <w:rtl w:val="0"/>
        </w:rPr>
        <w:t xml:space="preserve">Audit variation A</w:t>
      </w:r>
    </w:p>
    <w:p w:rsidR="00000000" w:rsidDel="00000000" w:rsidP="00000000" w:rsidRDefault="00000000" w:rsidRPr="00000000" w14:paraId="00000046">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47">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ominykas Černovas" w:id="1" w:date="2024-10-02T10:14:40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Keleta flow chartų.</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Order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Reservation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Payment???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Employees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Discounts/Events</w:t>
      </w:r>
    </w:p>
  </w:comment>
  <w:comment w:author="Dominykas Černovas" w:id="2" w:date="2024-10-02T10:15:07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Nesu tikras ką čia reiktų rašyti tinkamai</w:t>
      </w:r>
    </w:p>
  </w:comment>
  <w:comment w:author="Dominykas Černovas" w:id="0" w:date="2024-10-02T10:14:0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Reikia background aprašyti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hyperlink" Target="https://github.com/Kurbamit/PSP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