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088"/>
        <w:gridCol w:w="1128"/>
      </w:tblGrid>
      <w:tr w:rsidR="00393AF1" w14:paraId="7ECF36B2" w14:textId="77777777" w:rsidTr="00A35626">
        <w:tc>
          <w:tcPr>
            <w:tcW w:w="1129" w:type="dxa"/>
          </w:tcPr>
          <w:p w14:paraId="3D440523" w14:textId="77777777" w:rsidR="00393AF1" w:rsidRDefault="00393AF1" w:rsidP="00393A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8" w:type="dxa"/>
          </w:tcPr>
          <w:p w14:paraId="7585D83E" w14:textId="05BC1E55" w:rsidR="00393AF1" w:rsidRDefault="007C4DB4" w:rsidP="00393AF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4DB4">
              <w:rPr>
                <w:rFonts w:ascii="Times New Roman" w:hAnsi="Times New Roman" w:cs="Times New Roman"/>
                <w:sz w:val="28"/>
                <w:szCs w:val="28"/>
              </w:rPr>
              <w:t xml:space="preserve">Развитие алгоритма </w:t>
            </w:r>
            <w:r w:rsidR="004459E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4459E2" w:rsidRPr="004459E2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7C4DB4">
              <w:rPr>
                <w:rFonts w:ascii="Times New Roman" w:hAnsi="Times New Roman" w:cs="Times New Roman"/>
                <w:sz w:val="28"/>
                <w:szCs w:val="28"/>
              </w:rPr>
              <w:t>линейного предсказания для речевого сжатия: от неопубликованных рукописей к улучшению на 30.1%</w:t>
            </w:r>
          </w:p>
        </w:tc>
        <w:tc>
          <w:tcPr>
            <w:tcW w:w="1128" w:type="dxa"/>
          </w:tcPr>
          <w:p w14:paraId="2AC5BC22" w14:textId="77777777" w:rsidR="00393AF1" w:rsidRDefault="00393AF1" w:rsidP="00393A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6D3B2F" w14:textId="4524FF25" w:rsidR="00AB33DD" w:rsidRDefault="00AB33DD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5D0150" w14:textId="15B86750" w:rsidR="007C4DB4" w:rsidRDefault="007C4DB4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Курчанов А.Ф.</w:t>
      </w:r>
    </w:p>
    <w:p w14:paraId="5E602D4B" w14:textId="2843AE04" w:rsidR="00A35626" w:rsidRPr="00A35626" w:rsidRDefault="00A35626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ФГУП ВНИИФТРИ, Россия</w:t>
      </w:r>
    </w:p>
    <w:p w14:paraId="73C94A0D" w14:textId="0C2AD9A6" w:rsidR="007C4DB4" w:rsidRDefault="007C4DB4" w:rsidP="007C4D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CB9890" w14:textId="61ECF2D4" w:rsidR="00D74100" w:rsidRPr="00D74100" w:rsidRDefault="004459E2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459E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Аннотация.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>В 1998 году автором был разработан алгоритм линейного предсказания</w:t>
      </w:r>
      <w:r w:rsid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на основе </w:t>
      </w:r>
      <w:bookmarkStart w:id="0" w:name="_Hlk220851879"/>
      <w:r w:rsidR="00D74100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74100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End w:id="0"/>
      <w:r w:rsidR="00D74100"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метрики для сжатия речевых сигналов. Алгоритм был адаптирован для IP-телефонии и описан в технической статье 2006 года. </w:t>
      </w:r>
    </w:p>
    <w:p w14:paraId="7064D099" w14:textId="6AC937AE" w:rsidR="00D74100" w:rsidRPr="00D74100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В настоящей работе представлено существенное усовершенствование алгоритма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метод попарных полусумм, который повышает эффективность </w:t>
      </w:r>
    </w:p>
    <w:p w14:paraId="265479D7" w14:textId="11F84CDE" w:rsidR="00D74100" w:rsidRPr="00D74100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сжатия на 30.1\% при сохранении свойства сжатия без потерь и низких требований к вычислительным ресурсам. Экспериментально подтверждено </w:t>
      </w:r>
    </w:p>
    <w:p w14:paraId="62EC71C5" w14:textId="0D683DA7" w:rsidR="007C4DB4" w:rsidRDefault="00D74100" w:rsidP="00D741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74100">
        <w:rPr>
          <w:rFonts w:ascii="Times New Roman" w:hAnsi="Times New Roman" w:cs="Times New Roman"/>
          <w:i/>
          <w:iCs/>
          <w:sz w:val="28"/>
          <w:szCs w:val="28"/>
        </w:rPr>
        <w:t>уменьшение дисперсии ошибки предсказания, повышение стабильности коэффициентов линейного предсказания и ускорение сходимости алгоритма.</w:t>
      </w:r>
    </w:p>
    <w:p w14:paraId="2F15E6B6" w14:textId="4B1BFF96" w:rsidR="004459E2" w:rsidRDefault="004459E2" w:rsidP="00D37451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4459E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Ключевые слова: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L1 –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метрика, линейное предсказание,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сжатие речи без потерь, попарные полусуммы, адаптивная фильтрация,</w:t>
      </w:r>
      <w:r w:rsidR="00D3745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D37451" w:rsidRPr="00D37451">
        <w:rPr>
          <w:rFonts w:ascii="Times New Roman" w:hAnsi="Times New Roman" w:cs="Times New Roman"/>
          <w:i/>
          <w:iCs/>
          <w:sz w:val="28"/>
          <w:szCs w:val="28"/>
        </w:rPr>
        <w:t>IP-телефония, вычислительная эффективность.</w:t>
      </w:r>
    </w:p>
    <w:p w14:paraId="08C07203" w14:textId="59E29715" w:rsidR="004459E2" w:rsidRDefault="004459E2" w:rsidP="004459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CAF118" w14:textId="362D3C83" w:rsidR="004459E2" w:rsidRPr="004459E2" w:rsidRDefault="004459E2" w:rsidP="004459E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59E2">
        <w:rPr>
          <w:rFonts w:ascii="Times New Roman" w:hAnsi="Times New Roman" w:cs="Times New Roman"/>
          <w:b/>
          <w:bCs/>
          <w:sz w:val="28"/>
          <w:szCs w:val="28"/>
        </w:rPr>
        <w:tab/>
        <w:t>Введение.</w:t>
      </w:r>
    </w:p>
    <w:p w14:paraId="3D10B698" w14:textId="77777777" w:rsidR="00F75C57" w:rsidRPr="00F75C57" w:rsidRDefault="004459E2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75C57" w:rsidRPr="00F75C57">
        <w:rPr>
          <w:rFonts w:ascii="Times New Roman" w:hAnsi="Times New Roman" w:cs="Times New Roman"/>
          <w:sz w:val="28"/>
          <w:szCs w:val="28"/>
        </w:rPr>
        <w:t xml:space="preserve">В 1998 году автором был разработан алгоритм линейного предсказания </w:t>
      </w:r>
    </w:p>
    <w:p w14:paraId="2D32D282" w14:textId="2435F86B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на основе </w:t>
      </w:r>
      <w:bookmarkStart w:id="1" w:name="_Hlk220851937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D7410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bookmarkEnd w:id="1"/>
      <w:r w:rsidRPr="00F75C57">
        <w:rPr>
          <w:rFonts w:ascii="Times New Roman" w:hAnsi="Times New Roman" w:cs="Times New Roman"/>
          <w:sz w:val="28"/>
          <w:szCs w:val="28"/>
        </w:rPr>
        <w:t xml:space="preserve">метрики. Первоначальной задачей было сжатие речевых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F75C57">
        <w:rPr>
          <w:rFonts w:ascii="Times New Roman" w:hAnsi="Times New Roman" w:cs="Times New Roman"/>
          <w:sz w:val="28"/>
          <w:szCs w:val="28"/>
        </w:rPr>
        <w:t>аписей сказок для размещения на гибких дискетах (идея Е.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F75C57">
        <w:rPr>
          <w:rFonts w:ascii="Times New Roman" w:hAnsi="Times New Roman" w:cs="Times New Roman"/>
          <w:sz w:val="28"/>
          <w:szCs w:val="28"/>
        </w:rPr>
        <w:t>Щепина),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 xml:space="preserve">однако математическая основа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75C57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D7410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метрики 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 xml:space="preserve">традиционной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</w:rPr>
        <w:t> –</w:t>
      </w:r>
      <w:r w:rsidRPr="00D7410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была предложена и реализована автором.</w:t>
      </w:r>
    </w:p>
    <w:p w14:paraId="11C28B4A" w14:textId="77777777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6642FD" w14:textId="77777777" w:rsidR="00F75C57" w:rsidRPr="00F75C57" w:rsidRDefault="00F75C57" w:rsidP="00F75C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В 2006 году алгоритм был адаптирован для задач IP-телефонии и описан </w:t>
      </w:r>
    </w:p>
    <w:p w14:paraId="6EB91E55" w14:textId="39C040B1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>в технической статье. Основным преимуществом алгоритма стала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исключительная вычислительная эффективность: возможность работы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lastRenderedPageBreak/>
        <w:t>процессорах класса 286 при сохранении приемлемого качества речи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(~6.4</w:t>
      </w:r>
      <w:r w:rsidR="007F2393">
        <w:rPr>
          <w:rFonts w:ascii="Times New Roman" w:hAnsi="Times New Roman" w:cs="Times New Roman"/>
          <w:sz w:val="28"/>
          <w:szCs w:val="28"/>
        </w:rPr>
        <w:t> </w:t>
      </w:r>
      <w:r w:rsidRPr="00F75C57">
        <w:rPr>
          <w:rFonts w:ascii="Times New Roman" w:hAnsi="Times New Roman" w:cs="Times New Roman"/>
          <w:sz w:val="28"/>
          <w:szCs w:val="28"/>
        </w:rPr>
        <w:t>кбит/с).</w:t>
      </w:r>
    </w:p>
    <w:p w14:paraId="4ECD8855" w14:textId="77777777" w:rsidR="00F75C57" w:rsidRPr="00F75C57" w:rsidRDefault="00F75C57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77318E" w14:textId="4C5FFC65" w:rsidR="004459E2" w:rsidRDefault="00F75C5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5C57">
        <w:rPr>
          <w:rFonts w:ascii="Times New Roman" w:hAnsi="Times New Roman" w:cs="Times New Roman"/>
          <w:sz w:val="28"/>
          <w:szCs w:val="28"/>
        </w:rPr>
        <w:t xml:space="preserve">Настоящая статья представляет развитие этого алгоритма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75C57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попарных полусумм, который позволяет повысить эффективность сжатия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5C57">
        <w:rPr>
          <w:rFonts w:ascii="Times New Roman" w:hAnsi="Times New Roman" w:cs="Times New Roman"/>
          <w:sz w:val="28"/>
          <w:szCs w:val="28"/>
        </w:rPr>
        <w:t>на 30.1\% без увеличения вычислительной сложности</w:t>
      </w:r>
      <w:r w:rsidR="00F522B4">
        <w:rPr>
          <w:rFonts w:ascii="Times New Roman" w:hAnsi="Times New Roman" w:cs="Times New Roman"/>
          <w:sz w:val="28"/>
          <w:szCs w:val="28"/>
        </w:rPr>
        <w:t xml:space="preserve">. </w:t>
      </w:r>
      <w:r w:rsidR="00F522B4" w:rsidRPr="00F522B4">
        <w:rPr>
          <w:rFonts w:ascii="Times New Roman" w:hAnsi="Times New Roman" w:cs="Times New Roman"/>
          <w:sz w:val="28"/>
          <w:szCs w:val="28"/>
        </w:rPr>
        <w:t>Работа организована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следующим образом: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2 описывает базовый алгоритм,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3 </w:t>
      </w:r>
      <w:r w:rsidR="00F522B4">
        <w:rPr>
          <w:rFonts w:ascii="Times New Roman" w:hAnsi="Times New Roman" w:cs="Times New Roman"/>
          <w:sz w:val="28"/>
          <w:szCs w:val="28"/>
        </w:rPr>
        <w:t xml:space="preserve">– </w:t>
      </w:r>
      <w:r w:rsidR="00F522B4" w:rsidRPr="00F522B4">
        <w:rPr>
          <w:rFonts w:ascii="Times New Roman" w:hAnsi="Times New Roman" w:cs="Times New Roman"/>
          <w:sz w:val="28"/>
          <w:szCs w:val="28"/>
        </w:rPr>
        <w:t>предлагаемое улучшение, 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4 </w:t>
      </w:r>
      <w:r w:rsidR="00F522B4">
        <w:rPr>
          <w:rFonts w:ascii="Times New Roman" w:hAnsi="Times New Roman" w:cs="Times New Roman"/>
          <w:sz w:val="28"/>
          <w:szCs w:val="28"/>
        </w:rPr>
        <w:t>–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 экспериментальные результаты,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>раздел</w:t>
      </w:r>
      <w:r w:rsidR="00F522B4">
        <w:rPr>
          <w:rFonts w:ascii="Times New Roman" w:hAnsi="Times New Roman" w:cs="Times New Roman"/>
          <w:sz w:val="28"/>
          <w:szCs w:val="28"/>
        </w:rPr>
        <w:t xml:space="preserve"> 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5 </w:t>
      </w:r>
      <w:r w:rsidR="00F522B4">
        <w:rPr>
          <w:rFonts w:ascii="Times New Roman" w:hAnsi="Times New Roman" w:cs="Times New Roman"/>
          <w:sz w:val="28"/>
          <w:szCs w:val="28"/>
        </w:rPr>
        <w:t>–</w:t>
      </w:r>
      <w:r w:rsidR="00F522B4" w:rsidRPr="00F522B4">
        <w:rPr>
          <w:rFonts w:ascii="Times New Roman" w:hAnsi="Times New Roman" w:cs="Times New Roman"/>
          <w:sz w:val="28"/>
          <w:szCs w:val="28"/>
        </w:rPr>
        <w:t xml:space="preserve"> обсуждение и выводы.</w:t>
      </w:r>
    </w:p>
    <w:p w14:paraId="19629F9C" w14:textId="7791F33E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2D8DFB" w14:textId="688D37CD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983">
        <w:rPr>
          <w:rFonts w:ascii="Times New Roman" w:hAnsi="Times New Roman" w:cs="Times New Roman"/>
          <w:b/>
          <w:bCs/>
          <w:sz w:val="28"/>
          <w:szCs w:val="28"/>
        </w:rPr>
        <w:t xml:space="preserve">Базовый алгоритм 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  <w:vertAlign w:val="subscript"/>
        </w:rPr>
        <w:t>1</w:t>
      </w:r>
      <w:r w:rsidRPr="0044298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– </w:t>
      </w:r>
      <w:r w:rsidRPr="00442983">
        <w:rPr>
          <w:rFonts w:ascii="Times New Roman" w:hAnsi="Times New Roman" w:cs="Times New Roman"/>
          <w:b/>
          <w:bCs/>
          <w:sz w:val="28"/>
          <w:szCs w:val="28"/>
        </w:rPr>
        <w:t>линейного предсказания</w:t>
      </w:r>
    </w:p>
    <w:p w14:paraId="0CA2B481" w14:textId="1E1A9C01" w:rsidR="009523B7" w:rsidRPr="009523B7" w:rsidRDefault="009523B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23B7">
        <w:rPr>
          <w:rFonts w:ascii="Times New Roman" w:hAnsi="Times New Roman" w:cs="Times New Roman"/>
          <w:i/>
          <w:iCs/>
          <w:sz w:val="28"/>
          <w:szCs w:val="28"/>
        </w:rPr>
        <w:t>Математическая основа</w:t>
      </w:r>
    </w:p>
    <w:p w14:paraId="551ECF09" w14:textId="64AE9029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 xml:space="preserve">Пусть xᵢ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 xml:space="preserve"> целочисленные значения речевого сигнала, aᵢ,ₖ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>коэффициенты линейного предсказания. Определим ошибку предсказания: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4F0B76" w14:paraId="610EA1CB" w14:textId="77777777" w:rsidTr="004F0B76">
        <w:tc>
          <w:tcPr>
            <w:tcW w:w="8359" w:type="dxa"/>
          </w:tcPr>
          <w:p w14:paraId="3DC35E1E" w14:textId="76334F62" w:rsidR="004F0B76" w:rsidRPr="00154067" w:rsidRDefault="00154067" w:rsidP="004F0B76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i,k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i-k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86" w:type="dxa"/>
          </w:tcPr>
          <w:p w14:paraId="0AFE83B0" w14:textId="5E2EDCA6" w:rsidR="004F0B76" w:rsidRDefault="004F0B76" w:rsidP="004F0B76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70348ECA" w14:textId="77777777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>Алгоритм минимизирует функционал: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154067" w14:paraId="497F4425" w14:textId="77777777" w:rsidTr="0026698B">
        <w:tc>
          <w:tcPr>
            <w:tcW w:w="8359" w:type="dxa"/>
          </w:tcPr>
          <w:p w14:paraId="624FA25D" w14:textId="4115F96D" w:rsidR="00154067" w:rsidRPr="00154067" w:rsidRDefault="00154067" w:rsidP="0026698B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+L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i,k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i-1,k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986" w:type="dxa"/>
          </w:tcPr>
          <w:p w14:paraId="2414B562" w14:textId="14EFADC9" w:rsidR="00154067" w:rsidRDefault="00154067" w:rsidP="0026698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4C1A78F" w14:textId="55E10CFA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4F0B76">
        <w:rPr>
          <w:rFonts w:ascii="Times New Roman" w:hAnsi="Times New Roman" w:cs="Times New Roman"/>
          <w:sz w:val="28"/>
          <w:szCs w:val="28"/>
        </w:rPr>
        <w:t xml:space="preserve"> </w:t>
      </w:r>
      <w:r w:rsidR="000F194D">
        <w:rPr>
          <w:rFonts w:ascii="Times New Roman" w:hAnsi="Times New Roman" w:cs="Times New Roman"/>
          <w:sz w:val="28"/>
          <w:szCs w:val="28"/>
        </w:rPr>
        <w:t>–</w:t>
      </w:r>
      <w:r w:rsidRPr="004F0B76">
        <w:rPr>
          <w:rFonts w:ascii="Times New Roman" w:hAnsi="Times New Roman" w:cs="Times New Roman"/>
          <w:sz w:val="28"/>
          <w:szCs w:val="28"/>
        </w:rPr>
        <w:t xml:space="preserve"> параметр регуляризации, контролирующий скорость изменения коэффициентов.</w:t>
      </w:r>
    </w:p>
    <w:p w14:paraId="5445ED18" w14:textId="77777777" w:rsidR="004F0B76" w:rsidRPr="004F0B76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t>Из условия минимизации ∂sᵢ/∂aᵢ,ₖ = 0 получаем правила адаптации коэффициентов [1]: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59"/>
        <w:gridCol w:w="986"/>
      </w:tblGrid>
      <w:tr w:rsidR="000F194D" w14:paraId="7CD2EB4E" w14:textId="77777777" w:rsidTr="0026698B">
        <w:tc>
          <w:tcPr>
            <w:tcW w:w="8359" w:type="dxa"/>
          </w:tcPr>
          <w:p w14:paraId="3EFF046D" w14:textId="02EFF017" w:rsidR="000F194D" w:rsidRDefault="000F194D" w:rsidP="0026698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,k</m:t>
                  </m:r>
                </m:sub>
              </m:sSub>
            </m:oMath>
            <w:r w:rsidR="00AD170B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если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i-j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&lt;L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для всех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oMath>
          </w:p>
          <w:p w14:paraId="01B75441" w14:textId="789EE6BF" w:rsidR="00AD170B" w:rsidRPr="00AD170B" w:rsidRDefault="00AD170B" w:rsidP="00AD170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i-1,k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=K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, где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ax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i-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&gt;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=K</m:t>
              </m:r>
            </m:oMath>
          </w:p>
          <w:p w14:paraId="26F6D149" w14:textId="2B131E3E" w:rsidR="00AD170B" w:rsidRDefault="00AD170B" w:rsidP="00AD170B">
            <w:pPr>
              <w:spacing w:line="360" w:lineRule="auto"/>
              <w:jc w:val="both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i,k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i-1,k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≠K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 xml:space="preserve">если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&gt;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L</m:t>
              </m:r>
            </m:oMath>
            <w:r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 </w:t>
            </w:r>
          </w:p>
          <w:p w14:paraId="3BB975CA" w14:textId="3C99732B" w:rsidR="00AD170B" w:rsidRPr="00AD170B" w:rsidRDefault="00AF6234" w:rsidP="0026698B">
            <w:pPr>
              <w:spacing w:line="360" w:lineRule="auto"/>
              <w:jc w:val="both"/>
              <w:rPr>
                <w:rFonts w:ascii="Times New Roman" w:hAnsi="Times New Roman" w:cs="Times New Roman"/>
                <w:iCs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-</m:t>
                </m:r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-1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,k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i-k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986" w:type="dxa"/>
          </w:tcPr>
          <w:p w14:paraId="54E8AA1D" w14:textId="2A393F8E" w:rsidR="000F194D" w:rsidRDefault="000F194D" w:rsidP="0026698B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4FF217D2" w14:textId="6473D3BC" w:rsidR="004F0B76" w:rsidRPr="00AF6234" w:rsidRDefault="00AF6234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Величину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округляют до целого числа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передают ряд этих целых чисел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дальн</w:t>
      </w:r>
      <w:r w:rsidR="00B97C11">
        <w:rPr>
          <w:rFonts w:ascii="Times New Roman" w:eastAsiaTheme="minorEastAsia" w:hAnsi="Times New Roman" w:cs="Times New Roman"/>
          <w:sz w:val="28"/>
          <w:szCs w:val="28"/>
        </w:rPr>
        <w:t>ейшего сжатия информации без потерь</w:t>
      </w:r>
      <w:r w:rsidR="00683C8D">
        <w:rPr>
          <w:rFonts w:ascii="Times New Roman" w:eastAsiaTheme="minorEastAsia" w:hAnsi="Times New Roman" w:cs="Times New Roman"/>
          <w:sz w:val="28"/>
          <w:szCs w:val="28"/>
        </w:rPr>
        <w:t xml:space="preserve"> и ее пере</w:t>
      </w:r>
    </w:p>
    <w:p w14:paraId="04D906DD" w14:textId="1588ACD5" w:rsidR="009523B7" w:rsidRDefault="004F0B76" w:rsidP="004F0B7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0B76">
        <w:rPr>
          <w:rFonts w:ascii="Times New Roman" w:hAnsi="Times New Roman" w:cs="Times New Roman"/>
          <w:sz w:val="28"/>
          <w:szCs w:val="28"/>
        </w:rPr>
        <w:lastRenderedPageBreak/>
        <w:t>где zᵢ = xᵢ - Σ aᵢ₋₁,ₖ xᵢ₋ₖ — сигнал, передаваемый декодеру.</w:t>
      </w:r>
    </w:p>
    <w:p w14:paraId="4C381006" w14:textId="52C21ED3" w:rsidR="009523B7" w:rsidRPr="009523B7" w:rsidRDefault="009523B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523B7">
        <w:rPr>
          <w:rFonts w:ascii="Times New Roman" w:hAnsi="Times New Roman" w:cs="Times New Roman"/>
          <w:i/>
          <w:iCs/>
          <w:sz w:val="28"/>
          <w:szCs w:val="28"/>
        </w:rPr>
        <w:t>Свойства алгоритма</w:t>
      </w:r>
    </w:p>
    <w:p w14:paraId="7C256F92" w14:textId="53727481" w:rsidR="009523B7" w:rsidRDefault="009523B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11B65761" w14:textId="4C46D238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3FB86E8" w14:textId="1EC477D3" w:rsidR="00890B39" w:rsidRPr="00890B39" w:rsidRDefault="00890B39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90B39">
        <w:rPr>
          <w:rFonts w:ascii="Times New Roman" w:hAnsi="Times New Roman" w:cs="Times New Roman"/>
          <w:i/>
          <w:iCs/>
          <w:sz w:val="28"/>
          <w:szCs w:val="28"/>
        </w:rPr>
        <w:t>Основная идея</w:t>
      </w:r>
    </w:p>
    <w:p w14:paraId="7235913F" w14:textId="6CEF1B4A" w:rsidR="00890B39" w:rsidRDefault="00890B39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2BF6E902" w14:textId="3A55C6C5" w:rsidR="0027273C" w:rsidRDefault="0027273C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B753A1" w14:textId="02DE2ADC" w:rsidR="0027273C" w:rsidRPr="0027273C" w:rsidRDefault="0027273C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7273C">
        <w:rPr>
          <w:rFonts w:ascii="Times New Roman" w:hAnsi="Times New Roman" w:cs="Times New Roman"/>
          <w:i/>
          <w:iCs/>
          <w:sz w:val="28"/>
          <w:szCs w:val="28"/>
        </w:rPr>
        <w:t>Алгоритм предобработки</w:t>
      </w:r>
    </w:p>
    <w:p w14:paraId="201EFB30" w14:textId="24BC3660" w:rsidR="0027273C" w:rsidRDefault="0027273C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37EC8F4" w14:textId="11F02ECE" w:rsidR="00DD5225" w:rsidRDefault="00DD5225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405978" w14:textId="64CB5CCF" w:rsidR="00DD5225" w:rsidRPr="00DD5225" w:rsidRDefault="00DD5225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D5225">
        <w:rPr>
          <w:rFonts w:ascii="Times New Roman" w:hAnsi="Times New Roman" w:cs="Times New Roman"/>
          <w:i/>
          <w:iCs/>
          <w:sz w:val="28"/>
          <w:szCs w:val="28"/>
        </w:rPr>
        <w:t>Теоретическое обоснование</w:t>
      </w:r>
    </w:p>
    <w:p w14:paraId="68B4596C" w14:textId="0C9EB66B" w:rsidR="00DD5225" w:rsidRDefault="00DD5225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3FC8EFAA" w14:textId="1A9F2537" w:rsidR="00141987" w:rsidRDefault="0014198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635FAF" w14:textId="760375F0" w:rsidR="00141987" w:rsidRPr="006C735E" w:rsidRDefault="0014198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C735E">
        <w:rPr>
          <w:rFonts w:ascii="Times New Roman" w:hAnsi="Times New Roman" w:cs="Times New Roman"/>
          <w:i/>
          <w:iCs/>
          <w:sz w:val="28"/>
          <w:szCs w:val="28"/>
        </w:rPr>
        <w:t>Модифицированный алгоритм</w:t>
      </w:r>
    </w:p>
    <w:p w14:paraId="7DD0602F" w14:textId="25DAD8CE" w:rsidR="00141987" w:rsidRDefault="00141987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57BC11CE" w14:textId="6503E3CD" w:rsidR="006C735E" w:rsidRDefault="006C735E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4712C0" w14:textId="453CAA5A" w:rsidR="006C735E" w:rsidRDefault="006C735E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735E">
        <w:rPr>
          <w:rFonts w:ascii="Times New Roman" w:hAnsi="Times New Roman" w:cs="Times New Roman"/>
          <w:b/>
          <w:bCs/>
          <w:sz w:val="28"/>
          <w:szCs w:val="28"/>
        </w:rPr>
        <w:t>Экспериментальные результаты</w:t>
      </w:r>
    </w:p>
    <w:p w14:paraId="43601A55" w14:textId="42C07CAA" w:rsidR="006227B0" w:rsidRPr="006227B0" w:rsidRDefault="006227B0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227B0">
        <w:rPr>
          <w:rFonts w:ascii="Times New Roman" w:hAnsi="Times New Roman" w:cs="Times New Roman"/>
          <w:i/>
          <w:iCs/>
          <w:sz w:val="28"/>
          <w:szCs w:val="28"/>
        </w:rPr>
        <w:t>Методология</w:t>
      </w:r>
    </w:p>
    <w:p w14:paraId="7987487F" w14:textId="21F0CD7F" w:rsidR="006C735E" w:rsidRDefault="006C735E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2E0854E8" w14:textId="10AE24F9" w:rsidR="008558BD" w:rsidRDefault="008558B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3CD0C06" w14:textId="34EFBD4C" w:rsidR="008558BD" w:rsidRPr="008558BD" w:rsidRDefault="008558B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8558BD">
        <w:rPr>
          <w:rFonts w:ascii="Times New Roman" w:hAnsi="Times New Roman" w:cs="Times New Roman"/>
          <w:i/>
          <w:iCs/>
          <w:sz w:val="28"/>
          <w:szCs w:val="28"/>
        </w:rPr>
        <w:t>Количественные результаты</w:t>
      </w:r>
    </w:p>
    <w:p w14:paraId="6C3DE240" w14:textId="5E6DEA2E" w:rsidR="008558BD" w:rsidRDefault="008558B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39BDCA71" w14:textId="410C21D3" w:rsidR="000772F1" w:rsidRDefault="000772F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7A6E27" w14:textId="0377FC5B" w:rsidR="000772F1" w:rsidRPr="000772F1" w:rsidRDefault="000772F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772F1">
        <w:rPr>
          <w:rFonts w:ascii="Times New Roman" w:hAnsi="Times New Roman" w:cs="Times New Roman"/>
          <w:i/>
          <w:iCs/>
          <w:sz w:val="28"/>
          <w:szCs w:val="28"/>
        </w:rPr>
        <w:t>Качественный анализ</w:t>
      </w:r>
    </w:p>
    <w:p w14:paraId="2D18D6D9" w14:textId="50F89EA8" w:rsidR="000772F1" w:rsidRDefault="000772F1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CEB7A0E" w14:textId="20B661ED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FD777E0" w14:textId="27A1E9E3" w:rsidR="007807ED" w:rsidRP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807ED">
        <w:rPr>
          <w:rFonts w:ascii="Times New Roman" w:hAnsi="Times New Roman" w:cs="Times New Roman"/>
          <w:i/>
          <w:iCs/>
          <w:sz w:val="28"/>
          <w:szCs w:val="28"/>
        </w:rPr>
        <w:t>Статистическая значимость</w:t>
      </w:r>
    </w:p>
    <w:p w14:paraId="09967DB0" w14:textId="4A7AEA41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879A537" w14:textId="1DC41483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539DCA" w14:textId="7DF31D31" w:rsidR="007807ED" w:rsidRP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7807ED">
        <w:rPr>
          <w:rFonts w:ascii="Times New Roman" w:hAnsi="Times New Roman" w:cs="Times New Roman"/>
          <w:i/>
          <w:iCs/>
          <w:sz w:val="28"/>
          <w:szCs w:val="28"/>
        </w:rPr>
        <w:t>Причины эффективности метода</w:t>
      </w:r>
    </w:p>
    <w:p w14:paraId="72B3E8CB" w14:textId="3B903EAF" w:rsidR="007807ED" w:rsidRDefault="007807ED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Напишу</w:t>
      </w:r>
    </w:p>
    <w:p w14:paraId="27C1A1E2" w14:textId="4A6C1A91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04400BF" w14:textId="76051142" w:rsidR="00DF3404" w:rsidRP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3404">
        <w:rPr>
          <w:rFonts w:ascii="Times New Roman" w:hAnsi="Times New Roman" w:cs="Times New Roman"/>
          <w:i/>
          <w:iCs/>
          <w:sz w:val="28"/>
          <w:szCs w:val="28"/>
        </w:rPr>
        <w:t>Практические применения</w:t>
      </w:r>
    </w:p>
    <w:p w14:paraId="3B740351" w14:textId="2266D43C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5DE8D1D2" w14:textId="47C655D5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D79F7A" w14:textId="733DDB3B" w:rsidR="00DF3404" w:rsidRP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F3404">
        <w:rPr>
          <w:rFonts w:ascii="Times New Roman" w:hAnsi="Times New Roman" w:cs="Times New Roman"/>
          <w:i/>
          <w:iCs/>
          <w:sz w:val="28"/>
          <w:szCs w:val="28"/>
        </w:rPr>
        <w:t>Сравнение с существующими кодеками</w:t>
      </w:r>
    </w:p>
    <w:p w14:paraId="27105541" w14:textId="325F0721" w:rsidR="00DF3404" w:rsidRDefault="00DF3404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Напишу</w:t>
      </w:r>
    </w:p>
    <w:p w14:paraId="6F76EC59" w14:textId="77777777" w:rsidR="00442983" w:rsidRDefault="00442983" w:rsidP="00F522B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2270A82" w14:textId="4ECAD439" w:rsidR="00A35626" w:rsidRDefault="00A35626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9BCDC7" w14:textId="77777777" w:rsidR="00A35626" w:rsidRPr="00A35626" w:rsidRDefault="00A35626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5626">
        <w:rPr>
          <w:rFonts w:ascii="Times New Roman" w:hAnsi="Times New Roman" w:cs="Times New Roman"/>
          <w:sz w:val="28"/>
          <w:szCs w:val="28"/>
        </w:rPr>
        <w:t>Благодарности:</w:t>
      </w:r>
    </w:p>
    <w:p w14:paraId="563C74FC" w14:textId="6F48B3FC" w:rsidR="00A35626" w:rsidRDefault="00A35626" w:rsidP="00FB44A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35626">
        <w:rPr>
          <w:rFonts w:ascii="Times New Roman" w:hAnsi="Times New Roman" w:cs="Times New Roman"/>
          <w:sz w:val="28"/>
          <w:szCs w:val="28"/>
        </w:rPr>
        <w:t>Автор благодарит систему DeepSeek AI за помощь</w:t>
      </w:r>
      <w:r w:rsidR="002030CE">
        <w:rPr>
          <w:rFonts w:ascii="Times New Roman" w:hAnsi="Times New Roman" w:cs="Times New Roman"/>
          <w:sz w:val="28"/>
          <w:szCs w:val="28"/>
        </w:rPr>
        <w:t xml:space="preserve"> </w:t>
      </w:r>
      <w:r w:rsidRPr="00A35626">
        <w:rPr>
          <w:rFonts w:ascii="Times New Roman" w:hAnsi="Times New Roman" w:cs="Times New Roman"/>
          <w:sz w:val="28"/>
          <w:szCs w:val="28"/>
        </w:rPr>
        <w:t>в формальной</w:t>
      </w:r>
      <w:r w:rsidR="002030CE">
        <w:rPr>
          <w:rFonts w:ascii="Times New Roman" w:hAnsi="Times New Roman" w:cs="Times New Roman"/>
          <w:sz w:val="28"/>
          <w:szCs w:val="28"/>
        </w:rPr>
        <w:t xml:space="preserve"> </w:t>
      </w:r>
      <w:r w:rsidRPr="00A35626">
        <w:rPr>
          <w:rFonts w:ascii="Times New Roman" w:hAnsi="Times New Roman" w:cs="Times New Roman"/>
          <w:sz w:val="28"/>
          <w:szCs w:val="28"/>
        </w:rPr>
        <w:t>верификации алгоритма и анализе результатов.</w:t>
      </w:r>
    </w:p>
    <w:p w14:paraId="42050E6C" w14:textId="57072D02" w:rsidR="00837D80" w:rsidRDefault="00837D80" w:rsidP="00837D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569585" w14:textId="7D239DF8" w:rsidR="00837D80" w:rsidRDefault="00837D80" w:rsidP="00837D8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</w:t>
      </w:r>
    </w:p>
    <w:p w14:paraId="5A7030BF" w14:textId="48DE993E" w:rsidR="00837D80" w:rsidRDefault="00837D80" w:rsidP="00E13DF8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7D80">
        <w:rPr>
          <w:rFonts w:ascii="Times New Roman" w:hAnsi="Times New Roman" w:cs="Times New Roman"/>
          <w:sz w:val="28"/>
          <w:szCs w:val="28"/>
        </w:rPr>
        <w:t xml:space="preserve">Курчанов А.Ф. Техническое описание алгоритма сжатия речи на основе </w:t>
      </w:r>
      <w:r w:rsidRPr="00837D80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837D80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1</w:t>
      </w:r>
      <w:r w:rsidRPr="00837D80">
        <w:rPr>
          <w:rFonts w:ascii="Times New Roman" w:hAnsi="Times New Roman" w:cs="Times New Roman"/>
          <w:i/>
          <w:iCs/>
          <w:sz w:val="28"/>
          <w:szCs w:val="28"/>
        </w:rPr>
        <w:t xml:space="preserve"> – </w:t>
      </w:r>
      <w:r w:rsidRPr="00837D80">
        <w:rPr>
          <w:rFonts w:ascii="Times New Roman" w:hAnsi="Times New Roman" w:cs="Times New Roman"/>
          <w:sz w:val="28"/>
          <w:szCs w:val="28"/>
        </w:rPr>
        <w:t>метрики. Неопубликованная рукопись, 2006. 15~с. {(Содержит алгоритм, разработанный автором данной статьи в 1998 году)}.</w:t>
      </w:r>
    </w:p>
    <w:p w14:paraId="1EA9C341" w14:textId="77777777" w:rsidR="004D24FA" w:rsidRPr="00837D80" w:rsidRDefault="004D24FA" w:rsidP="00E13DF8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40B7EA" w14:textId="2EDC6CAB" w:rsidR="00393AF1" w:rsidRDefault="00393AF1" w:rsidP="00F75C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419BBC" w14:textId="45005D4E" w:rsidR="00393AF1" w:rsidRDefault="00393AF1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08434A" w14:textId="77777777" w:rsidR="00393AF1" w:rsidRPr="00393AF1" w:rsidRDefault="00393AF1" w:rsidP="00393AF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93AF1" w:rsidRPr="00393A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04E"/>
    <w:multiLevelType w:val="hybridMultilevel"/>
    <w:tmpl w:val="DE9EFC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1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03B"/>
    <w:rsid w:val="000772F1"/>
    <w:rsid w:val="000F194D"/>
    <w:rsid w:val="00141987"/>
    <w:rsid w:val="00154067"/>
    <w:rsid w:val="002030CE"/>
    <w:rsid w:val="0027273C"/>
    <w:rsid w:val="002920FC"/>
    <w:rsid w:val="00393AF1"/>
    <w:rsid w:val="00442983"/>
    <w:rsid w:val="004459E2"/>
    <w:rsid w:val="00485012"/>
    <w:rsid w:val="004D24FA"/>
    <w:rsid w:val="004E6F8A"/>
    <w:rsid w:val="004F004B"/>
    <w:rsid w:val="004F0B76"/>
    <w:rsid w:val="006227B0"/>
    <w:rsid w:val="00683C8D"/>
    <w:rsid w:val="006C735E"/>
    <w:rsid w:val="007807ED"/>
    <w:rsid w:val="007C4DB4"/>
    <w:rsid w:val="007F2393"/>
    <w:rsid w:val="00806448"/>
    <w:rsid w:val="0083103B"/>
    <w:rsid w:val="00837D80"/>
    <w:rsid w:val="008558BD"/>
    <w:rsid w:val="00890B39"/>
    <w:rsid w:val="009523B7"/>
    <w:rsid w:val="00A35626"/>
    <w:rsid w:val="00AB33DD"/>
    <w:rsid w:val="00AD170B"/>
    <w:rsid w:val="00AF6234"/>
    <w:rsid w:val="00B97C11"/>
    <w:rsid w:val="00D37451"/>
    <w:rsid w:val="00D74100"/>
    <w:rsid w:val="00DD5225"/>
    <w:rsid w:val="00DF3404"/>
    <w:rsid w:val="00E301FA"/>
    <w:rsid w:val="00F522B4"/>
    <w:rsid w:val="00F75C57"/>
    <w:rsid w:val="00FB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B7F59"/>
  <w15:chartTrackingRefBased/>
  <w15:docId w15:val="{3FF9A42E-837B-484D-98A3-252975BE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3A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7D80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1540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Курчанов</dc:creator>
  <cp:keywords/>
  <dc:description/>
  <cp:lastModifiedBy>Анатолий Курчанов</cp:lastModifiedBy>
  <cp:revision>38</cp:revision>
  <dcterms:created xsi:type="dcterms:W3CDTF">2026-02-01T12:03:00Z</dcterms:created>
  <dcterms:modified xsi:type="dcterms:W3CDTF">2026-02-02T14:56:00Z</dcterms:modified>
</cp:coreProperties>
</file>