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types-of-rnns-and-bidirectional-rnns"/>
    <w:p>
      <w:pPr>
        <w:pStyle w:val="Heading1"/>
      </w:pPr>
      <w:r>
        <w:t xml:space="preserve">🌀 Types of RNNs and Bidirectional RNNs</w:t>
      </w:r>
    </w:p>
    <w:p>
      <w:pPr>
        <w:pStyle w:val="FirstParagraph"/>
      </w:pPr>
      <w:r>
        <w:t xml:space="preserve">Recurrent Neural Networks (RNNs) are sequence models designed for data where</w:t>
      </w:r>
      <w:r>
        <w:t xml:space="preserve"> </w:t>
      </w:r>
      <w:r>
        <w:rPr>
          <w:b/>
          <w:bCs/>
        </w:rPr>
        <w:t xml:space="preserve">order matters</w:t>
      </w:r>
      <w:r>
        <w:t xml:space="preserve"> </w:t>
      </w:r>
      <w:r>
        <w:t xml:space="preserve">(time series, text, audio, video).</w:t>
      </w:r>
    </w:p>
    <w:p>
      <w:pPr>
        <w:pStyle w:val="BodyText"/>
      </w:pPr>
      <w:r>
        <w:t xml:space="preserve">Depending on</w:t>
      </w:r>
      <w:r>
        <w:t xml:space="preserve"> </w:t>
      </w:r>
      <w:r>
        <w:rPr>
          <w:b/>
          <w:bCs/>
        </w:rPr>
        <w:t xml:space="preserve">input-output mapping</w:t>
      </w:r>
      <w:r>
        <w:t xml:space="preserve">, RNNs can be classified into 4 main types:</w:t>
      </w:r>
    </w:p>
    <w:p>
      <w:r>
        <w:pict>
          <v:rect style="width:0;height:1.5pt" o:hralign="center" o:hrstd="t" o:hr="t"/>
        </w:pict>
      </w:r>
    </w:p>
    <w:bookmarkStart w:id="20" w:name="one-to-one-rnn"/>
    <w:p>
      <w:pPr>
        <w:pStyle w:val="Heading2"/>
      </w:pPr>
      <w:r>
        <w:t xml:space="preserve">1.</w:t>
      </w:r>
      <w:r>
        <w:t xml:space="preserve"> </w:t>
      </w:r>
      <w:r>
        <w:rPr>
          <w:b/>
          <w:bCs/>
        </w:rPr>
        <w:t xml:space="preserve">One-to-One RNN</w:t>
      </w:r>
    </w:p>
    <w:p>
      <w:pPr>
        <w:pStyle w:val="Compact"/>
        <w:numPr>
          <w:ilvl w:val="0"/>
          <w:numId w:val="1001"/>
        </w:numPr>
      </w:pPr>
      <w:r>
        <w:t xml:space="preserve">Standard</w:t>
      </w:r>
      <w:r>
        <w:t xml:space="preserve"> </w:t>
      </w:r>
      <w:r>
        <w:rPr>
          <w:b/>
          <w:bCs/>
        </w:rPr>
        <w:t xml:space="preserve">feed-forward neural network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One input → one output.</w:t>
      </w:r>
    </w:p>
    <w:p>
      <w:pPr>
        <w:pStyle w:val="Compact"/>
        <w:numPr>
          <w:ilvl w:val="0"/>
          <w:numId w:val="1001"/>
        </w:numPr>
      </w:pPr>
      <w:r>
        <w:t xml:space="preserve">Used in</w:t>
      </w:r>
      <w:r>
        <w:t xml:space="preserve"> </w:t>
      </w:r>
      <w:r>
        <w:rPr>
          <w:b/>
          <w:bCs/>
        </w:rPr>
        <w:t xml:space="preserve">classification tasks</w:t>
      </w:r>
      <w:r>
        <w:t xml:space="preserve"> </w:t>
      </w:r>
      <w:r>
        <w:t xml:space="preserve">(e.g., image → label).</w:t>
      </w:r>
    </w:p>
    <w:p>
      <w:pPr>
        <w:pStyle w:val="FirstParagraph"/>
      </w:pPr>
      <w:r>
        <w:rPr>
          <w:b/>
          <w:bCs/>
        </w:rPr>
        <w:t xml:space="preserve">Example</w:t>
      </w:r>
      <w:r>
        <w:t xml:space="preserve">: Handwritten digit classification (MNIST).</w:t>
      </w:r>
      <w:r>
        <w:br/>
      </w:r>
      <w:r>
        <w:t xml:space="preserve">Input: Image (28x28).</w:t>
      </w:r>
      <w:r>
        <w:br/>
      </w:r>
      <w:r>
        <w:t xml:space="preserve">Output: Digit label (0–9).</w:t>
      </w:r>
    </w:p>
    <w:p>
      <w:r>
        <w:pict>
          <v:rect style="width:0;height:1.5pt" o:hralign="center" o:hrstd="t" o:hr="t"/>
        </w:pict>
      </w:r>
    </w:p>
    <w:bookmarkEnd w:id="20"/>
    <w:bookmarkStart w:id="21" w:name="one-to-many-rnn"/>
    <w:p>
      <w:pPr>
        <w:pStyle w:val="Heading2"/>
      </w:pPr>
      <w:r>
        <w:t xml:space="preserve">2.</w:t>
      </w:r>
      <w:r>
        <w:t xml:space="preserve"> </w:t>
      </w:r>
      <w:r>
        <w:rPr>
          <w:b/>
          <w:bCs/>
        </w:rPr>
        <w:t xml:space="preserve">One-to-Many RNN</w:t>
      </w:r>
    </w:p>
    <w:p>
      <w:pPr>
        <w:pStyle w:val="Compact"/>
        <w:numPr>
          <w:ilvl w:val="0"/>
          <w:numId w:val="1002"/>
        </w:numPr>
      </w:pPr>
      <w:r>
        <w:t xml:space="preserve">One input → sequence of outputs.</w:t>
      </w:r>
    </w:p>
    <w:p>
      <w:pPr>
        <w:pStyle w:val="Compact"/>
        <w:numPr>
          <w:ilvl w:val="0"/>
          <w:numId w:val="1002"/>
        </w:numPr>
      </w:pPr>
      <w:r>
        <w:t xml:space="preserve">The input vector is used to generate multiple outputs over time.</w:t>
      </w:r>
    </w:p>
    <w:p>
      <w:pPr>
        <w:pStyle w:val="FirstParagraph"/>
      </w:pPr>
      <w:r>
        <w:rPr>
          <w:b/>
          <w:bCs/>
        </w:rPr>
        <w:t xml:space="preserve">Example</w:t>
      </w:r>
      <w:r>
        <w:t xml:space="preserve">:</w:t>
      </w:r>
      <w:r>
        <w:br/>
      </w:r>
      <w:r>
        <w:t xml:space="preserve">- Music generation (input = style, output = sequence of notes).</w:t>
      </w:r>
      <w:r>
        <w:br/>
      </w:r>
      <w:r>
        <w:t xml:space="preserve">- Image captioning (input = image features, output = words in a sentence).</w:t>
      </w:r>
    </w:p>
    <w:p>
      <w:r>
        <w:pict>
          <v:rect style="width:0;height:1.5pt" o:hralign="center" o:hrstd="t" o:hr="t"/>
        </w:pict>
      </w:r>
    </w:p>
    <w:bookmarkEnd w:id="21"/>
    <w:bookmarkStart w:id="22" w:name="many-to-one-rnn"/>
    <w:p>
      <w:pPr>
        <w:pStyle w:val="Heading2"/>
      </w:pPr>
      <w:r>
        <w:t xml:space="preserve">3.</w:t>
      </w:r>
      <w:r>
        <w:t xml:space="preserve"> </w:t>
      </w:r>
      <w:r>
        <w:rPr>
          <w:b/>
          <w:bCs/>
        </w:rPr>
        <w:t xml:space="preserve">Many-to-One RNN</w:t>
      </w:r>
    </w:p>
    <w:p>
      <w:pPr>
        <w:pStyle w:val="Compact"/>
        <w:numPr>
          <w:ilvl w:val="0"/>
          <w:numId w:val="1003"/>
        </w:numPr>
      </w:pPr>
      <w:r>
        <w:t xml:space="preserve">Sequence of inputs → one output.</w:t>
      </w:r>
    </w:p>
    <w:p>
      <w:pPr>
        <w:pStyle w:val="Compact"/>
        <w:numPr>
          <w:ilvl w:val="0"/>
          <w:numId w:val="1003"/>
        </w:numPr>
      </w:pPr>
      <w:r>
        <w:t xml:space="preserve">The RNN processes the sequence and summarizes it in a single prediction.</w:t>
      </w:r>
    </w:p>
    <w:p>
      <w:pPr>
        <w:pStyle w:val="FirstParagraph"/>
      </w:pPr>
      <w:r>
        <w:rPr>
          <w:b/>
          <w:bCs/>
        </w:rPr>
        <w:t xml:space="preserve">Example</w:t>
      </w:r>
      <w:r>
        <w:t xml:space="preserve">:</w:t>
      </w:r>
      <w:r>
        <w:br/>
      </w:r>
      <w:r>
        <w:t xml:space="preserve">- Sentiment analysis (input = sentence, output = sentiment [positive/negative]).</w:t>
      </w:r>
      <w:r>
        <w:br/>
      </w:r>
      <w:r>
        <w:t xml:space="preserve">- Fraud detection (input = sequence of transactions, output = fraud/not fraud).</w:t>
      </w:r>
    </w:p>
    <w:p>
      <w:r>
        <w:pict>
          <v:rect style="width:0;height:1.5pt" o:hralign="center" o:hrstd="t" o:hr="t"/>
        </w:pict>
      </w:r>
    </w:p>
    <w:bookmarkEnd w:id="22"/>
    <w:bookmarkStart w:id="23" w:name="many-to-many-rnn"/>
    <w:p>
      <w:pPr>
        <w:pStyle w:val="Heading2"/>
      </w:pPr>
      <w:r>
        <w:t xml:space="preserve">4.</w:t>
      </w:r>
      <w:r>
        <w:t xml:space="preserve"> </w:t>
      </w:r>
      <w:r>
        <w:rPr>
          <w:b/>
          <w:bCs/>
        </w:rPr>
        <w:t xml:space="preserve">Many-to-Many RNN</w:t>
      </w:r>
    </w:p>
    <w:p>
      <w:pPr>
        <w:pStyle w:val="Compact"/>
        <w:numPr>
          <w:ilvl w:val="0"/>
          <w:numId w:val="1004"/>
        </w:numPr>
      </w:pPr>
      <w:r>
        <w:t xml:space="preserve">Sequence of inputs → sequence of outputs.</w:t>
      </w:r>
    </w:p>
    <w:p>
      <w:pPr>
        <w:pStyle w:val="Compact"/>
        <w:numPr>
          <w:ilvl w:val="0"/>
          <w:numId w:val="1004"/>
        </w:numPr>
      </w:pPr>
      <w:r>
        <w:t xml:space="preserve">Two sub-types:</w:t>
      </w:r>
    </w:p>
    <w:p>
      <w:pPr>
        <w:pStyle w:val="Compact"/>
        <w:numPr>
          <w:ilvl w:val="1"/>
          <w:numId w:val="1005"/>
        </w:numPr>
      </w:pPr>
      <w:r>
        <w:rPr>
          <w:b/>
          <w:bCs/>
        </w:rPr>
        <w:t xml:space="preserve">Equal length input/output</w:t>
      </w:r>
      <w:r>
        <w:t xml:space="preserve"> </w:t>
      </w:r>
      <w:r>
        <w:t xml:space="preserve">→ e.g., Part-of-speech tagging (word → POS tag).</w:t>
      </w:r>
    </w:p>
    <w:p>
      <w:pPr>
        <w:pStyle w:val="Compact"/>
        <w:numPr>
          <w:ilvl w:val="1"/>
          <w:numId w:val="1005"/>
        </w:numPr>
      </w:pPr>
      <w:r>
        <w:rPr>
          <w:b/>
          <w:bCs/>
        </w:rPr>
        <w:t xml:space="preserve">Different length input/output</w:t>
      </w:r>
      <w:r>
        <w:t xml:space="preserve"> </w:t>
      </w:r>
      <w:r>
        <w:t xml:space="preserve">→ e.g., Machine translation (English sentence → French sentence).</w:t>
      </w:r>
    </w:p>
    <w:p>
      <w:r>
        <w:pict>
          <v:rect style="width:0;height:1.5pt" o:hralign="center" o:hrstd="t" o:hr="t"/>
        </w:pict>
      </w:r>
    </w:p>
    <w:bookmarkEnd w:id="23"/>
    <w:bookmarkEnd w:id="24"/>
    <w:bookmarkStart w:id="31" w:name="bidirectional-rnn-birnn"/>
    <w:p>
      <w:pPr>
        <w:pStyle w:val="Heading1"/>
      </w:pPr>
      <w:r>
        <w:t xml:space="preserve">🔀</w:t>
      </w:r>
      <w:r>
        <w:t xml:space="preserve"> </w:t>
      </w:r>
      <w:r>
        <w:rPr>
          <w:b/>
          <w:bCs/>
        </w:rPr>
        <w:t xml:space="preserve">Bidirectional RNN (BiRNN)</w:t>
      </w:r>
    </w:p>
    <w:p>
      <w:pPr>
        <w:pStyle w:val="FirstParagraph"/>
      </w:pPr>
      <w:r>
        <w:t xml:space="preserve">A</w:t>
      </w:r>
      <w:r>
        <w:t xml:space="preserve"> </w:t>
      </w:r>
      <w:r>
        <w:rPr>
          <w:b/>
          <w:bCs/>
        </w:rPr>
        <w:t xml:space="preserve">vanilla RNN</w:t>
      </w:r>
      <w:r>
        <w:t xml:space="preserve"> </w:t>
      </w:r>
      <w:r>
        <w:t xml:space="preserve">processes the sequence only in</w:t>
      </w:r>
      <w:r>
        <w:t xml:space="preserve"> </w:t>
      </w:r>
      <w:r>
        <w:rPr>
          <w:b/>
          <w:bCs/>
        </w:rPr>
        <w:t xml:space="preserve">one direction</w:t>
      </w:r>
      <w:r>
        <w:t xml:space="preserve"> </w:t>
      </w:r>
      <w:r>
        <w:t xml:space="preserve">(past → future).</w:t>
      </w:r>
      <w:r>
        <w:br/>
      </w:r>
      <w:r>
        <w:t xml:space="preserve">But sometimes, the</w:t>
      </w:r>
      <w:r>
        <w:t xml:space="preserve"> </w:t>
      </w:r>
      <w:r>
        <w:rPr>
          <w:b/>
          <w:bCs/>
        </w:rPr>
        <w:t xml:space="preserve">future context</w:t>
      </w:r>
      <w:r>
        <w:t xml:space="preserve"> </w:t>
      </w:r>
      <w:r>
        <w:t xml:space="preserve">is also useful.</w:t>
      </w:r>
    </w:p>
    <w:p>
      <w:pPr>
        <w:pStyle w:val="BodyText"/>
      </w:pPr>
      <w:r>
        <w:t xml:space="preserve">👉 Example:</w:t>
      </w:r>
      <w:r>
        <w:br/>
      </w:r>
      <w:r>
        <w:t xml:space="preserve">Sentence =</w:t>
      </w:r>
      <w:r>
        <w:t xml:space="preserve"> </w:t>
      </w:r>
      <w:r>
        <w:t xml:space="preserve">“He said</w:t>
      </w:r>
      <w:r>
        <w:t xml:space="preserve"> </w:t>
      </w:r>
      <w:r>
        <w:rPr>
          <w:b/>
          <w:bCs/>
        </w:rPr>
        <w:t xml:space="preserve">bank</w:t>
      </w:r>
      <w:r>
        <w:t xml:space="preserve"> </w:t>
      </w:r>
      <w:r>
        <w:t xml:space="preserve">…”</w:t>
      </w:r>
      <w:r>
        <w:br/>
      </w:r>
      <w:r>
        <w:t xml:space="preserve">- If only reading left → right,</w:t>
      </w:r>
      <w:r>
        <w:t xml:space="preserve"> </w:t>
      </w:r>
      <w:r>
        <w:t xml:space="preserve">“bank”</w:t>
      </w:r>
      <w:r>
        <w:t xml:space="preserve"> </w:t>
      </w:r>
      <w:r>
        <w:t xml:space="preserve">might mean</w:t>
      </w:r>
      <w:r>
        <w:t xml:space="preserve"> </w:t>
      </w:r>
      <w:r>
        <w:t xml:space="preserve">“river bank”</w:t>
      </w:r>
      <w:r>
        <w:t xml:space="preserve">.</w:t>
      </w:r>
      <w:r>
        <w:br/>
      </w:r>
      <w:r>
        <w:t xml:space="preserve">- If reading right → left as well, the next words (</w:t>
      </w:r>
      <w:r>
        <w:t xml:space="preserve">“to deposit money”</w:t>
      </w:r>
      <w:r>
        <w:t xml:space="preserve">) reveal that it’s a financial bank.</w:t>
      </w:r>
    </w:p>
    <w:p>
      <w:pPr>
        <w:pStyle w:val="BodyText"/>
      </w:pPr>
      <w:r>
        <w:t xml:space="preserve">This is why we use</w:t>
      </w:r>
      <w:r>
        <w:t xml:space="preserve"> </w:t>
      </w:r>
      <w:r>
        <w:rPr>
          <w:b/>
          <w:bCs/>
        </w:rPr>
        <w:t xml:space="preserve">Bidirectional RNNs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Start w:id="25" w:name="concept-of-birnn"/>
    <w:p>
      <w:pPr>
        <w:pStyle w:val="Heading2"/>
      </w:pPr>
      <w:r>
        <w:t xml:space="preserve">📌 Concept of BiRNN</w:t>
      </w:r>
    </w:p>
    <w:p>
      <w:pPr>
        <w:pStyle w:val="Compact"/>
        <w:numPr>
          <w:ilvl w:val="0"/>
          <w:numId w:val="1006"/>
        </w:numPr>
      </w:pPr>
      <w:r>
        <w:t xml:space="preserve">BiRNN = Two RNNs:</w:t>
      </w:r>
    </w:p>
    <w:p>
      <w:pPr>
        <w:pStyle w:val="Compact"/>
        <w:numPr>
          <w:ilvl w:val="1"/>
          <w:numId w:val="1007"/>
        </w:numPr>
      </w:pPr>
      <w:r>
        <w:t xml:space="preserve">One processes</w:t>
      </w:r>
      <w:r>
        <w:t xml:space="preserve"> </w:t>
      </w:r>
      <w:r>
        <w:rPr>
          <w:b/>
          <w:bCs/>
        </w:rPr>
        <w:t xml:space="preserve">forward (→)</w:t>
      </w:r>
      <w:r>
        <w:br/>
      </w:r>
    </w:p>
    <w:p>
      <w:pPr>
        <w:pStyle w:val="Compact"/>
        <w:numPr>
          <w:ilvl w:val="1"/>
          <w:numId w:val="1007"/>
        </w:numPr>
      </w:pPr>
      <w:r>
        <w:t xml:space="preserve">One processes</w:t>
      </w:r>
      <w:r>
        <w:t xml:space="preserve"> </w:t>
      </w:r>
      <w:r>
        <w:rPr>
          <w:b/>
          <w:bCs/>
        </w:rPr>
        <w:t xml:space="preserve">backward (←)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Their outputs are</w:t>
      </w:r>
      <w:r>
        <w:t xml:space="preserve"> </w:t>
      </w:r>
      <w:r>
        <w:rPr>
          <w:b/>
          <w:bCs/>
        </w:rPr>
        <w:t xml:space="preserve">merged</w:t>
      </w:r>
      <w:r>
        <w:t xml:space="preserve"> </w:t>
      </w:r>
      <w:r>
        <w:t xml:space="preserve">(concatenation, sum, or average).</w:t>
      </w:r>
    </w:p>
    <w:p>
      <w:pPr>
        <w:pStyle w:val="FirstParagraph"/>
      </w:pPr>
      <w:r>
        <w:t xml:space="preserve">So the hidden state at time step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is:</w:t>
      </w:r>
      <w:r>
        <w:t xml:space="preserve"> </w:t>
      </w:r>
      <w:r>
        <w:t xml:space="preserve">[</w:t>
      </w:r>
      <w:r>
        <w:t xml:space="preserve"> </w:t>
      </w:r>
      <w:r>
        <w:t xml:space="preserve">h_t = [h_t^{→}; h_t^{←}]</w:t>
      </w:r>
      <w:r>
        <w:t xml:space="preserve"> </w:t>
      </w:r>
      <w:r>
        <w:t xml:space="preserve">]</w:t>
      </w:r>
    </w:p>
    <w:p>
      <w:r>
        <w:pict>
          <v:rect style="width:0;height:1.5pt" o:hralign="center" o:hrstd="t" o:hr="t"/>
        </w:pict>
      </w:r>
    </w:p>
    <w:bookmarkEnd w:id="25"/>
    <w:bookmarkStart w:id="30" w:name="forward-propagation-equations"/>
    <w:p>
      <w:pPr>
        <w:pStyle w:val="Heading2"/>
      </w:pPr>
      <w:r>
        <w:t xml:space="preserve">🔹 Forward Propagation Equations</w:t>
      </w:r>
    </w:p>
    <w:p>
      <w:pPr>
        <w:pStyle w:val="FirstParagraph"/>
      </w:pPr>
      <w:r>
        <w:t xml:space="preserve">For a sequence (x = (x_1, x_2,</w:t>
      </w:r>
      <w:r>
        <w:t xml:space="preserve"> </w:t>
      </w:r>
      <w:r>
        <w:t xml:space="preserve">, x_T)):</w:t>
      </w:r>
    </w:p>
    <w:bookmarkStart w:id="26" w:name="forward-rnn"/>
    <w:p>
      <w:pPr>
        <w:pStyle w:val="Heading3"/>
      </w:pPr>
      <w:r>
        <w:t xml:space="preserve">1. Forward RNN (→):</w:t>
      </w:r>
    </w:p>
    <w:p>
      <w:pPr>
        <w:pStyle w:val="FirstParagraph"/>
      </w:pPr>
      <w:r>
        <w:t xml:space="preserve">[</w:t>
      </w:r>
      <w:r>
        <w:t xml:space="preserve"> </w:t>
      </w:r>
      <w:r>
        <w:t xml:space="preserve">h_t^{→} = f(W_{xh}^{→} x_t + W_{hh}^{→} h_{t-1}^{→} + b_h^{→})</w:t>
      </w:r>
      <w:r>
        <w:t xml:space="preserve"> </w:t>
      </w:r>
      <w:r>
        <w:t xml:space="preserve">]</w:t>
      </w:r>
    </w:p>
    <w:bookmarkEnd w:id="26"/>
    <w:bookmarkStart w:id="27" w:name="backward-rnn"/>
    <w:p>
      <w:pPr>
        <w:pStyle w:val="Heading3"/>
      </w:pPr>
      <w:r>
        <w:t xml:space="preserve">2. Backward RNN (←):</w:t>
      </w:r>
    </w:p>
    <w:p>
      <w:pPr>
        <w:pStyle w:val="FirstParagraph"/>
      </w:pPr>
      <w:r>
        <w:t xml:space="preserve">[</w:t>
      </w:r>
      <w:r>
        <w:t xml:space="preserve"> </w:t>
      </w:r>
      <w:r>
        <w:t xml:space="preserve">h_t^{←} = f(W_{xh}^{←} x_t + W_{hh}^{←} h_{t+1}^{←} + b_h^{←})</w:t>
      </w:r>
      <w:r>
        <w:t xml:space="preserve"> </w:t>
      </w:r>
      <w:r>
        <w:t xml:space="preserve">]</w:t>
      </w:r>
    </w:p>
    <w:bookmarkEnd w:id="27"/>
    <w:bookmarkStart w:id="28" w:name="merge"/>
    <w:p>
      <w:pPr>
        <w:pStyle w:val="Heading3"/>
      </w:pPr>
      <w:r>
        <w:t xml:space="preserve">3. Merge:</w:t>
      </w:r>
    </w:p>
    <w:p>
      <w:pPr>
        <w:pStyle w:val="FirstParagraph"/>
      </w:pPr>
      <w:r>
        <w:t xml:space="preserve">[</w:t>
      </w:r>
      <w:r>
        <w:t xml:space="preserve"> </w:t>
      </w:r>
      <w:r>
        <w:t xml:space="preserve">h_t = [h_t^{→}; h_t^{←}]</w:t>
      </w:r>
      <w:r>
        <w:t xml:space="preserve"> </w:t>
      </w:r>
      <w:r>
        <w:t xml:space="preserve">]</w:t>
      </w:r>
    </w:p>
    <w:bookmarkEnd w:id="28"/>
    <w:bookmarkStart w:id="29" w:name="output"/>
    <w:p>
      <w:pPr>
        <w:pStyle w:val="Heading3"/>
      </w:pPr>
      <w:r>
        <w:t xml:space="preserve">4. Output:</w:t>
      </w:r>
    </w:p>
    <w:p>
      <w:pPr>
        <w:pStyle w:val="FirstParagraph"/>
      </w:pPr>
      <w:r>
        <w:t xml:space="preserve">[</w:t>
      </w:r>
      <w:r>
        <w:t xml:space="preserve"> </w:t>
      </w:r>
      <w:r>
        <w:t xml:space="preserve">y_t = g(W_{hy} h_t + b_y)</w:t>
      </w:r>
      <w:r>
        <w:t xml:space="preserve"> </w:t>
      </w:r>
      <w:r>
        <w:t xml:space="preserve">]</w:t>
      </w:r>
    </w:p>
    <w:p>
      <w:pPr>
        <w:pStyle w:val="BodyText"/>
      </w:pPr>
      <w:r>
        <w:t xml:space="preserve">Where:</w:t>
      </w:r>
      <w:r>
        <w:t xml:space="preserve"> </w:t>
      </w:r>
      <w:r>
        <w:t xml:space="preserve">- (f) = hidden activation (tanh, ReLU)</w:t>
      </w:r>
      <w:r>
        <w:br/>
      </w:r>
      <w:r>
        <w:t xml:space="preserve">- (g) = output activation (softmax for classification, sigmoid for binary, etc.)</w:t>
      </w:r>
    </w:p>
    <w:p>
      <w:r>
        <w:pict>
          <v:rect style="width:0;height:1.5pt" o:hralign="center" o:hrstd="t" o:hr="t"/>
        </w:pict>
      </w:r>
    </w:p>
    <w:bookmarkEnd w:id="29"/>
    <w:bookmarkEnd w:id="30"/>
    <w:bookmarkEnd w:id="31"/>
    <w:bookmarkStart w:id="32" w:name="example-of-birnn"/>
    <w:p>
      <w:pPr>
        <w:pStyle w:val="Heading1"/>
      </w:pPr>
      <w:r>
        <w:t xml:space="preserve">📝 Example of BiRNN</w:t>
      </w:r>
    </w:p>
    <w:p>
      <w:pPr>
        <w:pStyle w:val="FirstParagraph"/>
      </w:pPr>
      <w:r>
        <w:rPr>
          <w:b/>
          <w:bCs/>
        </w:rPr>
        <w:t xml:space="preserve">Task</w:t>
      </w:r>
      <w:r>
        <w:t xml:space="preserve">: Named Entity Recognition (NER)</w:t>
      </w:r>
      <w:r>
        <w:br/>
      </w:r>
      <w:r>
        <w:t xml:space="preserve">Sentence:</w:t>
      </w:r>
      <w:r>
        <w:t xml:space="preserve"> </w:t>
      </w:r>
      <w:r>
        <w:t xml:space="preserve">“Steve Jobs founded Apple.”</w:t>
      </w:r>
    </w:p>
    <w:p>
      <w:pPr>
        <w:pStyle w:val="Compact"/>
        <w:numPr>
          <w:ilvl w:val="0"/>
          <w:numId w:val="1008"/>
        </w:numPr>
      </w:pPr>
      <w:r>
        <w:t xml:space="preserve">Input: sequence of words</w:t>
      </w:r>
      <w:r>
        <w:t xml:space="preserve"> </w:t>
      </w:r>
      <w:r>
        <w:rPr>
          <w:rStyle w:val="VerbatimChar"/>
        </w:rPr>
        <w:t xml:space="preserve">[Steve, Jobs, founded, Apple]</w:t>
      </w:r>
      <w:r>
        <w:br/>
      </w:r>
    </w:p>
    <w:p>
      <w:pPr>
        <w:pStyle w:val="Compact"/>
        <w:numPr>
          <w:ilvl w:val="0"/>
          <w:numId w:val="1008"/>
        </w:numPr>
      </w:pPr>
      <w:r>
        <w:t xml:space="preserve">Output: entity tags</w:t>
      </w:r>
      <w:r>
        <w:t xml:space="preserve"> </w:t>
      </w:r>
      <w:r>
        <w:rPr>
          <w:rStyle w:val="VerbatimChar"/>
        </w:rPr>
        <w:t xml:space="preserve">[PER, PER, O, ORG]</w:t>
      </w:r>
    </w:p>
    <w:p>
      <w:pPr>
        <w:pStyle w:val="FirstParagraph"/>
      </w:pPr>
      <w:r>
        <w:t xml:space="preserve">👉 Using BiRNN:</w:t>
      </w:r>
      <w:r>
        <w:t xml:space="preserve"> </w:t>
      </w:r>
      <w:r>
        <w:t xml:space="preserve">-</w:t>
      </w:r>
      <w:r>
        <w:t xml:space="preserve"> </w:t>
      </w:r>
      <w:r>
        <w:t xml:space="preserve">“Steve”</w:t>
      </w:r>
      <w:r>
        <w:t xml:space="preserve"> </w:t>
      </w:r>
      <w:r>
        <w:t xml:space="preserve">→ future context helps (</w:t>
      </w:r>
      <w:r>
        <w:t xml:space="preserve">“Jobs”</w:t>
      </w:r>
      <w:r>
        <w:t xml:space="preserve"> </w:t>
      </w:r>
      <w:r>
        <w:t xml:space="preserve">is surname).</w:t>
      </w:r>
      <w:r>
        <w:br/>
      </w:r>
      <w:r>
        <w:t xml:space="preserve">-</w:t>
      </w:r>
      <w:r>
        <w:t xml:space="preserve"> </w:t>
      </w:r>
      <w:r>
        <w:t xml:space="preserve">“Apple”</w:t>
      </w:r>
      <w:r>
        <w:t xml:space="preserve"> </w:t>
      </w:r>
      <w:r>
        <w:t xml:space="preserve">→ future context is missing in left-to-right, but backward pass confirms it’s a company.</w:t>
      </w:r>
    </w:p>
    <w:p>
      <w:pPr>
        <w:pStyle w:val="BodyText"/>
      </w:pPr>
      <w:r>
        <w:t xml:space="preserve">Thus BiRNN improves accuracy.</w:t>
      </w:r>
    </w:p>
    <w:p>
      <w:r>
        <w:pict>
          <v:rect style="width:0;height:1.5pt" o:hralign="center" o:hrstd="t" o:hr="t"/>
        </w:pict>
      </w:r>
    </w:p>
    <w:bookmarkEnd w:id="32"/>
    <w:bookmarkStart w:id="33" w:name="important-notes-about-birnns"/>
    <w:p>
      <w:pPr>
        <w:pStyle w:val="Heading1"/>
      </w:pPr>
      <w:r>
        <w:t xml:space="preserve">🔒 Important Notes about BiRNNs</w:t>
      </w:r>
    </w:p>
    <w:p>
      <w:pPr>
        <w:pStyle w:val="FirstParagraph"/>
      </w:pPr>
      <w:r>
        <w:t xml:space="preserve">✅</w:t>
      </w:r>
      <w:r>
        <w:t xml:space="preserve"> </w:t>
      </w:r>
      <w:r>
        <w:rPr>
          <w:b/>
          <w:bCs/>
        </w:rPr>
        <w:t xml:space="preserve">Advantages</w:t>
      </w:r>
      <w:r>
        <w:t xml:space="preserve">:</w:t>
      </w:r>
      <w:r>
        <w:t xml:space="preserve"> </w:t>
      </w:r>
      <w:r>
        <w:t xml:space="preserve">- Captures both</w:t>
      </w:r>
      <w:r>
        <w:t xml:space="preserve"> </w:t>
      </w:r>
      <w:r>
        <w:rPr>
          <w:b/>
          <w:bCs/>
        </w:rPr>
        <w:t xml:space="preserve">past &amp; future context</w:t>
      </w:r>
      <w:r>
        <w:t xml:space="preserve">.</w:t>
      </w:r>
      <w:r>
        <w:br/>
      </w:r>
      <w:r>
        <w:t xml:space="preserve">- More accurate in NLP tasks like</w:t>
      </w:r>
      <w:r>
        <w:t xml:space="preserve"> </w:t>
      </w:r>
      <w:r>
        <w:rPr>
          <w:b/>
          <w:bCs/>
        </w:rPr>
        <w:t xml:space="preserve">NER, POS tagging, speech recognition, translation</w:t>
      </w:r>
      <w:r>
        <w:t xml:space="preserve">.</w:t>
      </w:r>
    </w:p>
    <w:p>
      <w:pPr>
        <w:pStyle w:val="BodyText"/>
      </w:pPr>
      <w:r>
        <w:t xml:space="preserve">❌</w:t>
      </w:r>
      <w:r>
        <w:t xml:space="preserve"> </w:t>
      </w:r>
      <w:r>
        <w:rPr>
          <w:b/>
          <w:bCs/>
        </w:rPr>
        <w:t xml:space="preserve">Limitations</w:t>
      </w:r>
      <w:r>
        <w:t xml:space="preserve">:</w:t>
      </w:r>
      <w:r>
        <w:t xml:space="preserve"> </w:t>
      </w:r>
      <w:r>
        <w:t xml:space="preserve">- Requires the</w:t>
      </w:r>
      <w:r>
        <w:t xml:space="preserve"> </w:t>
      </w:r>
      <w:r>
        <w:rPr>
          <w:b/>
          <w:bCs/>
        </w:rPr>
        <w:t xml:space="preserve">entire sequence</w:t>
      </w:r>
      <w:r>
        <w:t xml:space="preserve"> </w:t>
      </w:r>
      <w:r>
        <w:t xml:space="preserve">(not suitable for real-time streaming where future input is unknown).</w:t>
      </w:r>
      <w:r>
        <w:br/>
      </w:r>
      <w:r>
        <w:t xml:space="preserve">- Computationally heavier (two RNNs).</w:t>
      </w:r>
    </w:p>
    <w:p>
      <w:r>
        <w:pict>
          <v:rect style="width:0;height:1.5pt" o:hralign="center" o:hrstd="t" o:hr="t"/>
        </w:pict>
      </w:r>
    </w:p>
    <w:bookmarkEnd w:id="33"/>
    <w:bookmarkStart w:id="34" w:name="extension-bilstm-and-bigru"/>
    <w:p>
      <w:pPr>
        <w:pStyle w:val="Heading1"/>
      </w:pPr>
      <w:r>
        <w:t xml:space="preserve">🔹 Extension: BiLSTM and BiGRU</w:t>
      </w:r>
    </w:p>
    <w:p>
      <w:pPr>
        <w:pStyle w:val="FirstParagraph"/>
      </w:pPr>
      <w:r>
        <w:t xml:space="preserve">BiRNNs can be extended with: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BiLSTM</w:t>
      </w:r>
      <w:r>
        <w:t xml:space="preserve"> </w:t>
      </w:r>
      <w:r>
        <w:t xml:space="preserve">(Bidirectional LSTM): adds</w:t>
      </w:r>
      <w:r>
        <w:t xml:space="preserve"> </w:t>
      </w:r>
      <w:r>
        <w:rPr>
          <w:b/>
          <w:bCs/>
        </w:rPr>
        <w:t xml:space="preserve">gates (forget, input, output)</w:t>
      </w:r>
      <w:r>
        <w:t xml:space="preserve"> </w:t>
      </w:r>
      <w:r>
        <w:t xml:space="preserve">→ solves vanishing gradient problem.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BiGRU</w:t>
      </w:r>
      <w:r>
        <w:t xml:space="preserve"> </w:t>
      </w:r>
      <w:r>
        <w:t xml:space="preserve">(Bidirectional GRU): lighter version of LSTM, fewer gates.</w:t>
      </w:r>
    </w:p>
    <w:p>
      <w:pPr>
        <w:pStyle w:val="BodyText"/>
      </w:pPr>
      <w:r>
        <w:t xml:space="preserve">Example equation for BiLSTM (forward cell):</w:t>
      </w:r>
      <w:r>
        <w:t xml:space="preserve"> </w:t>
      </w:r>
      <w:r>
        <w:t xml:space="preserve">[</w:t>
      </w:r>
      <w:r>
        <w:t xml:space="preserve"> </w:t>
      </w:r>
      <w:r>
        <w:t xml:space="preserve">f_t =</w:t>
      </w:r>
      <w:r>
        <w:t xml:space="preserve"> </w:t>
      </w:r>
      <w:r>
        <w:t xml:space="preserve">(W_f [h_{t-1}, x_t] + b_f)</w:t>
      </w:r>
      <w:r>
        <w:t xml:space="preserve"> </w:t>
      </w:r>
      <w:r>
        <w:t xml:space="preserve">]</w:t>
      </w:r>
      <w:r>
        <w:t xml:space="preserve"> </w:t>
      </w:r>
      <w:r>
        <w:t xml:space="preserve">[</w:t>
      </w:r>
      <w:r>
        <w:t xml:space="preserve"> </w:t>
      </w:r>
      <w:r>
        <w:t xml:space="preserve">i_t =</w:t>
      </w:r>
      <w:r>
        <w:t xml:space="preserve"> </w:t>
      </w:r>
      <w:r>
        <w:t xml:space="preserve">(W_i [h_{t-1}, x_t] + b_i), ;</w:t>
      </w:r>
      <w:r>
        <w:t xml:space="preserve"> </w:t>
      </w:r>
      <w:r>
        <w:t xml:space="preserve"> </w:t>
      </w:r>
      <w:r>
        <w:t xml:space="preserve">=</w:t>
      </w:r>
      <w:r>
        <w:t xml:space="preserve"> </w:t>
      </w:r>
      <w:r>
        <w:t xml:space="preserve">(W_C [h_{t-1}, x_t] + b_C)</w:t>
      </w:r>
      <w:r>
        <w:t xml:space="preserve"> </w:t>
      </w:r>
      <w:r>
        <w:t xml:space="preserve">]</w:t>
      </w:r>
      <w:r>
        <w:t xml:space="preserve"> </w:t>
      </w:r>
      <w:r>
        <w:t xml:space="preserve">[</w:t>
      </w:r>
      <w:r>
        <w:t xml:space="preserve"> </w:t>
      </w:r>
      <w:r>
        <w:t xml:space="preserve">C_t = f_t</w:t>
      </w:r>
      <w:r>
        <w:t xml:space="preserve"> </w:t>
      </w:r>
      <w:r>
        <w:t xml:space="preserve">C_{t-1} + i_t</w:t>
      </w:r>
      <w:r>
        <w:t xml:space="preserve"> </w:t>
      </w:r>
      <w:r>
        <w:t xml:space="preserve"> </w:t>
      </w:r>
      <w:r>
        <w:t xml:space="preserve">]</w:t>
      </w:r>
      <w:r>
        <w:t xml:space="preserve"> </w:t>
      </w:r>
      <w:r>
        <w:t xml:space="preserve">[</w:t>
      </w:r>
      <w:r>
        <w:t xml:space="preserve"> </w:t>
      </w:r>
      <w:r>
        <w:t xml:space="preserve">o_t =</w:t>
      </w:r>
      <w:r>
        <w:t xml:space="preserve"> </w:t>
      </w:r>
      <w:r>
        <w:t xml:space="preserve">(W_o [h_{t-1}, x_t] + b_o), ; h_t = o_t</w:t>
      </w:r>
      <w:r>
        <w:t xml:space="preserve"> </w:t>
      </w:r>
      <w:r>
        <w:t xml:space="preserve">(C_t)</w:t>
      </w:r>
      <w:r>
        <w:t xml:space="preserve"> </w:t>
      </w:r>
      <w:r>
        <w:t xml:space="preserve">]</w:t>
      </w:r>
    </w:p>
    <w:p>
      <w:pPr>
        <w:pStyle w:val="BodyText"/>
      </w:pPr>
      <w:r>
        <w:t xml:space="preserve">👉 In BiLSTM, both forward and backward versions exist, and their outputs are concatenated.</w:t>
      </w:r>
    </w:p>
    <w:p>
      <w:r>
        <w:pict>
          <v:rect style="width:0;height:1.5pt" o:hralign="center" o:hrstd="t" o:hr="t"/>
        </w:pict>
      </w:r>
    </w:p>
    <w:bookmarkEnd w:id="34"/>
    <w:bookmarkStart w:id="35" w:name="applications-of-rnn-birnn"/>
    <w:p>
      <w:pPr>
        <w:pStyle w:val="Heading1"/>
      </w:pPr>
      <w:r>
        <w:t xml:space="preserve">🏗️ Applications of RNN + BiRNN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One-to-One</w:t>
      </w:r>
      <w:r>
        <w:t xml:space="preserve">: Image classification</w:t>
      </w:r>
      <w:r>
        <w:br/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One-to-Many</w:t>
      </w:r>
      <w:r>
        <w:t xml:space="preserve">: Music generation, image captioning</w:t>
      </w:r>
      <w:r>
        <w:br/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Many-to-One</w:t>
      </w:r>
      <w:r>
        <w:t xml:space="preserve">: Sentiment analysis, fraud detection</w:t>
      </w:r>
      <w:r>
        <w:br/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Many-to-Many</w:t>
      </w:r>
      <w:r>
        <w:t xml:space="preserve">: Machine translation, speech-to-text</w:t>
      </w:r>
      <w:r>
        <w:br/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Bidirectional RNNs</w:t>
      </w:r>
      <w:r>
        <w:t xml:space="preserve">: NER, POS tagging, speech recognition, translation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✅ This document provides a</w:t>
      </w:r>
      <w:r>
        <w:t xml:space="preserve"> </w:t>
      </w:r>
      <w:r>
        <w:rPr>
          <w:b/>
          <w:bCs/>
        </w:rPr>
        <w:t xml:space="preserve">full roadmap of RNN types + Bidirectional RNN (equations + examples + extensions to LSTM/GRU)</w:t>
      </w:r>
      <w:r>
        <w:t xml:space="preserve">.</w:t>
      </w:r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2025-09-04T06:34:08Z</dcterms:created>
  <dcterms:modified xsi:type="dcterms:W3CDTF">2025-09-04T06:34:08Z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