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f1dd86028ce84e56dd65198dd5774dc8834cee"/>
    <w:p>
      <w:pPr>
        <w:pStyle w:val="Heading1"/>
      </w:pPr>
      <w:r>
        <w:t xml:space="preserve">📘 Vector Stores and Retrievers in LangChain</w:t>
      </w:r>
    </w:p>
    <w:p>
      <w:pPr>
        <w:pStyle w:val="FirstParagraph"/>
      </w:pPr>
      <w:r>
        <w:t xml:space="preserve">This tutorial will familiarize you with</w:t>
      </w:r>
      <w:r>
        <w:t xml:space="preserve"> </w:t>
      </w:r>
      <w:r>
        <w:rPr>
          <w:bCs/>
          <w:b/>
        </w:rPr>
        <w:t xml:space="preserve">LangChain Vector Store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Retriever abstractions</w:t>
      </w:r>
      <w:r>
        <w:t xml:space="preserve">.</w:t>
      </w:r>
    </w:p>
    <w:p>
      <w:pPr>
        <w:pStyle w:val="BodyText"/>
      </w:pPr>
      <w:r>
        <w:t xml:space="preserve">These abstractions are designed to support</w:t>
      </w:r>
      <w:r>
        <w:t xml:space="preserve"> </w:t>
      </w:r>
      <w:r>
        <w:rPr>
          <w:bCs/>
          <w:b/>
        </w:rPr>
        <w:t xml:space="preserve">retrieval of data</w:t>
      </w:r>
      <w:r>
        <w:t xml:space="preserve"> </w:t>
      </w:r>
      <w:r>
        <w:t xml:space="preserve">from vector databases (or other sources) for integration with</w:t>
      </w:r>
      <w:r>
        <w:t xml:space="preserve"> </w:t>
      </w:r>
      <w:r>
        <w:rPr>
          <w:bCs/>
          <w:b/>
        </w:rPr>
        <w:t xml:space="preserve">LLM workflows</w:t>
      </w:r>
      <w:r>
        <w:t xml:space="preserve">.</w:t>
      </w:r>
      <w:r>
        <w:br/>
      </w:r>
      <w:r>
        <w:t xml:space="preserve">They are especially important for applications that need to</w:t>
      </w:r>
      <w:r>
        <w:t xml:space="preserve"> </w:t>
      </w:r>
      <w:r>
        <w:rPr>
          <w:bCs/>
          <w:b/>
        </w:rPr>
        <w:t xml:space="preserve">fetch data and reason over it</w:t>
      </w:r>
      <w:r>
        <w:t xml:space="preserve"> </w:t>
      </w:r>
      <w:r>
        <w:t xml:space="preserve">as part of</w:t>
      </w:r>
      <w:r>
        <w:t xml:space="preserve"> </w:t>
      </w:r>
      <w:r>
        <w:rPr>
          <w:bCs/>
          <w:b/>
        </w:rPr>
        <w:t xml:space="preserve">model inference</w:t>
      </w:r>
      <w:r>
        <w:t xml:space="preserve"> </w:t>
      </w:r>
      <w:r>
        <w:t xml:space="preserve">— such as</w:t>
      </w:r>
      <w:r>
        <w:t xml:space="preserve"> </w:t>
      </w:r>
      <w:r>
        <w:rPr>
          <w:bCs/>
          <w:b/>
        </w:rPr>
        <w:t xml:space="preserve">Retrieval-Augmented Generation (RAG)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core-concepts"/>
    <w:p>
      <w:pPr>
        <w:pStyle w:val="Heading2"/>
      </w:pPr>
      <w:r>
        <w:t xml:space="preserve">🔹 Core Concepts</w:t>
      </w:r>
    </w:p>
    <w:p>
      <w:pPr>
        <w:pStyle w:val="FirstParagraph"/>
      </w:pPr>
      <w:r>
        <w:t xml:space="preserve">We will cover three important building blocks: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Documents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Vector Store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Retrievers</w:t>
      </w:r>
    </w:p>
    <w:p>
      <w:r>
        <w:pict>
          <v:rect style="width:0;height:1.5pt" o:hralign="center" o:hrstd="t" o:hr="t"/>
        </w:pict>
      </w:r>
    </w:p>
    <w:bookmarkEnd w:id="20"/>
    <w:bookmarkStart w:id="22" w:name="documents"/>
    <w:p>
      <w:pPr>
        <w:pStyle w:val="Heading2"/>
      </w:pPr>
      <w:r>
        <w:t xml:space="preserve">📄 Documents</w:t>
      </w:r>
    </w:p>
    <w:p>
      <w:pPr>
        <w:pStyle w:val="FirstParagraph"/>
      </w:pPr>
      <w:r>
        <w:t xml:space="preserve">LangChain implements a</w:t>
      </w:r>
      <w:r>
        <w:t xml:space="preserve"> </w:t>
      </w:r>
      <w:r>
        <w:rPr>
          <w:bCs/>
          <w:b/>
        </w:rPr>
        <w:t xml:space="preserve">Document abstraction</w:t>
      </w:r>
      <w:r>
        <w:t xml:space="preserve">, which represents a</w:t>
      </w:r>
      <w:r>
        <w:t xml:space="preserve"> </w:t>
      </w:r>
      <w:r>
        <w:rPr>
          <w:bCs/>
          <w:b/>
        </w:rPr>
        <w:t xml:space="preserve">unit of text and associated metadata</w:t>
      </w:r>
      <w:r>
        <w:t xml:space="preserve">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object has two attributes: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page_content</w:t>
      </w:r>
      <w:r>
        <w:t xml:space="preserve"> </w:t>
      </w:r>
      <w:r>
        <w:t xml:space="preserve">→ the</w:t>
      </w:r>
      <w:r>
        <w:t xml:space="preserve"> </w:t>
      </w:r>
      <w:r>
        <w:rPr>
          <w:bCs/>
          <w:b/>
        </w:rPr>
        <w:t xml:space="preserve">text content</w:t>
      </w:r>
      <w:r>
        <w:t xml:space="preserve"> </w:t>
      </w:r>
      <w:r>
        <w:t xml:space="preserve">of the document.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metadata</w:t>
      </w:r>
      <w:r>
        <w:t xml:space="preserve"> </w:t>
      </w:r>
      <w:r>
        <w:t xml:space="preserve">→ a</w:t>
      </w:r>
      <w:r>
        <w:t xml:space="preserve"> </w:t>
      </w:r>
      <w:r>
        <w:rPr>
          <w:bCs/>
          <w:b/>
        </w:rPr>
        <w:t xml:space="preserve">dictionary</w:t>
      </w:r>
      <w:r>
        <w:t xml:space="preserve"> </w:t>
      </w:r>
      <w:r>
        <w:t xml:space="preserve">that can store information about the source, relationships, or other context.</w:t>
      </w:r>
    </w:p>
    <w:p>
      <w:pPr>
        <w:pStyle w:val="BlockText"/>
      </w:pPr>
      <w:r>
        <w:t xml:space="preserve">⚡ Note: A single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usually represents a</w:t>
      </w:r>
      <w:r>
        <w:t xml:space="preserve"> </w:t>
      </w:r>
      <w:r>
        <w:rPr>
          <w:bCs/>
          <w:b/>
        </w:rPr>
        <w:t xml:space="preserve">chunk</w:t>
      </w:r>
      <w:r>
        <w:t xml:space="preserve"> </w:t>
      </w:r>
      <w:r>
        <w:t xml:space="preserve">of a larger file (e.g., a paragraph from a book or a section of an article).</w:t>
      </w:r>
    </w:p>
    <w:bookmarkStart w:id="21" w:name="example-creating-documents"/>
    <w:p>
      <w:pPr>
        <w:pStyle w:val="Heading3"/>
      </w:pPr>
      <w:r>
        <w:t xml:space="preserve">✅ Example: Creating Documents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Document(</w:t>
      </w:r>
      <w:r>
        <w:br/>
      </w:r>
      <w:r>
        <w:rPr>
          <w:rStyle w:val="NormalTok"/>
        </w:rPr>
        <w:t xml:space="preserve">        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"Dogs are great companions, known for their loyalty and friendliness"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"mammal-pet-doc"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Document(</w:t>
      </w:r>
      <w:r>
        <w:br/>
      </w:r>
      <w:r>
        <w:rPr>
          <w:rStyle w:val="NormalTok"/>
        </w:rPr>
        <w:t xml:space="preserve">        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"Cats are independent pets that often enjoy their own 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"mammal-pet-doc"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Document(</w:t>
      </w:r>
      <w:r>
        <w:br/>
      </w:r>
      <w:r>
        <w:rPr>
          <w:rStyle w:val="NormalTok"/>
        </w:rPr>
        <w:t xml:space="preserve">        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"Goldfish are popular pets for beginners, requiring relatively simple 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"fish-pet-doc"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Document(</w:t>
      </w:r>
      <w:r>
        <w:br/>
      </w:r>
      <w:r>
        <w:rPr>
          <w:rStyle w:val="NormalTok"/>
        </w:rPr>
        <w:t xml:space="preserve">        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"Parrots are intelligent birds capable of mimicking human speech"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"bird-pet-doc"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Document(</w:t>
      </w:r>
      <w:r>
        <w:br/>
      </w:r>
      <w:r>
        <w:rPr>
          <w:rStyle w:val="NormalTok"/>
        </w:rPr>
        <w:t xml:space="preserve">        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"Rabbits are social animals that need plenty of space to hop around"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"mammal-pet-doc"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Here, we created</w:t>
      </w:r>
      <w:r>
        <w:t xml:space="preserve"> </w:t>
      </w:r>
      <w:r>
        <w:rPr>
          <w:bCs/>
          <w:b/>
        </w:rPr>
        <w:t xml:space="preserve">5 documents</w:t>
      </w:r>
      <w:r>
        <w:t xml:space="preserve">, each containing content and metadata about pets.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connecting-llm-and-embeddings"/>
    <w:p>
      <w:pPr>
        <w:pStyle w:val="Heading2"/>
      </w:pPr>
      <w:r>
        <w:t xml:space="preserve">🔑 Connecting LLM and Embeddings</w:t>
      </w:r>
    </w:p>
    <w:p>
      <w:pPr>
        <w:pStyle w:val="FirstParagraph"/>
      </w:pPr>
      <w:r>
        <w:t xml:space="preserve">Before working with vector stores, we need: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LLM</w:t>
      </w:r>
      <w:r>
        <w:t xml:space="preserve"> </w:t>
      </w:r>
      <w:r>
        <w:t xml:space="preserve">(to generate answers from retrieved context)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Embeddings model</w:t>
      </w:r>
      <w:r>
        <w:t xml:space="preserve"> </w:t>
      </w:r>
      <w:r>
        <w:t xml:space="preserve">(to convert text into vectors)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langchain_groq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ChatGroq</w:t>
      </w:r>
      <w:r>
        <w:br/>
      </w:r>
      <w:r>
        <w:br/>
      </w:r>
      <w:r>
        <w:rPr>
          <w:rStyle w:val="CommentTok"/>
        </w:rPr>
        <w:t xml:space="preserve"># Load API keys from environment file (.env)</w:t>
      </w:r>
      <w:r>
        <w:br/>
      </w:r>
      <w:r>
        <w:rPr>
          <w:rStyle w:val="NormalTok"/>
        </w:rPr>
        <w:t xml:space="preserve">load_dotenv()</w:t>
      </w:r>
      <w:r>
        <w:br/>
      </w:r>
      <w:r>
        <w:rPr>
          <w:rStyle w:val="NormalTok"/>
        </w:rPr>
        <w:t xml:space="preserve">groq_api_key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"Groq_key"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"HF_token"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"HF_token"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LLM (Groq with LLaMA 3.1)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ChatGroq(groq_api_key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groq_api_key,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"llama-3.1-8b-instant"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llm</w:t>
      </w:r>
    </w:p>
    <w:bookmarkStart w:id="23" w:name="embeddings"/>
    <w:p>
      <w:pPr>
        <w:pStyle w:val="Heading3"/>
      </w:pPr>
      <w:r>
        <w:t xml:space="preserve">🔹 Embeddings</w:t>
      </w:r>
    </w:p>
    <w:p>
      <w:pPr>
        <w:pStyle w:val="FirstParagraph"/>
      </w:pPr>
      <w:r>
        <w:t xml:space="preserve">We use a</w:t>
      </w:r>
      <w:r>
        <w:t xml:space="preserve"> </w:t>
      </w:r>
      <w:r>
        <w:rPr>
          <w:bCs/>
          <w:b/>
        </w:rPr>
        <w:t xml:space="preserve">HuggingFace model</w:t>
      </w:r>
      <w:r>
        <w:t xml:space="preserve"> </w:t>
      </w:r>
      <w:r>
        <w:t xml:space="preserve">for embeddings: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langchain_huggingface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HuggingFaceEmbeddings</w:t>
      </w:r>
      <w:r>
        <w:br/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HuggingFaceEmbeddings(model_name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"all-MiniLM-L6-v2"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model</w:t>
      </w:r>
      <w:r>
        <w:t xml:space="preserve"> </w:t>
      </w:r>
      <w:r>
        <w:rPr>
          <w:rStyle w:val="VerbatimChar"/>
        </w:rPr>
        <w:t xml:space="preserve">all-MiniLM-L6-v2</w:t>
      </w:r>
      <w:r>
        <w:t xml:space="preserve"> </w:t>
      </w:r>
      <w:r>
        <w:t xml:space="preserve">generates</w:t>
      </w:r>
      <w:r>
        <w:t xml:space="preserve"> </w:t>
      </w:r>
      <w:r>
        <w:rPr>
          <w:bCs/>
          <w:b/>
        </w:rPr>
        <w:t xml:space="preserve">sentence embeddings</w:t>
      </w:r>
      <w:r>
        <w:t xml:space="preserve"> </w:t>
      </w:r>
      <w:r>
        <w:t xml:space="preserve">(vector representations of text).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vector-store"/>
    <w:p>
      <w:pPr>
        <w:pStyle w:val="Heading2"/>
      </w:pPr>
      <w:r>
        <w:t xml:space="preserve">📦 Vector Store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Vector Store</w:t>
      </w:r>
      <w:r>
        <w:t xml:space="preserve"> </w:t>
      </w:r>
      <w:r>
        <w:t xml:space="preserve">is a database where documents are stored in</w:t>
      </w:r>
      <w:r>
        <w:t xml:space="preserve"> </w:t>
      </w:r>
      <w:r>
        <w:rPr>
          <w:bCs/>
          <w:b/>
        </w:rPr>
        <w:t xml:space="preserve">vector (numerical) form</w:t>
      </w:r>
      <w:r>
        <w:t xml:space="preserve"> </w:t>
      </w:r>
      <w:r>
        <w:t xml:space="preserve">for similarity search.</w:t>
      </w:r>
      <w:r>
        <w:br/>
      </w:r>
      <w:r>
        <w:t xml:space="preserve">We will use</w:t>
      </w:r>
      <w:r>
        <w:t xml:space="preserve"> </w:t>
      </w:r>
      <w:r>
        <w:rPr>
          <w:bCs/>
          <w:b/>
        </w:rPr>
        <w:t xml:space="preserve">ChromaDB</w:t>
      </w:r>
      <w:r>
        <w:t xml:space="preserve"> </w:t>
      </w:r>
      <w:r>
        <w:t xml:space="preserve">here.</w:t>
      </w:r>
    </w:p>
    <w:bookmarkStart w:id="25" w:name="creating-a-vector-store-from-documents"/>
    <w:p>
      <w:pPr>
        <w:pStyle w:val="Heading3"/>
      </w:pPr>
      <w:r>
        <w:t xml:space="preserve">✅ Creating a Vector Store from Documents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langchain_chroma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br/>
      </w:r>
      <w:r>
        <w:rPr>
          <w:rStyle w:val="NormalTok"/>
        </w:rPr>
        <w:t xml:space="preserve">vectorestore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Chroma.from_documents(documents,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embeddings)</w:t>
      </w:r>
      <w:r>
        <w:br/>
      </w:r>
      <w:r>
        <w:rPr>
          <w:rStyle w:val="NormalTok"/>
        </w:rPr>
        <w:t xml:space="preserve">vectorestore</w:t>
      </w:r>
    </w:p>
    <w:p>
      <w:pPr>
        <w:pStyle w:val="FirstParagraph"/>
      </w:pPr>
      <w:r>
        <w:t xml:space="preserve">This will:</w:t>
      </w:r>
      <w:r>
        <w:t xml:space="preserve"> </w:t>
      </w:r>
      <w:r>
        <w:t xml:space="preserve">1. Take each document.</w:t>
      </w:r>
      <w:r>
        <w:t xml:space="preserve"> </w:t>
      </w:r>
      <w:r>
        <w:t xml:space="preserve">2. Convert it into embeddings.</w:t>
      </w:r>
      <w:r>
        <w:t xml:space="preserve"> </w:t>
      </w:r>
      <w:r>
        <w:t xml:space="preserve">3. Store them in Chroma for efficient similarity search.</w:t>
      </w:r>
    </w:p>
    <w:p>
      <w:r>
        <w:pict>
          <v:rect style="width:0;height:1.5pt" o:hralign="center" o:hrstd="t" o:hr="t"/>
        </w:pict>
      </w:r>
    </w:p>
    <w:bookmarkEnd w:id="25"/>
    <w:bookmarkStart w:id="26" w:name="searching-in-vector-store"/>
    <w:p>
      <w:pPr>
        <w:pStyle w:val="Heading3"/>
      </w:pPr>
      <w:r>
        <w:t xml:space="preserve">🔍 Searching in Vector Store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Simple Similarity Search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vectorestore.similarity_search(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Returns documents most similar to the query</w:t>
      </w:r>
      <w:r>
        <w:t xml:space="preserve"> </w:t>
      </w:r>
      <w:r>
        <w:rPr>
          <w:rStyle w:val="VerbatimChar"/>
        </w:rPr>
        <w:t xml:space="preserve">"cat"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Asynchronous Search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vectorestore.asimilarity_search(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Similarity Search with Score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vectorestore.similarity_search_with_score(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Returns</w:t>
      </w:r>
      <w:r>
        <w:t xml:space="preserve"> </w:t>
      </w:r>
      <w:r>
        <w:rPr>
          <w:rStyle w:val="VerbatimChar"/>
        </w:rPr>
        <w:t xml:space="preserve">(document, score)</w:t>
      </w:r>
      <w:r>
        <w:t xml:space="preserve"> </w:t>
      </w:r>
      <w:r>
        <w:t xml:space="preserve">pairs, where the score indicates similarity (lower = more similar).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retrievers"/>
    <w:p>
      <w:pPr>
        <w:pStyle w:val="Heading2"/>
      </w:pPr>
      <w:r>
        <w:t xml:space="preserve">🎯 Retrievers</w:t>
      </w:r>
    </w:p>
    <w:p>
      <w:pPr>
        <w:pStyle w:val="FirstParagraph"/>
      </w:pPr>
      <w:r>
        <w:t xml:space="preserve">While vector stores are useful, they</w:t>
      </w:r>
      <w:r>
        <w:t xml:space="preserve"> </w:t>
      </w:r>
      <w:r>
        <w:rPr>
          <w:bCs/>
          <w:b/>
        </w:rPr>
        <w:t xml:space="preserve">cannot be directly used in LangChain Expression Language (LCEL) chains</w:t>
      </w:r>
      <w:r>
        <w:t xml:space="preserve">, because they don’t subclass</w:t>
      </w:r>
      <w:r>
        <w:t xml:space="preserve"> </w:t>
      </w:r>
      <w:r>
        <w:rPr>
          <w:rStyle w:val="VerbatimChar"/>
        </w:rPr>
        <w:t xml:space="preserve">Runnable</w:t>
      </w:r>
      <w:r>
        <w:t xml:space="preserve">.</w:t>
      </w:r>
    </w:p>
    <w:p>
      <w:pPr>
        <w:pStyle w:val="BodyText"/>
      </w:pPr>
      <w:r>
        <w:t xml:space="preserve">Retrievers solve this:</w:t>
      </w:r>
      <w:r>
        <w:br/>
      </w:r>
      <w:r>
        <w:t xml:space="preserve">- A</w:t>
      </w:r>
      <w:r>
        <w:t xml:space="preserve"> </w:t>
      </w:r>
      <w:r>
        <w:rPr>
          <w:bCs/>
          <w:b/>
        </w:rPr>
        <w:t xml:space="preserve">Retriever</w:t>
      </w:r>
      <w:r>
        <w:t xml:space="preserve"> </w:t>
      </w:r>
      <w:r>
        <w:t xml:space="preserve">wraps a vector store.</w:t>
      </w:r>
      <w:r>
        <w:br/>
      </w:r>
      <w:r>
        <w:t xml:space="preserve">- Exposes standardized methods (</w:t>
      </w:r>
      <w:r>
        <w:rPr>
          <w:rStyle w:val="VerbatimChar"/>
        </w:rPr>
        <w:t xml:space="preserve">invoke</w:t>
      </w:r>
      <w:r>
        <w:t xml:space="preserve">,</w:t>
      </w:r>
      <w:r>
        <w:t xml:space="preserve"> </w:t>
      </w:r>
      <w:r>
        <w:rPr>
          <w:rStyle w:val="VerbatimChar"/>
        </w:rPr>
        <w:t xml:space="preserve">ainvoke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</w:t>
      </w:r>
      <w:r>
        <w:t xml:space="preserve">, etc.).</w:t>
      </w:r>
      <w:r>
        <w:br/>
      </w:r>
      <w:r>
        <w:t xml:space="preserve">- Allows seamless integration into</w:t>
      </w:r>
      <w:r>
        <w:t xml:space="preserve"> </w:t>
      </w:r>
      <w:r>
        <w:rPr>
          <w:bCs/>
          <w:b/>
        </w:rPr>
        <w:t xml:space="preserve">RAG pipelines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8" w:name="example-manual-retriever"/>
    <w:p>
      <w:pPr>
        <w:pStyle w:val="Heading3"/>
      </w:pPr>
      <w:r>
        <w:t xml:space="preserve">✅ Example: Manual Retriever</w:t>
      </w:r>
    </w:p>
    <w:p>
      <w:pPr>
        <w:pStyle w:val="FirstParagraph"/>
      </w:pPr>
      <w:r>
        <w:t xml:space="preserve">We can create a retriever from a similarity search function: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RunnableLambda</w:t>
      </w:r>
      <w:r>
        <w:br/>
      </w:r>
      <w:r>
        <w:br/>
      </w:r>
      <w:r>
        <w:rPr>
          <w:rStyle w:val="NormalTok"/>
        </w:rPr>
        <w:t xml:space="preserve">retriver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RunnableLambda(vectorestore.similarity_search).bind(k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retriver.batch([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RunnableLambda</w:t>
      </w:r>
      <w:r>
        <w:t xml:space="preserve"> </w:t>
      </w:r>
      <w:r>
        <w:t xml:space="preserve">wraps the similarity search function.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bind(k=1)</w:t>
      </w:r>
      <w:r>
        <w:t xml:space="preserve"> </w:t>
      </w:r>
      <w:r>
        <w:t xml:space="preserve">means only</w:t>
      </w:r>
      <w:r>
        <w:t xml:space="preserve"> </w:t>
      </w:r>
      <w:r>
        <w:rPr>
          <w:bCs/>
          <w:b/>
        </w:rPr>
        <w:t xml:space="preserve">1 most relevant document</w:t>
      </w:r>
      <w:r>
        <w:t xml:space="preserve"> </w:t>
      </w:r>
      <w:r>
        <w:t xml:space="preserve">is retrieved.</w:t>
      </w:r>
    </w:p>
    <w:p>
      <w:r>
        <w:pict>
          <v:rect style="width:0;height:1.5pt" o:hralign="center" o:hrstd="t" o:hr="t"/>
        </w:pict>
      </w:r>
    </w:p>
    <w:bookmarkEnd w:id="28"/>
    <w:bookmarkStart w:id="29" w:name="built-in-retriever-from-vector-store"/>
    <w:p>
      <w:pPr>
        <w:pStyle w:val="Heading3"/>
      </w:pPr>
      <w:r>
        <w:t xml:space="preserve">✅ Built-in Retriever from Vector Store</w:t>
      </w:r>
    </w:p>
    <w:p>
      <w:pPr>
        <w:pStyle w:val="FirstParagraph"/>
      </w:pPr>
      <w:r>
        <w:t xml:space="preserve">Instead of manually wrapping, we can use:</w:t>
      </w:r>
    </w:p>
    <w:p>
      <w:pPr>
        <w:pStyle w:val="SourceCode"/>
      </w:pPr>
      <w:r>
        <w:rPr>
          <w:rStyle w:val="NormalTok"/>
        </w:rPr>
        <w:t xml:space="preserve">retriver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vectorestore.as_retriever(</w:t>
      </w:r>
      <w:r>
        <w:br/>
      </w:r>
      <w:r>
        <w:rPr>
          <w:rStyle w:val="NormalTok"/>
        </w:rPr>
        <w:t xml:space="preserve">    search_type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search_kwargs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retriver.batch([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uses</w:t>
      </w:r>
      <w:r>
        <w:t xml:space="preserve"> </w:t>
      </w:r>
      <w:r>
        <w:rPr>
          <w:rStyle w:val="VerbatimChar"/>
        </w:rPr>
        <w:t xml:space="preserve">VectorStoreRetriever</w:t>
      </w:r>
      <w:r>
        <w:t xml:space="preserve"> </w:t>
      </w:r>
      <w:r>
        <w:t xml:space="preserve">with the given</w:t>
      </w:r>
      <w:r>
        <w:t xml:space="preserve"> </w:t>
      </w:r>
      <w:r>
        <w:rPr>
          <w:rStyle w:val="VerbatimChar"/>
        </w:rPr>
        <w:t xml:space="preserve">search_type</w:t>
      </w:r>
      <w:r>
        <w:t xml:space="preserve"> </w:t>
      </w:r>
      <w:r>
        <w:t xml:space="preserve">and parameters.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retriever-with-chain-rag"/>
    <w:p>
      <w:pPr>
        <w:pStyle w:val="Heading2"/>
      </w:pPr>
      <w:r>
        <w:t xml:space="preserve">🔗 Retriever with Chain (RAG)</w:t>
      </w:r>
    </w:p>
    <w:p>
      <w:pPr>
        <w:pStyle w:val="FirstParagraph"/>
      </w:pPr>
      <w:r>
        <w:t xml:space="preserve">Now let’s implement</w:t>
      </w:r>
      <w:r>
        <w:t xml:space="preserve"> </w:t>
      </w:r>
      <w:r>
        <w:rPr>
          <w:bCs/>
          <w:b/>
        </w:rPr>
        <w:t xml:space="preserve">Retrieval-Augmented Generation (RAG)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Retrieve documents.</w:t>
      </w:r>
    </w:p>
    <w:p>
      <w:pPr>
        <w:numPr>
          <w:ilvl w:val="0"/>
          <w:numId w:val="1005"/>
        </w:numPr>
        <w:pStyle w:val="Compact"/>
      </w:pPr>
      <w:r>
        <w:t xml:space="preserve">Pass them into an LLM with a</w:t>
      </w:r>
      <w:r>
        <w:t xml:space="preserve"> </w:t>
      </w:r>
      <w:r>
        <w:rPr>
          <w:bCs/>
          <w:b/>
        </w:rPr>
        <w:t xml:space="preserve">prompt template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Generate a contextualized answer.</w:t>
      </w:r>
    </w:p>
    <w:bookmarkStart w:id="31" w:name="code"/>
    <w:p>
      <w:pPr>
        <w:pStyle w:val="Heading3"/>
      </w:pPr>
      <w:r>
        <w:t xml:space="preserve">✅ Code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RunnablePassthrough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 xml:space="preserve">Answer this question using the provided context only.</w:t>
      </w:r>
      <w:r>
        <w:br/>
      </w:r>
      <w:r>
        <w:rPr>
          <w:rStyle w:val="ErrorTok"/>
        </w:rPr>
        <w:t xml:space="preserve">{question}</w:t>
      </w:r>
      <w:r>
        <w:br/>
      </w:r>
      <w:r>
        <w:br/>
      </w:r>
      <w:r>
        <w:rPr>
          <w:rStyle w:val="ErrorTok"/>
        </w:rPr>
        <w:t xml:space="preserve">Context:</w:t>
      </w:r>
      <w:r>
        <w:br/>
      </w:r>
      <w:r>
        <w:rPr>
          <w:rStyle w:val="ErrorTok"/>
        </w:rPr>
        <w:t xml:space="preserve">{context}</w:t>
      </w:r>
      <w:r>
        <w:br/>
      </w:r>
      <w:r>
        <w:rPr>
          <w:rStyle w:val="ErrorTok"/>
        </w:rPr>
        <w:t xml:space="preserve">\"\"\"</w:t>
      </w:r>
      <w:r>
        <w:br/>
      </w:r>
      <w:r>
        <w:br/>
      </w:r>
      <w:r>
        <w:rPr>
          <w:rStyle w:val="ErrorTok"/>
        </w:rPr>
        <w:t xml:space="preserve"># Prompt template</w:t>
      </w:r>
      <w:r>
        <w:br/>
      </w:r>
      <w:r>
        <w:rPr>
          <w:rStyle w:val="ErrorTok"/>
        </w:rPr>
        <w:t xml:space="preserve">prompt = ChatPromptTemplate.from_messages([</w:t>
      </w:r>
      <w:r>
        <w:br/>
      </w:r>
      <w:r>
        <w:rPr>
          <w:rStyle w:val="ErrorTok"/>
        </w:rPr>
        <w:t xml:space="preserve">    ("human", message)</w:t>
      </w:r>
      <w:r>
        <w:br/>
      </w:r>
      <w:r>
        <w:rPr>
          <w:rStyle w:val="ErrorTok"/>
        </w:rPr>
        <w:t xml:space="preserve">])</w:t>
      </w:r>
      <w:r>
        <w:br/>
      </w:r>
      <w:r>
        <w:br/>
      </w:r>
      <w:r>
        <w:rPr>
          <w:rStyle w:val="ErrorTok"/>
        </w:rPr>
        <w:t xml:space="preserve"># Build RAG chain</w:t>
      </w:r>
      <w:r>
        <w:br/>
      </w:r>
      <w:r>
        <w:rPr>
          <w:rStyle w:val="ErrorTok"/>
        </w:rPr>
        <w:t xml:space="preserve">rag_chain = {</w:t>
      </w:r>
      <w:r>
        <w:br/>
      </w:r>
      <w:r>
        <w:rPr>
          <w:rStyle w:val="ErrorTok"/>
        </w:rPr>
        <w:t xml:space="preserve">    "context": retriver,              # fetches documents</w:t>
      </w:r>
      <w:r>
        <w:br/>
      </w:r>
      <w:r>
        <w:rPr>
          <w:rStyle w:val="ErrorTok"/>
        </w:rPr>
        <w:t xml:space="preserve">    "question": RunnablePassthrough() # passes user question directly</w:t>
      </w:r>
      <w:r>
        <w:br/>
      </w:r>
      <w:r>
        <w:rPr>
          <w:rStyle w:val="ErrorTok"/>
        </w:rPr>
        <w:t xml:space="preserve">} | prompt | llm</w:t>
      </w:r>
      <w:r>
        <w:br/>
      </w:r>
      <w:r>
        <w:br/>
      </w:r>
      <w:r>
        <w:rPr>
          <w:rStyle w:val="ErrorTok"/>
        </w:rPr>
        <w:t xml:space="preserve"># Invoke chain</w:t>
      </w:r>
      <w:r>
        <w:br/>
      </w:r>
      <w:r>
        <w:rPr>
          <w:rStyle w:val="ErrorTok"/>
        </w:rPr>
        <w:t xml:space="preserve">response = rag_chain.invoke("tell me about dog")</w:t>
      </w:r>
      <w:r>
        <w:br/>
      </w:r>
      <w:r>
        <w:rPr>
          <w:rStyle w:val="ErrorTok"/>
        </w:rPr>
        <w:t xml:space="preserve">print(response.content)</w:t>
      </w:r>
    </w:p>
    <w:bookmarkEnd w:id="31"/>
    <w:bookmarkStart w:id="32" w:name="explanation-of-flow"/>
    <w:p>
      <w:pPr>
        <w:pStyle w:val="Heading3"/>
      </w:pPr>
      <w:r>
        <w:t xml:space="preserve">🔹 Explanation of Flow</w:t>
      </w:r>
    </w:p>
    <w:p>
      <w:pPr>
        <w:numPr>
          <w:ilvl w:val="0"/>
          <w:numId w:val="1006"/>
        </w:numPr>
        <w:pStyle w:val="Compact"/>
      </w:pPr>
      <w:r>
        <w:t xml:space="preserve">User asks →</w:t>
      </w:r>
      <w:r>
        <w:t xml:space="preserve"> </w:t>
      </w:r>
      <w:r>
        <w:rPr>
          <w:rStyle w:val="VerbatimChar"/>
        </w:rPr>
        <w:t xml:space="preserve">"tell me about dog"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Retriever fetches relevant document (dog description).</w:t>
      </w:r>
    </w:p>
    <w:p>
      <w:pPr>
        <w:numPr>
          <w:ilvl w:val="0"/>
          <w:numId w:val="1006"/>
        </w:numPr>
        <w:pStyle w:val="Compact"/>
      </w:pPr>
      <w:r>
        <w:t xml:space="preserve">Prompt template inserts both the</w:t>
      </w:r>
      <w:r>
        <w:t xml:space="preserve"> </w:t>
      </w:r>
      <w:r>
        <w:rPr>
          <w:bCs/>
          <w:b/>
        </w:rPr>
        <w:t xml:space="preserve">question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retrieved context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LLM generates a</w:t>
      </w:r>
      <w:r>
        <w:t xml:space="preserve"> </w:t>
      </w:r>
      <w:r>
        <w:rPr>
          <w:bCs/>
          <w:b/>
        </w:rPr>
        <w:t xml:space="preserve">final response grounded in context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key-takeaways"/>
    <w:p>
      <w:pPr>
        <w:pStyle w:val="Heading2"/>
      </w:pPr>
      <w:r>
        <w:t xml:space="preserve">🚀 Key Takeaways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</w:t>
      </w:r>
      <w:r>
        <w:t xml:space="preserve"> </w:t>
      </w:r>
      <w:r>
        <w:t xml:space="preserve">→ basic text unit with metadata.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Vector Store</w:t>
      </w:r>
      <w:r>
        <w:t xml:space="preserve"> </w:t>
      </w:r>
      <w:r>
        <w:t xml:space="preserve">→ stores embeddings for similarity search (Chroma, Pinecone, Weaviate, etc.).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Retriever</w:t>
      </w:r>
      <w:r>
        <w:t xml:space="preserve"> </w:t>
      </w:r>
      <w:r>
        <w:t xml:space="preserve">→ bridges vector stores with LangChain pipelines.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→ retrieves context and augments LLM answers.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You can build retrievers manually or use</w:t>
      </w:r>
      <w:r>
        <w:t xml:space="preserve"> </w:t>
      </w:r>
      <w:r>
        <w:rPr>
          <w:rStyle w:val="VerbatimChar"/>
        </w:rPr>
        <w:t xml:space="preserve">as_retriever()</w:t>
      </w:r>
      <w:r>
        <w:t xml:space="preserve"> </w:t>
      </w:r>
      <w:r>
        <w:t xml:space="preserve">directly.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2025-09-08T07:17:01Z</dcterms:created>
  <dcterms:modified xsi:type="dcterms:W3CDTF">2025-09-08T07:17:01Z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