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A2" w:rsidRPr="00952932" w:rsidRDefault="00B70AA2" w:rsidP="00B70AA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952932">
        <w:rPr>
          <w:rFonts w:ascii="Times New Roman" w:hAnsi="Times New Roman" w:cs="Times New Roman"/>
          <w:sz w:val="32"/>
          <w:szCs w:val="28"/>
        </w:rPr>
        <w:t xml:space="preserve">Инструкция для запуска модуля </w:t>
      </w:r>
      <w:proofErr w:type="spellStart"/>
      <w:r>
        <w:rPr>
          <w:rFonts w:ascii="Times New Roman" w:hAnsi="Times New Roman" w:cs="Times New Roman"/>
          <w:sz w:val="32"/>
          <w:szCs w:val="28"/>
        </w:rPr>
        <w:t>парсера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каналов</w:t>
      </w:r>
    </w:p>
    <w:p w:rsidR="00B70AA2" w:rsidRDefault="00B70AA2" w:rsidP="00B70A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0AA2" w:rsidRPr="00B70AA2" w:rsidRDefault="00B70AA2" w:rsidP="00B70AA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AA2">
        <w:rPr>
          <w:rFonts w:ascii="Times New Roman" w:hAnsi="Times New Roman" w:cs="Times New Roman"/>
          <w:sz w:val="28"/>
          <w:szCs w:val="28"/>
        </w:rPr>
        <w:t xml:space="preserve">Нужно создать базу данных в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. Для этого, например, можно использовать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MySQLWorkbench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, а саму базу данных можно назвать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databaseName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 или как-то иначе. Данную процедуру нужно будет выполнить один раз, перед самым первым запуском.</w:t>
      </w:r>
    </w:p>
    <w:p w:rsidR="00B70AA2" w:rsidRPr="00792BE6" w:rsidRDefault="00B70AA2" w:rsidP="00B70A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0AA2" w:rsidRPr="00B70AA2" w:rsidRDefault="00B70AA2" w:rsidP="00B70AA2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70AA2">
        <w:rPr>
          <w:rFonts w:ascii="Times New Roman" w:hAnsi="Times New Roman" w:cs="Times New Roman"/>
          <w:sz w:val="28"/>
          <w:szCs w:val="28"/>
        </w:rPr>
        <w:t xml:space="preserve">Нужно в файле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config.json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, лежащий в директории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, указать данные в следующие поля: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 (приложения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 (приложения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 (номер телефона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media_dir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 (путь для сохранения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медиа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 файлов, по умолчанию всё сохраняется там же, где и проект),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db_url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 (данные для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подключиенния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 к базе данных --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mysql+pymysql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>://username:</w:t>
      </w:r>
      <w:hyperlink r:id="rId5">
        <w:r w:rsidRPr="00B70AA2">
          <w:rPr>
            <w:rFonts w:ascii="Times New Roman" w:hAnsi="Times New Roman" w:cs="Times New Roman"/>
          </w:rPr>
          <w:t>password@localhost</w:t>
        </w:r>
      </w:hyperlink>
      <w:r w:rsidRPr="00B70AA2">
        <w:rPr>
          <w:rFonts w:ascii="Times New Roman" w:hAnsi="Times New Roman" w:cs="Times New Roman"/>
          <w:sz w:val="28"/>
          <w:szCs w:val="28"/>
        </w:rPr>
        <w:t>:3306/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databaseName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B70AA2" w:rsidRPr="00B70AA2" w:rsidRDefault="00B70AA2" w:rsidP="00B70A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0AA2" w:rsidRPr="00B70AA2" w:rsidRDefault="00B70AA2" w:rsidP="00B70AA2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AA2">
        <w:rPr>
          <w:rFonts w:ascii="Times New Roman" w:hAnsi="Times New Roman" w:cs="Times New Roman"/>
          <w:sz w:val="28"/>
          <w:szCs w:val="28"/>
        </w:rPr>
        <w:t xml:space="preserve">В файле channels.txt, </w:t>
      </w:r>
      <w:proofErr w:type="gramStart"/>
      <w:r w:rsidRPr="00B70AA2">
        <w:rPr>
          <w:rFonts w:ascii="Times New Roman" w:hAnsi="Times New Roman" w:cs="Times New Roman"/>
          <w:sz w:val="28"/>
          <w:szCs w:val="28"/>
        </w:rPr>
        <w:t>лежащий</w:t>
      </w:r>
      <w:proofErr w:type="gramEnd"/>
      <w:r w:rsidRPr="00B70AA2">
        <w:rPr>
          <w:rFonts w:ascii="Times New Roman" w:hAnsi="Times New Roman" w:cs="Times New Roman"/>
          <w:sz w:val="28"/>
          <w:szCs w:val="28"/>
        </w:rPr>
        <w:t xml:space="preserve"> в той же директории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, нужно указать каналы, которые будут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парситься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. На одной строке один канал, каналы указывать </w:t>
      </w:r>
      <w:proofErr w:type="gramStart"/>
      <w:r w:rsidRPr="00B70AA2"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 w:rsidRPr="00B70AA2">
        <w:rPr>
          <w:rFonts w:ascii="Times New Roman" w:hAnsi="Times New Roman" w:cs="Times New Roman"/>
          <w:sz w:val="28"/>
          <w:szCs w:val="28"/>
        </w:rPr>
        <w:t xml:space="preserve"> как и с @, так и без @.</w:t>
      </w:r>
    </w:p>
    <w:p w:rsidR="00B70AA2" w:rsidRPr="00B70AA2" w:rsidRDefault="00B70AA2" w:rsidP="00B70AA2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0AA2" w:rsidRPr="00B70AA2" w:rsidRDefault="00B70AA2" w:rsidP="00B70AA2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AA2">
        <w:rPr>
          <w:rFonts w:ascii="Times New Roman" w:hAnsi="Times New Roman" w:cs="Times New Roman"/>
          <w:sz w:val="28"/>
          <w:szCs w:val="28"/>
        </w:rPr>
        <w:t xml:space="preserve">В файле Tick.txt, который лежит </w:t>
      </w:r>
      <w:proofErr w:type="gramStart"/>
      <w:r w:rsidRPr="00B70AA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70AA2">
        <w:rPr>
          <w:rFonts w:ascii="Times New Roman" w:hAnsi="Times New Roman" w:cs="Times New Roman"/>
          <w:sz w:val="28"/>
          <w:szCs w:val="28"/>
        </w:rPr>
        <w:t xml:space="preserve"> там же в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, нужно указать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тикрейт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70AA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70AA2">
        <w:rPr>
          <w:rFonts w:ascii="Times New Roman" w:hAnsi="Times New Roman" w:cs="Times New Roman"/>
          <w:sz w:val="28"/>
          <w:szCs w:val="28"/>
        </w:rPr>
        <w:t xml:space="preserve"> которым </w:t>
      </w:r>
      <w:proofErr w:type="spellStart"/>
      <w:r w:rsidRPr="00B70AA2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B70AA2">
        <w:rPr>
          <w:rFonts w:ascii="Times New Roman" w:hAnsi="Times New Roman" w:cs="Times New Roman"/>
          <w:sz w:val="28"/>
          <w:szCs w:val="28"/>
        </w:rPr>
        <w:t xml:space="preserve"> будет проверять каналы (по умолчанию 30 секунд). </w:t>
      </w:r>
    </w:p>
    <w:p w:rsidR="00B70AA2" w:rsidRPr="00B70AA2" w:rsidRDefault="00B70AA2" w:rsidP="00B70AA2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0AA2" w:rsidRDefault="00B70AA2" w:rsidP="00B70AA2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0AA2">
        <w:rPr>
          <w:rFonts w:ascii="Times New Roman" w:hAnsi="Times New Roman" w:cs="Times New Roman"/>
          <w:sz w:val="28"/>
          <w:szCs w:val="28"/>
        </w:rPr>
        <w:t>Запустить</w:t>
      </w:r>
      <w:r w:rsidRPr="00B70A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0AA2">
        <w:rPr>
          <w:rFonts w:ascii="Times New Roman" w:hAnsi="Times New Roman" w:cs="Times New Roman"/>
          <w:sz w:val="28"/>
          <w:szCs w:val="28"/>
        </w:rPr>
        <w:t>файл</w:t>
      </w:r>
      <w:r w:rsidRPr="00B70AA2">
        <w:rPr>
          <w:rFonts w:ascii="Times New Roman" w:hAnsi="Times New Roman" w:cs="Times New Roman"/>
          <w:sz w:val="28"/>
          <w:szCs w:val="28"/>
          <w:lang w:val="en-US"/>
        </w:rPr>
        <w:t xml:space="preserve"> start_tg.bat</w:t>
      </w:r>
    </w:p>
    <w:p w:rsidR="00B70AA2" w:rsidRPr="00B70AA2" w:rsidRDefault="00B70AA2" w:rsidP="00B70AA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70AA2" w:rsidRDefault="00B70AA2" w:rsidP="00B70AA2">
      <w:pPr>
        <w:widowControl w:val="0"/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0AA2" w:rsidRPr="00B70AA2" w:rsidRDefault="00B70AA2" w:rsidP="00B70AA2">
      <w:pPr>
        <w:widowControl w:val="0"/>
        <w:suppressAutoHyphens/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5573" cy="2600325"/>
            <wp:effectExtent l="19050" t="0" r="227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573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AA2" w:rsidRPr="00B70AA2" w:rsidRDefault="00B70AA2" w:rsidP="00B70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70AA2" w:rsidRPr="00B70AA2" w:rsidRDefault="00B70AA2" w:rsidP="00B70A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0AA2" w:rsidRPr="004F5883" w:rsidRDefault="00B70AA2" w:rsidP="004F58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0AA2" w:rsidRDefault="00B70AA2" w:rsidP="00B70A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AA2" w:rsidRDefault="00B70AA2" w:rsidP="00B70AA2">
      <w:pPr>
        <w:rPr>
          <w:rFonts w:ascii="Times New Roman" w:hAnsi="Times New Roman" w:cs="Times New Roman"/>
          <w:sz w:val="28"/>
          <w:szCs w:val="28"/>
        </w:rPr>
      </w:pPr>
    </w:p>
    <w:p w:rsidR="00B70AA2" w:rsidRDefault="00B70AA2" w:rsidP="00B70A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AA2" w:rsidRPr="00792BE6" w:rsidRDefault="00B70AA2" w:rsidP="00B70A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5BA0" w:rsidRDefault="00D75BA0"/>
    <w:sectPr w:rsidR="00D75BA0" w:rsidSect="00EC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F3A6A"/>
    <w:multiLevelType w:val="multilevel"/>
    <w:tmpl w:val="668CA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70AA2"/>
    <w:rsid w:val="004F5883"/>
    <w:rsid w:val="00B70AA2"/>
    <w:rsid w:val="00D75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0AA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70AA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70A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ssword@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924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6</cp:revision>
  <dcterms:created xsi:type="dcterms:W3CDTF">2025-07-29T08:14:00Z</dcterms:created>
  <dcterms:modified xsi:type="dcterms:W3CDTF">2025-07-29T08:30:00Z</dcterms:modified>
</cp:coreProperties>
</file>