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5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AC3E5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19</w:t>
            </w:r>
            <w:r w:rsidR="00B90A7B" w:rsidRPr="00F254D8">
              <w:rPr>
                <w:sz w:val="20"/>
              </w:rPr>
              <w:t>/02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19:00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6236A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r w:rsidRPr="00F254D8">
              <w:rPr>
                <w:sz w:val="20"/>
              </w:rPr>
              <w:t>Kounoukla Xeni-Christina,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27E7" w:rsidRDefault="00F427E7" w:rsidP="00F427E7">
            <w:pPr>
              <w:rPr>
                <w:sz w:val="20"/>
              </w:rPr>
            </w:pPr>
            <w:r w:rsidRPr="00F254D8">
              <w:rPr>
                <w:sz w:val="20"/>
              </w:rPr>
              <w:t>Gkougkoutoudis Evangelos, (GE)</w:t>
            </w:r>
          </w:p>
          <w:p w:rsidR="009F79C3" w:rsidRPr="00F427E7" w:rsidRDefault="00F427E7" w:rsidP="00270658">
            <w:pPr>
              <w:rPr>
                <w:sz w:val="20"/>
                <w:lang w:val="pt-PT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721" w:rsidRPr="00B0244E" w:rsidRDefault="00A23721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r w:rsidRPr="00B0244E">
              <w:rPr>
                <w:sz w:val="20"/>
              </w:rPr>
              <w:t>Kounoukla Xeni-Christina, (KXC)</w:t>
            </w:r>
          </w:p>
          <w:p w:rsidR="00A23721" w:rsidRPr="00E82A65" w:rsidRDefault="00A23721" w:rsidP="00A23721">
            <w:pPr>
              <w:rPr>
                <w:sz w:val="20"/>
                <w:lang w:val="pt-PT"/>
              </w:rPr>
            </w:pPr>
            <w:r w:rsidRPr="00E82A65">
              <w:rPr>
                <w:sz w:val="20"/>
                <w:lang w:val="pt-PT"/>
              </w:rPr>
              <w:t>Rigopoulos Andreas, (RA)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F79C3" w:rsidP="00270658">
            <w:pPr>
              <w:rPr>
                <w:sz w:val="20"/>
              </w:rPr>
            </w:pPr>
          </w:p>
        </w:tc>
      </w:tr>
    </w:tbl>
    <w:p w:rsidR="00781EC9" w:rsidRDefault="00781E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</w:p>
    <w:p w:rsidR="005D5B1C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AC3E5B" w:rsidRPr="00AC3E5B" w:rsidRDefault="000B575B" w:rsidP="00AE2F31">
      <w:pPr>
        <w:jc w:val="both"/>
      </w:pPr>
      <w:r>
        <w:t>Rigopoulos Andreas and Gkougkoutoudis Evangelos created an E/R Diagram but the team though it had some problems so Theodoridis Christos created another one which we agreed was better</w:t>
      </w:r>
      <w:r w:rsidR="00D45650">
        <w:t xml:space="preserve">. </w:t>
      </w:r>
      <w:r>
        <w:t>Kounoukla Xeni-Christina created the tables of the</w:t>
      </w:r>
      <w:r w:rsidR="00E9078E">
        <w:t xml:space="preserve"> database in mySQL</w:t>
      </w:r>
      <w:r w:rsidR="00BC68DC">
        <w:t xml:space="preserve"> and drew two conceptual sketches of the website interface</w:t>
      </w:r>
      <w:r w:rsidR="00E9078E">
        <w:t>.</w:t>
      </w:r>
      <w:r w:rsidR="00AE2F31">
        <w:t xml:space="preserve"> Because of the fact that two members of the team are absent, we will discuss about next week’s action points in the next few days.</w:t>
      </w:r>
    </w:p>
    <w:p w:rsidR="00321E29" w:rsidRPr="008A7E21" w:rsidRDefault="0064525B" w:rsidP="00321E29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321E29" w:rsidRPr="00F254D8" w:rsidRDefault="0064525B" w:rsidP="00321E29">
      <w:pPr>
        <w:rPr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2849"/>
        <w:gridCol w:w="1087"/>
        <w:gridCol w:w="1134"/>
        <w:gridCol w:w="4819"/>
      </w:tblGrid>
      <w:tr w:rsidR="0064525B" w:rsidTr="00D31B51">
        <w:trPr>
          <w:cnfStyle w:val="100000000000"/>
        </w:trPr>
        <w:tc>
          <w:tcPr>
            <w:cnfStyle w:val="001000000000"/>
            <w:tcW w:w="2849" w:type="dxa"/>
          </w:tcPr>
          <w:p w:rsidR="0064525B" w:rsidRDefault="0064525B" w:rsidP="00241E9D">
            <w:r>
              <w:t>What</w:t>
            </w:r>
          </w:p>
        </w:tc>
        <w:tc>
          <w:tcPr>
            <w:tcW w:w="1087" w:type="dxa"/>
          </w:tcPr>
          <w:p w:rsidR="0064525B" w:rsidRDefault="0064525B" w:rsidP="00241E9D">
            <w:pPr>
              <w:cnfStyle w:val="100000000000"/>
            </w:pPr>
            <w:r>
              <w:t>Who</w:t>
            </w:r>
          </w:p>
        </w:tc>
        <w:tc>
          <w:tcPr>
            <w:tcW w:w="1134" w:type="dxa"/>
          </w:tcPr>
          <w:p w:rsidR="0064525B" w:rsidRDefault="0064525B" w:rsidP="00241E9D">
            <w:pPr>
              <w:cnfStyle w:val="100000000000"/>
            </w:pPr>
            <w:r>
              <w:t>Deadline</w:t>
            </w:r>
          </w:p>
        </w:tc>
        <w:tc>
          <w:tcPr>
            <w:tcW w:w="4819" w:type="dxa"/>
          </w:tcPr>
          <w:p w:rsidR="0064525B" w:rsidRDefault="0064525B" w:rsidP="00241E9D">
            <w:pPr>
              <w:cnfStyle w:val="100000000000"/>
            </w:pPr>
            <w:r>
              <w:t>Progress</w:t>
            </w:r>
          </w:p>
        </w:tc>
      </w:tr>
      <w:tr w:rsidR="0064525B" w:rsidTr="00D31B51">
        <w:trPr>
          <w:cnfStyle w:val="000000100000"/>
        </w:trPr>
        <w:tc>
          <w:tcPr>
            <w:cnfStyle w:val="001000000000"/>
            <w:tcW w:w="2849" w:type="dxa"/>
          </w:tcPr>
          <w:p w:rsidR="0064525B" w:rsidRPr="00E13065" w:rsidRDefault="00E13065" w:rsidP="00E13065">
            <w:pPr>
              <w:rPr>
                <w:b w:val="0"/>
                <w:lang w:val="pt-PT"/>
              </w:rPr>
            </w:pPr>
            <w:r w:rsidRPr="00E82A65">
              <w:rPr>
                <w:b w:val="0"/>
                <w:lang w:val="pt-PT"/>
              </w:rPr>
              <w:t xml:space="preserve">E/R Diagram </w:t>
            </w:r>
          </w:p>
        </w:tc>
        <w:tc>
          <w:tcPr>
            <w:tcW w:w="1087" w:type="dxa"/>
          </w:tcPr>
          <w:p w:rsidR="0064525B" w:rsidRDefault="00E13065" w:rsidP="00241E9D">
            <w:pPr>
              <w:cnfStyle w:val="000000100000"/>
            </w:pPr>
            <w:r>
              <w:t>GE, RA</w:t>
            </w:r>
          </w:p>
        </w:tc>
        <w:tc>
          <w:tcPr>
            <w:tcW w:w="1134" w:type="dxa"/>
          </w:tcPr>
          <w:p w:rsidR="0064525B" w:rsidRDefault="00E13065" w:rsidP="00241E9D">
            <w:pPr>
              <w:cnfStyle w:val="000000100000"/>
            </w:pPr>
            <w:r>
              <w:t>19</w:t>
            </w:r>
            <w:r w:rsidR="0064525B">
              <w:t>/02/15</w:t>
            </w:r>
          </w:p>
        </w:tc>
        <w:tc>
          <w:tcPr>
            <w:tcW w:w="4819" w:type="dxa"/>
          </w:tcPr>
          <w:p w:rsidR="0064525B" w:rsidRDefault="00F427E7" w:rsidP="00F427E7">
            <w:pPr>
              <w:cnfStyle w:val="000000100000"/>
            </w:pPr>
            <w:r>
              <w:t xml:space="preserve">Done </w:t>
            </w:r>
          </w:p>
        </w:tc>
      </w:tr>
      <w:tr w:rsidR="0064525B" w:rsidTr="00D31B51">
        <w:tc>
          <w:tcPr>
            <w:cnfStyle w:val="001000000000"/>
            <w:tcW w:w="2849" w:type="dxa"/>
          </w:tcPr>
          <w:p w:rsidR="0064525B" w:rsidRPr="00321E29" w:rsidRDefault="00E13065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Design website interface and hierarchy</w:t>
            </w:r>
          </w:p>
        </w:tc>
        <w:tc>
          <w:tcPr>
            <w:tcW w:w="1087" w:type="dxa"/>
          </w:tcPr>
          <w:p w:rsidR="0064525B" w:rsidRDefault="00E13065" w:rsidP="00241E9D">
            <w:pPr>
              <w:cnfStyle w:val="000000000000"/>
            </w:pPr>
            <w:r>
              <w:t>KXC, TC</w:t>
            </w:r>
          </w:p>
        </w:tc>
        <w:tc>
          <w:tcPr>
            <w:tcW w:w="1134" w:type="dxa"/>
          </w:tcPr>
          <w:p w:rsidR="0064525B" w:rsidRDefault="00E13065" w:rsidP="00241E9D">
            <w:pPr>
              <w:cnfStyle w:val="000000000000"/>
            </w:pPr>
            <w:r>
              <w:t>19</w:t>
            </w:r>
            <w:r w:rsidR="0064525B">
              <w:t>/02/15</w:t>
            </w:r>
          </w:p>
        </w:tc>
        <w:tc>
          <w:tcPr>
            <w:tcW w:w="4819" w:type="dxa"/>
          </w:tcPr>
          <w:p w:rsidR="0064525B" w:rsidRDefault="00F427E7" w:rsidP="00D45650">
            <w:pPr>
              <w:cnfStyle w:val="000000000000"/>
            </w:pPr>
            <w:r>
              <w:t>XCK drew two conceptual designs (desktop and mobile devices)</w:t>
            </w:r>
            <w:r w:rsidR="00BC68DC">
              <w:t xml:space="preserve">. TC was not here, so we </w:t>
            </w:r>
            <w:r w:rsidR="00D45650">
              <w:t>aren’t aware of</w:t>
            </w:r>
            <w:r w:rsidR="00BC68DC">
              <w:t xml:space="preserve"> his progress.</w:t>
            </w:r>
          </w:p>
        </w:tc>
      </w:tr>
      <w:tr w:rsidR="00F427E7" w:rsidTr="00D31B51">
        <w:trPr>
          <w:cnfStyle w:val="000000100000"/>
        </w:trPr>
        <w:tc>
          <w:tcPr>
            <w:cnfStyle w:val="001000000000"/>
            <w:tcW w:w="2849" w:type="dxa"/>
          </w:tcPr>
          <w:p w:rsidR="00F427E7" w:rsidRPr="00F427E7" w:rsidRDefault="00F427E7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E/R Diagram</w:t>
            </w:r>
          </w:p>
        </w:tc>
        <w:tc>
          <w:tcPr>
            <w:tcW w:w="1087" w:type="dxa"/>
          </w:tcPr>
          <w:p w:rsidR="00F427E7" w:rsidRDefault="00F427E7" w:rsidP="00241E9D">
            <w:pPr>
              <w:cnfStyle w:val="000000100000"/>
            </w:pPr>
            <w:r>
              <w:t>TC</w:t>
            </w:r>
          </w:p>
        </w:tc>
        <w:tc>
          <w:tcPr>
            <w:tcW w:w="1134" w:type="dxa"/>
          </w:tcPr>
          <w:p w:rsidR="00F427E7" w:rsidRDefault="00F427E7" w:rsidP="00241E9D">
            <w:pPr>
              <w:cnfStyle w:val="000000100000"/>
            </w:pPr>
            <w:r>
              <w:t>It wasn’t planned</w:t>
            </w:r>
          </w:p>
        </w:tc>
        <w:tc>
          <w:tcPr>
            <w:tcW w:w="4819" w:type="dxa"/>
          </w:tcPr>
          <w:p w:rsidR="00F427E7" w:rsidRDefault="00F427E7" w:rsidP="00241E9D">
            <w:pPr>
              <w:cnfStyle w:val="000000100000"/>
            </w:pPr>
            <w:r>
              <w:t>Done</w:t>
            </w:r>
          </w:p>
        </w:tc>
      </w:tr>
      <w:tr w:rsidR="00F427E7" w:rsidTr="00D31B51">
        <w:tc>
          <w:tcPr>
            <w:cnfStyle w:val="001000000000"/>
            <w:tcW w:w="2849" w:type="dxa"/>
          </w:tcPr>
          <w:p w:rsidR="00F427E7" w:rsidRDefault="00F427E7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Creation of database </w:t>
            </w:r>
            <w:r w:rsidR="00AE2F31">
              <w:rPr>
                <w:b w:val="0"/>
                <w:color w:val="000000" w:themeColor="text1"/>
              </w:rPr>
              <w:t xml:space="preserve">tables </w:t>
            </w:r>
            <w:r>
              <w:rPr>
                <w:b w:val="0"/>
                <w:color w:val="000000" w:themeColor="text1"/>
              </w:rPr>
              <w:t>in mySQL</w:t>
            </w:r>
          </w:p>
        </w:tc>
        <w:tc>
          <w:tcPr>
            <w:tcW w:w="1087" w:type="dxa"/>
          </w:tcPr>
          <w:p w:rsidR="00F427E7" w:rsidRDefault="00F427E7" w:rsidP="00241E9D">
            <w:pPr>
              <w:cnfStyle w:val="000000000000"/>
            </w:pPr>
            <w:r>
              <w:t>KXC</w:t>
            </w:r>
          </w:p>
        </w:tc>
        <w:tc>
          <w:tcPr>
            <w:tcW w:w="1134" w:type="dxa"/>
          </w:tcPr>
          <w:p w:rsidR="00F427E7" w:rsidRDefault="00F427E7" w:rsidP="00241E9D">
            <w:pPr>
              <w:cnfStyle w:val="000000000000"/>
            </w:pPr>
            <w:r>
              <w:t>It wasn’t planned</w:t>
            </w:r>
          </w:p>
        </w:tc>
        <w:tc>
          <w:tcPr>
            <w:tcW w:w="4819" w:type="dxa"/>
          </w:tcPr>
          <w:p w:rsidR="00F427E7" w:rsidRDefault="00F427E7" w:rsidP="00241E9D">
            <w:pPr>
              <w:cnfStyle w:val="000000000000"/>
            </w:pPr>
            <w:r>
              <w:t>Done</w:t>
            </w:r>
          </w:p>
        </w:tc>
      </w:tr>
      <w:tr w:rsidR="0064525B" w:rsidTr="00D31B51">
        <w:trPr>
          <w:cnfStyle w:val="000000100000"/>
        </w:trPr>
        <w:tc>
          <w:tcPr>
            <w:cnfStyle w:val="001000000000"/>
            <w:tcW w:w="2849" w:type="dxa"/>
          </w:tcPr>
          <w:p w:rsidR="0064525B" w:rsidRPr="00CB4F4A" w:rsidRDefault="0064525B" w:rsidP="00241E9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Research </w:t>
            </w:r>
          </w:p>
        </w:tc>
        <w:tc>
          <w:tcPr>
            <w:tcW w:w="1087" w:type="dxa"/>
          </w:tcPr>
          <w:p w:rsidR="0064525B" w:rsidRDefault="0064525B" w:rsidP="00241E9D">
            <w:pPr>
              <w:cnfStyle w:val="000000100000"/>
            </w:pPr>
            <w:r>
              <w:t>Everyone</w:t>
            </w:r>
          </w:p>
        </w:tc>
        <w:tc>
          <w:tcPr>
            <w:tcW w:w="1134" w:type="dxa"/>
          </w:tcPr>
          <w:p w:rsidR="0064525B" w:rsidRDefault="00D31B51" w:rsidP="00241E9D">
            <w:pPr>
              <w:cnfStyle w:val="000000100000"/>
            </w:pPr>
            <w:r>
              <w:t>19</w:t>
            </w:r>
            <w:r w:rsidR="0064525B">
              <w:t>/02/15</w:t>
            </w:r>
          </w:p>
        </w:tc>
        <w:tc>
          <w:tcPr>
            <w:tcW w:w="4819" w:type="dxa"/>
          </w:tcPr>
          <w:p w:rsidR="0064525B" w:rsidRDefault="0064525B" w:rsidP="00241E9D">
            <w:pPr>
              <w:cnfStyle w:val="000000100000"/>
            </w:pPr>
            <w:r>
              <w:t>In progress</w:t>
            </w:r>
          </w:p>
        </w:tc>
      </w:tr>
    </w:tbl>
    <w:p w:rsidR="00281F8B" w:rsidRDefault="00281F8B" w:rsidP="00281F8B"/>
    <w:p w:rsidR="0000321A" w:rsidRDefault="0000321A" w:rsidP="00281F8B"/>
    <w:p w:rsidR="00E9078E" w:rsidRDefault="00E9078E" w:rsidP="00281F8B"/>
    <w:p w:rsidR="00E9078E" w:rsidRDefault="00E9078E" w:rsidP="00281F8B"/>
    <w:p w:rsidR="00E95266" w:rsidRPr="008A7E21" w:rsidRDefault="00E95266" w:rsidP="00E95266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t>Action points</w:t>
      </w:r>
    </w:p>
    <w:p w:rsidR="00E95266" w:rsidRPr="00F254D8" w:rsidRDefault="00E95266" w:rsidP="00E95266">
      <w:pPr>
        <w:rPr>
          <w:sz w:val="24"/>
          <w:szCs w:val="24"/>
        </w:rPr>
      </w:pPr>
      <w:r w:rsidRPr="00F254D8">
        <w:rPr>
          <w:sz w:val="24"/>
          <w:szCs w:val="24"/>
        </w:rPr>
        <w:t>Next week’s action points</w:t>
      </w:r>
      <w:r>
        <w:rPr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4219"/>
        <w:gridCol w:w="2552"/>
        <w:gridCol w:w="3118"/>
      </w:tblGrid>
      <w:tr w:rsidR="00E95266" w:rsidTr="00D31B51">
        <w:trPr>
          <w:cnfStyle w:val="100000000000"/>
        </w:trPr>
        <w:tc>
          <w:tcPr>
            <w:cnfStyle w:val="001000000000"/>
            <w:tcW w:w="4219" w:type="dxa"/>
          </w:tcPr>
          <w:p w:rsidR="00E95266" w:rsidRDefault="00E95266" w:rsidP="000405A0">
            <w:r>
              <w:t>What</w:t>
            </w:r>
          </w:p>
        </w:tc>
        <w:tc>
          <w:tcPr>
            <w:tcW w:w="2552" w:type="dxa"/>
          </w:tcPr>
          <w:p w:rsidR="00E95266" w:rsidRDefault="00E95266" w:rsidP="000405A0">
            <w:pPr>
              <w:cnfStyle w:val="100000000000"/>
            </w:pPr>
            <w:r>
              <w:t>Who</w:t>
            </w:r>
          </w:p>
        </w:tc>
        <w:tc>
          <w:tcPr>
            <w:tcW w:w="3118" w:type="dxa"/>
          </w:tcPr>
          <w:p w:rsidR="00E95266" w:rsidRDefault="00E95266" w:rsidP="000405A0">
            <w:pPr>
              <w:cnfStyle w:val="100000000000"/>
            </w:pPr>
            <w:r>
              <w:t>Deadline</w:t>
            </w:r>
          </w:p>
        </w:tc>
      </w:tr>
      <w:tr w:rsidR="00E95266" w:rsidTr="00D31B51">
        <w:trPr>
          <w:cnfStyle w:val="000000100000"/>
        </w:trPr>
        <w:tc>
          <w:tcPr>
            <w:cnfStyle w:val="001000000000"/>
            <w:tcW w:w="4219" w:type="dxa"/>
          </w:tcPr>
          <w:p w:rsidR="00E95266" w:rsidRPr="00E82A65" w:rsidRDefault="00BC68DC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Logo design</w:t>
            </w:r>
          </w:p>
        </w:tc>
        <w:tc>
          <w:tcPr>
            <w:tcW w:w="2552" w:type="dxa"/>
          </w:tcPr>
          <w:p w:rsidR="00E95266" w:rsidRDefault="00BC68DC" w:rsidP="000405A0">
            <w:pPr>
              <w:cnfStyle w:val="000000100000"/>
            </w:pPr>
            <w:r>
              <w:t>to be decided</w:t>
            </w:r>
          </w:p>
        </w:tc>
        <w:tc>
          <w:tcPr>
            <w:tcW w:w="3118" w:type="dxa"/>
          </w:tcPr>
          <w:p w:rsidR="00E95266" w:rsidRDefault="00D31B51" w:rsidP="000405A0">
            <w:pPr>
              <w:cnfStyle w:val="000000100000"/>
            </w:pPr>
            <w:r>
              <w:t>26</w:t>
            </w:r>
            <w:r w:rsidR="00E95266">
              <w:t>/02/15</w:t>
            </w:r>
          </w:p>
        </w:tc>
      </w:tr>
      <w:tr w:rsidR="00E95266" w:rsidTr="00D31B51">
        <w:tc>
          <w:tcPr>
            <w:cnfStyle w:val="001000000000"/>
            <w:tcW w:w="4219" w:type="dxa"/>
          </w:tcPr>
          <w:p w:rsidR="00E95266" w:rsidRPr="00E82A65" w:rsidRDefault="00BC68DC" w:rsidP="000405A0">
            <w:pPr>
              <w:rPr>
                <w:b w:val="0"/>
                <w:color w:val="000000" w:themeColor="text1"/>
                <w:lang w:val="pt-PT"/>
              </w:rPr>
            </w:pPr>
            <w:r>
              <w:rPr>
                <w:b w:val="0"/>
                <w:color w:val="000000" w:themeColor="text1"/>
                <w:lang w:val="pt-PT"/>
              </w:rPr>
              <w:t>Populate the database with a basic dataset</w:t>
            </w:r>
          </w:p>
        </w:tc>
        <w:tc>
          <w:tcPr>
            <w:tcW w:w="2552" w:type="dxa"/>
          </w:tcPr>
          <w:p w:rsidR="00E95266" w:rsidRDefault="00BC68DC" w:rsidP="000405A0">
            <w:pPr>
              <w:cnfStyle w:val="000000000000"/>
            </w:pPr>
            <w:r>
              <w:t>to be decided</w:t>
            </w:r>
          </w:p>
        </w:tc>
        <w:tc>
          <w:tcPr>
            <w:tcW w:w="3118" w:type="dxa"/>
          </w:tcPr>
          <w:p w:rsidR="00E95266" w:rsidRDefault="00D31B51" w:rsidP="000405A0">
            <w:pPr>
              <w:cnfStyle w:val="000000000000"/>
            </w:pPr>
            <w:r>
              <w:t>26</w:t>
            </w:r>
            <w:r w:rsidR="00E95266">
              <w:t>/02/15</w:t>
            </w:r>
          </w:p>
        </w:tc>
      </w:tr>
      <w:tr w:rsidR="00E95266" w:rsidTr="00D31B51">
        <w:trPr>
          <w:cnfStyle w:val="000000100000"/>
        </w:trPr>
        <w:tc>
          <w:tcPr>
            <w:cnfStyle w:val="001000000000"/>
            <w:tcW w:w="4219" w:type="dxa"/>
          </w:tcPr>
          <w:p w:rsidR="00E95266" w:rsidRDefault="00BC68DC" w:rsidP="0000321A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Search for a website template</w:t>
            </w:r>
          </w:p>
        </w:tc>
        <w:tc>
          <w:tcPr>
            <w:tcW w:w="2552" w:type="dxa"/>
          </w:tcPr>
          <w:p w:rsidR="00E95266" w:rsidRDefault="00BC68DC" w:rsidP="000405A0">
            <w:pPr>
              <w:cnfStyle w:val="000000100000"/>
            </w:pPr>
            <w:r>
              <w:t>to be decided</w:t>
            </w:r>
          </w:p>
        </w:tc>
        <w:tc>
          <w:tcPr>
            <w:tcW w:w="3118" w:type="dxa"/>
          </w:tcPr>
          <w:p w:rsidR="00E95266" w:rsidRDefault="00D31B51" w:rsidP="000405A0">
            <w:pPr>
              <w:cnfStyle w:val="000000100000"/>
            </w:pPr>
            <w:r>
              <w:t>26</w:t>
            </w:r>
            <w:r w:rsidR="00E95266">
              <w:t>/02/15</w:t>
            </w:r>
          </w:p>
        </w:tc>
      </w:tr>
    </w:tbl>
    <w:p w:rsidR="00E95266" w:rsidRPr="00281F8B" w:rsidRDefault="00E95266" w:rsidP="00281F8B"/>
    <w:sectPr w:rsidR="00E95266" w:rsidRPr="00281F8B" w:rsidSect="0086234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0C9" w:rsidRDefault="004760C9">
      <w:pPr>
        <w:spacing w:line="240" w:lineRule="auto"/>
      </w:pPr>
      <w:r>
        <w:separator/>
      </w:r>
    </w:p>
  </w:endnote>
  <w:endnote w:type="continuationSeparator" w:id="1">
    <w:p w:rsidR="004760C9" w:rsidRDefault="00476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0C9" w:rsidRDefault="004760C9">
      <w:pPr>
        <w:spacing w:line="240" w:lineRule="auto"/>
      </w:pPr>
      <w:r>
        <w:separator/>
      </w:r>
    </w:p>
  </w:footnote>
  <w:footnote w:type="continuationSeparator" w:id="1">
    <w:p w:rsidR="004760C9" w:rsidRDefault="004760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6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r w:rsidRPr="00D52DBF">
            <w:rPr>
              <w:b/>
              <w:sz w:val="36"/>
              <w:szCs w:val="36"/>
            </w:rPr>
            <w:t>MicroLimn Softworks</w:t>
          </w:r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9F79C3"/>
    <w:rsid w:val="00001C2F"/>
    <w:rsid w:val="0000321A"/>
    <w:rsid w:val="000A20DC"/>
    <w:rsid w:val="000B575B"/>
    <w:rsid w:val="00105C9C"/>
    <w:rsid w:val="001920C5"/>
    <w:rsid w:val="001C4C19"/>
    <w:rsid w:val="00224544"/>
    <w:rsid w:val="00245F8A"/>
    <w:rsid w:val="00270658"/>
    <w:rsid w:val="00281F8B"/>
    <w:rsid w:val="002E5907"/>
    <w:rsid w:val="00314862"/>
    <w:rsid w:val="00321E29"/>
    <w:rsid w:val="00324375"/>
    <w:rsid w:val="00347F45"/>
    <w:rsid w:val="003840A4"/>
    <w:rsid w:val="00387E90"/>
    <w:rsid w:val="003C516D"/>
    <w:rsid w:val="003F5AB2"/>
    <w:rsid w:val="00437CD5"/>
    <w:rsid w:val="00441073"/>
    <w:rsid w:val="00465FFF"/>
    <w:rsid w:val="004760C9"/>
    <w:rsid w:val="004A4B55"/>
    <w:rsid w:val="00513FDC"/>
    <w:rsid w:val="00514909"/>
    <w:rsid w:val="00544149"/>
    <w:rsid w:val="00547FA2"/>
    <w:rsid w:val="005562B5"/>
    <w:rsid w:val="00567734"/>
    <w:rsid w:val="005B022D"/>
    <w:rsid w:val="005C763E"/>
    <w:rsid w:val="005D5B1C"/>
    <w:rsid w:val="005E5DB1"/>
    <w:rsid w:val="0064525B"/>
    <w:rsid w:val="00683EA2"/>
    <w:rsid w:val="006A42AF"/>
    <w:rsid w:val="00710BA4"/>
    <w:rsid w:val="00721FAB"/>
    <w:rsid w:val="007801BD"/>
    <w:rsid w:val="00781EC9"/>
    <w:rsid w:val="007C2C96"/>
    <w:rsid w:val="007C5DC1"/>
    <w:rsid w:val="007E0A20"/>
    <w:rsid w:val="00810BAF"/>
    <w:rsid w:val="00862342"/>
    <w:rsid w:val="008A7E21"/>
    <w:rsid w:val="0096236A"/>
    <w:rsid w:val="00973669"/>
    <w:rsid w:val="009D54B0"/>
    <w:rsid w:val="009F1798"/>
    <w:rsid w:val="009F79C3"/>
    <w:rsid w:val="00A23721"/>
    <w:rsid w:val="00A317B0"/>
    <w:rsid w:val="00A96960"/>
    <w:rsid w:val="00AC0579"/>
    <w:rsid w:val="00AC3E5B"/>
    <w:rsid w:val="00AE2F31"/>
    <w:rsid w:val="00B0244E"/>
    <w:rsid w:val="00B90A7B"/>
    <w:rsid w:val="00BA6AC9"/>
    <w:rsid w:val="00BA7F11"/>
    <w:rsid w:val="00BB7859"/>
    <w:rsid w:val="00BC68DC"/>
    <w:rsid w:val="00C457A6"/>
    <w:rsid w:val="00C545E4"/>
    <w:rsid w:val="00C709F7"/>
    <w:rsid w:val="00CB16AB"/>
    <w:rsid w:val="00CB4F4A"/>
    <w:rsid w:val="00CF7B06"/>
    <w:rsid w:val="00D31B51"/>
    <w:rsid w:val="00D45650"/>
    <w:rsid w:val="00D52DBF"/>
    <w:rsid w:val="00D53A2A"/>
    <w:rsid w:val="00D8245A"/>
    <w:rsid w:val="00E01164"/>
    <w:rsid w:val="00E13065"/>
    <w:rsid w:val="00E771FC"/>
    <w:rsid w:val="00E82A65"/>
    <w:rsid w:val="00E9078E"/>
    <w:rsid w:val="00E95266"/>
    <w:rsid w:val="00EA7F3B"/>
    <w:rsid w:val="00F23DAD"/>
    <w:rsid w:val="00F254D8"/>
    <w:rsid w:val="00F32BCD"/>
    <w:rsid w:val="00F427E7"/>
    <w:rsid w:val="00F6754B"/>
    <w:rsid w:val="00F70F01"/>
    <w:rsid w:val="00F9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2342"/>
  </w:style>
  <w:style w:type="paragraph" w:styleId="1">
    <w:name w:val="heading 1"/>
    <w:basedOn w:val="a"/>
    <w:next w:val="a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5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Κεφαλίδα Char"/>
    <w:basedOn w:val="a0"/>
    <w:link w:val="a7"/>
    <w:uiPriority w:val="99"/>
    <w:rsid w:val="001920C5"/>
  </w:style>
  <w:style w:type="paragraph" w:styleId="a8">
    <w:name w:val="footer"/>
    <w:basedOn w:val="a"/>
    <w:link w:val="Char0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Υποσέλιδο Char"/>
    <w:basedOn w:val="a0"/>
    <w:link w:val="a8"/>
    <w:uiPriority w:val="99"/>
    <w:rsid w:val="001920C5"/>
  </w:style>
  <w:style w:type="table" w:styleId="a9">
    <w:name w:val="Table Grid"/>
    <w:basedOn w:val="a1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220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WATERNOMICS WP3+4 coordination meeting 16-01-2015.docx</vt:lpstr>
      <vt:lpstr>WATERNOMICS WP3+4 coordination meeting 16-01-2015.docx</vt:lpstr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User</cp:lastModifiedBy>
  <cp:revision>8</cp:revision>
  <dcterms:created xsi:type="dcterms:W3CDTF">2015-02-19T14:09:00Z</dcterms:created>
  <dcterms:modified xsi:type="dcterms:W3CDTF">2015-02-19T18:20:00Z</dcterms:modified>
</cp:coreProperties>
</file>