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A807E3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19</w:t>
            </w:r>
            <w:r w:rsidR="00781899">
              <w:rPr>
                <w:sz w:val="20"/>
              </w:rPr>
              <w:t>/03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proofErr w:type="spellStart"/>
            <w:r w:rsidRPr="00F254D8">
              <w:rPr>
                <w:sz w:val="20"/>
              </w:rPr>
              <w:t>Kounoukla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Xeni</w:t>
            </w:r>
            <w:proofErr w:type="spellEnd"/>
            <w:r w:rsidRPr="00F254D8">
              <w:rPr>
                <w:sz w:val="20"/>
              </w:rPr>
              <w:t>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9F79C3" w:rsidP="00566A19">
            <w:pPr>
              <w:rPr>
                <w:sz w:val="20"/>
                <w:lang w:val="pt-PT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721" w:rsidRPr="00B0244E" w:rsidRDefault="00A23721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proofErr w:type="spellStart"/>
            <w:r w:rsidRPr="00B0244E">
              <w:rPr>
                <w:sz w:val="20"/>
              </w:rPr>
              <w:t>Kounoukla</w:t>
            </w:r>
            <w:proofErr w:type="spellEnd"/>
            <w:r w:rsidRPr="00B0244E">
              <w:rPr>
                <w:sz w:val="20"/>
              </w:rPr>
              <w:t xml:space="preserve"> </w:t>
            </w:r>
            <w:proofErr w:type="spellStart"/>
            <w:r w:rsidRPr="00B0244E">
              <w:rPr>
                <w:sz w:val="20"/>
              </w:rPr>
              <w:t>Xeni</w:t>
            </w:r>
            <w:proofErr w:type="spellEnd"/>
            <w:r w:rsidRPr="00B0244E">
              <w:rPr>
                <w:sz w:val="20"/>
              </w:rPr>
              <w:t>-Christina, (KXC)</w:t>
            </w:r>
          </w:p>
          <w:p w:rsidR="0096236A" w:rsidRDefault="00A23721" w:rsidP="00781899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A807E3" w:rsidRDefault="00A807E3" w:rsidP="00781899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07E3" w:rsidRDefault="00A807E3" w:rsidP="00A807E3">
            <w:pPr>
              <w:rPr>
                <w:sz w:val="20"/>
              </w:rPr>
            </w:pPr>
            <w:proofErr w:type="spellStart"/>
            <w:r w:rsidRPr="00F254D8">
              <w:rPr>
                <w:sz w:val="20"/>
              </w:rPr>
              <w:t>Gkougkoutoudis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Evangelos</w:t>
            </w:r>
            <w:proofErr w:type="spellEnd"/>
            <w:r w:rsidRPr="00F254D8">
              <w:rPr>
                <w:sz w:val="20"/>
              </w:rPr>
              <w:t>, (GE)</w:t>
            </w:r>
          </w:p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566A19" w:rsidRDefault="00566A19" w:rsidP="00566A19">
      <w:r>
        <w:t>We talked about the tasks of next week and reviewed the progress made by everyone until now.</w:t>
      </w:r>
      <w:r w:rsidR="0014082A">
        <w:t xml:space="preserve"> </w:t>
      </w:r>
    </w:p>
    <w:p w:rsidR="007768A5" w:rsidRDefault="007768A5" w:rsidP="00566A19"/>
    <w:p w:rsidR="008F1B81" w:rsidRPr="00566A19" w:rsidRDefault="008F1B81" w:rsidP="00566A19"/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E13065" w:rsidRDefault="00A807E3" w:rsidP="00781899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Implementation</w:t>
            </w:r>
            <w:r w:rsidR="009811A7">
              <w:rPr>
                <w:b w:val="0"/>
                <w:lang w:val="pt-PT"/>
              </w:rPr>
              <w:t xml:space="preserve"> </w:t>
            </w:r>
            <w:r>
              <w:rPr>
                <w:b w:val="0"/>
                <w:lang w:val="pt-PT"/>
              </w:rPr>
              <w:t>of mapping system</w:t>
            </w:r>
          </w:p>
        </w:tc>
        <w:tc>
          <w:tcPr>
            <w:tcW w:w="1087" w:type="dxa"/>
          </w:tcPr>
          <w:p w:rsidR="0064525B" w:rsidRDefault="00781899" w:rsidP="000E7769">
            <w:pPr>
              <w:cnfStyle w:val="000000100000"/>
            </w:pPr>
            <w:r>
              <w:t>KXC</w:t>
            </w:r>
            <w:r w:rsidR="00A807E3">
              <w:t>, TC</w:t>
            </w:r>
          </w:p>
        </w:tc>
        <w:tc>
          <w:tcPr>
            <w:tcW w:w="1134" w:type="dxa"/>
          </w:tcPr>
          <w:p w:rsidR="0064525B" w:rsidRDefault="00A807E3" w:rsidP="00241E9D">
            <w:pPr>
              <w:cnfStyle w:val="000000100000"/>
            </w:pPr>
            <w:r>
              <w:t>19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A807E3" w:rsidP="00F427E7">
            <w:pPr>
              <w:cnfStyle w:val="000000100000"/>
            </w:pPr>
            <w:r>
              <w:t>In progress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A807E3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lang w:val="pt-PT"/>
              </w:rPr>
              <w:t>Refine login and registration system</w:t>
            </w:r>
          </w:p>
        </w:tc>
        <w:tc>
          <w:tcPr>
            <w:tcW w:w="1087" w:type="dxa"/>
          </w:tcPr>
          <w:p w:rsidR="0064525B" w:rsidRDefault="00A807E3" w:rsidP="00566A19">
            <w:pPr>
              <w:cnfStyle w:val="000000000000"/>
            </w:pPr>
            <w:r>
              <w:t>GE</w:t>
            </w:r>
          </w:p>
        </w:tc>
        <w:tc>
          <w:tcPr>
            <w:tcW w:w="1134" w:type="dxa"/>
          </w:tcPr>
          <w:p w:rsidR="0064525B" w:rsidRDefault="00A807E3" w:rsidP="00241E9D">
            <w:pPr>
              <w:cnfStyle w:val="000000000000"/>
            </w:pPr>
            <w:r>
              <w:t>19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A807E3" w:rsidP="00D45650">
            <w:pPr>
              <w:cnfStyle w:val="000000000000"/>
            </w:pPr>
            <w:r>
              <w:t>Done (of course it is not the final version)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A807E3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lang w:val="pt-PT"/>
              </w:rPr>
              <w:t>Refine data manipulation system</w:t>
            </w:r>
          </w:p>
        </w:tc>
        <w:tc>
          <w:tcPr>
            <w:tcW w:w="1087" w:type="dxa"/>
          </w:tcPr>
          <w:p w:rsidR="00F427E7" w:rsidRDefault="00A807E3" w:rsidP="00241E9D">
            <w:pPr>
              <w:cnfStyle w:val="000000100000"/>
            </w:pPr>
            <w:r>
              <w:t>KXC</w:t>
            </w:r>
          </w:p>
        </w:tc>
        <w:tc>
          <w:tcPr>
            <w:tcW w:w="1134" w:type="dxa"/>
          </w:tcPr>
          <w:p w:rsidR="00F427E7" w:rsidRDefault="00A807E3" w:rsidP="00241E9D">
            <w:pPr>
              <w:cnfStyle w:val="000000100000"/>
            </w:pPr>
            <w:r>
              <w:t>19</w:t>
            </w:r>
            <w:r w:rsidR="00781899">
              <w:t>/03</w:t>
            </w:r>
            <w:r w:rsidR="00566A19">
              <w:t>/15</w:t>
            </w:r>
          </w:p>
        </w:tc>
        <w:tc>
          <w:tcPr>
            <w:tcW w:w="4819" w:type="dxa"/>
          </w:tcPr>
          <w:p w:rsidR="00F427E7" w:rsidRDefault="00A807E3" w:rsidP="00A807E3">
            <w:pPr>
              <w:cnfStyle w:val="000000100000"/>
            </w:pPr>
            <w:r>
              <w:t>Done (of course it is not the final version)</w:t>
            </w:r>
          </w:p>
        </w:tc>
      </w:tr>
      <w:tr w:rsidR="003C614B" w:rsidTr="00D31B51">
        <w:tc>
          <w:tcPr>
            <w:cnfStyle w:val="001000000000"/>
            <w:tcW w:w="2849" w:type="dxa"/>
          </w:tcPr>
          <w:p w:rsidR="003C614B" w:rsidRDefault="00A807E3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lang w:val="pt-PT"/>
              </w:rPr>
              <w:t>Research in QR code technologies</w:t>
            </w:r>
          </w:p>
        </w:tc>
        <w:tc>
          <w:tcPr>
            <w:tcW w:w="1087" w:type="dxa"/>
          </w:tcPr>
          <w:p w:rsidR="003C614B" w:rsidRDefault="000E7769" w:rsidP="00241E9D">
            <w:pPr>
              <w:cnfStyle w:val="000000000000"/>
            </w:pPr>
            <w:r>
              <w:t>Everyone</w:t>
            </w:r>
          </w:p>
        </w:tc>
        <w:tc>
          <w:tcPr>
            <w:tcW w:w="1134" w:type="dxa"/>
          </w:tcPr>
          <w:p w:rsidR="003C614B" w:rsidRDefault="00A807E3" w:rsidP="00241E9D">
            <w:pPr>
              <w:cnfStyle w:val="000000000000"/>
            </w:pPr>
            <w:r>
              <w:t>19</w:t>
            </w:r>
            <w:r w:rsidR="000E7769">
              <w:t>/03/15</w:t>
            </w:r>
          </w:p>
        </w:tc>
        <w:tc>
          <w:tcPr>
            <w:tcW w:w="4819" w:type="dxa"/>
          </w:tcPr>
          <w:p w:rsidR="003C614B" w:rsidRDefault="00BD26BD" w:rsidP="00241E9D">
            <w:pPr>
              <w:cnfStyle w:val="000000000000"/>
            </w:pPr>
            <w:r>
              <w:t>Basic research done</w:t>
            </w:r>
          </w:p>
        </w:tc>
      </w:tr>
    </w:tbl>
    <w:p w:rsidR="00281F8B" w:rsidRDefault="00281F8B" w:rsidP="00281F8B"/>
    <w:p w:rsidR="00E9078E" w:rsidRDefault="00E9078E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E95266" w:rsidRPr="008A7E21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lastRenderedPageBreak/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E82A65" w:rsidRDefault="00957013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Continue implementation of mapping system</w:t>
            </w:r>
          </w:p>
        </w:tc>
        <w:tc>
          <w:tcPr>
            <w:tcW w:w="2552" w:type="dxa"/>
          </w:tcPr>
          <w:p w:rsidR="00E95266" w:rsidRPr="00433A37" w:rsidRDefault="00957013" w:rsidP="00921C88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KXC, TC</w:t>
            </w:r>
          </w:p>
        </w:tc>
        <w:tc>
          <w:tcPr>
            <w:tcW w:w="3118" w:type="dxa"/>
          </w:tcPr>
          <w:p w:rsidR="00E95266" w:rsidRDefault="00A807E3" w:rsidP="000405A0">
            <w:pPr>
              <w:cnfStyle w:val="000000100000"/>
            </w:pPr>
            <w:r>
              <w:t>26</w:t>
            </w:r>
            <w:r w:rsidR="00566A19">
              <w:t>/03</w:t>
            </w:r>
            <w:r w:rsidR="00E95266">
              <w:t>/15</w:t>
            </w:r>
          </w:p>
        </w:tc>
      </w:tr>
      <w:tr w:rsidR="002766A1" w:rsidTr="00D31B51">
        <w:tc>
          <w:tcPr>
            <w:cnfStyle w:val="001000000000"/>
            <w:tcW w:w="4219" w:type="dxa"/>
          </w:tcPr>
          <w:p w:rsidR="002766A1" w:rsidRDefault="00266F8D" w:rsidP="00266F8D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Gather additional database content </w:t>
            </w:r>
          </w:p>
        </w:tc>
        <w:tc>
          <w:tcPr>
            <w:tcW w:w="2552" w:type="dxa"/>
          </w:tcPr>
          <w:p w:rsidR="002766A1" w:rsidRDefault="00266F8D" w:rsidP="00921C88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RA, GE</w:t>
            </w:r>
          </w:p>
        </w:tc>
        <w:tc>
          <w:tcPr>
            <w:tcW w:w="3118" w:type="dxa"/>
          </w:tcPr>
          <w:p w:rsidR="002766A1" w:rsidRDefault="00A807E3" w:rsidP="000405A0">
            <w:pPr>
              <w:cnfStyle w:val="000000000000"/>
            </w:pPr>
            <w:r>
              <w:t>26</w:t>
            </w:r>
            <w:r w:rsidR="002766A1">
              <w:t>/03/15</w:t>
            </w:r>
          </w:p>
        </w:tc>
      </w:tr>
      <w:tr w:rsidR="002766A1" w:rsidTr="00D31B51">
        <w:trPr>
          <w:cnfStyle w:val="000000100000"/>
        </w:trPr>
        <w:tc>
          <w:tcPr>
            <w:cnfStyle w:val="001000000000"/>
            <w:tcW w:w="4219" w:type="dxa"/>
          </w:tcPr>
          <w:p w:rsidR="002766A1" w:rsidRDefault="00E56B29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Research on Facebook Graph API</w:t>
            </w:r>
          </w:p>
        </w:tc>
        <w:tc>
          <w:tcPr>
            <w:tcW w:w="2552" w:type="dxa"/>
          </w:tcPr>
          <w:p w:rsidR="002766A1" w:rsidRDefault="00E56B29" w:rsidP="00921C88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3118" w:type="dxa"/>
          </w:tcPr>
          <w:p w:rsidR="002766A1" w:rsidRDefault="00A807E3" w:rsidP="000405A0">
            <w:pPr>
              <w:cnfStyle w:val="000000100000"/>
            </w:pPr>
            <w:r>
              <w:t>26</w:t>
            </w:r>
            <w:r w:rsidR="002766A1">
              <w:t>/03/15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995" w:rsidRDefault="00C62995">
      <w:pPr>
        <w:spacing w:line="240" w:lineRule="auto"/>
      </w:pPr>
      <w:r>
        <w:separator/>
      </w:r>
    </w:p>
  </w:endnote>
  <w:endnote w:type="continuationSeparator" w:id="0">
    <w:p w:rsidR="00C62995" w:rsidRDefault="00C62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995" w:rsidRDefault="00C62995">
      <w:pPr>
        <w:spacing w:line="240" w:lineRule="auto"/>
      </w:pPr>
      <w:r>
        <w:separator/>
      </w:r>
    </w:p>
  </w:footnote>
  <w:footnote w:type="continuationSeparator" w:id="0">
    <w:p w:rsidR="00C62995" w:rsidRDefault="00C629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proofErr w:type="spellStart"/>
          <w:r w:rsidRPr="00D52DBF">
            <w:rPr>
              <w:b/>
              <w:sz w:val="36"/>
              <w:szCs w:val="36"/>
            </w:rPr>
            <w:t>MicroLimn</w:t>
          </w:r>
          <w:proofErr w:type="spellEnd"/>
          <w:r w:rsidRPr="00D52DBF">
            <w:rPr>
              <w:b/>
              <w:sz w:val="36"/>
              <w:szCs w:val="36"/>
            </w:rPr>
            <w:t xml:space="preserve"> </w:t>
          </w:r>
          <w:proofErr w:type="spellStart"/>
          <w:r w:rsidRPr="00D52DBF">
            <w:rPr>
              <w:b/>
              <w:sz w:val="36"/>
              <w:szCs w:val="36"/>
            </w:rPr>
            <w:t>Softworks</w:t>
          </w:r>
          <w:proofErr w:type="spellEnd"/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40DD3"/>
    <w:rsid w:val="00085F0D"/>
    <w:rsid w:val="000A20DC"/>
    <w:rsid w:val="000B575B"/>
    <w:rsid w:val="000E7769"/>
    <w:rsid w:val="00105C9C"/>
    <w:rsid w:val="0014082A"/>
    <w:rsid w:val="001920C5"/>
    <w:rsid w:val="001C4C19"/>
    <w:rsid w:val="00224544"/>
    <w:rsid w:val="00245F8A"/>
    <w:rsid w:val="002639A0"/>
    <w:rsid w:val="00266F8D"/>
    <w:rsid w:val="00270658"/>
    <w:rsid w:val="002766A1"/>
    <w:rsid w:val="00281F8B"/>
    <w:rsid w:val="002E5907"/>
    <w:rsid w:val="00314862"/>
    <w:rsid w:val="00321E29"/>
    <w:rsid w:val="00324375"/>
    <w:rsid w:val="0033552C"/>
    <w:rsid w:val="00347F45"/>
    <w:rsid w:val="003840A4"/>
    <w:rsid w:val="00387E90"/>
    <w:rsid w:val="003C516D"/>
    <w:rsid w:val="003C614B"/>
    <w:rsid w:val="003F5AB2"/>
    <w:rsid w:val="00433A37"/>
    <w:rsid w:val="00437CD5"/>
    <w:rsid w:val="00441073"/>
    <w:rsid w:val="00465FFF"/>
    <w:rsid w:val="004760C9"/>
    <w:rsid w:val="004A4B55"/>
    <w:rsid w:val="004F6D57"/>
    <w:rsid w:val="005079CA"/>
    <w:rsid w:val="00513FDC"/>
    <w:rsid w:val="005142BA"/>
    <w:rsid w:val="00514909"/>
    <w:rsid w:val="00515E41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768A5"/>
    <w:rsid w:val="007801BD"/>
    <w:rsid w:val="00781899"/>
    <w:rsid w:val="00781EC9"/>
    <w:rsid w:val="007C2C96"/>
    <w:rsid w:val="007C5DC1"/>
    <w:rsid w:val="007E0A20"/>
    <w:rsid w:val="00810BAF"/>
    <w:rsid w:val="00862342"/>
    <w:rsid w:val="008A7E21"/>
    <w:rsid w:val="008D459A"/>
    <w:rsid w:val="008F1B81"/>
    <w:rsid w:val="00921C88"/>
    <w:rsid w:val="00954157"/>
    <w:rsid w:val="00957013"/>
    <w:rsid w:val="0096236A"/>
    <w:rsid w:val="00973669"/>
    <w:rsid w:val="009811A7"/>
    <w:rsid w:val="009D54B0"/>
    <w:rsid w:val="009F1798"/>
    <w:rsid w:val="009F79C3"/>
    <w:rsid w:val="00A23721"/>
    <w:rsid w:val="00A317B0"/>
    <w:rsid w:val="00A807E3"/>
    <w:rsid w:val="00A96960"/>
    <w:rsid w:val="00AC0579"/>
    <w:rsid w:val="00AC3E5B"/>
    <w:rsid w:val="00AE2F31"/>
    <w:rsid w:val="00B0244E"/>
    <w:rsid w:val="00B55404"/>
    <w:rsid w:val="00B90A7B"/>
    <w:rsid w:val="00BA1844"/>
    <w:rsid w:val="00BA6AC9"/>
    <w:rsid w:val="00BA7F11"/>
    <w:rsid w:val="00BB7859"/>
    <w:rsid w:val="00BC68DC"/>
    <w:rsid w:val="00BD26BD"/>
    <w:rsid w:val="00C457A6"/>
    <w:rsid w:val="00C545E4"/>
    <w:rsid w:val="00C62995"/>
    <w:rsid w:val="00C709F7"/>
    <w:rsid w:val="00CB16AB"/>
    <w:rsid w:val="00CB4F4A"/>
    <w:rsid w:val="00CF15C3"/>
    <w:rsid w:val="00CF7B06"/>
    <w:rsid w:val="00D25030"/>
    <w:rsid w:val="00D31B51"/>
    <w:rsid w:val="00D45650"/>
    <w:rsid w:val="00D52DBF"/>
    <w:rsid w:val="00D53A2A"/>
    <w:rsid w:val="00D8245A"/>
    <w:rsid w:val="00DF4A31"/>
    <w:rsid w:val="00E01164"/>
    <w:rsid w:val="00E13065"/>
    <w:rsid w:val="00E56B29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  <w:rsid w:val="00F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71C1F-90D5-44D7-8FC5-5C535D1B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35</cp:revision>
  <dcterms:created xsi:type="dcterms:W3CDTF">2015-02-19T14:09:00Z</dcterms:created>
  <dcterms:modified xsi:type="dcterms:W3CDTF">2015-03-19T18:29:00Z</dcterms:modified>
</cp:coreProperties>
</file>