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4EF0" w14:textId="3CC80CF7" w:rsidR="002176A5" w:rsidRPr="002777D2" w:rsidRDefault="002176A5" w:rsidP="002176A5">
      <w:pPr>
        <w:spacing w:line="360" w:lineRule="auto"/>
        <w:ind w:firstLine="480"/>
        <w:jc w:val="center"/>
        <w:rPr>
          <w:rFonts w:eastAsia="楷体_GB2312" w:cs="Times New Roman"/>
          <w:b/>
        </w:rPr>
      </w:pPr>
    </w:p>
    <w:p w14:paraId="2E15439F" w14:textId="660A3837" w:rsidR="00BA5B35" w:rsidRPr="00BA5B35" w:rsidRDefault="00CE411A" w:rsidP="00BA5B35">
      <w:pPr>
        <w:spacing w:line="360" w:lineRule="auto"/>
        <w:ind w:firstLine="480"/>
        <w:jc w:val="center"/>
        <w:rPr>
          <w:rFonts w:eastAsia="楷体_GB2312" w:cs="Times New Roman"/>
          <w:b/>
        </w:rPr>
      </w:pPr>
      <w:r w:rsidRPr="00FD1054">
        <w:rPr>
          <w:noProof/>
        </w:rPr>
        <w:drawing>
          <wp:inline distT="0" distB="0" distL="0" distR="0" wp14:anchorId="653156D9" wp14:editId="311B73B8">
            <wp:extent cx="3108960" cy="9144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914400"/>
                    </a:xfrm>
                    <a:prstGeom prst="rect">
                      <a:avLst/>
                    </a:prstGeom>
                    <a:noFill/>
                    <a:ln>
                      <a:noFill/>
                    </a:ln>
                  </pic:spPr>
                </pic:pic>
              </a:graphicData>
            </a:graphic>
          </wp:inline>
        </w:drawing>
      </w:r>
    </w:p>
    <w:p w14:paraId="61FEA397" w14:textId="21D72B23" w:rsidR="006157DF" w:rsidRPr="002777D2" w:rsidRDefault="006157DF" w:rsidP="006157DF">
      <w:pPr>
        <w:ind w:firstLine="1044"/>
        <w:jc w:val="center"/>
        <w:rPr>
          <w:rFonts w:eastAsia="黑体" w:cs="Times New Roman"/>
          <w:b/>
          <w:sz w:val="52"/>
          <w:szCs w:val="52"/>
        </w:rPr>
      </w:pPr>
    </w:p>
    <w:p w14:paraId="227F8C5B" w14:textId="66F31AA5" w:rsidR="00BA5B35" w:rsidRDefault="00BA5B35" w:rsidP="00BA5B35">
      <w:pPr>
        <w:ind w:firstLine="960"/>
        <w:jc w:val="center"/>
        <w:rPr>
          <w:rFonts w:ascii="黑体" w:eastAsia="黑体"/>
          <w:color w:val="000000"/>
          <w:sz w:val="48"/>
          <w:szCs w:val="48"/>
        </w:rPr>
      </w:pPr>
      <w:r>
        <w:rPr>
          <w:rFonts w:ascii="黑体" w:eastAsia="黑体" w:hint="eastAsia"/>
          <w:color w:val="000000"/>
          <w:sz w:val="48"/>
          <w:szCs w:val="48"/>
        </w:rPr>
        <w:t>学术硕士研究生</w:t>
      </w:r>
    </w:p>
    <w:p w14:paraId="123850CF" w14:textId="28BA57C1" w:rsidR="00BA5B35" w:rsidRDefault="00BA5B35" w:rsidP="00BA5B35">
      <w:pPr>
        <w:ind w:firstLine="960"/>
        <w:jc w:val="center"/>
        <w:rPr>
          <w:rFonts w:ascii="仿宋_GB2312" w:eastAsia="仿宋_GB2312"/>
          <w:color w:val="000000"/>
          <w:sz w:val="48"/>
          <w:szCs w:val="48"/>
        </w:rPr>
      </w:pPr>
      <w:r>
        <w:rPr>
          <w:rFonts w:ascii="黑体" w:eastAsia="黑体" w:hint="eastAsia"/>
          <w:color w:val="000000"/>
          <w:sz w:val="48"/>
          <w:szCs w:val="48"/>
        </w:rPr>
        <w:t>学位论文</w:t>
      </w:r>
    </w:p>
    <w:p w14:paraId="48D8DAE9" w14:textId="10039168" w:rsidR="006157DF" w:rsidRPr="00C20B3F" w:rsidRDefault="006157DF" w:rsidP="00BF3CC2">
      <w:pPr>
        <w:spacing w:line="480" w:lineRule="exact"/>
        <w:ind w:firstLineChars="0" w:firstLine="0"/>
        <w:rPr>
          <w:rFonts w:cs="Times New Roman"/>
          <w:sz w:val="28"/>
        </w:rPr>
      </w:pPr>
    </w:p>
    <w:p w14:paraId="425303BF" w14:textId="0074FA04" w:rsidR="006157DF" w:rsidRPr="002777D2" w:rsidRDefault="006157DF" w:rsidP="00BF3CC2">
      <w:pPr>
        <w:spacing w:line="480" w:lineRule="exact"/>
        <w:ind w:firstLineChars="0" w:firstLine="0"/>
        <w:rPr>
          <w:rFonts w:cs="Times New Roman"/>
          <w:sz w:val="28"/>
        </w:rPr>
      </w:pPr>
    </w:p>
    <w:p w14:paraId="50CD5F9A" w14:textId="154D4B99" w:rsidR="002073D9" w:rsidRPr="00EC0A65" w:rsidRDefault="00632CFC" w:rsidP="001851FE">
      <w:pPr>
        <w:ind w:firstLineChars="0" w:firstLine="0"/>
        <w:jc w:val="center"/>
        <w:rPr>
          <w:rFonts w:ascii="黑体" w:eastAsia="黑体" w:hAnsi="黑体" w:cs="Times New Roman"/>
          <w:b/>
          <w:bCs/>
          <w:sz w:val="32"/>
          <w:szCs w:val="32"/>
        </w:rPr>
      </w:pPr>
      <w:r>
        <w:rPr>
          <w:rFonts w:ascii="黑体" w:eastAsia="黑体" w:hAnsi="黑体" w:cs="Times New Roman" w:hint="eastAsia"/>
          <w:b/>
          <w:bCs/>
          <w:sz w:val="32"/>
          <w:szCs w:val="32"/>
        </w:rPr>
        <w:t>猕猴V4双光子成像数据的深度学习模型研究</w:t>
      </w:r>
    </w:p>
    <w:p w14:paraId="1A69A930" w14:textId="17C1DBC9" w:rsidR="006157DF" w:rsidRPr="002777D2" w:rsidRDefault="006157DF" w:rsidP="00BF3CC2">
      <w:pPr>
        <w:ind w:left="2100" w:firstLineChars="0" w:firstLine="0"/>
        <w:jc w:val="center"/>
        <w:rPr>
          <w:rFonts w:cs="Times New Roman"/>
          <w:sz w:val="28"/>
        </w:rPr>
      </w:pPr>
      <w:r w:rsidRPr="002777D2">
        <w:rPr>
          <w:rFonts w:eastAsia="黑体" w:cs="Times New Roman"/>
          <w:b/>
          <w:bCs/>
          <w:sz w:val="30"/>
          <w:szCs w:val="30"/>
          <w:u w:val="thick"/>
        </w:rPr>
        <w:fldChar w:fldCharType="begin"/>
      </w:r>
      <w:r w:rsidRPr="002777D2">
        <w:rPr>
          <w:rFonts w:eastAsia="黑体" w:cs="Times New Roman"/>
          <w:b/>
          <w:bCs/>
          <w:sz w:val="30"/>
          <w:szCs w:val="30"/>
          <w:u w:val="thick"/>
        </w:rPr>
        <w:instrText xml:space="preserve"> MACROBUTTON  AcceptAllChangesShown </w:instrText>
      </w:r>
      <w:r w:rsidRPr="002777D2">
        <w:rPr>
          <w:rFonts w:eastAsia="黑体" w:cs="Times New Roman"/>
          <w:b/>
          <w:bCs/>
          <w:sz w:val="30"/>
          <w:szCs w:val="30"/>
          <w:u w:val="thick"/>
        </w:rPr>
        <w:fldChar w:fldCharType="end"/>
      </w:r>
    </w:p>
    <w:p w14:paraId="628C4544" w14:textId="22516BF6" w:rsidR="006157DF" w:rsidRDefault="006157DF" w:rsidP="00BF3CC2">
      <w:pPr>
        <w:spacing w:line="480" w:lineRule="exact"/>
        <w:ind w:firstLineChars="0" w:firstLine="0"/>
        <w:rPr>
          <w:rFonts w:cs="Times New Roman"/>
          <w:sz w:val="28"/>
        </w:rPr>
      </w:pPr>
    </w:p>
    <w:p w14:paraId="3A30F479" w14:textId="6B37A95E" w:rsidR="00A96DEA" w:rsidRDefault="00A96DEA" w:rsidP="00BF3CC2">
      <w:pPr>
        <w:spacing w:line="480" w:lineRule="exact"/>
        <w:ind w:firstLineChars="0" w:firstLine="0"/>
        <w:rPr>
          <w:rFonts w:cs="Times New Roman"/>
          <w:sz w:val="28"/>
        </w:rPr>
      </w:pPr>
    </w:p>
    <w:p w14:paraId="665B4AFD" w14:textId="77777777" w:rsidR="00A96DEA" w:rsidRPr="000A5AA2" w:rsidRDefault="00A96DEA" w:rsidP="00BF3CC2">
      <w:pPr>
        <w:spacing w:line="480" w:lineRule="exact"/>
        <w:ind w:firstLineChars="0" w:firstLine="0"/>
        <w:rPr>
          <w:rFonts w:cs="Times New Roman"/>
          <w:sz w:val="28"/>
        </w:rPr>
      </w:pPr>
    </w:p>
    <w:p w14:paraId="3FF68EAB" w14:textId="5508F6C2"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作</w:t>
      </w:r>
      <w:r>
        <w:rPr>
          <w:rFonts w:ascii="宋体" w:hAnsi="宋体"/>
          <w:b/>
          <w:bCs/>
          <w:color w:val="000000"/>
          <w:sz w:val="28"/>
          <w:szCs w:val="28"/>
        </w:rPr>
        <w:t xml:space="preserve">    </w:t>
      </w:r>
      <w:r>
        <w:rPr>
          <w:rFonts w:ascii="宋体" w:hAnsi="宋体" w:hint="eastAsia"/>
          <w:b/>
          <w:bCs/>
          <w:color w:val="000000"/>
          <w:sz w:val="28"/>
          <w:szCs w:val="28"/>
        </w:rPr>
        <w:t>者：</w:t>
      </w:r>
      <w:r w:rsidR="00632CFC">
        <w:rPr>
          <w:rFonts w:ascii="宋体" w:hAnsi="宋体" w:hint="eastAsia"/>
          <w:b/>
          <w:bCs/>
          <w:color w:val="000000"/>
          <w:sz w:val="28"/>
          <w:szCs w:val="28"/>
        </w:rPr>
        <w:t>林泽瀚</w:t>
      </w:r>
    </w:p>
    <w:p w14:paraId="70CC0492" w14:textId="524912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导</w:t>
      </w:r>
      <w:r>
        <w:rPr>
          <w:rFonts w:ascii="宋体" w:hAnsi="宋体"/>
          <w:b/>
          <w:bCs/>
          <w:color w:val="000000"/>
          <w:sz w:val="28"/>
          <w:szCs w:val="28"/>
        </w:rPr>
        <w:t xml:space="preserve">    </w:t>
      </w:r>
      <w:r>
        <w:rPr>
          <w:rFonts w:ascii="宋体" w:hAnsi="宋体" w:hint="eastAsia"/>
          <w:b/>
          <w:bCs/>
          <w:color w:val="000000"/>
          <w:sz w:val="28"/>
          <w:szCs w:val="28"/>
        </w:rPr>
        <w:t>师：</w:t>
      </w:r>
      <w:r w:rsidR="00632CFC">
        <w:rPr>
          <w:rFonts w:ascii="宋体" w:hAnsi="宋体" w:hint="eastAsia"/>
          <w:b/>
          <w:bCs/>
          <w:color w:val="000000"/>
          <w:sz w:val="28"/>
          <w:szCs w:val="28"/>
        </w:rPr>
        <w:t>吕海东</w:t>
      </w:r>
      <w:r w:rsidR="00632CFC">
        <w:rPr>
          <w:rFonts w:ascii="宋体" w:hAnsi="宋体"/>
          <w:b/>
          <w:bCs/>
          <w:color w:val="000000"/>
          <w:sz w:val="28"/>
          <w:szCs w:val="28"/>
        </w:rPr>
        <w:t xml:space="preserve"> </w:t>
      </w:r>
    </w:p>
    <w:p w14:paraId="5DD835B2" w14:textId="2D72243F"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培养单位：</w:t>
      </w:r>
      <w:r w:rsidR="00632CFC">
        <w:rPr>
          <w:rFonts w:ascii="宋体" w:hAnsi="宋体" w:hint="eastAsia"/>
          <w:b/>
          <w:bCs/>
          <w:color w:val="000000"/>
          <w:sz w:val="28"/>
          <w:szCs w:val="28"/>
        </w:rPr>
        <w:t>心理学部</w:t>
      </w:r>
    </w:p>
    <w:p w14:paraId="4A90D3CA" w14:textId="02BEEF35"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 xml:space="preserve">学 </w:t>
      </w:r>
      <w:r>
        <w:rPr>
          <w:rFonts w:ascii="宋体" w:hAnsi="宋体"/>
          <w:b/>
          <w:bCs/>
          <w:color w:val="000000"/>
          <w:sz w:val="28"/>
          <w:szCs w:val="28"/>
        </w:rPr>
        <w:t xml:space="preserve">   </w:t>
      </w:r>
      <w:r>
        <w:rPr>
          <w:rFonts w:ascii="宋体" w:hAnsi="宋体" w:hint="eastAsia"/>
          <w:b/>
          <w:bCs/>
          <w:color w:val="000000"/>
          <w:sz w:val="28"/>
          <w:szCs w:val="28"/>
        </w:rPr>
        <w:t>号：</w:t>
      </w:r>
      <w:r w:rsidR="00632CFC">
        <w:rPr>
          <w:rFonts w:ascii="宋体" w:hAnsi="宋体" w:hint="eastAsia"/>
          <w:b/>
          <w:bCs/>
          <w:color w:val="000000"/>
          <w:sz w:val="28"/>
          <w:szCs w:val="28"/>
        </w:rPr>
        <w:t>2</w:t>
      </w:r>
      <w:r w:rsidR="00632CFC">
        <w:rPr>
          <w:rFonts w:ascii="宋体" w:hAnsi="宋体"/>
          <w:b/>
          <w:bCs/>
          <w:color w:val="000000"/>
          <w:sz w:val="28"/>
          <w:szCs w:val="28"/>
        </w:rPr>
        <w:t>02121061031</w:t>
      </w:r>
    </w:p>
    <w:p w14:paraId="3119DC54" w14:textId="5F0A1381"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学科专业：</w:t>
      </w:r>
      <w:r w:rsidR="00632CFC">
        <w:rPr>
          <w:rFonts w:ascii="宋体" w:hAnsi="宋体" w:hint="eastAsia"/>
          <w:b/>
          <w:bCs/>
          <w:color w:val="000000"/>
          <w:sz w:val="28"/>
          <w:szCs w:val="28"/>
        </w:rPr>
        <w:t>心理学</w:t>
      </w:r>
    </w:p>
    <w:p w14:paraId="4826443A" w14:textId="567F9C39" w:rsidR="009C1317" w:rsidRDefault="009C1317" w:rsidP="009C1317">
      <w:pPr>
        <w:ind w:firstLineChars="630" w:firstLine="1771"/>
        <w:jc w:val="left"/>
        <w:rPr>
          <w:rFonts w:ascii="宋体" w:hAnsi="宋体"/>
          <w:b/>
          <w:bCs/>
          <w:color w:val="000000"/>
          <w:sz w:val="28"/>
          <w:szCs w:val="28"/>
        </w:rPr>
      </w:pPr>
      <w:r>
        <w:rPr>
          <w:rFonts w:ascii="宋体" w:hAnsi="宋体" w:hint="eastAsia"/>
          <w:b/>
          <w:bCs/>
          <w:color w:val="000000"/>
          <w:sz w:val="28"/>
          <w:szCs w:val="28"/>
        </w:rPr>
        <w:t>完成日期：</w:t>
      </w:r>
      <w:r w:rsidR="00632CFC">
        <w:rPr>
          <w:rFonts w:ascii="宋体" w:hAnsi="宋体" w:hint="eastAsia"/>
          <w:b/>
          <w:bCs/>
          <w:color w:val="000000"/>
          <w:sz w:val="28"/>
          <w:szCs w:val="28"/>
        </w:rPr>
        <w:t>2</w:t>
      </w:r>
      <w:r w:rsidR="00632CFC">
        <w:rPr>
          <w:rFonts w:ascii="宋体" w:hAnsi="宋体"/>
          <w:b/>
          <w:bCs/>
          <w:color w:val="000000"/>
          <w:sz w:val="28"/>
          <w:szCs w:val="28"/>
        </w:rPr>
        <w:t>024</w:t>
      </w:r>
      <w:r w:rsidR="00632CFC">
        <w:rPr>
          <w:rFonts w:ascii="宋体" w:hAnsi="宋体" w:hint="eastAsia"/>
          <w:b/>
          <w:bCs/>
          <w:color w:val="000000"/>
          <w:sz w:val="28"/>
          <w:szCs w:val="28"/>
        </w:rPr>
        <w:t>年5月</w:t>
      </w:r>
      <w:r w:rsidR="00632CFC">
        <w:rPr>
          <w:rFonts w:ascii="宋体" w:hAnsi="宋体"/>
          <w:b/>
          <w:bCs/>
          <w:color w:val="000000"/>
          <w:sz w:val="28"/>
          <w:szCs w:val="28"/>
        </w:rPr>
        <w:t xml:space="preserve"> </w:t>
      </w:r>
    </w:p>
    <w:p w14:paraId="69BBFC42" w14:textId="77777777" w:rsidR="006157DF" w:rsidRPr="009C1317" w:rsidRDefault="006157DF" w:rsidP="00BF3CC2">
      <w:pPr>
        <w:spacing w:line="480" w:lineRule="exact"/>
        <w:ind w:firstLineChars="0" w:firstLine="0"/>
        <w:rPr>
          <w:rFonts w:cs="Times New Roman"/>
          <w:b/>
          <w:bCs/>
          <w:sz w:val="28"/>
        </w:rPr>
      </w:pPr>
    </w:p>
    <w:p w14:paraId="6BC95953" w14:textId="77777777" w:rsidR="006157DF" w:rsidRPr="002777D2" w:rsidRDefault="006157DF" w:rsidP="00BF3CC2">
      <w:pPr>
        <w:spacing w:line="480" w:lineRule="exact"/>
        <w:ind w:firstLineChars="0" w:firstLine="0"/>
        <w:rPr>
          <w:rFonts w:cs="Times New Roman"/>
          <w:sz w:val="28"/>
        </w:rPr>
      </w:pPr>
    </w:p>
    <w:p w14:paraId="2674ADD4" w14:textId="77777777" w:rsidR="006157DF" w:rsidRPr="002777D2" w:rsidRDefault="006157DF" w:rsidP="00BF3CC2">
      <w:pPr>
        <w:spacing w:line="480" w:lineRule="exact"/>
        <w:ind w:firstLineChars="0" w:firstLine="0"/>
        <w:rPr>
          <w:rFonts w:cs="Times New Roman"/>
          <w:sz w:val="28"/>
        </w:rPr>
      </w:pPr>
    </w:p>
    <w:p w14:paraId="6D1F392E" w14:textId="77777777" w:rsidR="00AE6144" w:rsidRDefault="00AE6144" w:rsidP="00743A95">
      <w:pPr>
        <w:spacing w:line="480" w:lineRule="exact"/>
        <w:ind w:right="140" w:firstLineChars="0" w:firstLine="0"/>
        <w:jc w:val="left"/>
        <w:rPr>
          <w:rFonts w:ascii="宋体" w:hAnsi="宋体"/>
          <w:b/>
          <w:bCs/>
          <w:sz w:val="28"/>
        </w:rPr>
      </w:pPr>
    </w:p>
    <w:p w14:paraId="36994A82" w14:textId="77777777" w:rsidR="009C1317" w:rsidRDefault="009C1317" w:rsidP="00743A95">
      <w:pPr>
        <w:spacing w:line="480" w:lineRule="exact"/>
        <w:ind w:right="140" w:firstLineChars="0" w:firstLine="0"/>
        <w:jc w:val="left"/>
        <w:rPr>
          <w:rFonts w:ascii="宋体" w:hAnsi="宋体"/>
          <w:b/>
          <w:bCs/>
          <w:sz w:val="28"/>
        </w:rPr>
      </w:pPr>
    </w:p>
    <w:p w14:paraId="0218DC79" w14:textId="77777777" w:rsidR="009C1317" w:rsidRPr="00743A95" w:rsidRDefault="009C1317" w:rsidP="00743A95">
      <w:pPr>
        <w:spacing w:line="480" w:lineRule="exact"/>
        <w:ind w:right="140" w:firstLineChars="0" w:firstLine="0"/>
        <w:jc w:val="left"/>
        <w:rPr>
          <w:rFonts w:ascii="宋体" w:hAnsi="宋体"/>
          <w:b/>
          <w:bCs/>
          <w:sz w:val="28"/>
        </w:rPr>
      </w:pPr>
    </w:p>
    <w:p w14:paraId="5D6C390A" w14:textId="77777777" w:rsidR="00BA5B35" w:rsidRPr="00205825" w:rsidRDefault="00BA5B35" w:rsidP="00BA5B35">
      <w:pPr>
        <w:spacing w:line="360" w:lineRule="auto"/>
        <w:ind w:firstLine="643"/>
        <w:jc w:val="center"/>
        <w:rPr>
          <w:b/>
          <w:bCs/>
          <w:sz w:val="32"/>
          <w:szCs w:val="32"/>
        </w:rPr>
      </w:pPr>
    </w:p>
    <w:p w14:paraId="14618C12" w14:textId="77777777" w:rsidR="009C1317" w:rsidRPr="00FE1419" w:rsidRDefault="009C1317" w:rsidP="00BA5B35">
      <w:pPr>
        <w:spacing w:line="360" w:lineRule="auto"/>
        <w:ind w:firstLine="643"/>
        <w:jc w:val="center"/>
        <w:rPr>
          <w:b/>
          <w:bCs/>
          <w:sz w:val="32"/>
          <w:szCs w:val="32"/>
        </w:rPr>
      </w:pPr>
    </w:p>
    <w:p w14:paraId="1BD509FB" w14:textId="64E450F9" w:rsidR="00BA5B35" w:rsidRDefault="00BA5B35" w:rsidP="00BA5B35">
      <w:pPr>
        <w:spacing w:line="360" w:lineRule="auto"/>
        <w:ind w:firstLineChars="0" w:firstLine="0"/>
        <w:jc w:val="center"/>
        <w:rPr>
          <w:bCs/>
          <w:sz w:val="32"/>
          <w:szCs w:val="32"/>
        </w:rPr>
      </w:pPr>
      <w:r>
        <w:rPr>
          <w:rFonts w:hint="eastAsia"/>
          <w:b/>
          <w:bCs/>
          <w:sz w:val="32"/>
          <w:szCs w:val="32"/>
        </w:rPr>
        <w:t>北京师范大学学位论文原创性声明</w:t>
      </w:r>
    </w:p>
    <w:p w14:paraId="7C18CF91" w14:textId="77777777" w:rsidR="00BA5B35" w:rsidRDefault="00BA5B35" w:rsidP="00BA5B35">
      <w:pPr>
        <w:spacing w:line="360" w:lineRule="auto"/>
        <w:ind w:firstLineChars="0" w:firstLine="0"/>
      </w:pPr>
    </w:p>
    <w:p w14:paraId="4C926D70" w14:textId="65CCC7C5" w:rsidR="00BA5B35" w:rsidRDefault="00BA5B35" w:rsidP="00BA5B35">
      <w:pPr>
        <w:spacing w:line="360" w:lineRule="auto"/>
        <w:ind w:firstLineChars="0" w:firstLine="420"/>
      </w:pPr>
      <w:r>
        <w:rPr>
          <w:rFonts w:hint="eastAsia"/>
        </w:rPr>
        <w:t>本人郑重声明：</w:t>
      </w:r>
      <w:r>
        <w:rPr>
          <w:rFonts w:hint="eastAsia"/>
        </w:rPr>
        <w:t xml:space="preserve"> </w:t>
      </w:r>
      <w:r>
        <w:rPr>
          <w:rFonts w:hint="eastAsia"/>
        </w:rPr>
        <w:t>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287D3FCD" w14:textId="77777777" w:rsidR="00BA5B35" w:rsidRDefault="00BA5B35" w:rsidP="00BA5B35">
      <w:pPr>
        <w:spacing w:line="360" w:lineRule="auto"/>
        <w:ind w:firstLine="480"/>
      </w:pPr>
    </w:p>
    <w:p w14:paraId="68055457" w14:textId="77777777" w:rsidR="00BA5B35" w:rsidRDefault="00BA5B35" w:rsidP="00BA5B35">
      <w:pPr>
        <w:spacing w:line="360" w:lineRule="auto"/>
        <w:ind w:firstLine="480"/>
        <w:rPr>
          <w:b/>
        </w:rPr>
      </w:pPr>
      <w:r>
        <w:rPr>
          <w:rFonts w:hint="eastAsia"/>
        </w:rPr>
        <w:t>学位论文作者签名：　　　　　　　　　　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bookmarkStart w:id="0" w:name="OLE_LINK1"/>
      <w:bookmarkStart w:id="1" w:name="OLE_LINK2"/>
    </w:p>
    <w:p w14:paraId="2F8188A4" w14:textId="77777777" w:rsidR="00BA5B35" w:rsidRDefault="00BA5B35" w:rsidP="00BA5B35">
      <w:pPr>
        <w:spacing w:line="360" w:lineRule="auto"/>
        <w:ind w:firstLine="482"/>
        <w:rPr>
          <w:b/>
        </w:rPr>
      </w:pPr>
    </w:p>
    <w:p w14:paraId="1763B8CC" w14:textId="77777777" w:rsidR="00BA5B35" w:rsidRDefault="00BA5B35" w:rsidP="00BA5B35">
      <w:pPr>
        <w:spacing w:line="360" w:lineRule="auto"/>
        <w:ind w:firstLine="482"/>
        <w:rPr>
          <w:b/>
        </w:rPr>
      </w:pPr>
    </w:p>
    <w:p w14:paraId="67B52CF1" w14:textId="77777777" w:rsidR="00BA5B35" w:rsidRDefault="00BA5B35" w:rsidP="00BA5B35">
      <w:pPr>
        <w:spacing w:line="360" w:lineRule="auto"/>
        <w:ind w:firstLine="482"/>
        <w:rPr>
          <w:b/>
        </w:rPr>
      </w:pPr>
    </w:p>
    <w:p w14:paraId="2C8A1AA7" w14:textId="77777777" w:rsidR="00BA5B35" w:rsidRDefault="00BA5B35" w:rsidP="00BA5B35">
      <w:pPr>
        <w:spacing w:line="360" w:lineRule="auto"/>
        <w:ind w:firstLine="482"/>
        <w:rPr>
          <w:b/>
        </w:rPr>
      </w:pPr>
    </w:p>
    <w:p w14:paraId="492D513C" w14:textId="77777777" w:rsidR="00BA5B35" w:rsidRDefault="00BA5B35" w:rsidP="00BA5B35">
      <w:pPr>
        <w:spacing w:line="360" w:lineRule="auto"/>
        <w:ind w:firstLine="482"/>
        <w:rPr>
          <w:b/>
        </w:rPr>
      </w:pPr>
    </w:p>
    <w:p w14:paraId="6A923918" w14:textId="374DB9BE" w:rsidR="00BA5B35" w:rsidRDefault="00BA5B35" w:rsidP="00BA5B35">
      <w:pPr>
        <w:spacing w:line="360" w:lineRule="auto"/>
        <w:ind w:firstLine="643"/>
        <w:jc w:val="center"/>
        <w:rPr>
          <w:b/>
          <w:sz w:val="32"/>
          <w:szCs w:val="32"/>
        </w:rPr>
      </w:pPr>
      <w:r>
        <w:rPr>
          <w:rFonts w:hint="eastAsia"/>
          <w:b/>
          <w:sz w:val="32"/>
          <w:szCs w:val="32"/>
        </w:rPr>
        <w:t>学位论文使用授权书</w:t>
      </w:r>
      <w:bookmarkEnd w:id="0"/>
      <w:bookmarkEnd w:id="1"/>
    </w:p>
    <w:p w14:paraId="06A546CF" w14:textId="77777777" w:rsidR="00BA5B35" w:rsidRDefault="00BA5B35" w:rsidP="00BA5B35">
      <w:pPr>
        <w:spacing w:line="360" w:lineRule="auto"/>
        <w:ind w:firstLine="482"/>
        <w:jc w:val="center"/>
        <w:rPr>
          <w:b/>
        </w:rPr>
      </w:pPr>
    </w:p>
    <w:p w14:paraId="0D9A14B2" w14:textId="77777777" w:rsidR="00BA5B35" w:rsidRDefault="00BA5B35" w:rsidP="00BA5B35">
      <w:pPr>
        <w:pStyle w:val="21"/>
        <w:spacing w:line="360" w:lineRule="auto"/>
        <w:ind w:leftChars="0" w:left="0" w:firstLineChars="0" w:firstLine="420"/>
        <w:rPr>
          <w:color w:val="000000"/>
          <w:szCs w:val="24"/>
        </w:rPr>
      </w:pPr>
      <w:r>
        <w:rPr>
          <w:rFonts w:hint="eastAsia"/>
          <w:szCs w:val="24"/>
        </w:rPr>
        <w:t>学位论文作者完全了解北京师范大学有关保留和使用学位论文的规定，即：学校有权保留并向国家有关部门或机构送交论文的复印件和</w:t>
      </w:r>
      <w:r>
        <w:rPr>
          <w:rFonts w:hint="eastAsia"/>
          <w:color w:val="000000"/>
          <w:szCs w:val="24"/>
        </w:rPr>
        <w:t>电子版，允许学位论文被查阅和借阅；学校可以公布学位论文的全部或部分内容，可以允许采用影印、缩印或其它复制手段保存、汇编学位论文。保密的学位论文在解密后适用于本授权书。</w:t>
      </w:r>
    </w:p>
    <w:p w14:paraId="6B18AB8E" w14:textId="77777777" w:rsidR="00BA5B35" w:rsidRDefault="00BA5B35" w:rsidP="00BA5B35">
      <w:pPr>
        <w:spacing w:line="360" w:lineRule="auto"/>
        <w:ind w:firstLine="480"/>
        <w:rPr>
          <w:color w:val="000000"/>
        </w:rPr>
      </w:pPr>
    </w:p>
    <w:p w14:paraId="2C7A5DF3" w14:textId="77777777" w:rsidR="00BA5B35" w:rsidRDefault="00BA5B35" w:rsidP="00BA5B35">
      <w:pPr>
        <w:spacing w:line="360" w:lineRule="auto"/>
        <w:ind w:leftChars="175" w:left="420" w:firstLine="480"/>
      </w:pPr>
      <w:r>
        <w:rPr>
          <w:rFonts w:hint="eastAsia"/>
        </w:rPr>
        <w:t>本人签名：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6D72F463" w14:textId="77777777" w:rsidR="00BA5B35" w:rsidRDefault="00BA5B35" w:rsidP="00BA5B35">
      <w:pPr>
        <w:spacing w:line="360" w:lineRule="auto"/>
        <w:ind w:leftChars="175" w:left="420" w:firstLine="480"/>
        <w:rPr>
          <w:u w:val="single"/>
        </w:rPr>
      </w:pPr>
      <w:r>
        <w:rPr>
          <w:rFonts w:hint="eastAsia"/>
        </w:rPr>
        <w:t>导师签名：</w:t>
      </w:r>
      <w:r>
        <w:rPr>
          <w:rFonts w:hint="eastAsia"/>
          <w:u w:val="single"/>
        </w:rPr>
        <w:t xml:space="preserve">                   </w:t>
      </w:r>
      <w:r>
        <w:rPr>
          <w:rFonts w:hint="eastAsia"/>
        </w:rPr>
        <w:t xml:space="preserve">    </w:t>
      </w:r>
      <w:r>
        <w:rPr>
          <w:rFonts w:hint="eastAsia"/>
        </w:rPr>
        <w:t>日期：</w:t>
      </w:r>
      <w:r>
        <w:rPr>
          <w:rFonts w:hint="eastAsia"/>
          <w:u w:val="single"/>
        </w:rPr>
        <w:t xml:space="preserve">                   </w:t>
      </w:r>
    </w:p>
    <w:p w14:paraId="53A5C64A" w14:textId="2C0E3FEF" w:rsidR="00B931D2" w:rsidRPr="00A16966" w:rsidRDefault="00B931D2" w:rsidP="00A16966">
      <w:pPr>
        <w:spacing w:line="240" w:lineRule="auto"/>
        <w:ind w:firstLineChars="1900" w:firstLine="5320"/>
        <w:rPr>
          <w:rFonts w:eastAsiaTheme="minorEastAsia"/>
          <w:sz w:val="28"/>
        </w:rPr>
      </w:pPr>
    </w:p>
    <w:p w14:paraId="4FA04BCA" w14:textId="77777777" w:rsidR="00AE6144" w:rsidRDefault="00AE6144" w:rsidP="00AE6144">
      <w:pPr>
        <w:spacing w:line="480" w:lineRule="exact"/>
        <w:ind w:right="140" w:firstLine="562"/>
        <w:jc w:val="left"/>
        <w:rPr>
          <w:rFonts w:cs="Times New Roman"/>
          <w:b/>
          <w:bCs/>
          <w:sz w:val="28"/>
        </w:rPr>
      </w:pPr>
    </w:p>
    <w:p w14:paraId="11DDFB13" w14:textId="77777777" w:rsidR="00BA5B35" w:rsidRDefault="00BA5B35" w:rsidP="00AE6144">
      <w:pPr>
        <w:spacing w:line="480" w:lineRule="exact"/>
        <w:ind w:right="140" w:firstLine="562"/>
        <w:jc w:val="left"/>
        <w:rPr>
          <w:rFonts w:cs="Times New Roman"/>
          <w:b/>
          <w:bCs/>
          <w:sz w:val="28"/>
        </w:rPr>
      </w:pPr>
    </w:p>
    <w:p w14:paraId="703BA637" w14:textId="77777777" w:rsidR="00BA5B35" w:rsidRDefault="00BA5B35" w:rsidP="00AE6144">
      <w:pPr>
        <w:spacing w:line="480" w:lineRule="exact"/>
        <w:ind w:right="140" w:firstLine="562"/>
        <w:jc w:val="left"/>
        <w:rPr>
          <w:rFonts w:cs="Times New Roman"/>
          <w:b/>
          <w:bCs/>
          <w:sz w:val="28"/>
        </w:rPr>
      </w:pPr>
    </w:p>
    <w:p w14:paraId="17972489" w14:textId="77777777" w:rsidR="00BA5B35" w:rsidRDefault="00BA5B35" w:rsidP="00AE6144">
      <w:pPr>
        <w:spacing w:line="480" w:lineRule="exact"/>
        <w:ind w:right="140" w:firstLine="562"/>
        <w:jc w:val="left"/>
        <w:rPr>
          <w:rFonts w:cs="Times New Roman"/>
          <w:b/>
          <w:bCs/>
          <w:sz w:val="28"/>
        </w:rPr>
      </w:pPr>
    </w:p>
    <w:p w14:paraId="3BB18BF0" w14:textId="77777777" w:rsidR="00AE6144" w:rsidRPr="002777D2" w:rsidRDefault="00AE6144" w:rsidP="00AE6144">
      <w:pPr>
        <w:ind w:firstLine="560"/>
        <w:jc w:val="center"/>
        <w:rPr>
          <w:rFonts w:cs="Times New Roman"/>
          <w:sz w:val="28"/>
        </w:rPr>
      </w:pPr>
      <w:r w:rsidRPr="002777D2">
        <w:rPr>
          <w:rFonts w:eastAsia="仿宋_GB2312" w:cs="Times New Roman"/>
          <w:b/>
          <w:bCs/>
          <w:noProof/>
          <w:sz w:val="28"/>
          <w:szCs w:val="28"/>
        </w:rPr>
        <mc:AlternateContent>
          <mc:Choice Requires="wps">
            <w:drawing>
              <wp:anchor distT="0" distB="0" distL="114300" distR="114300" simplePos="0" relativeHeight="251660288" behindDoc="0" locked="0" layoutInCell="1" allowOverlap="1" wp14:anchorId="789D97B7" wp14:editId="50D24309">
                <wp:simplePos x="0" y="0"/>
                <wp:positionH relativeFrom="column">
                  <wp:posOffset>2790825</wp:posOffset>
                </wp:positionH>
                <wp:positionV relativeFrom="paragraph">
                  <wp:posOffset>-4445</wp:posOffset>
                </wp:positionV>
                <wp:extent cx="571500" cy="0"/>
                <wp:effectExtent l="7620" t="12065" r="11430" b="6985"/>
                <wp:wrapNone/>
                <wp:docPr id="65"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95BFBC1" id="直接连接符 6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35pt" to="264.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"/>
            </w:pict>
          </mc:Fallback>
        </mc:AlternateContent>
      </w:r>
    </w:p>
    <w:p w14:paraId="75423BD5" w14:textId="77777777" w:rsidR="00AE6144" w:rsidRPr="002777D2" w:rsidRDefault="00AE6144" w:rsidP="006157DF">
      <w:pPr>
        <w:ind w:firstLine="480"/>
        <w:rPr>
          <w:rFonts w:cs="Times New Roman"/>
        </w:rPr>
        <w:sectPr w:rsidR="00AE6144" w:rsidRPr="002777D2" w:rsidSect="0079120D">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851" w:gutter="0"/>
          <w:cols w:space="425"/>
          <w:docGrid w:linePitch="326"/>
        </w:sectPr>
      </w:pPr>
    </w:p>
    <w:p w14:paraId="4666A809" w14:textId="7E9C6C6A" w:rsidR="00BD0A5A" w:rsidRDefault="00667B9E" w:rsidP="00BD0A5A">
      <w:pPr>
        <w:snapToGrid w:val="0"/>
        <w:ind w:firstLine="640"/>
        <w:jc w:val="center"/>
        <w:rPr>
          <w:rFonts w:ascii="黑体" w:eastAsia="黑体" w:hAnsi="宋体"/>
          <w:sz w:val="32"/>
          <w:szCs w:val="32"/>
        </w:rPr>
      </w:pPr>
      <w:r>
        <w:rPr>
          <w:rFonts w:ascii="黑体" w:eastAsia="黑体" w:hAnsi="宋体" w:hint="eastAsia"/>
          <w:sz w:val="32"/>
          <w:szCs w:val="32"/>
        </w:rPr>
        <w:lastRenderedPageBreak/>
        <w:t>猕猴V4双光子成像数据的深度学习模型研究</w:t>
      </w:r>
    </w:p>
    <w:p w14:paraId="10810EC8" w14:textId="3F5EC05F" w:rsidR="001851FE" w:rsidRDefault="001851FE" w:rsidP="001851FE">
      <w:pPr>
        <w:spacing w:line="240" w:lineRule="auto"/>
        <w:ind w:firstLineChars="0" w:firstLine="0"/>
        <w:jc w:val="center"/>
        <w:rPr>
          <w:rFonts w:eastAsia="黑体" w:cs="Times New Roman"/>
          <w:bCs/>
          <w:sz w:val="30"/>
          <w:szCs w:val="30"/>
        </w:rPr>
      </w:pPr>
    </w:p>
    <w:p w14:paraId="4462E199" w14:textId="713EAC42" w:rsidR="00AE6144" w:rsidRDefault="00AE6144" w:rsidP="001851FE">
      <w:pPr>
        <w:spacing w:line="240" w:lineRule="auto"/>
        <w:ind w:firstLineChars="0" w:firstLine="0"/>
        <w:jc w:val="center"/>
        <w:rPr>
          <w:rFonts w:ascii="仿宋" w:eastAsia="仿宋" w:hAnsi="仿宋"/>
        </w:rPr>
      </w:pPr>
      <w:r w:rsidRPr="00BD0A5A">
        <w:rPr>
          <w:rFonts w:eastAsia="黑体" w:cs="Times New Roman"/>
          <w:bCs/>
          <w:sz w:val="30"/>
          <w:szCs w:val="30"/>
        </w:rPr>
        <w:t>摘</w:t>
      </w:r>
      <w:r w:rsidRPr="00BD0A5A">
        <w:rPr>
          <w:rFonts w:eastAsia="黑体" w:cs="Times New Roman"/>
          <w:bCs/>
          <w:sz w:val="30"/>
          <w:szCs w:val="30"/>
        </w:rPr>
        <w:t xml:space="preserve">  </w:t>
      </w:r>
      <w:r w:rsidRPr="00BD0A5A">
        <w:rPr>
          <w:rFonts w:eastAsia="黑体" w:cs="Times New Roman"/>
          <w:bCs/>
          <w:sz w:val="30"/>
          <w:szCs w:val="30"/>
        </w:rPr>
        <w:t>要</w:t>
      </w:r>
      <w:r w:rsidR="00BD0A5A">
        <w:rPr>
          <w:rFonts w:ascii="仿宋" w:eastAsia="仿宋" w:hAnsi="仿宋" w:hint="eastAsia"/>
        </w:rPr>
        <w:t>(小三号黑体，居</w:t>
      </w:r>
      <w:bookmarkStart w:id="2" w:name="_GoBack"/>
      <w:bookmarkEnd w:id="2"/>
      <w:r w:rsidR="00BD0A5A">
        <w:rPr>
          <w:rFonts w:ascii="仿宋" w:eastAsia="仿宋" w:hAnsi="仿宋" w:hint="eastAsia"/>
        </w:rPr>
        <w:t>中)</w:t>
      </w:r>
    </w:p>
    <w:p w14:paraId="2BAA413A" w14:textId="77777777" w:rsidR="001851FE" w:rsidRPr="002777D2" w:rsidRDefault="001851FE" w:rsidP="001851FE">
      <w:pPr>
        <w:spacing w:line="240" w:lineRule="auto"/>
        <w:ind w:firstLineChars="0" w:firstLine="0"/>
        <w:jc w:val="center"/>
        <w:rPr>
          <w:rFonts w:eastAsia="黑体" w:cs="Times New Roman"/>
          <w:b/>
          <w:sz w:val="28"/>
          <w:szCs w:val="28"/>
        </w:rPr>
      </w:pPr>
    </w:p>
    <w:p w14:paraId="58126D25" w14:textId="30DE2BA0" w:rsidR="00AE6144" w:rsidRPr="001851FE" w:rsidRDefault="00AE6144" w:rsidP="004207C6">
      <w:pPr>
        <w:spacing w:line="400" w:lineRule="exact"/>
        <w:ind w:firstLine="480"/>
        <w:rPr>
          <w:rFonts w:ascii="宋体" w:hAnsi="宋体" w:cs="Times New Roman"/>
        </w:rPr>
      </w:pPr>
      <w:r w:rsidRPr="001851FE">
        <w:rPr>
          <w:rFonts w:ascii="宋体" w:hAnsi="宋体" w:cs="Times New Roman"/>
        </w:rPr>
        <w:fldChar w:fldCharType="begin"/>
      </w:r>
      <w:r w:rsidRPr="001851FE">
        <w:rPr>
          <w:rFonts w:ascii="宋体" w:hAnsi="宋体" w:cs="Times New Roman"/>
        </w:rPr>
        <w:instrText xml:space="preserve"> MACROBUTTON  AcceptAllChangesShown [单击录入中文摘要] </w:instrText>
      </w:r>
      <w:r w:rsidRPr="001851FE">
        <w:rPr>
          <w:rFonts w:ascii="宋体" w:hAnsi="宋体" w:cs="Times New Roman"/>
        </w:rPr>
        <w:fldChar w:fldCharType="end"/>
      </w:r>
      <w:r w:rsidR="00175C92" w:rsidRPr="00175C92">
        <w:rPr>
          <w:rFonts w:ascii="仿宋" w:eastAsia="仿宋" w:hAnsi="仿宋" w:hint="eastAsia"/>
        </w:rPr>
        <w:t>（</w:t>
      </w:r>
      <w:r w:rsidR="001851FE" w:rsidRPr="00175C92">
        <w:rPr>
          <w:rFonts w:ascii="仿宋" w:eastAsia="仿宋" w:hAnsi="仿宋" w:hint="eastAsia"/>
        </w:rPr>
        <w:t>小四号宋体</w:t>
      </w:r>
      <w:r w:rsidR="00175C92" w:rsidRPr="00175C92">
        <w:rPr>
          <w:rFonts w:ascii="仿宋" w:eastAsia="仿宋" w:hAnsi="仿宋" w:hint="eastAsia"/>
        </w:rPr>
        <w:t>）</w:t>
      </w:r>
      <w:r w:rsidR="001851FE">
        <w:rPr>
          <w:rFonts w:ascii="宋体" w:hAnsi="宋体" w:hint="eastAsia"/>
        </w:rPr>
        <w:t>段落按照“首行缩进”格式，每段开头左缩进2个汉字符，标点符号占一格</w:t>
      </w:r>
      <w:r w:rsidR="004207C6">
        <w:rPr>
          <w:rFonts w:ascii="宋体" w:hAnsi="宋体" w:hint="eastAsia"/>
        </w:rPr>
        <w:t>，行距2</w:t>
      </w:r>
      <w:r w:rsidR="004207C6">
        <w:rPr>
          <w:rFonts w:ascii="宋体" w:hAnsi="宋体"/>
        </w:rPr>
        <w:t>0</w:t>
      </w:r>
      <w:r w:rsidR="004207C6">
        <w:rPr>
          <w:rFonts w:ascii="宋体" w:hAnsi="宋体" w:hint="eastAsia"/>
        </w:rPr>
        <w:t>磅</w:t>
      </w:r>
      <w:r w:rsidR="001851FE">
        <w:rPr>
          <w:rFonts w:ascii="宋体" w:hAnsi="宋体" w:hint="eastAsia"/>
        </w:rPr>
        <w:t>。</w:t>
      </w:r>
    </w:p>
    <w:p w14:paraId="1B35F468" w14:textId="7BC01DFD" w:rsidR="004A721A" w:rsidRDefault="004A721A" w:rsidP="004D6E36">
      <w:pPr>
        <w:ind w:firstLine="480"/>
        <w:rPr>
          <w:rFonts w:cs="Times New Roman"/>
        </w:rPr>
      </w:pPr>
    </w:p>
    <w:p w14:paraId="41D6280C" w14:textId="77777777" w:rsidR="00175C92" w:rsidRPr="002777D2" w:rsidRDefault="00175C92" w:rsidP="004D6E36">
      <w:pPr>
        <w:ind w:firstLine="480"/>
        <w:rPr>
          <w:rFonts w:cs="Times New Roman"/>
        </w:rPr>
      </w:pPr>
    </w:p>
    <w:p w14:paraId="55F2131C" w14:textId="0DC2B83C" w:rsidR="00AE6144" w:rsidRPr="002777D2" w:rsidRDefault="00AE6144" w:rsidP="00B02A24">
      <w:pPr>
        <w:spacing w:line="400" w:lineRule="exact"/>
        <w:ind w:firstLineChars="0" w:firstLine="0"/>
        <w:jc w:val="left"/>
        <w:rPr>
          <w:rFonts w:cs="Times New Roman"/>
          <w:bCs/>
        </w:rPr>
      </w:pPr>
      <w:r w:rsidRPr="00EC0A65">
        <w:rPr>
          <w:rFonts w:ascii="黑体" w:eastAsia="黑体" w:hAnsi="黑体" w:cs="Times New Roman"/>
          <w:sz w:val="28"/>
          <w:szCs w:val="24"/>
        </w:rPr>
        <w:t>关键词</w:t>
      </w:r>
      <w:r w:rsidRPr="00BD0A5A">
        <w:rPr>
          <w:rFonts w:ascii="黑体" w:eastAsia="黑体" w:hAnsi="黑体" w:cs="Times New Roman"/>
          <w:b/>
          <w:bCs/>
          <w:sz w:val="28"/>
          <w:szCs w:val="24"/>
        </w:rPr>
        <w:t>：</w:t>
      </w:r>
      <w:r w:rsidR="003035E5" w:rsidRPr="003035E5">
        <w:rPr>
          <w:rFonts w:ascii="宋体" w:hAnsi="宋体" w:cs="Times New Roman" w:hint="eastAsia"/>
          <w:bCs/>
        </w:rPr>
        <w:t>腹侧通路</w:t>
      </w:r>
      <w:r w:rsidR="00866430">
        <w:rPr>
          <w:rFonts w:ascii="宋体" w:hAnsi="宋体" w:cs="Times New Roman" w:hint="eastAsia"/>
          <w:bCs/>
        </w:rPr>
        <w:t>,</w:t>
      </w:r>
      <w:r w:rsidR="00866430">
        <w:rPr>
          <w:rFonts w:ascii="宋体" w:hAnsi="宋体" w:cs="Times New Roman"/>
          <w:bCs/>
        </w:rPr>
        <w:t xml:space="preserve"> </w:t>
      </w:r>
      <w:r w:rsidR="003035E5" w:rsidRPr="003035E5">
        <w:rPr>
          <w:rFonts w:ascii="宋体" w:hAnsi="宋体" w:cs="Times New Roman" w:hint="eastAsia"/>
          <w:bCs/>
        </w:rPr>
        <w:t>深度学习</w:t>
      </w:r>
      <w:r w:rsidR="00866430">
        <w:rPr>
          <w:rFonts w:ascii="宋体" w:hAnsi="宋体" w:cs="Times New Roman"/>
          <w:bCs/>
        </w:rPr>
        <w:t xml:space="preserve">, </w:t>
      </w:r>
      <w:r w:rsidR="00C20B3F">
        <w:rPr>
          <w:rFonts w:ascii="宋体" w:hAnsi="宋体" w:cs="Times New Roman" w:hint="eastAsia"/>
          <w:bCs/>
        </w:rPr>
        <w:t>人工神经网络</w:t>
      </w:r>
      <w:r w:rsidR="009424A2" w:rsidRPr="001851FE">
        <w:rPr>
          <w:rFonts w:ascii="宋体" w:hAnsi="宋体" w:cs="Times New Roman"/>
          <w:bCs/>
        </w:rPr>
        <w:t>，</w:t>
      </w:r>
      <w:r w:rsidR="003035E5">
        <w:rPr>
          <w:rFonts w:ascii="宋体" w:hAnsi="宋体" w:cs="Times New Roman" w:hint="eastAsia"/>
          <w:bCs/>
        </w:rPr>
        <w:t>猕猴视皮层V4区</w:t>
      </w:r>
      <w:r w:rsidR="00C20B3F">
        <w:rPr>
          <w:rFonts w:ascii="宋体" w:hAnsi="宋体" w:cs="Times New Roman" w:hint="eastAsia"/>
          <w:bCs/>
        </w:rPr>
        <w:t>,</w:t>
      </w:r>
      <w:r w:rsidR="00C20B3F">
        <w:rPr>
          <w:rFonts w:ascii="宋体" w:hAnsi="宋体" w:cs="Times New Roman"/>
          <w:bCs/>
        </w:rPr>
        <w:t xml:space="preserve"> </w:t>
      </w:r>
      <w:r w:rsidR="00C20B3F">
        <w:rPr>
          <w:rFonts w:ascii="宋体" w:hAnsi="宋体" w:cs="Times New Roman" w:hint="eastAsia"/>
          <w:bCs/>
        </w:rPr>
        <w:t>双光子钙成像</w:t>
      </w:r>
    </w:p>
    <w:p w14:paraId="79BFD6C4" w14:textId="7569F157" w:rsidR="00FC3F98" w:rsidRPr="002777D2" w:rsidRDefault="00FC3F98" w:rsidP="00BA5B35">
      <w:pPr>
        <w:widowControl/>
        <w:ind w:firstLine="480"/>
        <w:jc w:val="left"/>
        <w:rPr>
          <w:rFonts w:cs="Times New Roman"/>
        </w:rPr>
      </w:pPr>
    </w:p>
    <w:p w14:paraId="7DE1159B" w14:textId="77777777" w:rsidR="00AE6144" w:rsidRPr="002777D2" w:rsidRDefault="00AE6144" w:rsidP="006157DF">
      <w:pPr>
        <w:ind w:firstLine="480"/>
        <w:rPr>
          <w:rFonts w:cs="Times New Roman"/>
        </w:rPr>
        <w:sectPr w:rsidR="00AE6144" w:rsidRPr="002777D2" w:rsidSect="0079120D">
          <w:headerReference w:type="even" r:id="rId15"/>
          <w:headerReference w:type="default" r:id="rId16"/>
          <w:footerReference w:type="even" r:id="rId17"/>
          <w:footerReference w:type="default" r:id="rId18"/>
          <w:footerReference w:type="first" r:id="rId19"/>
          <w:pgSz w:w="11906" w:h="16838" w:code="9"/>
          <w:pgMar w:top="1440" w:right="1797" w:bottom="1440" w:left="1797" w:header="851" w:footer="851" w:gutter="0"/>
          <w:pgNumType w:fmt="upperRoman" w:start="1"/>
          <w:cols w:space="425"/>
          <w:docGrid w:linePitch="312"/>
        </w:sectPr>
      </w:pPr>
    </w:p>
    <w:p w14:paraId="7258C596" w14:textId="77777777" w:rsidR="00175C92" w:rsidRDefault="00175C92" w:rsidP="00175C92">
      <w:pPr>
        <w:snapToGrid w:val="0"/>
        <w:spacing w:line="240" w:lineRule="auto"/>
        <w:ind w:firstLine="640"/>
        <w:jc w:val="center"/>
        <w:rPr>
          <w:rFonts w:ascii="黑体" w:eastAsia="黑体" w:hAnsi="黑体"/>
          <w:sz w:val="32"/>
          <w:szCs w:val="32"/>
        </w:rPr>
      </w:pPr>
    </w:p>
    <w:p w14:paraId="2BD63024" w14:textId="47C1D6C3" w:rsidR="00175C92" w:rsidRDefault="00175C92" w:rsidP="00175C92">
      <w:pPr>
        <w:snapToGrid w:val="0"/>
        <w:spacing w:line="240" w:lineRule="auto"/>
        <w:ind w:firstLine="640"/>
        <w:jc w:val="center"/>
        <w:rPr>
          <w:rFonts w:ascii="仿宋" w:eastAsia="仿宋" w:hAnsi="仿宋"/>
        </w:rPr>
      </w:pPr>
      <w:r>
        <w:rPr>
          <w:rFonts w:ascii="黑体" w:eastAsia="黑体" w:hAnsi="黑体" w:hint="eastAsia"/>
          <w:sz w:val="32"/>
          <w:szCs w:val="32"/>
        </w:rPr>
        <w:t>英文题目</w:t>
      </w:r>
      <w:r>
        <w:rPr>
          <w:rFonts w:ascii="仿宋" w:eastAsia="仿宋" w:hAnsi="仿宋" w:hint="eastAsia"/>
        </w:rPr>
        <w:t>(三号，全部大写字母，居中)</w:t>
      </w:r>
    </w:p>
    <w:p w14:paraId="08CC629D" w14:textId="77777777" w:rsidR="00175C92" w:rsidRDefault="00175C92" w:rsidP="00175C92">
      <w:pPr>
        <w:snapToGrid w:val="0"/>
        <w:spacing w:line="240" w:lineRule="auto"/>
        <w:ind w:firstLineChars="0" w:firstLine="0"/>
        <w:jc w:val="center"/>
        <w:rPr>
          <w:rFonts w:ascii="宋体" w:hAnsi="宋体"/>
          <w:sz w:val="28"/>
          <w:szCs w:val="24"/>
        </w:rPr>
      </w:pPr>
    </w:p>
    <w:p w14:paraId="4A6F5A8E" w14:textId="77777777" w:rsidR="00175C92" w:rsidRDefault="00175C92" w:rsidP="00175C92">
      <w:pPr>
        <w:snapToGrid w:val="0"/>
        <w:spacing w:line="240" w:lineRule="auto"/>
        <w:ind w:firstLineChars="0" w:firstLine="0"/>
        <w:jc w:val="center"/>
        <w:rPr>
          <w:rFonts w:ascii="宋体" w:hAnsi="宋体"/>
          <w:sz w:val="28"/>
          <w:szCs w:val="24"/>
        </w:rPr>
      </w:pPr>
    </w:p>
    <w:p w14:paraId="4E7B91A8" w14:textId="77777777" w:rsidR="00175C92" w:rsidRPr="00175C92" w:rsidRDefault="00175C92" w:rsidP="00175C92">
      <w:pPr>
        <w:snapToGrid w:val="0"/>
        <w:spacing w:line="240" w:lineRule="auto"/>
        <w:ind w:firstLineChars="0" w:firstLine="0"/>
        <w:jc w:val="center"/>
        <w:rPr>
          <w:rFonts w:ascii="宋体" w:hAnsi="宋体"/>
          <w:sz w:val="28"/>
          <w:szCs w:val="28"/>
        </w:rPr>
      </w:pPr>
    </w:p>
    <w:p w14:paraId="3C5D8E81" w14:textId="1BD0A845" w:rsidR="004B66E1" w:rsidRPr="00175C92" w:rsidRDefault="004B66E1" w:rsidP="00175C92">
      <w:pPr>
        <w:spacing w:line="360" w:lineRule="exact"/>
        <w:ind w:firstLine="562"/>
        <w:jc w:val="center"/>
      </w:pPr>
      <w:r w:rsidRPr="002777D2">
        <w:rPr>
          <w:rFonts w:cs="Times New Roman"/>
          <w:b/>
          <w:bCs/>
          <w:sz w:val="28"/>
          <w:szCs w:val="28"/>
        </w:rPr>
        <w:t>A</w:t>
      </w:r>
      <w:r w:rsidR="006A2B51">
        <w:rPr>
          <w:rFonts w:cs="Times New Roman"/>
          <w:b/>
          <w:bCs/>
          <w:sz w:val="28"/>
          <w:szCs w:val="28"/>
        </w:rPr>
        <w:t>BSTRACT</w:t>
      </w:r>
      <w:r w:rsidR="00175C92">
        <w:rPr>
          <w:rFonts w:ascii="仿宋" w:eastAsia="仿宋" w:hAnsi="仿宋" w:hint="eastAsia"/>
        </w:rPr>
        <w:t>(四号加粗，居中)</w:t>
      </w:r>
    </w:p>
    <w:p w14:paraId="13BF2E21" w14:textId="77777777" w:rsidR="00175C92" w:rsidRDefault="00175C92" w:rsidP="00175C92">
      <w:pPr>
        <w:spacing w:line="240" w:lineRule="auto"/>
        <w:ind w:firstLineChars="0" w:firstLine="0"/>
        <w:jc w:val="center"/>
        <w:rPr>
          <w:rFonts w:cs="Times New Roman"/>
          <w:b/>
          <w:bCs/>
          <w:sz w:val="28"/>
          <w:szCs w:val="28"/>
        </w:rPr>
      </w:pPr>
    </w:p>
    <w:p w14:paraId="08A643EE" w14:textId="77777777" w:rsidR="00175C92" w:rsidRPr="002777D2" w:rsidRDefault="00175C92" w:rsidP="00175C92">
      <w:pPr>
        <w:spacing w:line="240" w:lineRule="auto"/>
        <w:ind w:firstLineChars="0" w:firstLine="0"/>
        <w:jc w:val="center"/>
        <w:rPr>
          <w:rFonts w:cs="Times New Roman"/>
          <w:b/>
          <w:bCs/>
          <w:sz w:val="28"/>
          <w:szCs w:val="28"/>
        </w:rPr>
      </w:pPr>
    </w:p>
    <w:p w14:paraId="59015178" w14:textId="631A3606" w:rsidR="00F33177" w:rsidRPr="0020711B" w:rsidRDefault="005F74F5" w:rsidP="00F33177">
      <w:pPr>
        <w:ind w:firstLine="480"/>
        <w:rPr>
          <w:rFonts w:cs="Times New Roman"/>
        </w:rPr>
      </w:pPr>
      <w:r w:rsidRPr="0020711B">
        <w:rPr>
          <w:rFonts w:cs="Times New Roman"/>
        </w:rPr>
        <w:fldChar w:fldCharType="begin"/>
      </w:r>
      <w:r w:rsidRPr="0020711B">
        <w:rPr>
          <w:rFonts w:cs="Times New Roman"/>
        </w:rPr>
        <w:instrText xml:space="preserve"> MACROBUTTON  AcceptAllChangesShown "[</w:instrText>
      </w:r>
      <w:r w:rsidRPr="0020711B">
        <w:rPr>
          <w:rFonts w:cs="Times New Roman"/>
        </w:rPr>
        <w:instrText>单击录入英文摘要</w:instrText>
      </w:r>
      <w:r w:rsidRPr="0020711B">
        <w:rPr>
          <w:rFonts w:cs="Times New Roman"/>
        </w:rPr>
        <w:instrText xml:space="preserve">Abstract text]" </w:instrText>
      </w:r>
      <w:r w:rsidRPr="0020711B">
        <w:rPr>
          <w:rFonts w:cs="Times New Roman"/>
        </w:rPr>
        <w:fldChar w:fldCharType="end"/>
      </w:r>
    </w:p>
    <w:p w14:paraId="0ED7F438" w14:textId="77777777" w:rsidR="00175C92" w:rsidRDefault="00175C92" w:rsidP="004D6E36">
      <w:pPr>
        <w:ind w:firstLine="480"/>
        <w:rPr>
          <w:rFonts w:ascii="宋体" w:hAnsi="宋体"/>
        </w:rPr>
      </w:pPr>
    </w:p>
    <w:p w14:paraId="4C2CAFE8" w14:textId="77777777" w:rsidR="00175C92" w:rsidRPr="002777D2" w:rsidRDefault="00175C92" w:rsidP="004D6E36">
      <w:pPr>
        <w:ind w:firstLine="480"/>
        <w:rPr>
          <w:rFonts w:cs="Times New Roman"/>
        </w:rPr>
      </w:pPr>
    </w:p>
    <w:p w14:paraId="79EDB3C3" w14:textId="1CCF13D1" w:rsidR="004B66E1" w:rsidRPr="002777D2" w:rsidRDefault="001F6F4D" w:rsidP="00C20B3F">
      <w:pPr>
        <w:ind w:firstLineChars="0" w:firstLine="0"/>
        <w:rPr>
          <w:rFonts w:cs="Times New Roman"/>
        </w:rPr>
      </w:pPr>
      <w:r>
        <w:rPr>
          <w:rFonts w:cs="Times New Roman"/>
          <w:b/>
          <w:bCs/>
        </w:rPr>
        <w:t>K</w:t>
      </w:r>
      <w:r w:rsidR="0089770E">
        <w:rPr>
          <w:rFonts w:cs="Times New Roman"/>
          <w:b/>
          <w:bCs/>
        </w:rPr>
        <w:t>EY</w:t>
      </w:r>
      <w:r>
        <w:rPr>
          <w:rFonts w:cs="Times New Roman" w:hint="eastAsia"/>
          <w:b/>
          <w:bCs/>
        </w:rPr>
        <w:t xml:space="preserve"> </w:t>
      </w:r>
      <w:r w:rsidR="004B66E1" w:rsidRPr="002777D2">
        <w:rPr>
          <w:rFonts w:cs="Times New Roman"/>
          <w:b/>
          <w:bCs/>
        </w:rPr>
        <w:t>W</w:t>
      </w:r>
      <w:r w:rsidR="0089770E">
        <w:rPr>
          <w:rFonts w:cs="Times New Roman"/>
          <w:b/>
          <w:bCs/>
        </w:rPr>
        <w:t>ORDS</w:t>
      </w:r>
      <w:r w:rsidR="004B66E1" w:rsidRPr="002777D2">
        <w:rPr>
          <w:rFonts w:cs="Times New Roman"/>
          <w:b/>
          <w:bCs/>
        </w:rPr>
        <w:t>:</w:t>
      </w:r>
      <w:r w:rsidR="004B66E1" w:rsidRPr="002777D2">
        <w:rPr>
          <w:rFonts w:cs="Times New Roman"/>
        </w:rPr>
        <w:t xml:space="preserve"> </w:t>
      </w:r>
      <w:r w:rsidR="00C20B3F">
        <w:rPr>
          <w:rFonts w:cs="Times New Roman"/>
        </w:rPr>
        <w:t xml:space="preserve">Ventral pathway, Deep learning, </w:t>
      </w:r>
      <w:r w:rsidR="00C20B3F">
        <w:rPr>
          <w:rFonts w:cs="Times New Roman" w:hint="eastAsia"/>
        </w:rPr>
        <w:t>Artificial</w:t>
      </w:r>
      <w:r w:rsidR="00C20B3F">
        <w:rPr>
          <w:rFonts w:cs="Times New Roman"/>
        </w:rPr>
        <w:t xml:space="preserve"> </w:t>
      </w:r>
      <w:r w:rsidR="00C20B3F">
        <w:rPr>
          <w:rFonts w:cs="Times New Roman" w:hint="eastAsia"/>
        </w:rPr>
        <w:t>neural</w:t>
      </w:r>
      <w:r w:rsidR="00C20B3F">
        <w:rPr>
          <w:rFonts w:cs="Times New Roman"/>
        </w:rPr>
        <w:t xml:space="preserve"> </w:t>
      </w:r>
      <w:r w:rsidR="00C20B3F">
        <w:rPr>
          <w:rFonts w:cs="Times New Roman" w:hint="eastAsia"/>
        </w:rPr>
        <w:t>network</w:t>
      </w:r>
      <w:r w:rsidRPr="002777D2">
        <w:rPr>
          <w:rFonts w:cs="Times New Roman"/>
        </w:rPr>
        <w:t>,</w:t>
      </w:r>
      <w:r w:rsidR="00C20B3F">
        <w:rPr>
          <w:rFonts w:cs="Times New Roman"/>
        </w:rPr>
        <w:t xml:space="preserve"> </w:t>
      </w:r>
      <w:r w:rsidR="00C20B3F">
        <w:rPr>
          <w:rFonts w:cs="Times New Roman" w:hint="eastAsia"/>
        </w:rPr>
        <w:t>Area</w:t>
      </w:r>
      <w:r w:rsidR="00C20B3F">
        <w:rPr>
          <w:rFonts w:cs="Times New Roman"/>
        </w:rPr>
        <w:t xml:space="preserve"> </w:t>
      </w:r>
      <w:r w:rsidR="00C20B3F">
        <w:rPr>
          <w:rFonts w:cs="Times New Roman" w:hint="eastAsia"/>
        </w:rPr>
        <w:t>V</w:t>
      </w:r>
      <w:r w:rsidR="00C20B3F">
        <w:rPr>
          <w:rFonts w:cs="Times New Roman"/>
        </w:rPr>
        <w:t xml:space="preserve">4 </w:t>
      </w:r>
      <w:r w:rsidR="00C20B3F">
        <w:rPr>
          <w:rFonts w:cs="Times New Roman" w:hint="eastAsia"/>
        </w:rPr>
        <w:t>in</w:t>
      </w:r>
      <w:r w:rsidR="00C20B3F">
        <w:rPr>
          <w:rFonts w:cs="Times New Roman"/>
        </w:rPr>
        <w:t xml:space="preserve"> </w:t>
      </w:r>
      <w:r w:rsidR="00C20B3F">
        <w:rPr>
          <w:rFonts w:cs="Times New Roman" w:hint="eastAsia"/>
        </w:rPr>
        <w:t>macaque</w:t>
      </w:r>
      <w:r w:rsidRPr="002777D2">
        <w:rPr>
          <w:rFonts w:cs="Times New Roman"/>
        </w:rPr>
        <w:t>,</w:t>
      </w:r>
      <w:r w:rsidR="00C20B3F">
        <w:rPr>
          <w:rFonts w:cs="Times New Roman"/>
        </w:rPr>
        <w:t xml:space="preserve"> </w:t>
      </w:r>
      <w:r w:rsidR="00C20B3F">
        <w:rPr>
          <w:rFonts w:cs="Times New Roman" w:hint="eastAsia"/>
        </w:rPr>
        <w:t>Two</w:t>
      </w:r>
      <w:r w:rsidR="00C20B3F">
        <w:rPr>
          <w:rFonts w:cs="Times New Roman"/>
        </w:rPr>
        <w:t>-</w:t>
      </w:r>
      <w:r w:rsidR="00C20B3F">
        <w:rPr>
          <w:rFonts w:cs="Times New Roman" w:hint="eastAsia"/>
        </w:rPr>
        <w:t>photon</w:t>
      </w:r>
      <w:r w:rsidR="00C20B3F">
        <w:rPr>
          <w:rFonts w:cs="Times New Roman"/>
        </w:rPr>
        <w:t xml:space="preserve"> </w:t>
      </w:r>
      <w:r w:rsidR="00C20B3F">
        <w:rPr>
          <w:rFonts w:cs="Times New Roman" w:hint="eastAsia"/>
        </w:rPr>
        <w:t>calcium</w:t>
      </w:r>
      <w:r w:rsidR="00C20B3F">
        <w:rPr>
          <w:rFonts w:cs="Times New Roman"/>
        </w:rPr>
        <w:t xml:space="preserve"> </w:t>
      </w:r>
      <w:r w:rsidR="00C20B3F">
        <w:rPr>
          <w:rFonts w:cs="Times New Roman" w:hint="eastAsia"/>
        </w:rPr>
        <w:t>imaging</w:t>
      </w:r>
    </w:p>
    <w:p w14:paraId="6D7D5A3F" w14:textId="275CC3B6" w:rsidR="00FC3F98" w:rsidRPr="002777D2" w:rsidRDefault="00FC3F98" w:rsidP="0043352F">
      <w:pPr>
        <w:widowControl/>
        <w:ind w:firstLine="480"/>
        <w:jc w:val="left"/>
        <w:rPr>
          <w:rFonts w:cs="Times New Roman"/>
        </w:rPr>
      </w:pPr>
      <w:r w:rsidRPr="002777D2">
        <w:rPr>
          <w:rFonts w:cs="Times New Roman"/>
        </w:rPr>
        <w:br w:type="page"/>
      </w:r>
    </w:p>
    <w:p w14:paraId="7F40651A" w14:textId="77777777" w:rsidR="004B66E1" w:rsidRPr="002777D2" w:rsidRDefault="004B66E1" w:rsidP="006157DF">
      <w:pPr>
        <w:ind w:firstLine="480"/>
        <w:rPr>
          <w:rFonts w:cs="Times New Roman"/>
        </w:rPr>
        <w:sectPr w:rsidR="004B66E1" w:rsidRPr="002777D2" w:rsidSect="0079120D">
          <w:headerReference w:type="even" r:id="rId20"/>
          <w:headerReference w:type="default" r:id="rId21"/>
          <w:footerReference w:type="even" r:id="rId22"/>
          <w:pgSz w:w="11906" w:h="16838" w:code="9"/>
          <w:pgMar w:top="1440" w:right="1797" w:bottom="1440" w:left="1797" w:header="851" w:footer="851" w:gutter="0"/>
          <w:pgNumType w:fmt="upperRoman"/>
          <w:cols w:space="425"/>
          <w:docGrid w:linePitch="326"/>
        </w:sectPr>
      </w:pPr>
    </w:p>
    <w:p w14:paraId="3B213A5C" w14:textId="57B4AC5D" w:rsidR="004B66E1" w:rsidRPr="0043352F" w:rsidRDefault="004B66E1" w:rsidP="00EB72EE">
      <w:pPr>
        <w:spacing w:before="480" w:after="360" w:line="240" w:lineRule="auto"/>
        <w:ind w:firstLineChars="0" w:firstLine="0"/>
        <w:jc w:val="center"/>
        <w:rPr>
          <w:rFonts w:eastAsia="黑体" w:cs="Times New Roman"/>
          <w:b/>
          <w:sz w:val="36"/>
          <w:szCs w:val="36"/>
        </w:rPr>
      </w:pPr>
      <w:r w:rsidRPr="00EC0A65">
        <w:rPr>
          <w:rFonts w:eastAsia="黑体" w:cs="Times New Roman"/>
          <w:bCs/>
          <w:noProof/>
          <w:sz w:val="36"/>
          <w:szCs w:val="36"/>
        </w:rPr>
        <w:lastRenderedPageBreak/>
        <mc:AlternateContent>
          <mc:Choice Requires="wps">
            <w:drawing>
              <wp:anchor distT="0" distB="0" distL="114300" distR="114300" simplePos="0" relativeHeight="251669504" behindDoc="0" locked="0" layoutInCell="1" allowOverlap="1" wp14:anchorId="2982B7E3" wp14:editId="16D55170">
                <wp:simplePos x="0" y="0"/>
                <wp:positionH relativeFrom="column">
                  <wp:posOffset>3447415</wp:posOffset>
                </wp:positionH>
                <wp:positionV relativeFrom="paragraph">
                  <wp:posOffset>-7627620</wp:posOffset>
                </wp:positionV>
                <wp:extent cx="914400" cy="609600"/>
                <wp:effectExtent l="1676400" t="38100" r="19050" b="609600"/>
                <wp:wrapNone/>
                <wp:docPr id="51" name="标注: 弯曲线形(带强调线)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657C452B" w14:textId="77777777" w:rsidR="0072415A" w:rsidRDefault="0072415A"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2B7E3"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标注: 弯曲线形(带强调线) 4" o:spid="_x0000_s1026" type="#_x0000_t45" style="position:absolute;left:0;text-align:left;margin-left:271.45pt;margin-top:-600.6pt;width:1in;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" adj="-39600,42660,-20565">
                <v:textbox>
                  <w:txbxContent>
                    <w:p w14:paraId="657C452B" w14:textId="77777777" w:rsidR="0072415A" w:rsidRDefault="0072415A" w:rsidP="004B66E1">
                      <w:pPr>
                        <w:ind w:firstLine="480"/>
                      </w:pPr>
                    </w:p>
                  </w:txbxContent>
                </v:textbox>
                <o:callout v:ext="edit" minusy="t"/>
              </v:shape>
            </w:pict>
          </mc:Fallback>
        </mc:AlternateContent>
      </w:r>
      <w:r w:rsidRPr="00EC0A65">
        <w:rPr>
          <w:rFonts w:eastAsia="黑体" w:cs="Times New Roman"/>
          <w:bCs/>
          <w:sz w:val="36"/>
          <w:szCs w:val="36"/>
        </w:rPr>
        <w:t>目</w:t>
      </w:r>
      <w:r w:rsidRPr="00EC0A65">
        <w:rPr>
          <w:rFonts w:eastAsia="黑体" w:cs="Times New Roman"/>
          <w:bCs/>
          <w:sz w:val="36"/>
          <w:szCs w:val="36"/>
        </w:rPr>
        <w:t xml:space="preserve">  </w:t>
      </w:r>
      <w:r w:rsidRPr="00EC0A65">
        <w:rPr>
          <w:rFonts w:eastAsia="黑体" w:cs="Times New Roman"/>
          <w:bCs/>
          <w:sz w:val="36"/>
          <w:szCs w:val="36"/>
        </w:rPr>
        <w:t>录</w:t>
      </w:r>
      <w:r w:rsidR="0043352F">
        <w:rPr>
          <w:rFonts w:ascii="仿宋" w:eastAsia="仿宋" w:hAnsi="仿宋" w:hint="eastAsia"/>
          <w:color w:val="000000"/>
        </w:rPr>
        <w:t>（小二号，黑体，居中）</w:t>
      </w:r>
    </w:p>
    <w:p w14:paraId="6D799358" w14:textId="1084B0B1" w:rsidR="00E73F56" w:rsidRDefault="00226BB1">
      <w:pPr>
        <w:pStyle w:val="TOC1"/>
        <w:rPr>
          <w:rFonts w:asciiTheme="minorHAnsi" w:eastAsiaTheme="minorEastAsia" w:hAnsiTheme="minorHAnsi" w:cstheme="minorBidi"/>
          <w:b w:val="0"/>
          <w:bCs w:val="0"/>
          <w:spacing w:val="0"/>
          <w:sz w:val="21"/>
          <w:szCs w:val="22"/>
          <w14:numSpacing w14:val="default"/>
        </w:rPr>
      </w:pPr>
      <w:r w:rsidRPr="003059FC">
        <w:fldChar w:fldCharType="begin"/>
      </w:r>
      <w:r w:rsidRPr="003059FC">
        <w:instrText xml:space="preserve"> TOC \o "1-3" \h \z \u </w:instrText>
      </w:r>
      <w:r w:rsidRPr="003059FC">
        <w:fldChar w:fldCharType="separate"/>
      </w:r>
      <w:hyperlink w:anchor="_Toc151121245" w:history="1">
        <w:r w:rsidR="00E73F56" w:rsidRPr="00855DA7">
          <w:rPr>
            <w:rStyle w:val="a9"/>
          </w:rPr>
          <w:t>第</w:t>
        </w:r>
        <w:r w:rsidR="00E73F56" w:rsidRPr="00855DA7">
          <w:rPr>
            <w:rStyle w:val="a9"/>
          </w:rPr>
          <w:t>1</w:t>
        </w:r>
        <w:r w:rsidR="00E73F56" w:rsidRPr="00855DA7">
          <w:rPr>
            <w:rStyle w:val="a9"/>
          </w:rPr>
          <w:t>章</w:t>
        </w:r>
        <w:r w:rsidR="00E73F56" w:rsidRPr="00855DA7">
          <w:rPr>
            <w:rStyle w:val="a9"/>
          </w:rPr>
          <w:t xml:space="preserve"> </w:t>
        </w:r>
        <w:r w:rsidR="00E73F56" w:rsidRPr="00855DA7">
          <w:rPr>
            <w:rStyle w:val="a9"/>
          </w:rPr>
          <w:t>研究背景</w:t>
        </w:r>
        <w:r w:rsidR="00E73F56">
          <w:rPr>
            <w:webHidden/>
          </w:rPr>
          <w:tab/>
        </w:r>
        <w:r w:rsidR="00E73F56">
          <w:rPr>
            <w:webHidden/>
          </w:rPr>
          <w:fldChar w:fldCharType="begin"/>
        </w:r>
        <w:r w:rsidR="00E73F56">
          <w:rPr>
            <w:webHidden/>
          </w:rPr>
          <w:instrText xml:space="preserve"> PAGEREF _Toc151121245 \h </w:instrText>
        </w:r>
        <w:r w:rsidR="00E73F56">
          <w:rPr>
            <w:webHidden/>
          </w:rPr>
        </w:r>
        <w:r w:rsidR="00E73F56">
          <w:rPr>
            <w:webHidden/>
          </w:rPr>
          <w:fldChar w:fldCharType="separate"/>
        </w:r>
        <w:r w:rsidR="00E73F56">
          <w:rPr>
            <w:webHidden/>
          </w:rPr>
          <w:t>1</w:t>
        </w:r>
        <w:r w:rsidR="00E73F56">
          <w:rPr>
            <w:webHidden/>
          </w:rPr>
          <w:fldChar w:fldCharType="end"/>
        </w:r>
      </w:hyperlink>
    </w:p>
    <w:p w14:paraId="6C1683FD" w14:textId="2051EA3A"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46" w:history="1">
        <w:r w:rsidR="00E73F56" w:rsidRPr="00855DA7">
          <w:rPr>
            <w:rStyle w:val="a9"/>
            <w:noProof/>
            <w:kern w:val="24"/>
          </w:rPr>
          <w:t>1.1</w:t>
        </w:r>
        <w:r w:rsidR="00E73F56" w:rsidRPr="00855DA7">
          <w:rPr>
            <w:rStyle w:val="a9"/>
            <w:noProof/>
          </w:rPr>
          <w:t xml:space="preserve"> </w:t>
        </w:r>
        <w:r w:rsidR="00E73F56" w:rsidRPr="00855DA7">
          <w:rPr>
            <w:rStyle w:val="a9"/>
            <w:noProof/>
          </w:rPr>
          <w:t>视觉并行通路理论</w:t>
        </w:r>
        <w:r w:rsidR="00E73F56">
          <w:rPr>
            <w:noProof/>
            <w:webHidden/>
          </w:rPr>
          <w:tab/>
        </w:r>
        <w:r w:rsidR="00E73F56">
          <w:rPr>
            <w:noProof/>
            <w:webHidden/>
          </w:rPr>
          <w:fldChar w:fldCharType="begin"/>
        </w:r>
        <w:r w:rsidR="00E73F56">
          <w:rPr>
            <w:noProof/>
            <w:webHidden/>
          </w:rPr>
          <w:instrText xml:space="preserve"> PAGEREF _Toc151121246 \h </w:instrText>
        </w:r>
        <w:r w:rsidR="00E73F56">
          <w:rPr>
            <w:noProof/>
            <w:webHidden/>
          </w:rPr>
        </w:r>
        <w:r w:rsidR="00E73F56">
          <w:rPr>
            <w:noProof/>
            <w:webHidden/>
          </w:rPr>
          <w:fldChar w:fldCharType="separate"/>
        </w:r>
        <w:r w:rsidR="00E73F56">
          <w:rPr>
            <w:noProof/>
            <w:webHidden/>
          </w:rPr>
          <w:t>1</w:t>
        </w:r>
        <w:r w:rsidR="00E73F56">
          <w:rPr>
            <w:noProof/>
            <w:webHidden/>
          </w:rPr>
          <w:fldChar w:fldCharType="end"/>
        </w:r>
      </w:hyperlink>
    </w:p>
    <w:p w14:paraId="36D265D7" w14:textId="031D0E52"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47" w:history="1">
        <w:r w:rsidR="00E73F56" w:rsidRPr="00855DA7">
          <w:rPr>
            <w:rStyle w:val="a9"/>
            <w:noProof/>
          </w:rPr>
          <w:t xml:space="preserve">1.1.1 </w:t>
        </w:r>
        <w:r w:rsidR="00E73F56" w:rsidRPr="00855DA7">
          <w:rPr>
            <w:rStyle w:val="a9"/>
            <w:noProof/>
          </w:rPr>
          <w:t>视觉并行通路理论的发展</w:t>
        </w:r>
        <w:r w:rsidR="00E73F56">
          <w:rPr>
            <w:noProof/>
            <w:webHidden/>
          </w:rPr>
          <w:tab/>
        </w:r>
        <w:r w:rsidR="00E73F56">
          <w:rPr>
            <w:noProof/>
            <w:webHidden/>
          </w:rPr>
          <w:fldChar w:fldCharType="begin"/>
        </w:r>
        <w:r w:rsidR="00E73F56">
          <w:rPr>
            <w:noProof/>
            <w:webHidden/>
          </w:rPr>
          <w:instrText xml:space="preserve"> PAGEREF _Toc151121247 \h </w:instrText>
        </w:r>
        <w:r w:rsidR="00E73F56">
          <w:rPr>
            <w:noProof/>
            <w:webHidden/>
          </w:rPr>
        </w:r>
        <w:r w:rsidR="00E73F56">
          <w:rPr>
            <w:noProof/>
            <w:webHidden/>
          </w:rPr>
          <w:fldChar w:fldCharType="separate"/>
        </w:r>
        <w:r w:rsidR="00E73F56">
          <w:rPr>
            <w:noProof/>
            <w:webHidden/>
          </w:rPr>
          <w:t>1</w:t>
        </w:r>
        <w:r w:rsidR="00E73F56">
          <w:rPr>
            <w:noProof/>
            <w:webHidden/>
          </w:rPr>
          <w:fldChar w:fldCharType="end"/>
        </w:r>
      </w:hyperlink>
    </w:p>
    <w:p w14:paraId="4099B65B" w14:textId="73FC87D7"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48" w:history="1">
        <w:r w:rsidR="00E73F56" w:rsidRPr="00855DA7">
          <w:rPr>
            <w:rStyle w:val="a9"/>
            <w:noProof/>
            <w:kern w:val="24"/>
          </w:rPr>
          <w:t>1.2</w:t>
        </w:r>
        <w:r w:rsidR="00E73F56" w:rsidRPr="00855DA7">
          <w:rPr>
            <w:rStyle w:val="a9"/>
            <w:noProof/>
          </w:rPr>
          <w:t xml:space="preserve"> V4</w:t>
        </w:r>
        <w:r w:rsidR="00E73F56" w:rsidRPr="00855DA7">
          <w:rPr>
            <w:rStyle w:val="a9"/>
            <w:noProof/>
          </w:rPr>
          <w:t>区的位置及主要功能区</w:t>
        </w:r>
        <w:r w:rsidR="00E73F56">
          <w:rPr>
            <w:noProof/>
            <w:webHidden/>
          </w:rPr>
          <w:tab/>
        </w:r>
        <w:r w:rsidR="00E73F56">
          <w:rPr>
            <w:noProof/>
            <w:webHidden/>
          </w:rPr>
          <w:fldChar w:fldCharType="begin"/>
        </w:r>
        <w:r w:rsidR="00E73F56">
          <w:rPr>
            <w:noProof/>
            <w:webHidden/>
          </w:rPr>
          <w:instrText xml:space="preserve"> PAGEREF _Toc151121248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63F5A550" w14:textId="7FD455DA"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49" w:history="1">
        <w:r w:rsidR="00E73F56" w:rsidRPr="00855DA7">
          <w:rPr>
            <w:rStyle w:val="a9"/>
            <w:noProof/>
            <w:kern w:val="24"/>
          </w:rPr>
          <w:t>1.3</w:t>
        </w:r>
        <w:r w:rsidR="00E73F56" w:rsidRPr="00855DA7">
          <w:rPr>
            <w:rStyle w:val="a9"/>
            <w:noProof/>
          </w:rPr>
          <w:t xml:space="preserve"> </w:t>
        </w:r>
        <w:r w:rsidR="00E73F56" w:rsidRPr="00855DA7">
          <w:rPr>
            <w:rStyle w:val="a9"/>
            <w:noProof/>
          </w:rPr>
          <w:t>神经网络与视觉系统的联系</w:t>
        </w:r>
        <w:r w:rsidR="00E73F56">
          <w:rPr>
            <w:noProof/>
            <w:webHidden/>
          </w:rPr>
          <w:tab/>
        </w:r>
        <w:r w:rsidR="00E73F56">
          <w:rPr>
            <w:noProof/>
            <w:webHidden/>
          </w:rPr>
          <w:fldChar w:fldCharType="begin"/>
        </w:r>
        <w:r w:rsidR="00E73F56">
          <w:rPr>
            <w:noProof/>
            <w:webHidden/>
          </w:rPr>
          <w:instrText xml:space="preserve"> PAGEREF _Toc151121249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61D3C940" w14:textId="77DE5834"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50" w:history="1">
        <w:r w:rsidR="00E73F56" w:rsidRPr="00855DA7">
          <w:rPr>
            <w:rStyle w:val="a9"/>
            <w:noProof/>
            <w:kern w:val="24"/>
          </w:rPr>
          <w:t>1.4</w:t>
        </w:r>
        <w:r w:rsidR="00E73F56" w:rsidRPr="00855DA7">
          <w:rPr>
            <w:rStyle w:val="a9"/>
            <w:noProof/>
          </w:rPr>
          <w:t xml:space="preserve"> </w:t>
        </w:r>
        <w:r w:rsidR="00E73F56" w:rsidRPr="00855DA7">
          <w:rPr>
            <w:rStyle w:val="a9"/>
            <w:noProof/>
          </w:rPr>
          <w:t>科学问题与研究思路</w:t>
        </w:r>
        <w:r w:rsidR="00E73F56">
          <w:rPr>
            <w:noProof/>
            <w:webHidden/>
          </w:rPr>
          <w:tab/>
        </w:r>
        <w:r w:rsidR="00E73F56">
          <w:rPr>
            <w:noProof/>
            <w:webHidden/>
          </w:rPr>
          <w:fldChar w:fldCharType="begin"/>
        </w:r>
        <w:r w:rsidR="00E73F56">
          <w:rPr>
            <w:noProof/>
            <w:webHidden/>
          </w:rPr>
          <w:instrText xml:space="preserve"> PAGEREF _Toc151121250 \h </w:instrText>
        </w:r>
        <w:r w:rsidR="00E73F56">
          <w:rPr>
            <w:noProof/>
            <w:webHidden/>
          </w:rPr>
        </w:r>
        <w:r w:rsidR="00E73F56">
          <w:rPr>
            <w:noProof/>
            <w:webHidden/>
          </w:rPr>
          <w:fldChar w:fldCharType="separate"/>
        </w:r>
        <w:r w:rsidR="00E73F56">
          <w:rPr>
            <w:noProof/>
            <w:webHidden/>
          </w:rPr>
          <w:t>2</w:t>
        </w:r>
        <w:r w:rsidR="00E73F56">
          <w:rPr>
            <w:noProof/>
            <w:webHidden/>
          </w:rPr>
          <w:fldChar w:fldCharType="end"/>
        </w:r>
      </w:hyperlink>
    </w:p>
    <w:p w14:paraId="14DC7844" w14:textId="69470EB3"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51" w:history="1">
        <w:r w:rsidR="00E73F56" w:rsidRPr="00855DA7">
          <w:rPr>
            <w:rStyle w:val="a9"/>
          </w:rPr>
          <w:t>第</w:t>
        </w:r>
        <w:r w:rsidR="00E73F56" w:rsidRPr="00855DA7">
          <w:rPr>
            <w:rStyle w:val="a9"/>
          </w:rPr>
          <w:t>2</w:t>
        </w:r>
        <w:r w:rsidR="00E73F56" w:rsidRPr="00855DA7">
          <w:rPr>
            <w:rStyle w:val="a9"/>
          </w:rPr>
          <w:t>章</w:t>
        </w:r>
        <w:r w:rsidR="00E73F56" w:rsidRPr="00855DA7">
          <w:rPr>
            <w:rStyle w:val="a9"/>
          </w:rPr>
          <w:t xml:space="preserve"> </w:t>
        </w:r>
        <w:r w:rsidR="00E73F56" w:rsidRPr="00855DA7">
          <w:rPr>
            <w:rStyle w:val="a9"/>
          </w:rPr>
          <w:t>实验操作步骤</w:t>
        </w:r>
        <w:r w:rsidR="00E73F56">
          <w:rPr>
            <w:webHidden/>
          </w:rPr>
          <w:tab/>
        </w:r>
        <w:r w:rsidR="00E73F56">
          <w:rPr>
            <w:webHidden/>
          </w:rPr>
          <w:fldChar w:fldCharType="begin"/>
        </w:r>
        <w:r w:rsidR="00E73F56">
          <w:rPr>
            <w:webHidden/>
          </w:rPr>
          <w:instrText xml:space="preserve"> PAGEREF _Toc151121251 \h </w:instrText>
        </w:r>
        <w:r w:rsidR="00E73F56">
          <w:rPr>
            <w:webHidden/>
          </w:rPr>
        </w:r>
        <w:r w:rsidR="00E73F56">
          <w:rPr>
            <w:webHidden/>
          </w:rPr>
          <w:fldChar w:fldCharType="separate"/>
        </w:r>
        <w:r w:rsidR="00E73F56">
          <w:rPr>
            <w:webHidden/>
          </w:rPr>
          <w:t>3</w:t>
        </w:r>
        <w:r w:rsidR="00E73F56">
          <w:rPr>
            <w:webHidden/>
          </w:rPr>
          <w:fldChar w:fldCharType="end"/>
        </w:r>
      </w:hyperlink>
    </w:p>
    <w:p w14:paraId="68FE7E46" w14:textId="44E74AC1"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52" w:history="1">
        <w:r w:rsidR="00E73F56" w:rsidRPr="00855DA7">
          <w:rPr>
            <w:rStyle w:val="a9"/>
            <w:noProof/>
            <w:kern w:val="24"/>
          </w:rPr>
          <w:t>2.1</w:t>
        </w:r>
        <w:r w:rsidR="00E73F56" w:rsidRPr="00855DA7">
          <w:rPr>
            <w:rStyle w:val="a9"/>
            <w:noProof/>
          </w:rPr>
          <w:t xml:space="preserve"> </w:t>
        </w:r>
        <w:r w:rsidR="00E73F56" w:rsidRPr="00855DA7">
          <w:rPr>
            <w:rStyle w:val="a9"/>
            <w:noProof/>
          </w:rPr>
          <w:t>实验材料</w:t>
        </w:r>
        <w:r w:rsidR="00E73F56">
          <w:rPr>
            <w:noProof/>
            <w:webHidden/>
          </w:rPr>
          <w:tab/>
        </w:r>
        <w:r w:rsidR="00E73F56">
          <w:rPr>
            <w:noProof/>
            <w:webHidden/>
          </w:rPr>
          <w:fldChar w:fldCharType="begin"/>
        </w:r>
        <w:r w:rsidR="00E73F56">
          <w:rPr>
            <w:noProof/>
            <w:webHidden/>
          </w:rPr>
          <w:instrText xml:space="preserve"> PAGEREF _Toc151121252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063F3EC4" w14:textId="5A831F67"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53" w:history="1">
        <w:r w:rsidR="00E73F56" w:rsidRPr="00855DA7">
          <w:rPr>
            <w:rStyle w:val="a9"/>
            <w:noProof/>
            <w:kern w:val="24"/>
          </w:rPr>
          <w:t>2.2</w:t>
        </w:r>
        <w:r w:rsidR="00E73F56" w:rsidRPr="00855DA7">
          <w:rPr>
            <w:rStyle w:val="a9"/>
            <w:noProof/>
          </w:rPr>
          <w:t xml:space="preserve"> </w:t>
        </w:r>
        <w:r w:rsidR="00E73F56" w:rsidRPr="00855DA7">
          <w:rPr>
            <w:rStyle w:val="a9"/>
            <w:noProof/>
          </w:rPr>
          <w:t>动物手术</w:t>
        </w:r>
        <w:r w:rsidR="00E73F56">
          <w:rPr>
            <w:noProof/>
            <w:webHidden/>
          </w:rPr>
          <w:tab/>
        </w:r>
        <w:r w:rsidR="00E73F56">
          <w:rPr>
            <w:noProof/>
            <w:webHidden/>
          </w:rPr>
          <w:fldChar w:fldCharType="begin"/>
        </w:r>
        <w:r w:rsidR="00E73F56">
          <w:rPr>
            <w:noProof/>
            <w:webHidden/>
          </w:rPr>
          <w:instrText xml:space="preserve"> PAGEREF _Toc151121253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435797EE" w14:textId="0D9FA242"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54" w:history="1">
        <w:r w:rsidR="00E73F56" w:rsidRPr="00855DA7">
          <w:rPr>
            <w:rStyle w:val="a9"/>
            <w:noProof/>
            <w:kern w:val="24"/>
          </w:rPr>
          <w:t>2.3</w:t>
        </w:r>
        <w:r w:rsidR="00E73F56" w:rsidRPr="00855DA7">
          <w:rPr>
            <w:rStyle w:val="a9"/>
            <w:noProof/>
          </w:rPr>
          <w:t xml:space="preserve"> </w:t>
        </w:r>
        <w:r w:rsidR="00E73F56" w:rsidRPr="00855DA7">
          <w:rPr>
            <w:rStyle w:val="a9"/>
            <w:noProof/>
          </w:rPr>
          <w:t>麻醉猴内源光学成像</w:t>
        </w:r>
        <w:r w:rsidR="00E73F56">
          <w:rPr>
            <w:noProof/>
            <w:webHidden/>
          </w:rPr>
          <w:tab/>
        </w:r>
        <w:r w:rsidR="00E73F56">
          <w:rPr>
            <w:noProof/>
            <w:webHidden/>
          </w:rPr>
          <w:fldChar w:fldCharType="begin"/>
        </w:r>
        <w:r w:rsidR="00E73F56">
          <w:rPr>
            <w:noProof/>
            <w:webHidden/>
          </w:rPr>
          <w:instrText xml:space="preserve"> PAGEREF _Toc151121254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126C5E2E" w14:textId="595A9F60"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55" w:history="1">
        <w:r w:rsidR="00E73F56" w:rsidRPr="00855DA7">
          <w:rPr>
            <w:rStyle w:val="a9"/>
            <w:noProof/>
          </w:rPr>
          <w:t xml:space="preserve">2.3.1 </w:t>
        </w:r>
        <w:r w:rsidR="00E73F56" w:rsidRPr="00855DA7">
          <w:rPr>
            <w:rStyle w:val="a9"/>
            <w:noProof/>
          </w:rPr>
          <w:t>内源光学成像原理</w:t>
        </w:r>
        <w:r w:rsidR="00E73F56">
          <w:rPr>
            <w:noProof/>
            <w:webHidden/>
          </w:rPr>
          <w:tab/>
        </w:r>
        <w:r w:rsidR="00E73F56">
          <w:rPr>
            <w:noProof/>
            <w:webHidden/>
          </w:rPr>
          <w:fldChar w:fldCharType="begin"/>
        </w:r>
        <w:r w:rsidR="00E73F56">
          <w:rPr>
            <w:noProof/>
            <w:webHidden/>
          </w:rPr>
          <w:instrText xml:space="preserve"> PAGEREF _Toc151121255 \h </w:instrText>
        </w:r>
        <w:r w:rsidR="00E73F56">
          <w:rPr>
            <w:noProof/>
            <w:webHidden/>
          </w:rPr>
        </w:r>
        <w:r w:rsidR="00E73F56">
          <w:rPr>
            <w:noProof/>
            <w:webHidden/>
          </w:rPr>
          <w:fldChar w:fldCharType="separate"/>
        </w:r>
        <w:r w:rsidR="00E73F56">
          <w:rPr>
            <w:noProof/>
            <w:webHidden/>
          </w:rPr>
          <w:t>3</w:t>
        </w:r>
        <w:r w:rsidR="00E73F56">
          <w:rPr>
            <w:noProof/>
            <w:webHidden/>
          </w:rPr>
          <w:fldChar w:fldCharType="end"/>
        </w:r>
      </w:hyperlink>
    </w:p>
    <w:p w14:paraId="6265C095" w14:textId="2F5BB517"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56" w:history="1">
        <w:r w:rsidR="00E73F56" w:rsidRPr="00855DA7">
          <w:rPr>
            <w:rStyle w:val="a9"/>
            <w:noProof/>
          </w:rPr>
          <w:t xml:space="preserve">2.3.2 </w:t>
        </w:r>
        <w:r w:rsidR="00E73F56" w:rsidRPr="00855DA7">
          <w:rPr>
            <w:rStyle w:val="a9"/>
            <w:noProof/>
          </w:rPr>
          <w:t>内源信号采集</w:t>
        </w:r>
        <w:r w:rsidR="00E73F56">
          <w:rPr>
            <w:noProof/>
            <w:webHidden/>
          </w:rPr>
          <w:tab/>
        </w:r>
        <w:r w:rsidR="00E73F56">
          <w:rPr>
            <w:noProof/>
            <w:webHidden/>
          </w:rPr>
          <w:fldChar w:fldCharType="begin"/>
        </w:r>
        <w:r w:rsidR="00E73F56">
          <w:rPr>
            <w:noProof/>
            <w:webHidden/>
          </w:rPr>
          <w:instrText xml:space="preserve"> PAGEREF _Toc151121256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749A04F8" w14:textId="48508ABA"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57" w:history="1">
        <w:r w:rsidR="00E73F56" w:rsidRPr="00855DA7">
          <w:rPr>
            <w:rStyle w:val="a9"/>
            <w:noProof/>
          </w:rPr>
          <w:t xml:space="preserve">2.3.3 </w:t>
        </w:r>
        <w:r w:rsidR="00E73F56" w:rsidRPr="00855DA7">
          <w:rPr>
            <w:rStyle w:val="a9"/>
            <w:noProof/>
          </w:rPr>
          <w:t>视觉刺激</w:t>
        </w:r>
        <w:r w:rsidR="00E73F56" w:rsidRPr="00855DA7">
          <w:rPr>
            <w:rStyle w:val="a9"/>
            <w:noProof/>
          </w:rPr>
          <w:t>-</w:t>
        </w:r>
        <w:r w:rsidR="00E73F56" w:rsidRPr="00855DA7">
          <w:rPr>
            <w:rStyle w:val="a9"/>
            <w:noProof/>
          </w:rPr>
          <w:t>内源信号光学成像</w:t>
        </w:r>
        <w:r w:rsidR="00E73F56">
          <w:rPr>
            <w:noProof/>
            <w:webHidden/>
          </w:rPr>
          <w:tab/>
        </w:r>
        <w:r w:rsidR="00E73F56">
          <w:rPr>
            <w:noProof/>
            <w:webHidden/>
          </w:rPr>
          <w:fldChar w:fldCharType="begin"/>
        </w:r>
        <w:r w:rsidR="00E73F56">
          <w:rPr>
            <w:noProof/>
            <w:webHidden/>
          </w:rPr>
          <w:instrText xml:space="preserve"> PAGEREF _Toc151121257 \h </w:instrText>
        </w:r>
        <w:r w:rsidR="00E73F56">
          <w:rPr>
            <w:noProof/>
            <w:webHidden/>
          </w:rPr>
        </w:r>
        <w:r w:rsidR="00E73F56">
          <w:rPr>
            <w:noProof/>
            <w:webHidden/>
          </w:rPr>
          <w:fldChar w:fldCharType="separate"/>
        </w:r>
        <w:r w:rsidR="00E73F56">
          <w:rPr>
            <w:noProof/>
            <w:webHidden/>
          </w:rPr>
          <w:t>4</w:t>
        </w:r>
        <w:r w:rsidR="00E73F56">
          <w:rPr>
            <w:noProof/>
            <w:webHidden/>
          </w:rPr>
          <w:fldChar w:fldCharType="end"/>
        </w:r>
      </w:hyperlink>
    </w:p>
    <w:p w14:paraId="53BD8D10" w14:textId="3C10997D"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58" w:history="1">
        <w:r w:rsidR="00E73F56" w:rsidRPr="00855DA7">
          <w:rPr>
            <w:rStyle w:val="a9"/>
            <w:noProof/>
            <w:kern w:val="24"/>
          </w:rPr>
          <w:t>2.4</w:t>
        </w:r>
        <w:r w:rsidR="00E73F56" w:rsidRPr="00855DA7">
          <w:rPr>
            <w:rStyle w:val="a9"/>
            <w:noProof/>
          </w:rPr>
          <w:t xml:space="preserve"> </w:t>
        </w:r>
        <w:r w:rsidR="00E73F56" w:rsidRPr="00855DA7">
          <w:rPr>
            <w:rStyle w:val="a9"/>
            <w:noProof/>
          </w:rPr>
          <w:t>麻醉猴双光子成像</w:t>
        </w:r>
        <w:r w:rsidR="00E73F56">
          <w:rPr>
            <w:noProof/>
            <w:webHidden/>
          </w:rPr>
          <w:tab/>
        </w:r>
        <w:r w:rsidR="00E73F56">
          <w:rPr>
            <w:noProof/>
            <w:webHidden/>
          </w:rPr>
          <w:fldChar w:fldCharType="begin"/>
        </w:r>
        <w:r w:rsidR="00E73F56">
          <w:rPr>
            <w:noProof/>
            <w:webHidden/>
          </w:rPr>
          <w:instrText xml:space="preserve"> PAGEREF _Toc151121258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29D9791A" w14:textId="1494684F"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59" w:history="1">
        <w:r w:rsidR="00E73F56" w:rsidRPr="00855DA7">
          <w:rPr>
            <w:rStyle w:val="a9"/>
            <w:noProof/>
          </w:rPr>
          <w:t xml:space="preserve">2.4.1 </w:t>
        </w:r>
        <w:r w:rsidR="00E73F56" w:rsidRPr="00855DA7">
          <w:rPr>
            <w:rStyle w:val="a9"/>
            <w:noProof/>
          </w:rPr>
          <w:t>双光子成像原理</w:t>
        </w:r>
        <w:r w:rsidR="00E73F56">
          <w:rPr>
            <w:noProof/>
            <w:webHidden/>
          </w:rPr>
          <w:tab/>
        </w:r>
        <w:r w:rsidR="00E73F56">
          <w:rPr>
            <w:noProof/>
            <w:webHidden/>
          </w:rPr>
          <w:fldChar w:fldCharType="begin"/>
        </w:r>
        <w:r w:rsidR="00E73F56">
          <w:rPr>
            <w:noProof/>
            <w:webHidden/>
          </w:rPr>
          <w:instrText xml:space="preserve"> PAGEREF _Toc151121259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1707AF91" w14:textId="7D7D955D"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0" w:history="1">
        <w:r w:rsidR="00E73F56" w:rsidRPr="00855DA7">
          <w:rPr>
            <w:rStyle w:val="a9"/>
            <w:noProof/>
          </w:rPr>
          <w:t xml:space="preserve">2.4.2 </w:t>
        </w:r>
        <w:r w:rsidR="00E73F56" w:rsidRPr="00855DA7">
          <w:rPr>
            <w:rStyle w:val="a9"/>
            <w:noProof/>
          </w:rPr>
          <w:t>双光子信号采集</w:t>
        </w:r>
        <w:r w:rsidR="00E73F56">
          <w:rPr>
            <w:noProof/>
            <w:webHidden/>
          </w:rPr>
          <w:tab/>
        </w:r>
        <w:r w:rsidR="00E73F56">
          <w:rPr>
            <w:noProof/>
            <w:webHidden/>
          </w:rPr>
          <w:fldChar w:fldCharType="begin"/>
        </w:r>
        <w:r w:rsidR="00E73F56">
          <w:rPr>
            <w:noProof/>
            <w:webHidden/>
          </w:rPr>
          <w:instrText xml:space="preserve"> PAGEREF _Toc151121260 \h </w:instrText>
        </w:r>
        <w:r w:rsidR="00E73F56">
          <w:rPr>
            <w:noProof/>
            <w:webHidden/>
          </w:rPr>
        </w:r>
        <w:r w:rsidR="00E73F56">
          <w:rPr>
            <w:noProof/>
            <w:webHidden/>
          </w:rPr>
          <w:fldChar w:fldCharType="separate"/>
        </w:r>
        <w:r w:rsidR="00E73F56">
          <w:rPr>
            <w:noProof/>
            <w:webHidden/>
          </w:rPr>
          <w:t>5</w:t>
        </w:r>
        <w:r w:rsidR="00E73F56">
          <w:rPr>
            <w:noProof/>
            <w:webHidden/>
          </w:rPr>
          <w:fldChar w:fldCharType="end"/>
        </w:r>
      </w:hyperlink>
    </w:p>
    <w:p w14:paraId="1CE70E57" w14:textId="2282E37E"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1" w:history="1">
        <w:r w:rsidR="00E73F56" w:rsidRPr="00855DA7">
          <w:rPr>
            <w:rStyle w:val="a9"/>
            <w:noProof/>
          </w:rPr>
          <w:t xml:space="preserve">2.4.3 </w:t>
        </w:r>
        <w:r w:rsidR="00E73F56" w:rsidRPr="00855DA7">
          <w:rPr>
            <w:rStyle w:val="a9"/>
            <w:noProof/>
          </w:rPr>
          <w:t>视觉刺激</w:t>
        </w:r>
        <w:r w:rsidR="00E73F56" w:rsidRPr="00855DA7">
          <w:rPr>
            <w:rStyle w:val="a9"/>
            <w:noProof/>
          </w:rPr>
          <w:t>-</w:t>
        </w:r>
        <w:r w:rsidR="00E73F56" w:rsidRPr="00855DA7">
          <w:rPr>
            <w:rStyle w:val="a9"/>
            <w:noProof/>
          </w:rPr>
          <w:t>双光子成像</w:t>
        </w:r>
        <w:r w:rsidR="00E73F56">
          <w:rPr>
            <w:noProof/>
            <w:webHidden/>
          </w:rPr>
          <w:tab/>
        </w:r>
        <w:r w:rsidR="00E73F56">
          <w:rPr>
            <w:noProof/>
            <w:webHidden/>
          </w:rPr>
          <w:fldChar w:fldCharType="begin"/>
        </w:r>
        <w:r w:rsidR="00E73F56">
          <w:rPr>
            <w:noProof/>
            <w:webHidden/>
          </w:rPr>
          <w:instrText xml:space="preserve"> PAGEREF _Toc151121261 \h </w:instrText>
        </w:r>
        <w:r w:rsidR="00E73F56">
          <w:rPr>
            <w:noProof/>
            <w:webHidden/>
          </w:rPr>
        </w:r>
        <w:r w:rsidR="00E73F56">
          <w:rPr>
            <w:noProof/>
            <w:webHidden/>
          </w:rPr>
          <w:fldChar w:fldCharType="separate"/>
        </w:r>
        <w:r w:rsidR="00E73F56">
          <w:rPr>
            <w:noProof/>
            <w:webHidden/>
          </w:rPr>
          <w:t>6</w:t>
        </w:r>
        <w:r w:rsidR="00E73F56">
          <w:rPr>
            <w:noProof/>
            <w:webHidden/>
          </w:rPr>
          <w:fldChar w:fldCharType="end"/>
        </w:r>
      </w:hyperlink>
    </w:p>
    <w:p w14:paraId="671DF014" w14:textId="32108A13"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62" w:history="1">
        <w:r w:rsidR="00E73F56" w:rsidRPr="00855DA7">
          <w:rPr>
            <w:rStyle w:val="a9"/>
          </w:rPr>
          <w:t>第</w:t>
        </w:r>
        <w:r w:rsidR="00E73F56" w:rsidRPr="00855DA7">
          <w:rPr>
            <w:rStyle w:val="a9"/>
          </w:rPr>
          <w:t>3</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数据分析方法</w:t>
        </w:r>
        <w:r w:rsidR="00E73F56">
          <w:rPr>
            <w:webHidden/>
          </w:rPr>
          <w:tab/>
        </w:r>
        <w:r w:rsidR="00E73F56">
          <w:rPr>
            <w:webHidden/>
          </w:rPr>
          <w:fldChar w:fldCharType="begin"/>
        </w:r>
        <w:r w:rsidR="00E73F56">
          <w:rPr>
            <w:webHidden/>
          </w:rPr>
          <w:instrText xml:space="preserve"> PAGEREF _Toc151121262 \h </w:instrText>
        </w:r>
        <w:r w:rsidR="00E73F56">
          <w:rPr>
            <w:webHidden/>
          </w:rPr>
        </w:r>
        <w:r w:rsidR="00E73F56">
          <w:rPr>
            <w:webHidden/>
          </w:rPr>
          <w:fldChar w:fldCharType="separate"/>
        </w:r>
        <w:r w:rsidR="00E73F56">
          <w:rPr>
            <w:webHidden/>
          </w:rPr>
          <w:t>7</w:t>
        </w:r>
        <w:r w:rsidR="00E73F56">
          <w:rPr>
            <w:webHidden/>
          </w:rPr>
          <w:fldChar w:fldCharType="end"/>
        </w:r>
      </w:hyperlink>
    </w:p>
    <w:p w14:paraId="02900C41" w14:textId="27F18441"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63" w:history="1">
        <w:r w:rsidR="00E73F56" w:rsidRPr="00855DA7">
          <w:rPr>
            <w:rStyle w:val="a9"/>
            <w:noProof/>
            <w:kern w:val="24"/>
          </w:rPr>
          <w:t>3.1</w:t>
        </w:r>
        <w:r w:rsidR="00E73F56" w:rsidRPr="00855DA7">
          <w:rPr>
            <w:rStyle w:val="a9"/>
            <w:noProof/>
          </w:rPr>
          <w:t xml:space="preserve"> OI</w:t>
        </w:r>
        <w:r w:rsidR="00E73F56" w:rsidRPr="00855DA7">
          <w:rPr>
            <w:rStyle w:val="a9"/>
            <w:noProof/>
          </w:rPr>
          <w:t>数据分析</w:t>
        </w:r>
        <w:r w:rsidR="00E73F56" w:rsidRPr="00855DA7">
          <w:rPr>
            <w:rStyle w:val="a9"/>
            <w:noProof/>
          </w:rPr>
          <w:t>-SVM map</w:t>
        </w:r>
        <w:r w:rsidR="00E73F56">
          <w:rPr>
            <w:noProof/>
            <w:webHidden/>
          </w:rPr>
          <w:tab/>
        </w:r>
        <w:r w:rsidR="00E73F56">
          <w:rPr>
            <w:noProof/>
            <w:webHidden/>
          </w:rPr>
          <w:fldChar w:fldCharType="begin"/>
        </w:r>
        <w:r w:rsidR="00E73F56">
          <w:rPr>
            <w:noProof/>
            <w:webHidden/>
          </w:rPr>
          <w:instrText xml:space="preserve"> PAGEREF _Toc151121263 \h </w:instrText>
        </w:r>
        <w:r w:rsidR="00E73F56">
          <w:rPr>
            <w:noProof/>
            <w:webHidden/>
          </w:rPr>
        </w:r>
        <w:r w:rsidR="00E73F56">
          <w:rPr>
            <w:noProof/>
            <w:webHidden/>
          </w:rPr>
          <w:fldChar w:fldCharType="separate"/>
        </w:r>
        <w:r w:rsidR="00E73F56">
          <w:rPr>
            <w:noProof/>
            <w:webHidden/>
          </w:rPr>
          <w:t>7</w:t>
        </w:r>
        <w:r w:rsidR="00E73F56">
          <w:rPr>
            <w:noProof/>
            <w:webHidden/>
          </w:rPr>
          <w:fldChar w:fldCharType="end"/>
        </w:r>
      </w:hyperlink>
    </w:p>
    <w:p w14:paraId="6B32DD0C" w14:textId="44FAA80F"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64" w:history="1">
        <w:r w:rsidR="00E73F56" w:rsidRPr="00855DA7">
          <w:rPr>
            <w:rStyle w:val="a9"/>
            <w:noProof/>
            <w:kern w:val="24"/>
          </w:rPr>
          <w:t>3.2</w:t>
        </w:r>
        <w:r w:rsidR="00E73F56" w:rsidRPr="00855DA7">
          <w:rPr>
            <w:rStyle w:val="a9"/>
            <w:noProof/>
          </w:rPr>
          <w:t xml:space="preserve"> </w:t>
        </w:r>
        <w:r w:rsidR="00E73F56" w:rsidRPr="00855DA7">
          <w:rPr>
            <w:rStyle w:val="a9"/>
            <w:noProof/>
          </w:rPr>
          <w:t>双光子成像数据处理</w:t>
        </w:r>
        <w:r w:rsidR="00E73F56">
          <w:rPr>
            <w:noProof/>
            <w:webHidden/>
          </w:rPr>
          <w:tab/>
        </w:r>
        <w:r w:rsidR="00E73F56">
          <w:rPr>
            <w:noProof/>
            <w:webHidden/>
          </w:rPr>
          <w:fldChar w:fldCharType="begin"/>
        </w:r>
        <w:r w:rsidR="00E73F56">
          <w:rPr>
            <w:noProof/>
            <w:webHidden/>
          </w:rPr>
          <w:instrText xml:space="preserve"> PAGEREF _Toc151121264 \h </w:instrText>
        </w:r>
        <w:r w:rsidR="00E73F56">
          <w:rPr>
            <w:noProof/>
            <w:webHidden/>
          </w:rPr>
        </w:r>
        <w:r w:rsidR="00E73F56">
          <w:rPr>
            <w:noProof/>
            <w:webHidden/>
          </w:rPr>
          <w:fldChar w:fldCharType="separate"/>
        </w:r>
        <w:r w:rsidR="00E73F56">
          <w:rPr>
            <w:noProof/>
            <w:webHidden/>
          </w:rPr>
          <w:t>7</w:t>
        </w:r>
        <w:r w:rsidR="00E73F56">
          <w:rPr>
            <w:noProof/>
            <w:webHidden/>
          </w:rPr>
          <w:fldChar w:fldCharType="end"/>
        </w:r>
      </w:hyperlink>
    </w:p>
    <w:p w14:paraId="1957017C" w14:textId="7299F05B"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65" w:history="1">
        <w:r w:rsidR="00E73F56" w:rsidRPr="00855DA7">
          <w:rPr>
            <w:rStyle w:val="a9"/>
            <w:noProof/>
            <w:kern w:val="24"/>
          </w:rPr>
          <w:t>3.3</w:t>
        </w:r>
        <w:r w:rsidR="00E73F56" w:rsidRPr="00855DA7">
          <w:rPr>
            <w:rStyle w:val="a9"/>
            <w:noProof/>
          </w:rPr>
          <w:t xml:space="preserve"> </w:t>
        </w:r>
        <w:r w:rsidR="00E73F56" w:rsidRPr="00855DA7">
          <w:rPr>
            <w:rStyle w:val="a9"/>
            <w:noProof/>
          </w:rPr>
          <w:t>深度学习模型构建</w:t>
        </w:r>
        <w:r w:rsidR="00E73F56">
          <w:rPr>
            <w:noProof/>
            <w:webHidden/>
          </w:rPr>
          <w:tab/>
        </w:r>
        <w:r w:rsidR="00E73F56">
          <w:rPr>
            <w:noProof/>
            <w:webHidden/>
          </w:rPr>
          <w:fldChar w:fldCharType="begin"/>
        </w:r>
        <w:r w:rsidR="00E73F56">
          <w:rPr>
            <w:noProof/>
            <w:webHidden/>
          </w:rPr>
          <w:instrText xml:space="preserve"> PAGEREF _Toc151121265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39E0C0A6" w14:textId="03981B44"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6" w:history="1">
        <w:r w:rsidR="00E73F56" w:rsidRPr="00855DA7">
          <w:rPr>
            <w:rStyle w:val="a9"/>
            <w:noProof/>
          </w:rPr>
          <w:t xml:space="preserve">3.3.1 </w:t>
        </w:r>
        <w:r w:rsidR="00E73F56" w:rsidRPr="00855DA7">
          <w:rPr>
            <w:rStyle w:val="a9"/>
            <w:noProof/>
          </w:rPr>
          <w:t>神经元</w:t>
        </w:r>
        <w:r w:rsidR="00E73F56" w:rsidRPr="00855DA7">
          <w:rPr>
            <w:rStyle w:val="a9"/>
            <w:noProof/>
          </w:rPr>
          <w:t>DCNN</w:t>
        </w:r>
        <w:r w:rsidR="00E73F56" w:rsidRPr="00855DA7">
          <w:rPr>
            <w:rStyle w:val="a9"/>
            <w:noProof/>
          </w:rPr>
          <w:t>编码模型</w:t>
        </w:r>
        <w:r w:rsidR="00E73F56">
          <w:rPr>
            <w:noProof/>
            <w:webHidden/>
          </w:rPr>
          <w:tab/>
        </w:r>
        <w:r w:rsidR="00E73F56">
          <w:rPr>
            <w:noProof/>
            <w:webHidden/>
          </w:rPr>
          <w:fldChar w:fldCharType="begin"/>
        </w:r>
        <w:r w:rsidR="00E73F56">
          <w:rPr>
            <w:noProof/>
            <w:webHidden/>
          </w:rPr>
          <w:instrText xml:space="preserve"> PAGEREF _Toc151121266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7E4B6888" w14:textId="4C6D2EFB"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7" w:history="1">
        <w:r w:rsidR="00E73F56" w:rsidRPr="00855DA7">
          <w:rPr>
            <w:rStyle w:val="a9"/>
            <w:noProof/>
          </w:rPr>
          <w:t>3.3.2 AlexNet</w:t>
        </w:r>
        <w:r w:rsidR="00E73F56" w:rsidRPr="00855DA7">
          <w:rPr>
            <w:rStyle w:val="a9"/>
            <w:noProof/>
          </w:rPr>
          <w:t>预训练卷积层的选择</w:t>
        </w:r>
        <w:r w:rsidR="00E73F56">
          <w:rPr>
            <w:noProof/>
            <w:webHidden/>
          </w:rPr>
          <w:tab/>
        </w:r>
        <w:r w:rsidR="00E73F56">
          <w:rPr>
            <w:noProof/>
            <w:webHidden/>
          </w:rPr>
          <w:fldChar w:fldCharType="begin"/>
        </w:r>
        <w:r w:rsidR="00E73F56">
          <w:rPr>
            <w:noProof/>
            <w:webHidden/>
          </w:rPr>
          <w:instrText xml:space="preserve"> PAGEREF _Toc151121267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DF62D82" w14:textId="3BE8C0E1"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8" w:history="1">
        <w:r w:rsidR="00E73F56" w:rsidRPr="00855DA7">
          <w:rPr>
            <w:rStyle w:val="a9"/>
            <w:noProof/>
          </w:rPr>
          <w:t xml:space="preserve">3.3.3 </w:t>
        </w:r>
        <w:r w:rsidR="00E73F56" w:rsidRPr="00855DA7">
          <w:rPr>
            <w:rStyle w:val="a9"/>
            <w:noProof/>
          </w:rPr>
          <w:t>单位点与多位点模型</w:t>
        </w:r>
        <w:r w:rsidR="00E73F56">
          <w:rPr>
            <w:noProof/>
            <w:webHidden/>
          </w:rPr>
          <w:tab/>
        </w:r>
        <w:r w:rsidR="00E73F56">
          <w:rPr>
            <w:noProof/>
            <w:webHidden/>
          </w:rPr>
          <w:fldChar w:fldCharType="begin"/>
        </w:r>
        <w:r w:rsidR="00E73F56">
          <w:rPr>
            <w:noProof/>
            <w:webHidden/>
          </w:rPr>
          <w:instrText xml:space="preserve"> PAGEREF _Toc151121268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583C90B1" w14:textId="70382D8F"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69" w:history="1">
        <w:r w:rsidR="00E73F56" w:rsidRPr="00855DA7">
          <w:rPr>
            <w:rStyle w:val="a9"/>
            <w:noProof/>
          </w:rPr>
          <w:t xml:space="preserve">3.3.4 </w:t>
        </w:r>
        <w:r w:rsidR="00E73F56" w:rsidRPr="00855DA7">
          <w:rPr>
            <w:rStyle w:val="a9"/>
            <w:noProof/>
          </w:rPr>
          <w:t>模型评估与训练</w:t>
        </w:r>
        <w:r w:rsidR="00E73F56">
          <w:rPr>
            <w:noProof/>
            <w:webHidden/>
          </w:rPr>
          <w:tab/>
        </w:r>
        <w:r w:rsidR="00E73F56">
          <w:rPr>
            <w:noProof/>
            <w:webHidden/>
          </w:rPr>
          <w:fldChar w:fldCharType="begin"/>
        </w:r>
        <w:r w:rsidR="00E73F56">
          <w:rPr>
            <w:noProof/>
            <w:webHidden/>
          </w:rPr>
          <w:instrText xml:space="preserve"> PAGEREF _Toc151121269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687C68C" w14:textId="1FAEC09F"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70" w:history="1">
        <w:r w:rsidR="00E73F56" w:rsidRPr="00855DA7">
          <w:rPr>
            <w:rStyle w:val="a9"/>
            <w:noProof/>
          </w:rPr>
          <w:t xml:space="preserve">3.3.5 </w:t>
        </w:r>
        <w:r w:rsidR="00E73F56" w:rsidRPr="00855DA7">
          <w:rPr>
            <w:rStyle w:val="a9"/>
            <w:noProof/>
          </w:rPr>
          <w:t>偏好图像生成</w:t>
        </w:r>
        <w:r w:rsidR="00E73F56">
          <w:rPr>
            <w:noProof/>
            <w:webHidden/>
          </w:rPr>
          <w:tab/>
        </w:r>
        <w:r w:rsidR="00E73F56">
          <w:rPr>
            <w:noProof/>
            <w:webHidden/>
          </w:rPr>
          <w:fldChar w:fldCharType="begin"/>
        </w:r>
        <w:r w:rsidR="00E73F56">
          <w:rPr>
            <w:noProof/>
            <w:webHidden/>
          </w:rPr>
          <w:instrText xml:space="preserve"> PAGEREF _Toc151121270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41D8A015" w14:textId="19605442"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71" w:history="1">
        <w:r w:rsidR="00E73F56" w:rsidRPr="00855DA7">
          <w:rPr>
            <w:rStyle w:val="a9"/>
            <w:noProof/>
          </w:rPr>
          <w:t xml:space="preserve">3.3.6 </w:t>
        </w:r>
        <w:r w:rsidR="00E73F56" w:rsidRPr="00855DA7">
          <w:rPr>
            <w:rStyle w:val="a9"/>
            <w:noProof/>
          </w:rPr>
          <w:t>重复次数增量实验</w:t>
        </w:r>
        <w:r w:rsidR="00E73F56">
          <w:rPr>
            <w:noProof/>
            <w:webHidden/>
          </w:rPr>
          <w:tab/>
        </w:r>
        <w:r w:rsidR="00E73F56">
          <w:rPr>
            <w:noProof/>
            <w:webHidden/>
          </w:rPr>
          <w:fldChar w:fldCharType="begin"/>
        </w:r>
        <w:r w:rsidR="00E73F56">
          <w:rPr>
            <w:noProof/>
            <w:webHidden/>
          </w:rPr>
          <w:instrText xml:space="preserve"> PAGEREF _Toc151121271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2E821A73" w14:textId="69457792" w:rsidR="00E73F56" w:rsidRDefault="00B13351">
      <w:pPr>
        <w:pStyle w:val="TOC3"/>
        <w:tabs>
          <w:tab w:val="right" w:leader="dot" w:pos="8302"/>
        </w:tabs>
        <w:ind w:firstLine="480"/>
        <w:rPr>
          <w:rFonts w:asciiTheme="minorHAnsi" w:eastAsiaTheme="minorEastAsia" w:hAnsiTheme="minorHAnsi" w:cstheme="minorBidi"/>
          <w:noProof/>
          <w:kern w:val="2"/>
          <w:sz w:val="21"/>
        </w:rPr>
      </w:pPr>
      <w:hyperlink w:anchor="_Toc151121272" w:history="1">
        <w:r w:rsidR="00E73F56" w:rsidRPr="00855DA7">
          <w:rPr>
            <w:rStyle w:val="a9"/>
            <w:noProof/>
          </w:rPr>
          <w:t xml:space="preserve">3.3.7 </w:t>
        </w:r>
        <w:r w:rsidR="00E73F56" w:rsidRPr="00855DA7">
          <w:rPr>
            <w:rStyle w:val="a9"/>
            <w:noProof/>
          </w:rPr>
          <w:t>卷积核权重评估</w:t>
        </w:r>
        <w:r w:rsidR="00E73F56">
          <w:rPr>
            <w:noProof/>
            <w:webHidden/>
          </w:rPr>
          <w:tab/>
        </w:r>
        <w:r w:rsidR="00E73F56">
          <w:rPr>
            <w:noProof/>
            <w:webHidden/>
          </w:rPr>
          <w:fldChar w:fldCharType="begin"/>
        </w:r>
        <w:r w:rsidR="00E73F56">
          <w:rPr>
            <w:noProof/>
            <w:webHidden/>
          </w:rPr>
          <w:instrText xml:space="preserve"> PAGEREF _Toc151121272 \h </w:instrText>
        </w:r>
        <w:r w:rsidR="00E73F56">
          <w:rPr>
            <w:noProof/>
            <w:webHidden/>
          </w:rPr>
        </w:r>
        <w:r w:rsidR="00E73F56">
          <w:rPr>
            <w:noProof/>
            <w:webHidden/>
          </w:rPr>
          <w:fldChar w:fldCharType="separate"/>
        </w:r>
        <w:r w:rsidR="00E73F56">
          <w:rPr>
            <w:noProof/>
            <w:webHidden/>
          </w:rPr>
          <w:t>8</w:t>
        </w:r>
        <w:r w:rsidR="00E73F56">
          <w:rPr>
            <w:noProof/>
            <w:webHidden/>
          </w:rPr>
          <w:fldChar w:fldCharType="end"/>
        </w:r>
      </w:hyperlink>
    </w:p>
    <w:p w14:paraId="503D78EE" w14:textId="6084B4C4"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73" w:history="1">
        <w:r w:rsidR="00E73F56" w:rsidRPr="00855DA7">
          <w:rPr>
            <w:rStyle w:val="a9"/>
          </w:rPr>
          <w:t>第</w:t>
        </w:r>
        <w:r w:rsidR="00E73F56" w:rsidRPr="00855DA7">
          <w:rPr>
            <w:rStyle w:val="a9"/>
          </w:rPr>
          <w:t>4</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实验结果</w:t>
        </w:r>
        <w:r w:rsidR="00E73F56">
          <w:rPr>
            <w:webHidden/>
          </w:rPr>
          <w:tab/>
        </w:r>
        <w:r w:rsidR="00E73F56">
          <w:rPr>
            <w:webHidden/>
          </w:rPr>
          <w:fldChar w:fldCharType="begin"/>
        </w:r>
        <w:r w:rsidR="00E73F56">
          <w:rPr>
            <w:webHidden/>
          </w:rPr>
          <w:instrText xml:space="preserve"> PAGEREF _Toc151121273 \h </w:instrText>
        </w:r>
        <w:r w:rsidR="00E73F56">
          <w:rPr>
            <w:webHidden/>
          </w:rPr>
        </w:r>
        <w:r w:rsidR="00E73F56">
          <w:rPr>
            <w:webHidden/>
          </w:rPr>
          <w:fldChar w:fldCharType="separate"/>
        </w:r>
        <w:r w:rsidR="00E73F56">
          <w:rPr>
            <w:webHidden/>
          </w:rPr>
          <w:t>10</w:t>
        </w:r>
        <w:r w:rsidR="00E73F56">
          <w:rPr>
            <w:webHidden/>
          </w:rPr>
          <w:fldChar w:fldCharType="end"/>
        </w:r>
      </w:hyperlink>
    </w:p>
    <w:p w14:paraId="6155236B" w14:textId="098AEDB8"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74" w:history="1">
        <w:r w:rsidR="00E73F56" w:rsidRPr="00855DA7">
          <w:rPr>
            <w:rStyle w:val="a9"/>
            <w:noProof/>
            <w:kern w:val="24"/>
          </w:rPr>
          <w:t>4.1</w:t>
        </w:r>
        <w:r w:rsidR="00E73F56" w:rsidRPr="00855DA7">
          <w:rPr>
            <w:rStyle w:val="a9"/>
            <w:noProof/>
          </w:rPr>
          <w:t xml:space="preserve"> </w:t>
        </w:r>
        <w:r w:rsidR="00E73F56" w:rsidRPr="00855DA7">
          <w:rPr>
            <w:rStyle w:val="a9"/>
            <w:noProof/>
          </w:rPr>
          <w:t>刺激图像的修改</w:t>
        </w:r>
        <w:r w:rsidR="00E73F56">
          <w:rPr>
            <w:noProof/>
            <w:webHidden/>
          </w:rPr>
          <w:tab/>
        </w:r>
        <w:r w:rsidR="00E73F56">
          <w:rPr>
            <w:noProof/>
            <w:webHidden/>
          </w:rPr>
          <w:fldChar w:fldCharType="begin"/>
        </w:r>
        <w:r w:rsidR="00E73F56">
          <w:rPr>
            <w:noProof/>
            <w:webHidden/>
          </w:rPr>
          <w:instrText xml:space="preserve"> PAGEREF _Toc151121274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1A3C9B5C" w14:textId="78191B64"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75" w:history="1">
        <w:r w:rsidR="00E73F56" w:rsidRPr="00855DA7">
          <w:rPr>
            <w:rStyle w:val="a9"/>
            <w:noProof/>
            <w:kern w:val="24"/>
          </w:rPr>
          <w:t>4.2</w:t>
        </w:r>
        <w:r w:rsidR="00E73F56" w:rsidRPr="00855DA7">
          <w:rPr>
            <w:rStyle w:val="a9"/>
            <w:noProof/>
          </w:rPr>
          <w:t xml:space="preserve"> </w:t>
        </w:r>
        <w:r w:rsidR="00E73F56" w:rsidRPr="00855DA7">
          <w:rPr>
            <w:rStyle w:val="a9"/>
            <w:noProof/>
          </w:rPr>
          <w:t>不同数据集的比较</w:t>
        </w:r>
        <w:r w:rsidR="00E73F56">
          <w:rPr>
            <w:noProof/>
            <w:webHidden/>
          </w:rPr>
          <w:tab/>
        </w:r>
        <w:r w:rsidR="00E73F56">
          <w:rPr>
            <w:noProof/>
            <w:webHidden/>
          </w:rPr>
          <w:fldChar w:fldCharType="begin"/>
        </w:r>
        <w:r w:rsidR="00E73F56">
          <w:rPr>
            <w:noProof/>
            <w:webHidden/>
          </w:rPr>
          <w:instrText xml:space="preserve"> PAGEREF _Toc151121275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2220E9F2" w14:textId="77F6BCE5"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76" w:history="1">
        <w:r w:rsidR="00E73F56" w:rsidRPr="00855DA7">
          <w:rPr>
            <w:rStyle w:val="a9"/>
            <w:noProof/>
            <w:kern w:val="24"/>
          </w:rPr>
          <w:t>4.3</w:t>
        </w:r>
        <w:r w:rsidR="00E73F56" w:rsidRPr="00855DA7">
          <w:rPr>
            <w:rStyle w:val="a9"/>
            <w:noProof/>
          </w:rPr>
          <w:t xml:space="preserve"> </w:t>
        </w:r>
        <w:r w:rsidR="00E73F56" w:rsidRPr="00855DA7">
          <w:rPr>
            <w:rStyle w:val="a9"/>
            <w:noProof/>
          </w:rPr>
          <w:t>卷积核的设计</w:t>
        </w:r>
        <w:r w:rsidR="00E73F56">
          <w:rPr>
            <w:noProof/>
            <w:webHidden/>
          </w:rPr>
          <w:tab/>
        </w:r>
        <w:r w:rsidR="00E73F56">
          <w:rPr>
            <w:noProof/>
            <w:webHidden/>
          </w:rPr>
          <w:fldChar w:fldCharType="begin"/>
        </w:r>
        <w:r w:rsidR="00E73F56">
          <w:rPr>
            <w:noProof/>
            <w:webHidden/>
          </w:rPr>
          <w:instrText xml:space="preserve"> PAGEREF _Toc151121276 \h </w:instrText>
        </w:r>
        <w:r w:rsidR="00E73F56">
          <w:rPr>
            <w:noProof/>
            <w:webHidden/>
          </w:rPr>
        </w:r>
        <w:r w:rsidR="00E73F56">
          <w:rPr>
            <w:noProof/>
            <w:webHidden/>
          </w:rPr>
          <w:fldChar w:fldCharType="separate"/>
        </w:r>
        <w:r w:rsidR="00E73F56">
          <w:rPr>
            <w:noProof/>
            <w:webHidden/>
          </w:rPr>
          <w:t>10</w:t>
        </w:r>
        <w:r w:rsidR="00E73F56">
          <w:rPr>
            <w:noProof/>
            <w:webHidden/>
          </w:rPr>
          <w:fldChar w:fldCharType="end"/>
        </w:r>
      </w:hyperlink>
    </w:p>
    <w:p w14:paraId="63BBB45D" w14:textId="6D142F1B"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77" w:history="1">
        <w:r w:rsidR="00E73F56" w:rsidRPr="00855DA7">
          <w:rPr>
            <w:rStyle w:val="a9"/>
          </w:rPr>
          <w:t>第</w:t>
        </w:r>
        <w:r w:rsidR="00E73F56" w:rsidRPr="00855DA7">
          <w:rPr>
            <w:rStyle w:val="a9"/>
          </w:rPr>
          <w:t>5</w:t>
        </w:r>
        <w:r w:rsidR="00E73F56" w:rsidRPr="00855DA7">
          <w:rPr>
            <w:rStyle w:val="a9"/>
          </w:rPr>
          <w:t>章</w:t>
        </w:r>
        <w:r w:rsidR="00E73F56" w:rsidRPr="00855DA7">
          <w:rPr>
            <w:rStyle w:val="a9"/>
            <w:rFonts w:ascii="黑体" w:hAnsi="黑体"/>
          </w:rPr>
          <w:t xml:space="preserve"> </w:t>
        </w:r>
        <w:r w:rsidR="00E73F56" w:rsidRPr="00855DA7">
          <w:rPr>
            <w:rStyle w:val="a9"/>
            <w:rFonts w:ascii="黑体" w:hAnsi="黑体"/>
          </w:rPr>
          <w:t>讨论</w:t>
        </w:r>
        <w:r w:rsidR="00E73F56">
          <w:rPr>
            <w:webHidden/>
          </w:rPr>
          <w:tab/>
        </w:r>
        <w:r w:rsidR="00E73F56">
          <w:rPr>
            <w:webHidden/>
          </w:rPr>
          <w:fldChar w:fldCharType="begin"/>
        </w:r>
        <w:r w:rsidR="00E73F56">
          <w:rPr>
            <w:webHidden/>
          </w:rPr>
          <w:instrText xml:space="preserve"> PAGEREF _Toc151121277 \h </w:instrText>
        </w:r>
        <w:r w:rsidR="00E73F56">
          <w:rPr>
            <w:webHidden/>
          </w:rPr>
        </w:r>
        <w:r w:rsidR="00E73F56">
          <w:rPr>
            <w:webHidden/>
          </w:rPr>
          <w:fldChar w:fldCharType="separate"/>
        </w:r>
        <w:r w:rsidR="00E73F56">
          <w:rPr>
            <w:webHidden/>
          </w:rPr>
          <w:t>11</w:t>
        </w:r>
        <w:r w:rsidR="00E73F56">
          <w:rPr>
            <w:webHidden/>
          </w:rPr>
          <w:fldChar w:fldCharType="end"/>
        </w:r>
      </w:hyperlink>
    </w:p>
    <w:p w14:paraId="3303509E" w14:textId="49C8663D" w:rsidR="00E73F56" w:rsidRDefault="00B13351">
      <w:pPr>
        <w:pStyle w:val="TOC2"/>
        <w:tabs>
          <w:tab w:val="right" w:leader="dot" w:pos="8302"/>
        </w:tabs>
        <w:ind w:firstLine="240"/>
        <w:rPr>
          <w:rFonts w:asciiTheme="minorHAnsi" w:eastAsiaTheme="minorEastAsia" w:hAnsiTheme="minorHAnsi" w:cstheme="minorBidi"/>
          <w:noProof/>
          <w:sz w:val="21"/>
          <w:szCs w:val="22"/>
        </w:rPr>
      </w:pPr>
      <w:hyperlink w:anchor="_Toc151121278" w:history="1">
        <w:r w:rsidR="00E73F56" w:rsidRPr="00855DA7">
          <w:rPr>
            <w:rStyle w:val="a9"/>
            <w:noProof/>
            <w:kern w:val="24"/>
          </w:rPr>
          <w:t>5.1</w:t>
        </w:r>
        <w:r w:rsidR="00E73F56" w:rsidRPr="00855DA7">
          <w:rPr>
            <w:rStyle w:val="a9"/>
            <w:noProof/>
          </w:rPr>
          <w:fldChar w:fldCharType="begin"/>
        </w:r>
        <w:r w:rsidR="00E73F56" w:rsidRPr="00855DA7">
          <w:rPr>
            <w:rStyle w:val="a9"/>
            <w:noProof/>
          </w:rPr>
          <w:instrText xml:space="preserve"> MACROBUTTON  AcceptAllChangesShown [</w:instrText>
        </w:r>
        <w:r w:rsidR="00E73F56" w:rsidRPr="00855DA7">
          <w:rPr>
            <w:rStyle w:val="a9"/>
            <w:noProof/>
          </w:rPr>
          <w:instrText>单击输入二级标题</w:instrText>
        </w:r>
        <w:r w:rsidR="00E73F56" w:rsidRPr="00855DA7">
          <w:rPr>
            <w:rStyle w:val="a9"/>
            <w:noProof/>
          </w:rPr>
          <w:instrText xml:space="preserve">] </w:instrText>
        </w:r>
        <w:bookmarkStart w:id="3" w:name="_Toc150961811"/>
        <w:r w:rsidR="00E73F56" w:rsidRPr="00855DA7">
          <w:rPr>
            <w:rStyle w:val="a9"/>
            <w:noProof/>
          </w:rPr>
          <w:fldChar w:fldCharType="end"/>
        </w:r>
        <w:bookmarkEnd w:id="3"/>
        <w:r w:rsidR="00E73F56">
          <w:rPr>
            <w:noProof/>
            <w:webHidden/>
          </w:rPr>
          <w:tab/>
        </w:r>
        <w:r w:rsidR="00E73F56">
          <w:rPr>
            <w:noProof/>
            <w:webHidden/>
          </w:rPr>
          <w:fldChar w:fldCharType="begin"/>
        </w:r>
        <w:r w:rsidR="00E73F56">
          <w:rPr>
            <w:noProof/>
            <w:webHidden/>
          </w:rPr>
          <w:instrText xml:space="preserve"> PAGEREF _Toc151121278 \h </w:instrText>
        </w:r>
        <w:r w:rsidR="00E73F56">
          <w:rPr>
            <w:noProof/>
            <w:webHidden/>
          </w:rPr>
        </w:r>
        <w:r w:rsidR="00E73F56">
          <w:rPr>
            <w:noProof/>
            <w:webHidden/>
          </w:rPr>
          <w:fldChar w:fldCharType="separate"/>
        </w:r>
        <w:r w:rsidR="00E73F56">
          <w:rPr>
            <w:noProof/>
            <w:webHidden/>
          </w:rPr>
          <w:t>11</w:t>
        </w:r>
        <w:r w:rsidR="00E73F56">
          <w:rPr>
            <w:noProof/>
            <w:webHidden/>
          </w:rPr>
          <w:fldChar w:fldCharType="end"/>
        </w:r>
      </w:hyperlink>
    </w:p>
    <w:p w14:paraId="21388867" w14:textId="1BF5E120"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79" w:history="1">
        <w:r w:rsidR="00E73F56" w:rsidRPr="00855DA7">
          <w:rPr>
            <w:rStyle w:val="a9"/>
          </w:rPr>
          <w:t>参考文献</w:t>
        </w:r>
        <w:r w:rsidR="00E73F56">
          <w:rPr>
            <w:webHidden/>
          </w:rPr>
          <w:tab/>
        </w:r>
        <w:r w:rsidR="00E73F56">
          <w:rPr>
            <w:webHidden/>
          </w:rPr>
          <w:fldChar w:fldCharType="begin"/>
        </w:r>
        <w:r w:rsidR="00E73F56">
          <w:rPr>
            <w:webHidden/>
          </w:rPr>
          <w:instrText xml:space="preserve"> PAGEREF _Toc151121279 \h </w:instrText>
        </w:r>
        <w:r w:rsidR="00E73F56">
          <w:rPr>
            <w:webHidden/>
          </w:rPr>
        </w:r>
        <w:r w:rsidR="00E73F56">
          <w:rPr>
            <w:webHidden/>
          </w:rPr>
          <w:fldChar w:fldCharType="separate"/>
        </w:r>
        <w:r w:rsidR="00E73F56">
          <w:rPr>
            <w:webHidden/>
          </w:rPr>
          <w:t>13</w:t>
        </w:r>
        <w:r w:rsidR="00E73F56">
          <w:rPr>
            <w:webHidden/>
          </w:rPr>
          <w:fldChar w:fldCharType="end"/>
        </w:r>
      </w:hyperlink>
    </w:p>
    <w:p w14:paraId="10D5AA71" w14:textId="696E697A"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80" w:history="1">
        <w:r w:rsidR="00E73F56" w:rsidRPr="00855DA7">
          <w:rPr>
            <w:rStyle w:val="a9"/>
            <w:rFonts w:ascii="黑体" w:hAnsi="黑体"/>
          </w:rPr>
          <w:t>附</w:t>
        </w:r>
        <w:r w:rsidR="00E73F56" w:rsidRPr="00855DA7">
          <w:rPr>
            <w:rStyle w:val="a9"/>
            <w:rFonts w:ascii="黑体" w:hAnsi="黑体"/>
          </w:rPr>
          <w:t xml:space="preserve">  </w:t>
        </w:r>
        <w:r w:rsidR="00E73F56" w:rsidRPr="00855DA7">
          <w:rPr>
            <w:rStyle w:val="a9"/>
            <w:rFonts w:ascii="黑体" w:hAnsi="黑体"/>
          </w:rPr>
          <w:t>录</w:t>
        </w:r>
        <w:r w:rsidR="00E73F56">
          <w:rPr>
            <w:webHidden/>
          </w:rPr>
          <w:tab/>
        </w:r>
        <w:r w:rsidR="00E73F56">
          <w:rPr>
            <w:webHidden/>
          </w:rPr>
          <w:fldChar w:fldCharType="begin"/>
        </w:r>
        <w:r w:rsidR="00E73F56">
          <w:rPr>
            <w:webHidden/>
          </w:rPr>
          <w:instrText xml:space="preserve"> PAGEREF _Toc151121280 \h </w:instrText>
        </w:r>
        <w:r w:rsidR="00E73F56">
          <w:rPr>
            <w:webHidden/>
          </w:rPr>
        </w:r>
        <w:r w:rsidR="00E73F56">
          <w:rPr>
            <w:webHidden/>
          </w:rPr>
          <w:fldChar w:fldCharType="separate"/>
        </w:r>
        <w:r w:rsidR="00E73F56">
          <w:rPr>
            <w:webHidden/>
          </w:rPr>
          <w:t>14</w:t>
        </w:r>
        <w:r w:rsidR="00E73F56">
          <w:rPr>
            <w:webHidden/>
          </w:rPr>
          <w:fldChar w:fldCharType="end"/>
        </w:r>
      </w:hyperlink>
    </w:p>
    <w:p w14:paraId="6FF86E6A" w14:textId="3359E77B"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81" w:history="1">
        <w:r w:rsidR="00E73F56" w:rsidRPr="00855DA7">
          <w:rPr>
            <w:rStyle w:val="a9"/>
          </w:rPr>
          <w:t>攻读学位期间取得的学术成果</w:t>
        </w:r>
        <w:r w:rsidR="00E73F56">
          <w:rPr>
            <w:webHidden/>
          </w:rPr>
          <w:tab/>
        </w:r>
        <w:r w:rsidR="00E73F56">
          <w:rPr>
            <w:webHidden/>
          </w:rPr>
          <w:fldChar w:fldCharType="begin"/>
        </w:r>
        <w:r w:rsidR="00E73F56">
          <w:rPr>
            <w:webHidden/>
          </w:rPr>
          <w:instrText xml:space="preserve"> PAGEREF _Toc151121281 \h </w:instrText>
        </w:r>
        <w:r w:rsidR="00E73F56">
          <w:rPr>
            <w:webHidden/>
          </w:rPr>
        </w:r>
        <w:r w:rsidR="00E73F56">
          <w:rPr>
            <w:webHidden/>
          </w:rPr>
          <w:fldChar w:fldCharType="separate"/>
        </w:r>
        <w:r w:rsidR="00E73F56">
          <w:rPr>
            <w:webHidden/>
          </w:rPr>
          <w:t>15</w:t>
        </w:r>
        <w:r w:rsidR="00E73F56">
          <w:rPr>
            <w:webHidden/>
          </w:rPr>
          <w:fldChar w:fldCharType="end"/>
        </w:r>
      </w:hyperlink>
    </w:p>
    <w:p w14:paraId="28B0CFA5" w14:textId="728D1FB9" w:rsidR="00E73F56" w:rsidRDefault="00B13351">
      <w:pPr>
        <w:pStyle w:val="TOC1"/>
        <w:rPr>
          <w:rFonts w:asciiTheme="minorHAnsi" w:eastAsiaTheme="minorEastAsia" w:hAnsiTheme="minorHAnsi" w:cstheme="minorBidi"/>
          <w:b w:val="0"/>
          <w:bCs w:val="0"/>
          <w:spacing w:val="0"/>
          <w:sz w:val="21"/>
          <w:szCs w:val="22"/>
          <w14:numSpacing w14:val="default"/>
        </w:rPr>
      </w:pPr>
      <w:hyperlink w:anchor="_Toc151121282" w:history="1">
        <w:r w:rsidR="00E73F56" w:rsidRPr="00855DA7">
          <w:rPr>
            <w:rStyle w:val="a9"/>
          </w:rPr>
          <w:t>致</w:t>
        </w:r>
        <w:r w:rsidR="00E73F56" w:rsidRPr="00855DA7">
          <w:rPr>
            <w:rStyle w:val="a9"/>
          </w:rPr>
          <w:t xml:space="preserve">  </w:t>
        </w:r>
        <w:r w:rsidR="00E73F56" w:rsidRPr="00855DA7">
          <w:rPr>
            <w:rStyle w:val="a9"/>
          </w:rPr>
          <w:t>谢</w:t>
        </w:r>
        <w:r w:rsidR="00E73F56">
          <w:rPr>
            <w:webHidden/>
          </w:rPr>
          <w:tab/>
        </w:r>
        <w:r w:rsidR="00E73F56">
          <w:rPr>
            <w:webHidden/>
          </w:rPr>
          <w:fldChar w:fldCharType="begin"/>
        </w:r>
        <w:r w:rsidR="00E73F56">
          <w:rPr>
            <w:webHidden/>
          </w:rPr>
          <w:instrText xml:space="preserve"> PAGEREF _Toc151121282 \h </w:instrText>
        </w:r>
        <w:r w:rsidR="00E73F56">
          <w:rPr>
            <w:webHidden/>
          </w:rPr>
        </w:r>
        <w:r w:rsidR="00E73F56">
          <w:rPr>
            <w:webHidden/>
          </w:rPr>
          <w:fldChar w:fldCharType="separate"/>
        </w:r>
        <w:r w:rsidR="00E73F56">
          <w:rPr>
            <w:webHidden/>
          </w:rPr>
          <w:t>16</w:t>
        </w:r>
        <w:r w:rsidR="00E73F56">
          <w:rPr>
            <w:webHidden/>
          </w:rPr>
          <w:fldChar w:fldCharType="end"/>
        </w:r>
      </w:hyperlink>
    </w:p>
    <w:p w14:paraId="1315B1E5" w14:textId="780B8851" w:rsidR="004B66E1" w:rsidRPr="002777D2" w:rsidRDefault="00226BB1" w:rsidP="004245D8">
      <w:pPr>
        <w:adjustRightInd w:val="0"/>
        <w:snapToGrid w:val="0"/>
        <w:spacing w:line="360" w:lineRule="exact"/>
        <w:ind w:firstLine="482"/>
        <w:jc w:val="right"/>
        <w:rPr>
          <w:rFonts w:eastAsia="黑体" w:cs="Times New Roman"/>
          <w:b/>
          <w:bCs/>
          <w:noProof/>
          <w:szCs w:val="28"/>
        </w:rPr>
      </w:pPr>
      <w:r w:rsidRPr="003059FC">
        <w:rPr>
          <w:rFonts w:cs="Times New Roman"/>
          <w:b/>
          <w:bCs/>
          <w:noProof/>
          <w:szCs w:val="24"/>
        </w:rPr>
        <w:fldChar w:fldCharType="end"/>
      </w:r>
    </w:p>
    <w:p w14:paraId="35C18CF8" w14:textId="75969ACE" w:rsidR="00F77EBA" w:rsidRPr="002777D2" w:rsidRDefault="00F77EBA" w:rsidP="0054112E">
      <w:pPr>
        <w:adjustRightInd w:val="0"/>
        <w:snapToGrid w:val="0"/>
        <w:spacing w:before="120"/>
        <w:ind w:firstLine="482"/>
        <w:jc w:val="right"/>
        <w:rPr>
          <w:rFonts w:eastAsia="黑体" w:cs="Times New Roman"/>
          <w:b/>
          <w:bCs/>
          <w:noProof/>
          <w:szCs w:val="28"/>
        </w:rPr>
      </w:pPr>
    </w:p>
    <w:p w14:paraId="7745DCF2" w14:textId="24CAFF31" w:rsidR="00217AC7" w:rsidRPr="002777D2" w:rsidRDefault="00217AC7" w:rsidP="0054112E">
      <w:pPr>
        <w:adjustRightInd w:val="0"/>
        <w:snapToGrid w:val="0"/>
        <w:spacing w:before="120"/>
        <w:ind w:firstLine="482"/>
        <w:jc w:val="right"/>
        <w:rPr>
          <w:rFonts w:eastAsia="黑体" w:cs="Times New Roman"/>
          <w:b/>
          <w:bCs/>
          <w:noProof/>
          <w:szCs w:val="28"/>
        </w:rPr>
      </w:pPr>
    </w:p>
    <w:p w14:paraId="0FFF6A43" w14:textId="45CD694C" w:rsidR="00217AC7" w:rsidRDefault="00217AC7" w:rsidP="0054112E">
      <w:pPr>
        <w:adjustRightInd w:val="0"/>
        <w:snapToGrid w:val="0"/>
        <w:spacing w:before="120"/>
        <w:ind w:firstLine="482"/>
        <w:jc w:val="right"/>
        <w:rPr>
          <w:rFonts w:eastAsia="黑体" w:cs="Times New Roman"/>
          <w:b/>
          <w:bCs/>
          <w:noProof/>
          <w:szCs w:val="28"/>
        </w:rPr>
      </w:pPr>
    </w:p>
    <w:p w14:paraId="307A88E5" w14:textId="5A543806" w:rsidR="00250A25" w:rsidRDefault="00250A25" w:rsidP="0054112E">
      <w:pPr>
        <w:adjustRightInd w:val="0"/>
        <w:snapToGrid w:val="0"/>
        <w:spacing w:before="120"/>
        <w:ind w:firstLine="482"/>
        <w:jc w:val="right"/>
        <w:rPr>
          <w:rFonts w:eastAsia="黑体" w:cs="Times New Roman"/>
          <w:b/>
          <w:bCs/>
          <w:noProof/>
          <w:szCs w:val="28"/>
        </w:rPr>
      </w:pPr>
    </w:p>
    <w:p w14:paraId="6BF6177E" w14:textId="5AF02A64" w:rsidR="00250A25" w:rsidRDefault="00250A25" w:rsidP="0054112E">
      <w:pPr>
        <w:adjustRightInd w:val="0"/>
        <w:snapToGrid w:val="0"/>
        <w:spacing w:before="120"/>
        <w:ind w:firstLine="482"/>
        <w:jc w:val="right"/>
        <w:rPr>
          <w:rFonts w:eastAsia="黑体" w:cs="Times New Roman"/>
          <w:b/>
          <w:bCs/>
          <w:noProof/>
          <w:szCs w:val="28"/>
        </w:rPr>
      </w:pPr>
    </w:p>
    <w:p w14:paraId="4A9734A4" w14:textId="25CB4A27" w:rsidR="00250A25" w:rsidRDefault="00250A25" w:rsidP="0054112E">
      <w:pPr>
        <w:adjustRightInd w:val="0"/>
        <w:snapToGrid w:val="0"/>
        <w:spacing w:before="120"/>
        <w:ind w:firstLine="482"/>
        <w:jc w:val="right"/>
        <w:rPr>
          <w:rFonts w:eastAsia="黑体" w:cs="Times New Roman"/>
          <w:b/>
          <w:bCs/>
          <w:noProof/>
          <w:szCs w:val="28"/>
        </w:rPr>
      </w:pPr>
    </w:p>
    <w:p w14:paraId="02E87417" w14:textId="12DB4E9E" w:rsidR="00250A25" w:rsidRDefault="00250A25" w:rsidP="0054112E">
      <w:pPr>
        <w:adjustRightInd w:val="0"/>
        <w:snapToGrid w:val="0"/>
        <w:spacing w:before="120"/>
        <w:ind w:firstLine="482"/>
        <w:jc w:val="right"/>
        <w:rPr>
          <w:rFonts w:eastAsia="黑体" w:cs="Times New Roman"/>
          <w:b/>
          <w:bCs/>
          <w:noProof/>
          <w:szCs w:val="28"/>
        </w:rPr>
      </w:pPr>
    </w:p>
    <w:p w14:paraId="4A080706" w14:textId="31025044" w:rsidR="00250A25" w:rsidRDefault="00250A25" w:rsidP="0054112E">
      <w:pPr>
        <w:adjustRightInd w:val="0"/>
        <w:snapToGrid w:val="0"/>
        <w:spacing w:before="120"/>
        <w:ind w:firstLine="482"/>
        <w:jc w:val="right"/>
        <w:rPr>
          <w:rFonts w:eastAsia="黑体" w:cs="Times New Roman"/>
          <w:b/>
          <w:bCs/>
          <w:noProof/>
          <w:szCs w:val="28"/>
        </w:rPr>
      </w:pPr>
    </w:p>
    <w:p w14:paraId="09FB38B1" w14:textId="77777777" w:rsidR="004C121C" w:rsidRDefault="004C121C" w:rsidP="001D1968">
      <w:pPr>
        <w:adjustRightInd w:val="0"/>
        <w:snapToGrid w:val="0"/>
        <w:spacing w:before="120"/>
        <w:ind w:right="723" w:firstLineChars="0" w:firstLine="0"/>
        <w:jc w:val="left"/>
        <w:rPr>
          <w:rFonts w:eastAsia="黑体" w:cs="Times New Roman"/>
          <w:b/>
          <w:bCs/>
          <w:noProof/>
          <w:szCs w:val="28"/>
        </w:rPr>
      </w:pPr>
    </w:p>
    <w:p w14:paraId="015E1100" w14:textId="5EF3231B" w:rsidR="00F77EBA" w:rsidRPr="002777D2" w:rsidRDefault="00F77EBA" w:rsidP="0054112E">
      <w:pPr>
        <w:adjustRightInd w:val="0"/>
        <w:snapToGrid w:val="0"/>
        <w:spacing w:before="120"/>
        <w:ind w:firstLine="480"/>
        <w:jc w:val="right"/>
        <w:rPr>
          <w:rFonts w:eastAsia="黑体" w:cs="Times New Roman"/>
          <w:szCs w:val="28"/>
        </w:rPr>
        <w:sectPr w:rsidR="00F77EBA" w:rsidRPr="002777D2" w:rsidSect="0079120D">
          <w:headerReference w:type="even" r:id="rId23"/>
          <w:headerReference w:type="default" r:id="rId24"/>
          <w:footerReference w:type="default" r:id="rId25"/>
          <w:pgSz w:w="11906" w:h="16838" w:code="9"/>
          <w:pgMar w:top="1440" w:right="1797" w:bottom="1440" w:left="1797" w:header="851" w:footer="851" w:gutter="0"/>
          <w:pgNumType w:fmt="upperRoman"/>
          <w:cols w:space="425"/>
          <w:docGrid w:linePitch="326"/>
        </w:sectPr>
      </w:pPr>
    </w:p>
    <w:p w14:paraId="4E451151" w14:textId="5948ADEF" w:rsidR="004B66E1" w:rsidRPr="004F4390" w:rsidRDefault="004B66E1" w:rsidP="00AA7CD4">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图</w:t>
      </w:r>
      <w:r w:rsidRPr="004F4390">
        <w:rPr>
          <w:rFonts w:eastAsia="黑体" w:cs="Times New Roman"/>
          <w:bCs/>
          <w:noProof/>
          <w:sz w:val="36"/>
          <w:szCs w:val="36"/>
        </w:rPr>
        <mc:AlternateContent>
          <mc:Choice Requires="wps">
            <w:drawing>
              <wp:anchor distT="0" distB="0" distL="114300" distR="114300" simplePos="0" relativeHeight="251671552" behindDoc="0" locked="0" layoutInCell="1" allowOverlap="1" wp14:anchorId="75A828B7" wp14:editId="4F2EEB64">
                <wp:simplePos x="0" y="0"/>
                <wp:positionH relativeFrom="column">
                  <wp:posOffset>3447415</wp:posOffset>
                </wp:positionH>
                <wp:positionV relativeFrom="paragraph">
                  <wp:posOffset>-7627620</wp:posOffset>
                </wp:positionV>
                <wp:extent cx="914400" cy="609600"/>
                <wp:effectExtent l="1683385" t="11430" r="2540" b="607695"/>
                <wp:wrapNone/>
                <wp:docPr id="86" name="标注: 弯曲线形(带强调线)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accentCallout2">
                          <a:avLst>
                            <a:gd name="adj1" fmla="val 18750"/>
                            <a:gd name="adj2" fmla="val -8333"/>
                            <a:gd name="adj3" fmla="val 18750"/>
                            <a:gd name="adj4" fmla="val -95208"/>
                            <a:gd name="adj5" fmla="val 197500"/>
                            <a:gd name="adj6" fmla="val -183333"/>
                          </a:avLst>
                        </a:prstGeom>
                        <a:solidFill>
                          <a:srgbClr val="FFFFFF"/>
                        </a:solidFill>
                        <a:ln w="9525">
                          <a:solidFill>
                            <a:srgbClr val="000000"/>
                          </a:solidFill>
                          <a:miter lim="800000"/>
                          <a:headEnd/>
                          <a:tailEnd/>
                        </a:ln>
                      </wps:spPr>
                      <wps:txbx>
                        <w:txbxContent>
                          <w:p w14:paraId="75D67FB4" w14:textId="77777777" w:rsidR="0072415A" w:rsidRDefault="0072415A" w:rsidP="004B66E1">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28B7" id="标注: 弯曲线形(带强调线) 5" o:spid="_x0000_s1027" type="#_x0000_t45" style="position:absolute;left:0;text-align:left;margin-left:271.45pt;margin-top:-600.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" adj="-39600,42660,-20565">
                <v:textbox>
                  <w:txbxContent>
                    <w:p w14:paraId="75D67FB4" w14:textId="77777777" w:rsidR="0072415A" w:rsidRDefault="0072415A" w:rsidP="004B66E1">
                      <w:pPr>
                        <w:ind w:firstLine="480"/>
                      </w:pPr>
                    </w:p>
                  </w:txbxContent>
                </v:textbox>
                <o:callout v:ext="edit" minusy="t"/>
              </v:shape>
            </w:pict>
          </mc:Fallback>
        </mc:AlternateContent>
      </w:r>
      <w:r w:rsidR="00D37B79" w:rsidRPr="004F4390">
        <w:rPr>
          <w:rFonts w:eastAsia="黑体" w:cs="Times New Roman"/>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4B21119F" w14:textId="5A232B6A" w:rsidR="004B66E1" w:rsidRPr="00A42077" w:rsidRDefault="00117534" w:rsidP="00A42077">
      <w:pPr>
        <w:tabs>
          <w:tab w:val="right" w:leader="dot" w:pos="7740"/>
        </w:tabs>
        <w:spacing w:line="360" w:lineRule="exact"/>
        <w:ind w:firstLine="480"/>
        <w:rPr>
          <w:rFonts w:eastAsia="黑体" w:cs="Times New Roman"/>
          <w:szCs w:val="24"/>
        </w:rPr>
      </w:pPr>
      <w:r w:rsidRPr="00A42077">
        <w:rPr>
          <w:rFonts w:cs="Times New Roman"/>
          <w:szCs w:val="24"/>
        </w:rPr>
        <w:fldChar w:fldCharType="begin"/>
      </w:r>
      <w:r w:rsidRPr="00A42077">
        <w:rPr>
          <w:rFonts w:cs="Times New Roman"/>
          <w:szCs w:val="24"/>
        </w:rPr>
        <w:instrText xml:space="preserve"> TOC \h \z \c "</w:instrText>
      </w:r>
      <w:r w:rsidRPr="00A42077">
        <w:rPr>
          <w:rFonts w:cs="Times New Roman"/>
          <w:szCs w:val="24"/>
        </w:rPr>
        <w:instrText>图</w:instrText>
      </w:r>
      <w:r w:rsidRPr="00A42077">
        <w:rPr>
          <w:rFonts w:cs="Times New Roman"/>
          <w:szCs w:val="24"/>
        </w:rPr>
        <w:instrText xml:space="preserve">" </w:instrText>
      </w:r>
      <w:r w:rsidRPr="00A42077">
        <w:rPr>
          <w:rFonts w:cs="Times New Roman"/>
          <w:szCs w:val="24"/>
        </w:rPr>
        <w:fldChar w:fldCharType="separate"/>
      </w:r>
      <w:r w:rsidR="00F52323">
        <w:rPr>
          <w:rFonts w:cs="Times New Roman" w:hint="eastAsia"/>
          <w:b/>
          <w:bCs/>
          <w:noProof/>
          <w:szCs w:val="24"/>
        </w:rPr>
        <w:t>未找到图形项目表。</w:t>
      </w:r>
      <w:r w:rsidRPr="00A42077">
        <w:rPr>
          <w:rFonts w:cs="Times New Roman"/>
          <w:szCs w:val="24"/>
        </w:rPr>
        <w:fldChar w:fldCharType="end"/>
      </w:r>
    </w:p>
    <w:p w14:paraId="6EDB000C" w14:textId="77777777" w:rsidR="00B50D8C" w:rsidRDefault="00B50D8C" w:rsidP="00AA7CD4">
      <w:pPr>
        <w:spacing w:before="480" w:after="360" w:line="240" w:lineRule="auto"/>
        <w:ind w:firstLineChars="0" w:firstLine="0"/>
        <w:jc w:val="center"/>
        <w:rPr>
          <w:rFonts w:eastAsia="黑体" w:cs="Times New Roman"/>
          <w:b/>
          <w:sz w:val="28"/>
          <w:szCs w:val="28"/>
        </w:rPr>
      </w:pPr>
    </w:p>
    <w:p w14:paraId="57BE0483" w14:textId="77777777" w:rsidR="00B50D8C" w:rsidRDefault="00B50D8C" w:rsidP="00AA7CD4">
      <w:pPr>
        <w:spacing w:before="480" w:after="360" w:line="240" w:lineRule="auto"/>
        <w:ind w:firstLineChars="0" w:firstLine="0"/>
        <w:jc w:val="center"/>
        <w:rPr>
          <w:rFonts w:eastAsia="黑体" w:cs="Times New Roman"/>
          <w:b/>
          <w:sz w:val="28"/>
          <w:szCs w:val="28"/>
        </w:rPr>
      </w:pPr>
    </w:p>
    <w:p w14:paraId="1BC61190" w14:textId="77777777" w:rsidR="004F4390" w:rsidRDefault="004F4390" w:rsidP="004F4390">
      <w:pPr>
        <w:spacing w:before="480" w:after="360" w:line="240" w:lineRule="auto"/>
        <w:ind w:firstLineChars="0" w:firstLine="0"/>
        <w:rPr>
          <w:rFonts w:eastAsia="黑体" w:cs="Times New Roman"/>
          <w:b/>
          <w:szCs w:val="24"/>
        </w:rPr>
      </w:pPr>
    </w:p>
    <w:p w14:paraId="2A639E61" w14:textId="77777777" w:rsidR="004F4390" w:rsidRDefault="004F4390" w:rsidP="004F4390">
      <w:pPr>
        <w:spacing w:before="480" w:after="360" w:line="240" w:lineRule="auto"/>
        <w:ind w:firstLineChars="0" w:firstLine="0"/>
        <w:rPr>
          <w:rFonts w:eastAsia="黑体" w:cs="Times New Roman"/>
          <w:b/>
          <w:szCs w:val="24"/>
        </w:rPr>
      </w:pPr>
    </w:p>
    <w:p w14:paraId="7C1E623B" w14:textId="77777777" w:rsidR="004F4390" w:rsidRDefault="004F4390" w:rsidP="004F4390">
      <w:pPr>
        <w:spacing w:before="480" w:after="360" w:line="240" w:lineRule="auto"/>
        <w:ind w:firstLineChars="0" w:firstLine="0"/>
        <w:rPr>
          <w:rFonts w:eastAsia="黑体" w:cs="Times New Roman"/>
          <w:b/>
          <w:szCs w:val="24"/>
        </w:rPr>
      </w:pPr>
    </w:p>
    <w:p w14:paraId="12A7F6C3" w14:textId="77777777" w:rsidR="004F4390" w:rsidRDefault="004F4390" w:rsidP="004F4390">
      <w:pPr>
        <w:spacing w:before="480" w:after="360" w:line="240" w:lineRule="auto"/>
        <w:ind w:firstLineChars="0" w:firstLine="0"/>
        <w:rPr>
          <w:rFonts w:eastAsia="黑体" w:cs="Times New Roman"/>
          <w:b/>
          <w:szCs w:val="24"/>
        </w:rPr>
      </w:pPr>
    </w:p>
    <w:p w14:paraId="71431734" w14:textId="77777777" w:rsidR="004F4390" w:rsidRDefault="004F4390" w:rsidP="004F4390">
      <w:pPr>
        <w:spacing w:before="480" w:after="360" w:line="240" w:lineRule="auto"/>
        <w:ind w:firstLineChars="0" w:firstLine="0"/>
        <w:rPr>
          <w:rFonts w:eastAsia="黑体" w:cs="Times New Roman"/>
          <w:b/>
          <w:szCs w:val="24"/>
        </w:rPr>
      </w:pPr>
    </w:p>
    <w:p w14:paraId="6EB35582" w14:textId="77777777" w:rsidR="004F4390" w:rsidRDefault="004F4390" w:rsidP="004F4390">
      <w:pPr>
        <w:spacing w:before="480" w:after="360" w:line="240" w:lineRule="auto"/>
        <w:ind w:firstLineChars="0" w:firstLine="0"/>
        <w:rPr>
          <w:rFonts w:eastAsia="黑体" w:cs="Times New Roman"/>
          <w:b/>
          <w:szCs w:val="24"/>
        </w:rPr>
      </w:pPr>
    </w:p>
    <w:p w14:paraId="7A774F54" w14:textId="77777777" w:rsidR="004F4390" w:rsidRDefault="004F4390" w:rsidP="004F4390">
      <w:pPr>
        <w:spacing w:before="480" w:after="360" w:line="240" w:lineRule="auto"/>
        <w:ind w:firstLineChars="0" w:firstLine="0"/>
        <w:rPr>
          <w:rFonts w:eastAsia="黑体" w:cs="Times New Roman"/>
          <w:b/>
          <w:szCs w:val="24"/>
        </w:rPr>
      </w:pPr>
    </w:p>
    <w:p w14:paraId="69B6D624" w14:textId="77777777" w:rsidR="00597B01" w:rsidRDefault="00597B01" w:rsidP="004F4390">
      <w:pPr>
        <w:spacing w:before="480" w:after="360" w:line="240" w:lineRule="auto"/>
        <w:ind w:firstLineChars="0" w:firstLine="0"/>
        <w:rPr>
          <w:rFonts w:eastAsia="黑体" w:cs="Times New Roman"/>
          <w:b/>
          <w:szCs w:val="24"/>
        </w:rPr>
        <w:sectPr w:rsidR="00597B01" w:rsidSect="0079120D">
          <w:headerReference w:type="default" r:id="rId26"/>
          <w:pgSz w:w="11906" w:h="16838" w:code="9"/>
          <w:pgMar w:top="1440" w:right="1797" w:bottom="1440" w:left="1797" w:header="851" w:footer="851" w:gutter="0"/>
          <w:pgNumType w:fmt="upperRoman"/>
          <w:cols w:space="425"/>
          <w:docGrid w:linePitch="326"/>
        </w:sectPr>
      </w:pPr>
    </w:p>
    <w:p w14:paraId="4EADEA69" w14:textId="033A13B9" w:rsidR="004B66E1" w:rsidRPr="004F4390" w:rsidRDefault="004B66E1" w:rsidP="004F4390">
      <w:pPr>
        <w:spacing w:before="480" w:after="360" w:line="240" w:lineRule="auto"/>
        <w:ind w:firstLineChars="0" w:firstLine="0"/>
        <w:jc w:val="center"/>
        <w:rPr>
          <w:rFonts w:eastAsia="黑体" w:cs="Times New Roman"/>
          <w:bCs/>
          <w:sz w:val="36"/>
          <w:szCs w:val="36"/>
        </w:rPr>
      </w:pPr>
      <w:r w:rsidRPr="004F4390">
        <w:rPr>
          <w:rFonts w:eastAsia="黑体" w:cs="Times New Roman"/>
          <w:bCs/>
          <w:sz w:val="36"/>
          <w:szCs w:val="36"/>
        </w:rPr>
        <w:lastRenderedPageBreak/>
        <w:t>表</w:t>
      </w:r>
      <w:r w:rsidR="00D37B79" w:rsidRPr="004F4390">
        <w:rPr>
          <w:rFonts w:eastAsia="黑体" w:cs="Times New Roman" w:hint="eastAsia"/>
          <w:bCs/>
          <w:sz w:val="36"/>
          <w:szCs w:val="36"/>
        </w:rPr>
        <w:t xml:space="preserve"> </w:t>
      </w:r>
      <w:r w:rsidRPr="004F4390">
        <w:rPr>
          <w:rFonts w:eastAsia="黑体" w:cs="Times New Roman"/>
          <w:bCs/>
          <w:sz w:val="36"/>
          <w:szCs w:val="36"/>
        </w:rPr>
        <w:t>目</w:t>
      </w:r>
      <w:r w:rsidR="00D37B79" w:rsidRPr="004F4390">
        <w:rPr>
          <w:rFonts w:eastAsia="黑体" w:cs="Times New Roman" w:hint="eastAsia"/>
          <w:bCs/>
          <w:sz w:val="36"/>
          <w:szCs w:val="36"/>
        </w:rPr>
        <w:t xml:space="preserve"> </w:t>
      </w:r>
      <w:r w:rsidRPr="004F4390">
        <w:rPr>
          <w:rFonts w:eastAsia="黑体" w:cs="Times New Roman"/>
          <w:bCs/>
          <w:sz w:val="36"/>
          <w:szCs w:val="36"/>
        </w:rPr>
        <w:t>录</w:t>
      </w:r>
    </w:p>
    <w:p w14:paraId="6E9315C4" w14:textId="2F038C74" w:rsidR="00383BD0" w:rsidRPr="002777D2" w:rsidRDefault="00117534" w:rsidP="00951952">
      <w:pPr>
        <w:pStyle w:val="ae"/>
      </w:pPr>
      <w:r w:rsidRPr="00A42077">
        <w:rPr>
          <w:rFonts w:cs="Times New Roman"/>
          <w:b/>
          <w:sz w:val="24"/>
          <w:szCs w:val="24"/>
        </w:rPr>
        <w:fldChar w:fldCharType="begin"/>
      </w:r>
      <w:r w:rsidRPr="00A42077">
        <w:rPr>
          <w:rFonts w:cs="Times New Roman"/>
          <w:b/>
          <w:sz w:val="24"/>
          <w:szCs w:val="24"/>
        </w:rPr>
        <w:instrText xml:space="preserve"> TOC \h \z \c "表" </w:instrText>
      </w:r>
      <w:r w:rsidRPr="00A42077">
        <w:rPr>
          <w:rFonts w:cs="Times New Roman"/>
          <w:b/>
          <w:sz w:val="24"/>
          <w:szCs w:val="24"/>
        </w:rPr>
        <w:fldChar w:fldCharType="separate"/>
      </w:r>
      <w:r w:rsidR="00F52323">
        <w:rPr>
          <w:rFonts w:cs="Times New Roman" w:hint="eastAsia"/>
          <w:bCs w:val="0"/>
          <w:noProof/>
          <w:sz w:val="24"/>
          <w:szCs w:val="24"/>
        </w:rPr>
        <w:t>未找到图形项目表。</w:t>
      </w:r>
      <w:r w:rsidRPr="00A42077">
        <w:rPr>
          <w:rFonts w:ascii="Times New Roman" w:hAnsi="Times New Roman"/>
        </w:rPr>
        <w:fldChar w:fldCharType="end"/>
      </w:r>
    </w:p>
    <w:p w14:paraId="53500D4A" w14:textId="0C035A77" w:rsidR="00383BD0" w:rsidRPr="002777D2" w:rsidRDefault="00383BD0" w:rsidP="004B66E1">
      <w:pPr>
        <w:tabs>
          <w:tab w:val="right" w:leader="dot" w:pos="7740"/>
        </w:tabs>
        <w:spacing w:before="120"/>
        <w:ind w:firstLine="560"/>
        <w:rPr>
          <w:rFonts w:eastAsia="黑体" w:cs="Times New Roman"/>
          <w:sz w:val="28"/>
          <w:szCs w:val="28"/>
        </w:rPr>
      </w:pPr>
    </w:p>
    <w:p w14:paraId="3A046C51" w14:textId="77795781" w:rsidR="00383BD0" w:rsidRPr="002777D2" w:rsidRDefault="00383BD0" w:rsidP="004B66E1">
      <w:pPr>
        <w:tabs>
          <w:tab w:val="right" w:leader="dot" w:pos="7740"/>
        </w:tabs>
        <w:spacing w:before="120"/>
        <w:ind w:firstLine="560"/>
        <w:rPr>
          <w:rFonts w:eastAsia="黑体" w:cs="Times New Roman"/>
          <w:sz w:val="28"/>
          <w:szCs w:val="28"/>
        </w:rPr>
      </w:pPr>
    </w:p>
    <w:p w14:paraId="0AC03BFA" w14:textId="0BC9A836" w:rsidR="00383BD0" w:rsidRPr="002777D2" w:rsidRDefault="00383BD0" w:rsidP="004B66E1">
      <w:pPr>
        <w:tabs>
          <w:tab w:val="right" w:leader="dot" w:pos="7740"/>
        </w:tabs>
        <w:spacing w:before="120"/>
        <w:ind w:firstLine="560"/>
        <w:rPr>
          <w:rFonts w:eastAsia="黑体" w:cs="Times New Roman"/>
          <w:sz w:val="28"/>
          <w:szCs w:val="28"/>
        </w:rPr>
      </w:pPr>
    </w:p>
    <w:p w14:paraId="5246D08B" w14:textId="01BB55CB" w:rsidR="00383BD0" w:rsidRPr="002777D2" w:rsidRDefault="00383BD0" w:rsidP="004B66E1">
      <w:pPr>
        <w:tabs>
          <w:tab w:val="right" w:leader="dot" w:pos="7740"/>
        </w:tabs>
        <w:spacing w:before="120"/>
        <w:ind w:firstLine="560"/>
        <w:rPr>
          <w:rFonts w:eastAsia="黑体" w:cs="Times New Roman"/>
          <w:sz w:val="28"/>
          <w:szCs w:val="28"/>
        </w:rPr>
      </w:pPr>
    </w:p>
    <w:p w14:paraId="0AD6F270" w14:textId="731F742D" w:rsidR="00383BD0" w:rsidRPr="002777D2" w:rsidRDefault="00383BD0" w:rsidP="004B66E1">
      <w:pPr>
        <w:tabs>
          <w:tab w:val="right" w:leader="dot" w:pos="7740"/>
        </w:tabs>
        <w:spacing w:before="120"/>
        <w:ind w:firstLine="560"/>
        <w:rPr>
          <w:rFonts w:eastAsia="黑体" w:cs="Times New Roman"/>
          <w:sz w:val="28"/>
          <w:szCs w:val="28"/>
        </w:rPr>
      </w:pPr>
    </w:p>
    <w:p w14:paraId="18B8C9BE" w14:textId="04203BD8" w:rsidR="00383BD0" w:rsidRPr="002777D2" w:rsidRDefault="00383BD0" w:rsidP="004B66E1">
      <w:pPr>
        <w:tabs>
          <w:tab w:val="right" w:leader="dot" w:pos="7740"/>
        </w:tabs>
        <w:spacing w:before="120"/>
        <w:ind w:firstLine="560"/>
        <w:rPr>
          <w:rFonts w:eastAsia="黑体" w:cs="Times New Roman"/>
          <w:sz w:val="28"/>
          <w:szCs w:val="28"/>
        </w:rPr>
      </w:pPr>
    </w:p>
    <w:p w14:paraId="63A47B53" w14:textId="381BFF49" w:rsidR="00383BD0" w:rsidRPr="002777D2" w:rsidRDefault="00383BD0" w:rsidP="004B66E1">
      <w:pPr>
        <w:tabs>
          <w:tab w:val="right" w:leader="dot" w:pos="7740"/>
        </w:tabs>
        <w:spacing w:before="120"/>
        <w:ind w:firstLine="560"/>
        <w:rPr>
          <w:rFonts w:eastAsia="黑体" w:cs="Times New Roman"/>
          <w:sz w:val="28"/>
          <w:szCs w:val="28"/>
        </w:rPr>
      </w:pPr>
    </w:p>
    <w:p w14:paraId="251D6F15" w14:textId="1AB40496" w:rsidR="00383BD0" w:rsidRPr="002777D2" w:rsidRDefault="00383BD0" w:rsidP="004B66E1">
      <w:pPr>
        <w:tabs>
          <w:tab w:val="right" w:leader="dot" w:pos="7740"/>
        </w:tabs>
        <w:spacing w:before="120"/>
        <w:ind w:firstLine="560"/>
        <w:rPr>
          <w:rFonts w:eastAsia="黑体" w:cs="Times New Roman"/>
          <w:sz w:val="28"/>
          <w:szCs w:val="28"/>
        </w:rPr>
      </w:pPr>
    </w:p>
    <w:p w14:paraId="0720BDEC" w14:textId="5785878C" w:rsidR="006B2E7C" w:rsidRPr="002777D2" w:rsidRDefault="006B2E7C" w:rsidP="004B66E1">
      <w:pPr>
        <w:tabs>
          <w:tab w:val="right" w:leader="dot" w:pos="7740"/>
        </w:tabs>
        <w:spacing w:before="120"/>
        <w:ind w:firstLine="560"/>
        <w:rPr>
          <w:rFonts w:eastAsia="黑体" w:cs="Times New Roman"/>
          <w:sz w:val="28"/>
          <w:szCs w:val="28"/>
        </w:rPr>
      </w:pPr>
    </w:p>
    <w:p w14:paraId="38ADF32E" w14:textId="77777777" w:rsidR="00990DD7" w:rsidRPr="002777D2" w:rsidRDefault="00990DD7" w:rsidP="004B66E1">
      <w:pPr>
        <w:tabs>
          <w:tab w:val="right" w:leader="dot" w:pos="7740"/>
        </w:tabs>
        <w:spacing w:before="120"/>
        <w:ind w:firstLine="560"/>
        <w:rPr>
          <w:rFonts w:eastAsia="黑体" w:cs="Times New Roman"/>
          <w:sz w:val="28"/>
          <w:szCs w:val="28"/>
        </w:rPr>
      </w:pPr>
    </w:p>
    <w:p w14:paraId="1136883C" w14:textId="77777777" w:rsidR="0082094A" w:rsidRPr="002777D2" w:rsidRDefault="0082094A" w:rsidP="004B66E1">
      <w:pPr>
        <w:tabs>
          <w:tab w:val="right" w:leader="dot" w:pos="7740"/>
        </w:tabs>
        <w:spacing w:before="120"/>
        <w:ind w:firstLine="560"/>
        <w:rPr>
          <w:rFonts w:eastAsia="黑体" w:cs="Times New Roman"/>
          <w:sz w:val="28"/>
          <w:szCs w:val="28"/>
        </w:rPr>
      </w:pPr>
    </w:p>
    <w:p w14:paraId="0CDFBE68" w14:textId="693429DA" w:rsidR="0082094A" w:rsidRPr="002777D2" w:rsidRDefault="0082094A" w:rsidP="004B66E1">
      <w:pPr>
        <w:tabs>
          <w:tab w:val="right" w:leader="dot" w:pos="7740"/>
        </w:tabs>
        <w:spacing w:before="120"/>
        <w:ind w:firstLine="560"/>
        <w:rPr>
          <w:rFonts w:eastAsia="黑体" w:cs="Times New Roman"/>
          <w:sz w:val="28"/>
          <w:szCs w:val="28"/>
        </w:rPr>
        <w:sectPr w:rsidR="0082094A" w:rsidRPr="002777D2" w:rsidSect="0079120D">
          <w:headerReference w:type="default" r:id="rId27"/>
          <w:pgSz w:w="11906" w:h="16838" w:code="9"/>
          <w:pgMar w:top="1440" w:right="1797" w:bottom="1440" w:left="1797" w:header="851" w:footer="851" w:gutter="0"/>
          <w:pgNumType w:fmt="upperRoman"/>
          <w:cols w:space="425"/>
          <w:docGrid w:linePitch="326"/>
        </w:sectPr>
      </w:pPr>
    </w:p>
    <w:p w14:paraId="6CEF4425" w14:textId="01394133" w:rsidR="006866CB" w:rsidRDefault="006866CB" w:rsidP="00773DD8">
      <w:pPr>
        <w:pStyle w:val="1"/>
        <w:numPr>
          <w:ilvl w:val="0"/>
          <w:numId w:val="7"/>
        </w:numPr>
        <w:ind w:firstLine="643"/>
        <w:rPr>
          <w:rFonts w:cs="Times New Roman"/>
          <w:sz w:val="32"/>
          <w:szCs w:val="48"/>
        </w:rPr>
      </w:pPr>
      <w:bookmarkStart w:id="4" w:name="_Toc99656528"/>
      <w:bookmarkStart w:id="5" w:name="_Toc151121245"/>
      <w:bookmarkEnd w:id="4"/>
      <w:r>
        <w:rPr>
          <w:rFonts w:cs="Times New Roman" w:hint="eastAsia"/>
          <w:sz w:val="32"/>
          <w:szCs w:val="48"/>
        </w:rPr>
        <w:lastRenderedPageBreak/>
        <w:t>研究背景</w:t>
      </w:r>
      <w:bookmarkEnd w:id="5"/>
    </w:p>
    <w:p w14:paraId="32163E4C" w14:textId="77777777" w:rsidR="006866CB" w:rsidRDefault="006866CB" w:rsidP="006866CB">
      <w:pPr>
        <w:ind w:left="2998" w:hangingChars="1249" w:hanging="2998"/>
        <w:jc w:val="center"/>
        <w:rPr>
          <w:rFonts w:ascii="仿宋_GB2312" w:eastAsia="仿宋_GB2312"/>
          <w:color w:val="000000"/>
        </w:rPr>
      </w:pPr>
      <w:r>
        <w:rPr>
          <w:rFonts w:ascii="仿宋_GB2312" w:eastAsia="仿宋_GB2312" w:hint="eastAsia"/>
          <w:color w:val="000000"/>
        </w:rPr>
        <w:t>(黑体三号，居中，章序与标题之间空1个汉字符）</w:t>
      </w:r>
    </w:p>
    <w:p w14:paraId="1A60B105" w14:textId="4A481614" w:rsidR="006866CB" w:rsidRDefault="006866CB" w:rsidP="00773DD8">
      <w:pPr>
        <w:pStyle w:val="2"/>
        <w:numPr>
          <w:ilvl w:val="1"/>
          <w:numId w:val="4"/>
        </w:numPr>
      </w:pPr>
      <w:r>
        <w:rPr>
          <w:rFonts w:hint="eastAsia"/>
        </w:rPr>
        <w:t xml:space="preserve"> </w:t>
      </w:r>
      <w:bookmarkStart w:id="6" w:name="_Toc151121246"/>
      <w:r>
        <w:rPr>
          <w:rFonts w:hint="eastAsia"/>
        </w:rPr>
        <w:t>视觉并行通路理论</w:t>
      </w:r>
      <w:bookmarkEnd w:id="6"/>
    </w:p>
    <w:p w14:paraId="672704ED" w14:textId="1634E643" w:rsidR="006866CB" w:rsidRP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哺乳类动物的神经系统由无数精密相连的神经网络构成，其中大脑扮演着系统的指挥官角色，掌管着生命体的全部活动，并管理着与外部世界的信息交换。在漫长的演化旅程中，人类及其他</w:t>
      </w:r>
      <w:proofErr w:type="gramStart"/>
      <w:r w:rsidRPr="006866CB">
        <w:rPr>
          <w:rFonts w:ascii="宋体" w:hAnsi="宋体" w:hint="eastAsia"/>
          <w:color w:val="000000"/>
        </w:rPr>
        <w:t>非人类灵长</w:t>
      </w:r>
      <w:proofErr w:type="gramEnd"/>
      <w:r w:rsidRPr="006866CB">
        <w:rPr>
          <w:rFonts w:ascii="宋体" w:hAnsi="宋体" w:hint="eastAsia"/>
          <w:color w:val="000000"/>
        </w:rPr>
        <w:t>动物的大脑架构演变成了一座错综复杂的神经迷宫。20世纪初，Brodmann基于大脑皮层的细胞构造，将其精心划分为43个区域，这一数字在后续研究中已经增至52个。这些划分不仅定义了大脑皮层的地图，而且与大脑的功能紧密相连，每个区域都承担着特定的角色。</w:t>
      </w:r>
    </w:p>
    <w:p w14:paraId="0A73C444" w14:textId="27FE6444" w:rsidR="006866CB" w:rsidRDefault="006866CB" w:rsidP="006866CB">
      <w:pPr>
        <w:snapToGrid w:val="0"/>
        <w:spacing w:line="400" w:lineRule="exact"/>
        <w:ind w:firstLineChars="225" w:firstLine="540"/>
        <w:jc w:val="left"/>
        <w:rPr>
          <w:rFonts w:ascii="宋体" w:hAnsi="宋体"/>
          <w:color w:val="000000"/>
        </w:rPr>
      </w:pPr>
      <w:r w:rsidRPr="006866CB">
        <w:rPr>
          <w:rFonts w:ascii="宋体" w:hAnsi="宋体" w:hint="eastAsia"/>
          <w:color w:val="000000"/>
        </w:rPr>
        <w:t>对于人类以及其他高等灵长类动物来说，视觉系统是接受外界信息的主要通道。超过七成的感官信息是通过视觉得到的，这些信息涉及物体的亮度、形状、颜色、运动（方向与速度），以及立体视觉，即深度感知</w:t>
      </w:r>
      <w:r w:rsidR="00B251AC">
        <w:rPr>
          <w:rFonts w:ascii="宋体" w:hAnsi="宋体" w:hint="eastAsia"/>
          <w:color w:val="000000"/>
        </w:rPr>
        <w:t>。</w:t>
      </w:r>
      <w:r w:rsidRPr="006866CB">
        <w:rPr>
          <w:rFonts w:ascii="宋体" w:hAnsi="宋体" w:hint="eastAsia"/>
          <w:color w:val="000000"/>
        </w:rPr>
        <w:t>相关的大脑区域主要集中于枕叶、颞叶和顶叶。过去数十年的科研揭示了视觉信息并行处理路径的理论，这一理论深刻总结了视觉信息在大脑各部位的传递流程，并对理解视觉处理的生物学机制提供了极为重要的理论支撑。</w:t>
      </w:r>
    </w:p>
    <w:p w14:paraId="3B02F3D0" w14:textId="15EB5AA6" w:rsidR="00B53ABC" w:rsidRDefault="008829F8" w:rsidP="00B251AC">
      <w:pPr>
        <w:snapToGrid w:val="0"/>
        <w:spacing w:line="400" w:lineRule="exact"/>
        <w:ind w:firstLineChars="225" w:firstLine="540"/>
        <w:jc w:val="left"/>
      </w:pPr>
      <w:r>
        <w:rPr>
          <w:rFonts w:hint="eastAsia"/>
        </w:rPr>
        <w:t>1</w:t>
      </w:r>
      <w:r>
        <w:t>982</w:t>
      </w:r>
      <w:r>
        <w:rPr>
          <w:rFonts w:hint="eastAsia"/>
        </w:rPr>
        <w:t>年，</w:t>
      </w:r>
      <w:r>
        <w:rPr>
          <w:rFonts w:hint="eastAsia"/>
        </w:rPr>
        <w:t>Mishkin</w:t>
      </w:r>
      <w:r>
        <w:rPr>
          <w:rFonts w:hint="eastAsia"/>
        </w:rPr>
        <w:t>和</w:t>
      </w:r>
      <w:r>
        <w:rPr>
          <w:rFonts w:hint="eastAsia"/>
        </w:rPr>
        <w:t>Unger</w:t>
      </w:r>
      <w:r w:rsidR="00295FE5">
        <w:t xml:space="preserve">leider </w:t>
      </w:r>
      <w:r w:rsidR="00295FE5">
        <w:rPr>
          <w:rFonts w:hint="eastAsia"/>
        </w:rPr>
        <w:t>根据行为学，电生理，形态学和脑损伤研究结果，定位了视觉皮层的并行通路：一条位于大脑腹侧，被称为腹侧视觉通路（简称腹侧通路，</w:t>
      </w:r>
      <w:r w:rsidR="00295FE5">
        <w:rPr>
          <w:rFonts w:hint="eastAsia"/>
        </w:rPr>
        <w:t>ventral</w:t>
      </w:r>
      <w:r w:rsidR="00295FE5">
        <w:t xml:space="preserve"> </w:t>
      </w:r>
      <w:r w:rsidR="00295FE5">
        <w:rPr>
          <w:rFonts w:hint="eastAsia"/>
        </w:rPr>
        <w:t>visual</w:t>
      </w:r>
      <w:r w:rsidR="00295FE5">
        <w:t xml:space="preserve"> </w:t>
      </w:r>
      <w:r w:rsidR="00295FE5">
        <w:rPr>
          <w:rFonts w:hint="eastAsia"/>
        </w:rPr>
        <w:t>pathway</w:t>
      </w:r>
      <w:r w:rsidR="00295FE5">
        <w:rPr>
          <w:rFonts w:hint="eastAsia"/>
        </w:rPr>
        <w:t>），主要</w:t>
      </w:r>
      <w:proofErr w:type="gramStart"/>
      <w:r w:rsidR="00295FE5">
        <w:rPr>
          <w:rFonts w:hint="eastAsia"/>
        </w:rPr>
        <w:t>包括纹状皮层</w:t>
      </w:r>
      <w:proofErr w:type="gramEnd"/>
      <w:r w:rsidR="00295FE5">
        <w:rPr>
          <w:rFonts w:hint="eastAsia"/>
        </w:rPr>
        <w:t>（</w:t>
      </w:r>
      <w:r w:rsidR="00295FE5">
        <w:rPr>
          <w:rFonts w:hint="eastAsia"/>
        </w:rPr>
        <w:t>striate</w:t>
      </w:r>
      <w:r w:rsidR="00295FE5">
        <w:t xml:space="preserve"> </w:t>
      </w:r>
      <w:r w:rsidR="00295FE5">
        <w:rPr>
          <w:rFonts w:hint="eastAsia"/>
        </w:rPr>
        <w:t>cortex</w:t>
      </w:r>
      <w:r w:rsidR="00295FE5">
        <w:rPr>
          <w:rFonts w:hint="eastAsia"/>
        </w:rPr>
        <w:t>，又称为初级视觉皮层</w:t>
      </w:r>
      <w:r w:rsidR="00295FE5">
        <w:rPr>
          <w:rFonts w:hint="eastAsia"/>
        </w:rPr>
        <w:t>V1</w:t>
      </w:r>
      <w:r w:rsidR="00295FE5">
        <w:rPr>
          <w:rFonts w:hint="eastAsia"/>
        </w:rPr>
        <w:t>），纹外皮层（</w:t>
      </w:r>
      <w:proofErr w:type="spellStart"/>
      <w:r w:rsidR="00295FE5">
        <w:rPr>
          <w:rFonts w:hint="eastAsia"/>
        </w:rPr>
        <w:t>extrastriate</w:t>
      </w:r>
      <w:proofErr w:type="spellEnd"/>
      <w:r w:rsidR="00295FE5">
        <w:t xml:space="preserve"> </w:t>
      </w:r>
      <w:r w:rsidR="00295FE5">
        <w:rPr>
          <w:rFonts w:hint="eastAsia"/>
        </w:rPr>
        <w:t>cortex</w:t>
      </w:r>
      <w:r w:rsidR="00295FE5">
        <w:t xml:space="preserve"> </w:t>
      </w:r>
      <w:r w:rsidR="00295FE5">
        <w:rPr>
          <w:rFonts w:hint="eastAsia"/>
        </w:rPr>
        <w:t>包括</w:t>
      </w:r>
      <w:r w:rsidR="00295FE5">
        <w:rPr>
          <w:rFonts w:hint="eastAsia"/>
        </w:rPr>
        <w:t>V</w:t>
      </w:r>
      <w:r w:rsidR="00295FE5">
        <w:t>2</w:t>
      </w:r>
      <w:r w:rsidR="00295FE5">
        <w:rPr>
          <w:rFonts w:hint="eastAsia"/>
        </w:rPr>
        <w:t>、</w:t>
      </w:r>
      <w:r w:rsidR="00295FE5">
        <w:rPr>
          <w:rFonts w:hint="eastAsia"/>
        </w:rPr>
        <w:t>V3</w:t>
      </w:r>
      <w:r w:rsidR="00295FE5">
        <w:rPr>
          <w:rFonts w:hint="eastAsia"/>
        </w:rPr>
        <w:t>、</w:t>
      </w:r>
      <w:r w:rsidR="00295FE5">
        <w:rPr>
          <w:rFonts w:hint="eastAsia"/>
        </w:rPr>
        <w:t>V4</w:t>
      </w:r>
      <w:r w:rsidR="00295FE5">
        <w:rPr>
          <w:rFonts w:hint="eastAsia"/>
        </w:rPr>
        <w:t>），延伸至下颞叶区域（</w:t>
      </w:r>
      <w:r w:rsidR="00295FE5">
        <w:rPr>
          <w:rFonts w:hint="eastAsia"/>
        </w:rPr>
        <w:t>TEO</w:t>
      </w:r>
      <w:r w:rsidR="00295FE5">
        <w:rPr>
          <w:rFonts w:hint="eastAsia"/>
        </w:rPr>
        <w:t>和</w:t>
      </w:r>
      <w:r w:rsidR="00295FE5">
        <w:rPr>
          <w:rFonts w:hint="eastAsia"/>
        </w:rPr>
        <w:t>TE</w:t>
      </w:r>
      <w:r w:rsidR="00295FE5">
        <w:rPr>
          <w:rFonts w:hint="eastAsia"/>
        </w:rPr>
        <w:t>），主要负责物体视觉（</w:t>
      </w:r>
      <w:r w:rsidR="00295FE5">
        <w:rPr>
          <w:rFonts w:hint="eastAsia"/>
        </w:rPr>
        <w:t>object</w:t>
      </w:r>
      <w:r w:rsidR="00295FE5">
        <w:t xml:space="preserve"> </w:t>
      </w:r>
      <w:r w:rsidR="00295FE5">
        <w:rPr>
          <w:rFonts w:hint="eastAsia"/>
        </w:rPr>
        <w:t>vision</w:t>
      </w:r>
      <w:r w:rsidR="00295FE5">
        <w:rPr>
          <w:rFonts w:hint="eastAsia"/>
        </w:rPr>
        <w:t>），这些区域与腹侧边缘系统和额叶的</w:t>
      </w:r>
      <w:r w:rsidR="000F31BE">
        <w:rPr>
          <w:rFonts w:hint="eastAsia"/>
        </w:rPr>
        <w:t>链接可能是物体信息与情绪，动机等认知功能联合的结构基础；另一条通路位于大脑背侧，称为背侧视觉通路（</w:t>
      </w:r>
      <w:r w:rsidR="000F31BE">
        <w:rPr>
          <w:rFonts w:hint="eastAsia"/>
        </w:rPr>
        <w:t>dorsal</w:t>
      </w:r>
      <w:r w:rsidR="000F31BE">
        <w:t xml:space="preserve"> </w:t>
      </w:r>
      <w:r w:rsidR="000F31BE">
        <w:rPr>
          <w:rFonts w:hint="eastAsia"/>
        </w:rPr>
        <w:t>visual</w:t>
      </w:r>
      <w:r w:rsidR="000F31BE">
        <w:t xml:space="preserve"> </w:t>
      </w:r>
      <w:r w:rsidR="000F31BE">
        <w:rPr>
          <w:rFonts w:hint="eastAsia"/>
        </w:rPr>
        <w:t>pathway</w:t>
      </w:r>
      <w:r w:rsidR="000F31BE">
        <w:rPr>
          <w:rFonts w:hint="eastAsia"/>
        </w:rPr>
        <w:t>），</w:t>
      </w:r>
      <w:proofErr w:type="gramStart"/>
      <w:r w:rsidR="000F31BE">
        <w:rPr>
          <w:rFonts w:hint="eastAsia"/>
        </w:rPr>
        <w:t>从纹状皮层</w:t>
      </w:r>
      <w:proofErr w:type="gramEnd"/>
      <w:r w:rsidR="000F31BE">
        <w:rPr>
          <w:rFonts w:hint="eastAsia"/>
        </w:rPr>
        <w:t>，纹前皮层至下顶叶区域，主要负责空间视觉（</w:t>
      </w:r>
      <w:r w:rsidR="000F31BE">
        <w:rPr>
          <w:rFonts w:hint="eastAsia"/>
        </w:rPr>
        <w:t>spatial</w:t>
      </w:r>
      <w:r w:rsidR="000F31BE">
        <w:t xml:space="preserve"> </w:t>
      </w:r>
      <w:r w:rsidR="000F31BE">
        <w:rPr>
          <w:rFonts w:hint="eastAsia"/>
        </w:rPr>
        <w:t>vision</w:t>
      </w:r>
      <w:r w:rsidR="000F31BE">
        <w:rPr>
          <w:rFonts w:hint="eastAsia"/>
        </w:rPr>
        <w:t>），用于定位特定的物体，指导相关的行为。</w:t>
      </w:r>
      <w:r w:rsidR="00FE1419">
        <w:rPr>
          <w:rFonts w:hint="eastAsia"/>
        </w:rPr>
        <w:t>同年年末，根据过去十几年非人灵长类动物的电生理和形态学研究结果，</w:t>
      </w:r>
      <w:r w:rsidR="00FE1419">
        <w:rPr>
          <w:rFonts w:hint="eastAsia"/>
        </w:rPr>
        <w:t>Van</w:t>
      </w:r>
      <w:r w:rsidR="00FE1419">
        <w:t xml:space="preserve"> </w:t>
      </w:r>
      <w:r w:rsidR="00FE1419">
        <w:rPr>
          <w:rFonts w:hint="eastAsia"/>
        </w:rPr>
        <w:t>Essen</w:t>
      </w:r>
      <w:r w:rsidR="00FE1419">
        <w:t xml:space="preserve"> </w:t>
      </w:r>
      <w:r w:rsidR="00FE1419">
        <w:rPr>
          <w:rFonts w:hint="eastAsia"/>
        </w:rPr>
        <w:t>和</w:t>
      </w:r>
      <w:r w:rsidR="00FE1419">
        <w:rPr>
          <w:rFonts w:hint="eastAsia"/>
        </w:rPr>
        <w:t xml:space="preserve"> </w:t>
      </w:r>
      <w:proofErr w:type="spellStart"/>
      <w:r w:rsidR="00FE1419">
        <w:rPr>
          <w:rFonts w:hint="eastAsia"/>
        </w:rPr>
        <w:t>Maunsell</w:t>
      </w:r>
      <w:proofErr w:type="spellEnd"/>
      <w:r w:rsidR="00FE1419">
        <w:t xml:space="preserve"> </w:t>
      </w:r>
      <w:r w:rsidR="00FE1419">
        <w:rPr>
          <w:rFonts w:hint="eastAsia"/>
        </w:rPr>
        <w:t>对视觉皮层并行通路进行了更精细地描述：腹侧通路主要涉及脑区为</w:t>
      </w:r>
      <w:r w:rsidR="00FE1419">
        <w:rPr>
          <w:rFonts w:hint="eastAsia"/>
        </w:rPr>
        <w:t>V</w:t>
      </w:r>
      <w:r w:rsidR="00FE1419">
        <w:t>1</w:t>
      </w:r>
      <w:r w:rsidR="00FE1419">
        <w:rPr>
          <w:rFonts w:hint="eastAsia"/>
        </w:rPr>
        <w:t>，</w:t>
      </w:r>
      <w:r w:rsidR="00FE1419">
        <w:rPr>
          <w:rFonts w:hint="eastAsia"/>
        </w:rPr>
        <w:t>V4</w:t>
      </w:r>
      <w:r w:rsidR="00FE1419">
        <w:rPr>
          <w:rFonts w:hint="eastAsia"/>
        </w:rPr>
        <w:t>，</w:t>
      </w:r>
      <w:r w:rsidR="00FE1419">
        <w:rPr>
          <w:rFonts w:hint="eastAsia"/>
        </w:rPr>
        <w:t>VP</w:t>
      </w:r>
      <w:r w:rsidR="00FE1419">
        <w:rPr>
          <w:rFonts w:hint="eastAsia"/>
        </w:rPr>
        <w:t>和</w:t>
      </w:r>
      <w:r w:rsidR="00FE1419">
        <w:rPr>
          <w:rFonts w:hint="eastAsia"/>
        </w:rPr>
        <w:t>IT</w:t>
      </w:r>
      <w:r w:rsidR="00FE1419">
        <w:rPr>
          <w:rFonts w:hint="eastAsia"/>
        </w:rPr>
        <w:t>，背侧通路为</w:t>
      </w:r>
      <w:r w:rsidR="00FE1419">
        <w:rPr>
          <w:rFonts w:hint="eastAsia"/>
        </w:rPr>
        <w:t>V</w:t>
      </w:r>
      <w:r w:rsidR="00FE1419">
        <w:t>1</w:t>
      </w:r>
      <w:r w:rsidR="00FE1419">
        <w:rPr>
          <w:rFonts w:hint="eastAsia"/>
        </w:rPr>
        <w:t>，</w:t>
      </w:r>
      <w:r w:rsidR="00FE1419">
        <w:rPr>
          <w:rFonts w:hint="eastAsia"/>
        </w:rPr>
        <w:t>MT</w:t>
      </w:r>
      <w:r w:rsidR="00FE1419">
        <w:rPr>
          <w:rFonts w:hint="eastAsia"/>
        </w:rPr>
        <w:t>和</w:t>
      </w:r>
      <w:r w:rsidR="00FE1419">
        <w:rPr>
          <w:rFonts w:hint="eastAsia"/>
        </w:rPr>
        <w:t>MST</w:t>
      </w:r>
      <w:r w:rsidR="00FE1419">
        <w:rPr>
          <w:rFonts w:hint="eastAsia"/>
        </w:rPr>
        <w:t>，并区分了腹背侧通路主要加工的视觉信息，认为腹侧通路主要涉及加工颜色和形状信息，背侧主要涉及加工运动信息。</w:t>
      </w:r>
    </w:p>
    <w:p w14:paraId="57A07EAA" w14:textId="5763D539" w:rsidR="00735EEF" w:rsidRDefault="00FE1419" w:rsidP="00D47AA0">
      <w:pPr>
        <w:snapToGrid w:val="0"/>
        <w:spacing w:line="400" w:lineRule="exact"/>
        <w:ind w:firstLineChars="225" w:firstLine="540"/>
        <w:jc w:val="left"/>
      </w:pPr>
      <w:r>
        <w:rPr>
          <w:rFonts w:hint="eastAsia"/>
        </w:rPr>
        <w:lastRenderedPageBreak/>
        <w:t>纵观这些研究，不同时间和方式的研究发现均支持以下理论即视皮层不同脑</w:t>
      </w:r>
      <w:proofErr w:type="gramStart"/>
      <w:r>
        <w:rPr>
          <w:rFonts w:hint="eastAsia"/>
        </w:rPr>
        <w:t>区接受</w:t>
      </w:r>
      <w:proofErr w:type="gramEnd"/>
      <w:r>
        <w:rPr>
          <w:rFonts w:hint="eastAsia"/>
        </w:rPr>
        <w:t>信息的来源有所不同，传递信息的去向也不尽相同。正是这种神经信号处理通路的不同为处理不同的视觉信息提供了必备的神经基础，让视觉信息在视皮层中的分类和加工更加高校，同时也使视皮层中的信息交流更加准确。</w:t>
      </w:r>
      <w:r w:rsidR="002519D3">
        <w:rPr>
          <w:rFonts w:hint="eastAsia"/>
        </w:rPr>
        <w:t>在本研究中，我们重点关注腹侧视觉通路中的</w:t>
      </w:r>
      <w:r w:rsidR="002519D3">
        <w:rPr>
          <w:rFonts w:hint="eastAsia"/>
        </w:rPr>
        <w:t>V</w:t>
      </w:r>
      <w:r w:rsidR="002519D3">
        <w:t>1</w:t>
      </w:r>
      <w:r w:rsidR="002519D3">
        <w:rPr>
          <w:rFonts w:hint="eastAsia"/>
        </w:rPr>
        <w:t>和</w:t>
      </w:r>
      <w:r w:rsidR="002519D3">
        <w:rPr>
          <w:rFonts w:hint="eastAsia"/>
        </w:rPr>
        <w:t>V</w:t>
      </w:r>
      <w:r w:rsidR="002519D3">
        <w:t>4</w:t>
      </w:r>
      <w:r w:rsidR="002519D3">
        <w:rPr>
          <w:rFonts w:hint="eastAsia"/>
        </w:rPr>
        <w:t>脑区，并尝试使用神经网络模型来拟合</w:t>
      </w:r>
      <w:r w:rsidR="002519D3">
        <w:rPr>
          <w:rFonts w:hint="eastAsia"/>
        </w:rPr>
        <w:t>V</w:t>
      </w:r>
      <w:r w:rsidR="002519D3">
        <w:t>1</w:t>
      </w:r>
      <w:r w:rsidR="002519D3">
        <w:rPr>
          <w:rFonts w:hint="eastAsia"/>
        </w:rPr>
        <w:t>、</w:t>
      </w:r>
      <w:r w:rsidR="002519D3">
        <w:rPr>
          <w:rFonts w:hint="eastAsia"/>
        </w:rPr>
        <w:t>V</w:t>
      </w:r>
      <w:r w:rsidR="002519D3">
        <w:t>4</w:t>
      </w:r>
      <w:r w:rsidR="002519D3">
        <w:rPr>
          <w:rFonts w:hint="eastAsia"/>
        </w:rPr>
        <w:t>神经元的反应。</w:t>
      </w:r>
    </w:p>
    <w:p w14:paraId="783C480A" w14:textId="7F383718" w:rsidR="00464B85" w:rsidRDefault="00735EEF" w:rsidP="00773DD8">
      <w:pPr>
        <w:pStyle w:val="2"/>
        <w:numPr>
          <w:ilvl w:val="1"/>
          <w:numId w:val="4"/>
        </w:numPr>
      </w:pPr>
      <w:r>
        <w:t xml:space="preserve"> </w:t>
      </w:r>
      <w:bookmarkStart w:id="7" w:name="_Toc151121248"/>
      <w:r w:rsidR="00464B85">
        <w:rPr>
          <w:rFonts w:hint="eastAsia"/>
        </w:rPr>
        <w:t>V</w:t>
      </w:r>
      <w:r>
        <w:t>4</w:t>
      </w:r>
      <w:r w:rsidR="00464B85">
        <w:rPr>
          <w:rFonts w:hint="eastAsia"/>
        </w:rPr>
        <w:t>区的位置及主要功能区</w:t>
      </w:r>
      <w:bookmarkEnd w:id="7"/>
    </w:p>
    <w:p w14:paraId="2AA683BD" w14:textId="7CABB8C7" w:rsidR="005E1A03" w:rsidRPr="005E1A03" w:rsidRDefault="00687DA5" w:rsidP="00687DA5">
      <w:pPr>
        <w:pStyle w:val="3"/>
        <w:numPr>
          <w:ilvl w:val="2"/>
          <w:numId w:val="7"/>
        </w:numPr>
        <w:ind w:left="0"/>
      </w:pPr>
      <w:r>
        <w:t xml:space="preserve"> </w:t>
      </w:r>
      <w:r w:rsidR="005E1A03">
        <w:rPr>
          <w:rFonts w:hint="eastAsia"/>
        </w:rPr>
        <w:t>V</w:t>
      </w:r>
      <w:r w:rsidR="005E1A03">
        <w:t>4</w:t>
      </w:r>
      <w:r>
        <w:rPr>
          <w:rFonts w:hint="eastAsia"/>
        </w:rPr>
        <w:t>区</w:t>
      </w:r>
      <w:r w:rsidR="005E1A03">
        <w:rPr>
          <w:rFonts w:hint="eastAsia"/>
        </w:rPr>
        <w:t>的</w:t>
      </w:r>
      <w:r>
        <w:rPr>
          <w:rFonts w:hint="eastAsia"/>
        </w:rPr>
        <w:t>定位</w:t>
      </w:r>
    </w:p>
    <w:p w14:paraId="72CD26D3" w14:textId="746E187F" w:rsidR="00D47AA0" w:rsidRDefault="00D47AA0" w:rsidP="00D47AA0">
      <w:pPr>
        <w:ind w:firstLine="480"/>
      </w:pPr>
      <w:r>
        <w:rPr>
          <w:rFonts w:hint="eastAsia"/>
        </w:rPr>
        <w:t>在视觉科学领域，视皮层四区（</w:t>
      </w:r>
      <w:r>
        <w:rPr>
          <w:rFonts w:hint="eastAsia"/>
        </w:rPr>
        <w:t>V4</w:t>
      </w:r>
      <w:r>
        <w:rPr>
          <w:rFonts w:hint="eastAsia"/>
        </w:rPr>
        <w:t>区）最初被认定为颜色处理的关键脑区。早期的研究，如</w:t>
      </w:r>
      <w:proofErr w:type="spellStart"/>
      <w:r>
        <w:rPr>
          <w:rFonts w:hint="eastAsia"/>
        </w:rPr>
        <w:t>Semir</w:t>
      </w:r>
      <w:proofErr w:type="spellEnd"/>
      <w:r>
        <w:rPr>
          <w:rFonts w:hint="eastAsia"/>
        </w:rPr>
        <w:t xml:space="preserve"> Zeki</w:t>
      </w:r>
      <w:r>
        <w:rPr>
          <w:rFonts w:hint="eastAsia"/>
        </w:rPr>
        <w:t>等人的工作，通过损伤实验确定了位于猕猴脑内月状沟前和上颞叶</w:t>
      </w:r>
      <w:proofErr w:type="gramStart"/>
      <w:r>
        <w:rPr>
          <w:rFonts w:hint="eastAsia"/>
        </w:rPr>
        <w:t>沟之间</w:t>
      </w:r>
      <w:proofErr w:type="gramEnd"/>
      <w:r>
        <w:rPr>
          <w:rFonts w:hint="eastAsia"/>
        </w:rPr>
        <w:t>的一个独立脑区，并将其命名为</w:t>
      </w:r>
      <w:r>
        <w:rPr>
          <w:rFonts w:hint="eastAsia"/>
        </w:rPr>
        <w:t>V4</w:t>
      </w:r>
      <w:r>
        <w:rPr>
          <w:rFonts w:hint="eastAsia"/>
        </w:rPr>
        <w:t>区。后续研究通过单细胞记录技术揭示，</w:t>
      </w:r>
      <w:r>
        <w:rPr>
          <w:rFonts w:hint="eastAsia"/>
        </w:rPr>
        <w:t>V4</w:t>
      </w:r>
      <w:r>
        <w:rPr>
          <w:rFonts w:hint="eastAsia"/>
        </w:rPr>
        <w:t>区的神经元对特定波长的视觉刺激表现出响应，表明这些神经元具有颜色选择性。更为有趣的是，</w:t>
      </w:r>
      <w:r>
        <w:rPr>
          <w:rFonts w:hint="eastAsia"/>
        </w:rPr>
        <w:t>Zeki</w:t>
      </w:r>
      <w:r>
        <w:rPr>
          <w:rFonts w:hint="eastAsia"/>
        </w:rPr>
        <w:t>发现这些具有颜色选择性的神经元按功能柱状结构分布。</w:t>
      </w:r>
    </w:p>
    <w:p w14:paraId="0D22D1DC" w14:textId="62C9A193" w:rsidR="00D47AA0" w:rsidRDefault="00D47AA0" w:rsidP="00D47AA0">
      <w:pPr>
        <w:ind w:firstLine="480"/>
      </w:pPr>
      <w:r>
        <w:rPr>
          <w:rFonts w:hint="eastAsia"/>
        </w:rPr>
        <w:t>随着研究的深入，科学家们在</w:t>
      </w:r>
      <w:r>
        <w:rPr>
          <w:rFonts w:hint="eastAsia"/>
        </w:rPr>
        <w:t>V4</w:t>
      </w:r>
      <w:r>
        <w:rPr>
          <w:rFonts w:hint="eastAsia"/>
        </w:rPr>
        <w:t>区发现了对朝向和形状有选择性反应的神经元。因此，位于视觉处理腹侧通路中的</w:t>
      </w:r>
      <w:r>
        <w:rPr>
          <w:rFonts w:hint="eastAsia"/>
        </w:rPr>
        <w:t>V4</w:t>
      </w:r>
      <w:r>
        <w:rPr>
          <w:rFonts w:hint="eastAsia"/>
        </w:rPr>
        <w:t>区，现在被普遍认为是处理物体颜色和形状信息的重要脑区。</w:t>
      </w:r>
    </w:p>
    <w:p w14:paraId="3CF96D41" w14:textId="3D2A3150" w:rsidR="00464B85" w:rsidRDefault="00D47AA0" w:rsidP="00D47AA0">
      <w:pPr>
        <w:ind w:firstLine="480"/>
      </w:pPr>
      <w:r>
        <w:rPr>
          <w:rFonts w:hint="eastAsia"/>
        </w:rPr>
        <w:t>关于</w:t>
      </w:r>
      <w:r>
        <w:rPr>
          <w:rFonts w:hint="eastAsia"/>
        </w:rPr>
        <w:t>V4</w:t>
      </w:r>
      <w:r>
        <w:rPr>
          <w:rFonts w:hint="eastAsia"/>
        </w:rPr>
        <w:t>区的确切定位和结构细节，科学界依然存在一些争议。然而，关于</w:t>
      </w:r>
      <w:r>
        <w:rPr>
          <w:rFonts w:hint="eastAsia"/>
        </w:rPr>
        <w:t>V4</w:t>
      </w:r>
      <w:r>
        <w:rPr>
          <w:rFonts w:hint="eastAsia"/>
        </w:rPr>
        <w:t>区的大致位置和分区已达成较广泛的共识。</w:t>
      </w:r>
      <w:r>
        <w:rPr>
          <w:rFonts w:hint="eastAsia"/>
        </w:rPr>
        <w:t>V4</w:t>
      </w:r>
      <w:r>
        <w:rPr>
          <w:rFonts w:hint="eastAsia"/>
        </w:rPr>
        <w:t>区主要位于脑的腹侧部位，处于月状沟（</w:t>
      </w:r>
      <w:r>
        <w:rPr>
          <w:rFonts w:hint="eastAsia"/>
        </w:rPr>
        <w:t>lunate</w:t>
      </w:r>
      <w:r>
        <w:rPr>
          <w:rFonts w:hint="eastAsia"/>
        </w:rPr>
        <w:t>）与颞上沟（</w:t>
      </w:r>
      <w:r>
        <w:rPr>
          <w:rFonts w:hint="eastAsia"/>
        </w:rPr>
        <w:t>STS</w:t>
      </w:r>
      <w:r>
        <w:rPr>
          <w:rFonts w:hint="eastAsia"/>
        </w:rPr>
        <w:t>）之间，后缘与</w:t>
      </w:r>
      <w:r>
        <w:rPr>
          <w:rFonts w:hint="eastAsia"/>
        </w:rPr>
        <w:t>V2</w:t>
      </w:r>
      <w:r>
        <w:rPr>
          <w:rFonts w:hint="eastAsia"/>
        </w:rPr>
        <w:t>区相连，前缘则延伸至内颞叶区域</w:t>
      </w:r>
      <w:r>
        <w:rPr>
          <w:rFonts w:hint="eastAsia"/>
        </w:rPr>
        <w:t>IT</w:t>
      </w:r>
      <w:r>
        <w:rPr>
          <w:rFonts w:hint="eastAsia"/>
        </w:rPr>
        <w:t>。</w:t>
      </w:r>
      <w:r>
        <w:rPr>
          <w:rFonts w:hint="eastAsia"/>
        </w:rPr>
        <w:t>V4</w:t>
      </w:r>
      <w:r>
        <w:rPr>
          <w:rFonts w:hint="eastAsia"/>
        </w:rPr>
        <w:t>区的一部分隐藏于月状沟和颞上沟的沟壑中，因此在大脑皮层表面并不容易观察到完整的</w:t>
      </w:r>
      <w:r>
        <w:rPr>
          <w:rFonts w:hint="eastAsia"/>
        </w:rPr>
        <w:t>V4</w:t>
      </w:r>
      <w:r>
        <w:rPr>
          <w:rFonts w:hint="eastAsia"/>
        </w:rPr>
        <w:t>区。</w:t>
      </w:r>
    </w:p>
    <w:p w14:paraId="16B2A40E" w14:textId="0ADAB604" w:rsidR="00687DA5" w:rsidRDefault="00687DA5" w:rsidP="00687DA5">
      <w:pPr>
        <w:pStyle w:val="3"/>
        <w:numPr>
          <w:ilvl w:val="2"/>
          <w:numId w:val="7"/>
        </w:numPr>
        <w:ind w:left="0"/>
      </w:pPr>
      <w:r>
        <w:t xml:space="preserve"> </w:t>
      </w:r>
      <w:r>
        <w:rPr>
          <w:rFonts w:hint="eastAsia"/>
        </w:rPr>
        <w:t>V4的功能和分区</w:t>
      </w:r>
    </w:p>
    <w:p w14:paraId="0743410D" w14:textId="30F9857A" w:rsidR="00926604" w:rsidRDefault="00926604" w:rsidP="00926604">
      <w:pPr>
        <w:ind w:firstLine="480"/>
      </w:pPr>
      <w:r>
        <w:rPr>
          <w:rFonts w:hint="eastAsia"/>
        </w:rPr>
        <w:t>V4</w:t>
      </w:r>
      <w:r>
        <w:rPr>
          <w:rFonts w:hint="eastAsia"/>
        </w:rPr>
        <w:t>区位于视觉信息传递路径的中枢地带，扮演着将初级视觉皮层（</w:t>
      </w:r>
      <w:r>
        <w:rPr>
          <w:rFonts w:hint="eastAsia"/>
        </w:rPr>
        <w:t>V1</w:t>
      </w:r>
      <w:r>
        <w:rPr>
          <w:rFonts w:hint="eastAsia"/>
        </w:rPr>
        <w:t>区）的输入与内颞叶区域（</w:t>
      </w:r>
      <w:r>
        <w:rPr>
          <w:rFonts w:hint="eastAsia"/>
        </w:rPr>
        <w:t>IT</w:t>
      </w:r>
      <w:r>
        <w:rPr>
          <w:rFonts w:hint="eastAsia"/>
        </w:rPr>
        <w:t>区）的高级视觉处理连接起来的关键角色。在视觉信息从简单到复杂的转化过程中，</w:t>
      </w:r>
      <w:r>
        <w:rPr>
          <w:rFonts w:hint="eastAsia"/>
        </w:rPr>
        <w:t>V4</w:t>
      </w:r>
      <w:r>
        <w:rPr>
          <w:rFonts w:hint="eastAsia"/>
        </w:rPr>
        <w:t>不仅仅是一个信息的中转站，而是在这一连串复杂且细致的处理过程中，担任分工与整合的复杂任务。这种高效的神经机制为大脑的高级区域处理极其复杂的视觉刺激奠定了基础，使我们能在丰富多变的环境中形成接近实际情景的认知。</w:t>
      </w:r>
    </w:p>
    <w:p w14:paraId="745D3E23" w14:textId="3D736F3E" w:rsidR="00926604" w:rsidRDefault="00926604" w:rsidP="00926604">
      <w:pPr>
        <w:ind w:firstLine="480"/>
      </w:pPr>
      <w:r>
        <w:rPr>
          <w:rFonts w:hint="eastAsia"/>
        </w:rPr>
        <w:t>研究揭示了</w:t>
      </w:r>
      <w:r>
        <w:rPr>
          <w:rFonts w:hint="eastAsia"/>
        </w:rPr>
        <w:t>V4</w:t>
      </w:r>
      <w:r>
        <w:rPr>
          <w:rFonts w:hint="eastAsia"/>
        </w:rPr>
        <w:t>区内部神经元的多样性：不仅有对特定颜色和形状敏感的选择性神经元，还有对复杂图案和运动趋势</w:t>
      </w:r>
      <w:proofErr w:type="gramStart"/>
      <w:r>
        <w:rPr>
          <w:rFonts w:hint="eastAsia"/>
        </w:rPr>
        <w:t>作出</w:t>
      </w:r>
      <w:proofErr w:type="gramEnd"/>
      <w:r>
        <w:rPr>
          <w:rFonts w:hint="eastAsia"/>
        </w:rPr>
        <w:t>反应的神经元。这种多样性让我们能迅速而准确地在自然环境中辨识物体。特别地，</w:t>
      </w:r>
      <w:r>
        <w:rPr>
          <w:rFonts w:hint="eastAsia"/>
        </w:rPr>
        <w:t>V4</w:t>
      </w:r>
      <w:r>
        <w:rPr>
          <w:rFonts w:hint="eastAsia"/>
        </w:rPr>
        <w:t>区的颜色选择性神经元机</w:t>
      </w:r>
      <w:r>
        <w:rPr>
          <w:rFonts w:hint="eastAsia"/>
        </w:rPr>
        <w:lastRenderedPageBreak/>
        <w:t>制支撑了我们在五彩斑斓的世界中维持颜色恒定性的能力。此外，</w:t>
      </w:r>
      <w:r>
        <w:rPr>
          <w:rFonts w:hint="eastAsia"/>
        </w:rPr>
        <w:t>V4</w:t>
      </w:r>
      <w:r>
        <w:rPr>
          <w:rFonts w:hint="eastAsia"/>
        </w:rPr>
        <w:t>区的深度信息处理能力，使我们能够感知物体的立体结构。</w:t>
      </w:r>
    </w:p>
    <w:p w14:paraId="5323358F" w14:textId="3825C73E" w:rsidR="00912EBD" w:rsidRPr="00464B85" w:rsidRDefault="00926604" w:rsidP="00926604">
      <w:pPr>
        <w:ind w:firstLine="480"/>
      </w:pPr>
      <w:r>
        <w:rPr>
          <w:rFonts w:hint="eastAsia"/>
        </w:rPr>
        <w:t>来自我们实验室的最新研究进一步拓宽了对</w:t>
      </w:r>
      <w:r>
        <w:rPr>
          <w:rFonts w:hint="eastAsia"/>
        </w:rPr>
        <w:t>V4</w:t>
      </w:r>
      <w:r>
        <w:rPr>
          <w:rFonts w:hint="eastAsia"/>
        </w:rPr>
        <w:t>区功能的认识，发现这一区域内还存在对颜色和运动方向敏感的选择性神经元。这表明，</w:t>
      </w:r>
      <w:r>
        <w:rPr>
          <w:rFonts w:hint="eastAsia"/>
        </w:rPr>
        <w:t>V4</w:t>
      </w:r>
      <w:r>
        <w:rPr>
          <w:rFonts w:hint="eastAsia"/>
        </w:rPr>
        <w:t>区不仅参与颜色、形状、深度、朝向的处理，还涉及运动方向的识别。</w:t>
      </w:r>
      <w:r>
        <w:rPr>
          <w:rFonts w:hint="eastAsia"/>
        </w:rPr>
        <w:t>V4</w:t>
      </w:r>
      <w:r>
        <w:rPr>
          <w:rFonts w:hint="eastAsia"/>
        </w:rPr>
        <w:t>区内不同种类神经元的独特属性共同构成了一个复杂且精细的视觉信息处理网络。</w:t>
      </w:r>
    </w:p>
    <w:p w14:paraId="1D99B6F9" w14:textId="16BF87B3" w:rsidR="00464B85" w:rsidRDefault="00632378" w:rsidP="00773DD8">
      <w:pPr>
        <w:pStyle w:val="2"/>
        <w:numPr>
          <w:ilvl w:val="1"/>
          <w:numId w:val="4"/>
        </w:numPr>
      </w:pPr>
      <w:r>
        <w:rPr>
          <w:rFonts w:hint="eastAsia"/>
        </w:rPr>
        <w:t xml:space="preserve"> </w:t>
      </w:r>
      <w:bookmarkStart w:id="8" w:name="_Toc151121249"/>
      <w:r>
        <w:rPr>
          <w:rFonts w:hint="eastAsia"/>
        </w:rPr>
        <w:t>神经网络</w:t>
      </w:r>
      <w:r w:rsidR="00DB7B43">
        <w:rPr>
          <w:rFonts w:hint="eastAsia"/>
        </w:rPr>
        <w:t>模型</w:t>
      </w:r>
      <w:r>
        <w:rPr>
          <w:rFonts w:hint="eastAsia"/>
        </w:rPr>
        <w:t>与视觉系统的联系</w:t>
      </w:r>
      <w:bookmarkEnd w:id="8"/>
    </w:p>
    <w:p w14:paraId="6DBFEE8B" w14:textId="68D6A742" w:rsidR="005647CD" w:rsidRDefault="00DB7B43" w:rsidP="00DB7B43">
      <w:pPr>
        <w:pStyle w:val="3"/>
        <w:numPr>
          <w:ilvl w:val="2"/>
          <w:numId w:val="7"/>
        </w:numPr>
        <w:ind w:left="0"/>
      </w:pPr>
      <w:r>
        <w:rPr>
          <w:rFonts w:hint="eastAsia"/>
        </w:rPr>
        <w:t xml:space="preserve"> 神经网络模型的起源</w:t>
      </w:r>
    </w:p>
    <w:p w14:paraId="5207A45D" w14:textId="6CA21B89" w:rsidR="00E46536" w:rsidRDefault="00DB7B43" w:rsidP="005D7336">
      <w:pPr>
        <w:ind w:firstLineChars="0" w:firstLine="420"/>
        <w:rPr>
          <w:rFonts w:ascii="宋体" w:hAnsi="宋体"/>
        </w:rPr>
      </w:pPr>
      <w:r>
        <w:rPr>
          <w:rFonts w:hint="eastAsia"/>
        </w:rPr>
        <w:t>20</w:t>
      </w:r>
      <w:r>
        <w:rPr>
          <w:rFonts w:hint="eastAsia"/>
        </w:rPr>
        <w:t>世纪中叶，</w:t>
      </w:r>
      <w:r>
        <w:rPr>
          <w:rFonts w:hint="eastAsia"/>
        </w:rPr>
        <w:t>Hubel</w:t>
      </w:r>
      <w:r>
        <w:rPr>
          <w:rFonts w:hint="eastAsia"/>
        </w:rPr>
        <w:t>等人</w:t>
      </w:r>
      <w:r w:rsidR="00F52323" w:rsidRPr="00F52323">
        <w:rPr>
          <w:vertAlign w:val="superscript"/>
        </w:rPr>
        <w:fldChar w:fldCharType="begin"/>
      </w:r>
      <w:r w:rsidR="00F52323" w:rsidRPr="00F52323">
        <w:rPr>
          <w:vertAlign w:val="superscript"/>
        </w:rPr>
        <w:instrText xml:space="preserve"> ADDIN EN.CITE &lt;EndNote&gt;&lt;Cite&gt;&lt;Author&gt;Hubel&lt;/Author&gt;&lt;Year&gt;1962&lt;/Year&gt;&lt;RecNum&gt;11&lt;/RecNum&gt;&lt;DisplayText&gt;[1]&lt;/DisplayText&gt;&lt;record&gt;&lt;rec-number&gt;11&lt;/rec-number&gt;&lt;foreign-keys&gt;&lt;key app="EN" db-id="ppp2rspzat9wxmedf96p9sai0fs2pdd0tedv" timestamp="1702973910"&gt;11&lt;/key&gt;&lt;/foreign-keys&gt;&lt;ref-type name="Journal Article"&gt;17&lt;/ref-type&gt;&lt;contributors&gt;&lt;authors&gt;&lt;author&gt;Hubel, David H&lt;/author&gt;&lt;author&gt;Wiesel, Torsten N %J The Journal of physiology&lt;/author&gt;&lt;/authors&gt;&lt;/contributors&gt;&lt;titles&gt;&lt;title&gt;Receptive fields, binocular interaction and functional architecture in the cat&amp;apos;s visual cortex&lt;/title&gt;&lt;/titles&gt;&lt;pages&gt;106&lt;/pages&gt;&lt;volume&gt;160&lt;/volume&gt;&lt;number&gt;1&lt;/number&gt;&lt;dates&gt;&lt;year&gt;1962&lt;/year&gt;&lt;/dates&gt;&lt;urls&gt;&lt;/urls&gt;&lt;/record&gt;&lt;/Cite&gt;&lt;/EndNote&gt;</w:instrText>
      </w:r>
      <w:r w:rsidR="00F52323" w:rsidRPr="00F52323">
        <w:rPr>
          <w:vertAlign w:val="superscript"/>
        </w:rPr>
        <w:fldChar w:fldCharType="separate"/>
      </w:r>
      <w:r w:rsidR="00F52323" w:rsidRPr="00F52323">
        <w:rPr>
          <w:noProof/>
          <w:vertAlign w:val="superscript"/>
        </w:rPr>
        <w:t>[1]</w:t>
      </w:r>
      <w:r w:rsidR="00F52323" w:rsidRPr="00F52323">
        <w:rPr>
          <w:vertAlign w:val="superscript"/>
        </w:rPr>
        <w:fldChar w:fldCharType="end"/>
      </w:r>
      <w:r>
        <w:rPr>
          <w:rFonts w:hint="eastAsia"/>
        </w:rPr>
        <w:t>在猫的初级视觉皮层（</w:t>
      </w:r>
      <w:r>
        <w:rPr>
          <w:rFonts w:hint="eastAsia"/>
        </w:rPr>
        <w:t>V1</w:t>
      </w:r>
      <w:r>
        <w:rPr>
          <w:rFonts w:hint="eastAsia"/>
        </w:rPr>
        <w:t>）中，发现了两种主要的细胞类型——简单细胞和复杂细胞。其中，简单细胞会对在某一个特殊空间位置的亮暗光栅有反应，每个细胞对于光栅的朝向有选择性，并且随着逐渐偏离偏好方向反应值降低（调谐曲线）。而对复杂细胞来说，没有那么多严格的反应特性，它们仍然拥有朝向选择性，但是与其他方向的反应差别不大。</w:t>
      </w:r>
      <w:r w:rsidR="00F52323">
        <w:rPr>
          <w:rFonts w:hint="eastAsia"/>
        </w:rPr>
        <w:t>1980</w:t>
      </w:r>
      <w:r w:rsidR="00F52323">
        <w:rPr>
          <w:rFonts w:hint="eastAsia"/>
        </w:rPr>
        <w:t>年，</w:t>
      </w:r>
      <w:r w:rsidR="00F52323">
        <w:rPr>
          <w:rFonts w:hint="eastAsia"/>
        </w:rPr>
        <w:t xml:space="preserve">Fukushima </w:t>
      </w:r>
      <w:r w:rsidR="00F52323">
        <w:rPr>
          <w:rFonts w:hint="eastAsia"/>
        </w:rPr>
        <w:t>提出了</w:t>
      </w:r>
      <w:proofErr w:type="spellStart"/>
      <w:r w:rsidR="00F52323">
        <w:rPr>
          <w:rFonts w:hint="eastAsia"/>
        </w:rPr>
        <w:t>Neocognitron</w:t>
      </w:r>
      <w:proofErr w:type="spellEnd"/>
      <w:r w:rsidR="00F52323">
        <w:rPr>
          <w:rFonts w:hint="eastAsia"/>
        </w:rPr>
        <w:t>模型</w:t>
      </w:r>
      <w:r w:rsidR="00E46536" w:rsidRPr="00E46536">
        <w:rPr>
          <w:vertAlign w:val="superscript"/>
        </w:rPr>
        <w:fldChar w:fldCharType="begin"/>
      </w:r>
      <w:r w:rsidR="00E46536" w:rsidRPr="00E46536">
        <w:rPr>
          <w:vertAlign w:val="superscript"/>
        </w:rPr>
        <w:instrText xml:space="preserve"> ADDIN EN.CITE &lt;EndNote&gt;&lt;Cite&gt;&lt;Author&gt;Fukushima&lt;/Author&gt;&lt;Year&gt;1980&lt;/Year&gt;&lt;RecNum&gt;13&lt;/RecNum&gt;&lt;DisplayText&gt;[2]&lt;/DisplayText&gt;&lt;record&gt;&lt;rec-number&gt;13&lt;/rec-number&gt;&lt;foreign-keys&gt;&lt;key app="EN" db-id="ppp2rspzat9wxmedf96p9sai0fs2pdd0tedv" timestamp="1702975371"&gt;13&lt;/key&gt;&lt;/foreign-keys&gt;&lt;ref-type name="Journal Article"&gt;17&lt;/ref-type&gt;&lt;contributors&gt;&lt;authors&gt;&lt;author&gt;Fukushima, Kunihiko %J Biological cybernetics&lt;/author&gt;&lt;/authors&gt;&lt;/contributors&gt;&lt;titles&gt;&lt;title&gt;Neocognitron: A self-organizing neural network model for a mechanism of pattern recognition unaffected by shift in position&lt;/title&gt;&lt;/titles&gt;&lt;pages&gt;193-202&lt;/pages&gt;&lt;volume&gt;36&lt;/volume&gt;&lt;number&gt;4&lt;/number&gt;&lt;dates&gt;&lt;year&gt;1980&lt;/year&gt;&lt;/dates&gt;&lt;isbn&gt;0340-1200&lt;/isbn&gt;&lt;urls&gt;&lt;/urls&gt;&lt;/record&gt;&lt;/Cite&gt;&lt;/EndNote&gt;</w:instrText>
      </w:r>
      <w:r w:rsidR="00E46536" w:rsidRPr="00E46536">
        <w:rPr>
          <w:vertAlign w:val="superscript"/>
        </w:rPr>
        <w:fldChar w:fldCharType="separate"/>
      </w:r>
      <w:r w:rsidR="00E46536" w:rsidRPr="00E46536">
        <w:rPr>
          <w:noProof/>
          <w:vertAlign w:val="superscript"/>
        </w:rPr>
        <w:t>[2]</w:t>
      </w:r>
      <w:r w:rsidR="00E46536" w:rsidRPr="00E46536">
        <w:rPr>
          <w:vertAlign w:val="superscript"/>
        </w:rPr>
        <w:fldChar w:fldCharType="end"/>
      </w:r>
      <w:r w:rsidR="00F52323">
        <w:rPr>
          <w:rFonts w:hint="eastAsia"/>
        </w:rPr>
        <w:t>，是现代</w:t>
      </w:r>
      <w:r w:rsidR="00F52323">
        <w:rPr>
          <w:rFonts w:hint="eastAsia"/>
        </w:rPr>
        <w:t>CNN</w:t>
      </w:r>
      <w:r w:rsidR="00F52323">
        <w:rPr>
          <w:rFonts w:hint="eastAsia"/>
        </w:rPr>
        <w:t>的先驱。它包含两种主要的细胞类型。</w:t>
      </w:r>
      <w:r w:rsidR="00F52323">
        <w:rPr>
          <w:rFonts w:hint="eastAsia"/>
        </w:rPr>
        <w:t>S</w:t>
      </w:r>
      <w:r w:rsidR="00F52323">
        <w:rPr>
          <w:rFonts w:hint="eastAsia"/>
        </w:rPr>
        <w:t>细胞模拟的是简单细胞，重复出它的特性，二维的权重被分配到输入图片的每个位置。</w:t>
      </w:r>
      <w:r w:rsidR="00F52323">
        <w:rPr>
          <w:rFonts w:hint="eastAsia"/>
        </w:rPr>
        <w:t>S</w:t>
      </w:r>
      <w:r w:rsidR="00F52323">
        <w:rPr>
          <w:rFonts w:hint="eastAsia"/>
        </w:rPr>
        <w:t>细胞的平面具有视野的布局，所有细胞共享相同的偏好视觉特征，并且在一个层中存在多个平面。</w:t>
      </w:r>
      <w:r w:rsidR="00F52323">
        <w:rPr>
          <w:rFonts w:hint="eastAsia"/>
        </w:rPr>
        <w:t>C</w:t>
      </w:r>
      <w:r w:rsidR="00F52323">
        <w:rPr>
          <w:rFonts w:hint="eastAsia"/>
        </w:rPr>
        <w:t>细胞模拟的是复杂细胞，它得到将同一平面不同位置的简单细胞经过非线性运算的结果。一层的简单细胞和复杂细胞代表</w:t>
      </w:r>
      <w:r w:rsidR="00F52323">
        <w:rPr>
          <w:rFonts w:hint="eastAsia"/>
        </w:rPr>
        <w:t>V1</w:t>
      </w:r>
      <w:r w:rsidR="00F52323">
        <w:rPr>
          <w:rFonts w:hint="eastAsia"/>
        </w:rPr>
        <w:t>的基础运算，</w:t>
      </w:r>
      <w:proofErr w:type="spellStart"/>
      <w:r w:rsidR="00F52323">
        <w:rPr>
          <w:rFonts w:hint="eastAsia"/>
        </w:rPr>
        <w:t>Neocognitron</w:t>
      </w:r>
      <w:proofErr w:type="spellEnd"/>
      <w:r w:rsidR="00F52323">
        <w:rPr>
          <w:rFonts w:hint="eastAsia"/>
        </w:rPr>
        <w:t xml:space="preserve"> </w:t>
      </w:r>
      <w:r w:rsidR="00F52323">
        <w:rPr>
          <w:rFonts w:hint="eastAsia"/>
        </w:rPr>
        <w:t>仅仅是重复上面的过程。因此，第一层的复杂细胞作为第二层简单细胞的输入。到了</w:t>
      </w:r>
      <w:r w:rsidR="00F52323" w:rsidRPr="00F52323">
        <w:rPr>
          <w:rFonts w:hint="eastAsia"/>
        </w:rPr>
        <w:t>19</w:t>
      </w:r>
      <w:r w:rsidR="00F52323" w:rsidRPr="00F52323">
        <w:rPr>
          <w:rFonts w:hint="eastAsia"/>
        </w:rPr>
        <w:t>世纪</w:t>
      </w:r>
      <w:r w:rsidR="00F52323" w:rsidRPr="00F52323">
        <w:rPr>
          <w:rFonts w:hint="eastAsia"/>
        </w:rPr>
        <w:t>90</w:t>
      </w:r>
      <w:r w:rsidR="00F52323" w:rsidRPr="00F52323">
        <w:rPr>
          <w:rFonts w:hint="eastAsia"/>
        </w:rPr>
        <w:t>年代，许多类似的层级模型被提出，其中最突出的是</w:t>
      </w:r>
      <w:r w:rsidR="00F52323" w:rsidRPr="00F52323">
        <w:rPr>
          <w:rFonts w:hint="eastAsia"/>
        </w:rPr>
        <w:t>HMAX</w:t>
      </w:r>
      <w:r w:rsidR="00F52323" w:rsidRPr="00F52323">
        <w:rPr>
          <w:rFonts w:hint="eastAsia"/>
        </w:rPr>
        <w:t>，它对简单细胞集合的反应值进行使用简单的“</w:t>
      </w:r>
      <w:r w:rsidR="00F52323" w:rsidRPr="00F52323">
        <w:rPr>
          <w:rFonts w:hint="eastAsia"/>
        </w:rPr>
        <w:t>max</w:t>
      </w:r>
      <w:r w:rsidR="00F52323" w:rsidRPr="00F52323">
        <w:rPr>
          <w:rFonts w:hint="eastAsia"/>
        </w:rPr>
        <w:t>”操作确定复杂细胞的反应，在图像多变时表现优异。由于有图片对应的人类实验数据，模型的结果能够直接与人类快速视觉分类能力对比</w:t>
      </w:r>
      <w:r w:rsidR="00F52323">
        <w:rPr>
          <w:rFonts w:hint="eastAsia"/>
        </w:rPr>
        <w:t>，</w:t>
      </w:r>
      <w:r w:rsidR="00F52323" w:rsidRPr="00B03C18">
        <w:rPr>
          <w:rFonts w:ascii="宋体" w:hAnsi="宋体" w:hint="eastAsia"/>
        </w:rPr>
        <w:t>类似的模型可以被用来拟合V4神经元对复杂形状刺激的反应</w:t>
      </w:r>
      <w:r w:rsidR="00E46536" w:rsidRPr="00E46536">
        <w:rPr>
          <w:rFonts w:ascii="宋体" w:hAnsi="宋体"/>
          <w:vertAlign w:val="superscript"/>
        </w:rPr>
        <w:fldChar w:fldCharType="begin"/>
      </w:r>
      <w:r w:rsidR="00E46536">
        <w:rPr>
          <w:rFonts w:ascii="宋体" w:hAnsi="宋体"/>
          <w:vertAlign w:val="superscript"/>
        </w:rPr>
        <w:instrText xml:space="preserve"> ADDIN EN.CITE &lt;EndNote&gt;&lt;Cite&gt;&lt;Author&gt;Cadieu&lt;/Author&gt;&lt;Year&gt;2007&lt;/Year&gt;&lt;RecNum&gt;12&lt;/RecNum&gt;&lt;DisplayText&gt;[3]&lt;/DisplayText&gt;&lt;record&gt;&lt;rec-number&gt;12&lt;/rec-number&gt;&lt;foreign-keys&gt;&lt;key app="EN" db-id="ppp2rspzat9wxmedf96p9sai0fs2pdd0tedv" timestamp="1702975071"&gt;12&lt;/key&gt;&lt;/foreign-keys&gt;&lt;ref-type name="Journal Article"&gt;17&lt;/ref-type&gt;&lt;contributors&gt;&lt;authors&gt;&lt;author&gt;Cadieu, Charles&lt;/author&gt;&lt;author&gt;Kouh, Minjoon&lt;/author&gt;&lt;author&gt;Pasupathy, Anitha&lt;/author&gt;&lt;author&gt;Connor, Charles E&lt;/author&gt;&lt;author&gt;Riesenhuber, Maximilian&lt;/author&gt;&lt;author&gt;Poggio, Tomaso %J Journal of neurophysiology&lt;/author&gt;&lt;/authors&gt;&lt;/contributors&gt;&lt;titles&gt;&lt;title&gt;A model of V4 shape selectivity and invariance&lt;/title&gt;&lt;/titles&gt;&lt;pages&gt;1733-1750&lt;/pages&gt;&lt;volume&gt;98&lt;/volume&gt;&lt;number&gt;3&lt;/number&gt;&lt;dates&gt;&lt;year&gt;2007&lt;/year&gt;&lt;/dates&gt;&lt;isbn&gt;0022-3077&lt;/isbn&gt;&lt;urls&gt;&lt;/urls&gt;&lt;/record&gt;&lt;/Cite&gt;&lt;/EndNote&gt;</w:instrText>
      </w:r>
      <w:r w:rsidR="00E46536" w:rsidRPr="00E46536">
        <w:rPr>
          <w:rFonts w:ascii="宋体" w:hAnsi="宋体"/>
          <w:vertAlign w:val="superscript"/>
        </w:rPr>
        <w:fldChar w:fldCharType="separate"/>
      </w:r>
      <w:r w:rsidR="00E46536">
        <w:rPr>
          <w:rFonts w:ascii="宋体" w:hAnsi="宋体"/>
          <w:noProof/>
          <w:vertAlign w:val="superscript"/>
        </w:rPr>
        <w:t>[3]</w:t>
      </w:r>
      <w:r w:rsidR="00E46536" w:rsidRPr="00E46536">
        <w:rPr>
          <w:rFonts w:ascii="宋体" w:hAnsi="宋体"/>
          <w:vertAlign w:val="superscript"/>
        </w:rPr>
        <w:fldChar w:fldCharType="end"/>
      </w:r>
      <w:r w:rsidR="00E46536" w:rsidRPr="00E46536">
        <w:rPr>
          <w:rFonts w:ascii="宋体" w:hAnsi="宋体" w:hint="eastAsia"/>
        </w:rPr>
        <w:t>。</w:t>
      </w:r>
    </w:p>
    <w:p w14:paraId="22074C7C" w14:textId="4098C0DE" w:rsidR="005D7336" w:rsidRPr="005D7336" w:rsidRDefault="007E4A45" w:rsidP="005D7336">
      <w:pPr>
        <w:ind w:firstLineChars="0" w:firstLine="420"/>
        <w:rPr>
          <w:rFonts w:ascii="宋体" w:hAnsi="宋体"/>
        </w:rPr>
      </w:pPr>
      <w:r w:rsidRPr="007E4A45">
        <w:rPr>
          <w:rFonts w:ascii="宋体" w:hAnsi="宋体" w:hint="eastAsia"/>
        </w:rPr>
        <w:t>在2014年的一项研究中，研究人员记录了猕猴在观看复杂物体图片时的细胞活动，并对真实的V4和IT神经元的反应与人工神经网络的反应进行了回归分析。研究发现，那些在物体识别任务中表现更佳的神经网络，往往能够更准确地预测神经反应</w:t>
      </w:r>
      <w:r w:rsidR="00BC02DC" w:rsidRPr="00BC02DC">
        <w:rPr>
          <w:rFonts w:ascii="宋体" w:hAnsi="宋体"/>
          <w:vertAlign w:val="superscript"/>
        </w:rPr>
        <w:fldChar w:fldCharType="begin"/>
      </w:r>
      <w:r w:rsidR="00BC02DC" w:rsidRPr="00BC02DC">
        <w:rPr>
          <w:rFonts w:ascii="宋体" w:hAnsi="宋体"/>
          <w:vertAlign w:val="superscript"/>
        </w:rPr>
        <w:instrText xml:space="preserve"> ADDIN EN.CITE &lt;EndNote&gt;&lt;Cite&gt;&lt;Author&gt;Yamins&lt;/Author&gt;&lt;Year&gt;2014&lt;/Year&gt;&lt;RecNum&gt;14&lt;/RecNum&gt;&lt;DisplayText&gt;[4]&lt;/DisplayText&gt;&lt;record&gt;&lt;rec-number&gt;14&lt;/rec-number&gt;&lt;foreign-keys&gt;&lt;key app="EN" db-id="ppp2rspzat9wxmedf96p9sai0fs2pdd0tedv" timestamp="1702977720"&gt;14&lt;/key&gt;&lt;/foreign-keys&gt;&lt;ref-type name="Journal Article"&gt;17&lt;/ref-type&gt;&lt;contributors&gt;&lt;authors&gt;&lt;author&gt;Yamins, Daniel LK&lt;/author&gt;&lt;author&gt;Hong, Ha&lt;/author&gt;&lt;author&gt;Cadieu, Charles F&lt;/author&gt;&lt;author&gt;Solomon, Ethan A&lt;/author&gt;&lt;author&gt;Seibert, Darren&lt;/author&gt;&lt;author&gt;DiCarlo, James J %J Proceedings of the national academy of sciences&lt;/author&gt;&lt;/authors&gt;&lt;/contributors&gt;&lt;titles&gt;&lt;title&gt;Performance-optimized hierarchical models predict neural responses in higher visual cortex&lt;/title&gt;&lt;/titles&gt;&lt;pages&gt;8619-8624&lt;/pages&gt;&lt;volume&gt;111&lt;/volume&gt;&lt;number&gt;23&lt;/number&gt;&lt;dates&gt;&lt;year&gt;2014&lt;/year&gt;&lt;/dates&gt;&lt;isbn&gt;0027-8424&lt;/isbn&gt;&lt;urls&gt;&lt;/urls&gt;&lt;/record&gt;&lt;/Cite&gt;&lt;/EndNote&gt;</w:instrText>
      </w:r>
      <w:r w:rsidR="00BC02DC" w:rsidRPr="00BC02DC">
        <w:rPr>
          <w:rFonts w:ascii="宋体" w:hAnsi="宋体"/>
          <w:vertAlign w:val="superscript"/>
        </w:rPr>
        <w:fldChar w:fldCharType="separate"/>
      </w:r>
      <w:r w:rsidR="00BC02DC" w:rsidRPr="00BC02DC">
        <w:rPr>
          <w:rFonts w:ascii="宋体" w:hAnsi="宋体"/>
          <w:noProof/>
          <w:vertAlign w:val="superscript"/>
        </w:rPr>
        <w:t>[4]</w:t>
      </w:r>
      <w:r w:rsidR="00BC02DC" w:rsidRPr="00BC02DC">
        <w:rPr>
          <w:rFonts w:ascii="宋体" w:hAnsi="宋体"/>
          <w:vertAlign w:val="superscript"/>
        </w:rPr>
        <w:fldChar w:fldCharType="end"/>
      </w:r>
      <w:r w:rsidR="00A51F06" w:rsidRPr="00A51F06">
        <w:rPr>
          <w:rFonts w:ascii="宋体" w:hAnsi="宋体" w:hint="eastAsia"/>
        </w:rPr>
        <w:t>，</w:t>
      </w:r>
      <w:r w:rsidRPr="007E4A45">
        <w:rPr>
          <w:rFonts w:ascii="宋体" w:hAnsi="宋体" w:hint="eastAsia"/>
        </w:rPr>
        <w:t>相似的结果也在视频分类任务中观察到</w:t>
      </w:r>
      <w:r w:rsidR="00BC02DC" w:rsidRPr="003C10BA">
        <w:rPr>
          <w:rFonts w:ascii="宋体" w:hAnsi="宋体"/>
          <w:vertAlign w:val="superscript"/>
        </w:rPr>
        <w:fldChar w:fldCharType="begin"/>
      </w:r>
      <w:r w:rsidR="003C10BA" w:rsidRPr="003C10BA">
        <w:rPr>
          <w:rFonts w:ascii="宋体" w:hAnsi="宋体"/>
          <w:vertAlign w:val="superscript"/>
        </w:rPr>
        <w:instrText xml:space="preserve"> ADDIN EN.CITE &lt;EndNote&gt;&lt;Cite&gt;&lt;Author&gt;Tacchetti&lt;/Author&gt;&lt;Year&gt;2017&lt;/Year&gt;&lt;RecNum&gt;15&lt;/RecNum&gt;&lt;DisplayText&gt;[5]&lt;/DisplayText&gt;&lt;record&gt;&lt;rec-number&gt;15&lt;/rec-number&gt;&lt;foreign-keys&gt;&lt;key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Cite&gt;&lt;Author&gt;Tacchetti&lt;/Author&gt;&lt;Year&gt;2017&lt;/Year&gt;&lt;RecNum&gt;15&lt;/RecNum&gt;&lt;record&gt;&lt;rec-number&gt;15&lt;/rec-number&gt;&lt;foreign-keys&gt;&lt;key app="EN" db-id="ppp2rspzat9wxmedf96p9sai0fs2pdd0tedv" timestamp="1702977853"&gt;15&lt;/key&gt;&lt;/foreign-keys&gt;&lt;ref-type name="Journal Article"&gt;17&lt;/ref-type&gt;&lt;contributors&gt;&lt;authors&gt;&lt;author&gt;Tacchetti, Andrea&lt;/author&gt;&lt;author&gt;Isik, Leyla&lt;/author&gt;&lt;author&gt;Poggio, Tomaso %J PLoS computational biology&lt;/author&gt;&lt;/authors&gt;&lt;/contributors&gt;&lt;titles&gt;&lt;title&gt;Invariant recognition drives neural representations of action sequences&lt;/title&gt;&lt;/titles&gt;&lt;pages&gt;e1005859&lt;/pages&gt;&lt;volume&gt;13&lt;/volume&gt;&lt;number&gt;12&lt;/number&gt;&lt;dates&gt;&lt;year&gt;2017&lt;/year&gt;&lt;/dates&gt;&lt;isbn&gt;1553-734X&lt;/isbn&gt;&lt;urls&gt;&lt;/urls&gt;&lt;/record&gt;&lt;/Cite&gt;&lt;/EndNote&gt;</w:instrText>
      </w:r>
      <w:r w:rsidR="00BC02DC" w:rsidRPr="003C10BA">
        <w:rPr>
          <w:rFonts w:ascii="宋体" w:hAnsi="宋体"/>
          <w:vertAlign w:val="superscript"/>
        </w:rPr>
        <w:fldChar w:fldCharType="separate"/>
      </w:r>
      <w:r w:rsidR="003C10BA" w:rsidRPr="003C10BA">
        <w:rPr>
          <w:rFonts w:ascii="宋体" w:hAnsi="宋体"/>
          <w:noProof/>
          <w:vertAlign w:val="superscript"/>
        </w:rPr>
        <w:t>[5]</w:t>
      </w:r>
      <w:r w:rsidR="00BC02DC" w:rsidRPr="003C10BA">
        <w:rPr>
          <w:rFonts w:ascii="宋体" w:hAnsi="宋体"/>
          <w:vertAlign w:val="superscript"/>
        </w:rPr>
        <w:fldChar w:fldCharType="end"/>
      </w:r>
      <w:r w:rsidR="00A51F06" w:rsidRPr="00A51F06">
        <w:rPr>
          <w:rFonts w:ascii="宋体" w:hAnsi="宋体" w:hint="eastAsia"/>
        </w:rPr>
        <w:t xml:space="preserve"> </w:t>
      </w:r>
      <w:r>
        <w:rPr>
          <w:rFonts w:ascii="宋体" w:hAnsi="宋体" w:hint="eastAsia"/>
        </w:rPr>
        <w:t>。</w:t>
      </w:r>
      <w:r w:rsidRPr="007E4A45">
        <w:rPr>
          <w:rFonts w:ascii="宋体" w:hAnsi="宋体" w:hint="eastAsia"/>
        </w:rPr>
        <w:t>文章提到，作者构建的人工神经网络中的倒数第一层在预测IT神经元活动方面表现最优，而倒数第二层则更适合预测V4神经元的活动。这些发现在一定程度上表明，人工神经网络拥有与视觉系统腹侧通路类似的层次结构与处理特性。</w:t>
      </w:r>
    </w:p>
    <w:p w14:paraId="18781160" w14:textId="18354C46" w:rsidR="002E6F79" w:rsidRDefault="00F52323" w:rsidP="002E6F79">
      <w:pPr>
        <w:pStyle w:val="3"/>
        <w:numPr>
          <w:ilvl w:val="2"/>
          <w:numId w:val="7"/>
        </w:numPr>
        <w:ind w:left="0"/>
      </w:pPr>
      <w:r>
        <w:rPr>
          <w:rFonts w:hint="eastAsia"/>
        </w:rPr>
        <w:t xml:space="preserve"> </w:t>
      </w:r>
      <w:r w:rsidR="002E6F79">
        <w:rPr>
          <w:rFonts w:hint="eastAsia"/>
        </w:rPr>
        <w:t>神经元</w:t>
      </w:r>
      <w:r w:rsidR="0072415A">
        <w:rPr>
          <w:rFonts w:hint="eastAsia"/>
        </w:rPr>
        <w:t>DCNN</w:t>
      </w:r>
      <w:r w:rsidR="002E6F79">
        <w:rPr>
          <w:rFonts w:hint="eastAsia"/>
        </w:rPr>
        <w:t>模型</w:t>
      </w:r>
    </w:p>
    <w:p w14:paraId="39F057A1" w14:textId="0C7B56E1" w:rsidR="00B713FD" w:rsidRDefault="00B713FD" w:rsidP="00B713FD">
      <w:pPr>
        <w:ind w:firstLine="480"/>
      </w:pPr>
      <w:r w:rsidRPr="00B713FD">
        <w:rPr>
          <w:rFonts w:hint="eastAsia"/>
        </w:rPr>
        <w:t>在</w:t>
      </w:r>
      <w:r w:rsidRPr="00B713FD">
        <w:rPr>
          <w:rFonts w:hint="eastAsia"/>
        </w:rPr>
        <w:t>2019</w:t>
      </w:r>
      <w:r w:rsidRPr="00B713FD">
        <w:rPr>
          <w:rFonts w:hint="eastAsia"/>
        </w:rPr>
        <w:t>年，</w:t>
      </w:r>
      <w:proofErr w:type="spellStart"/>
      <w:r w:rsidRPr="00B713FD">
        <w:rPr>
          <w:rFonts w:hint="eastAsia"/>
        </w:rPr>
        <w:t>Dicarlo</w:t>
      </w:r>
      <w:proofErr w:type="spellEnd"/>
      <w:r w:rsidRPr="00B713FD">
        <w:rPr>
          <w:rFonts w:hint="eastAsia"/>
        </w:rPr>
        <w:t>等研究人员</w:t>
      </w:r>
      <w:r w:rsidR="00A64AA0" w:rsidRPr="00A64AA0">
        <w:rPr>
          <w:vertAlign w:val="superscript"/>
        </w:rPr>
        <w:fldChar w:fldCharType="begin"/>
      </w:r>
      <w:r w:rsidR="00A64AA0"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64AA0" w:rsidRPr="00A64AA0">
        <w:rPr>
          <w:vertAlign w:val="superscript"/>
        </w:rPr>
        <w:fldChar w:fldCharType="separate"/>
      </w:r>
      <w:r w:rsidR="00A64AA0" w:rsidRPr="00A64AA0">
        <w:rPr>
          <w:noProof/>
          <w:vertAlign w:val="superscript"/>
        </w:rPr>
        <w:t>[6]</w:t>
      </w:r>
      <w:r w:rsidR="00A64AA0" w:rsidRPr="00A64AA0">
        <w:rPr>
          <w:vertAlign w:val="superscript"/>
        </w:rPr>
        <w:fldChar w:fldCharType="end"/>
      </w:r>
      <w:r w:rsidRPr="00B713FD">
        <w:rPr>
          <w:rFonts w:hint="eastAsia"/>
        </w:rPr>
        <w:t xml:space="preserve"> </w:t>
      </w:r>
      <w:r>
        <w:rPr>
          <w:rFonts w:hint="eastAsia"/>
        </w:rPr>
        <w:t>通过向猕猴的</w:t>
      </w:r>
      <w:r>
        <w:rPr>
          <w:rFonts w:hint="eastAsia"/>
        </w:rPr>
        <w:t>V4</w:t>
      </w:r>
      <w:r>
        <w:rPr>
          <w:rFonts w:hint="eastAsia"/>
        </w:rPr>
        <w:t>区域植入一个由</w:t>
      </w:r>
      <w:r>
        <w:rPr>
          <w:rFonts w:hint="eastAsia"/>
        </w:rPr>
        <w:t>96</w:t>
      </w:r>
      <w:r>
        <w:rPr>
          <w:rFonts w:hint="eastAsia"/>
        </w:rPr>
        <w:t>个</w:t>
      </w:r>
      <w:r>
        <w:rPr>
          <w:rFonts w:hint="eastAsia"/>
        </w:rPr>
        <w:lastRenderedPageBreak/>
        <w:t>微型电极组成的阵列，成功采集了猴子神经元对图片刺激的放电反应数据。基于这些数据，他们设计了一个人工神经网络模型，这个模型不仅能够精准预测神经元的放电模式，还能够根据这些预测生成专门的控制图片，这些控制图片的目的是为了最大化特定神经元的放电率。</w:t>
      </w:r>
    </w:p>
    <w:p w14:paraId="4CB01C62" w14:textId="46114138" w:rsidR="00B713FD" w:rsidRDefault="00B713FD" w:rsidP="00B713FD">
      <w:pPr>
        <w:ind w:firstLine="480"/>
      </w:pPr>
      <w:r>
        <w:rPr>
          <w:rFonts w:hint="eastAsia"/>
        </w:rPr>
        <w:t>在合成这些控制图像时，研究团队采用了两种方法：一种是“拉伸”法（</w:t>
      </w:r>
      <w:r>
        <w:rPr>
          <w:rFonts w:hint="eastAsia"/>
        </w:rPr>
        <w:t>stretch control</w:t>
      </w:r>
      <w:r>
        <w:rPr>
          <w:rFonts w:hint="eastAsia"/>
        </w:rPr>
        <w:t>），该方法致力于最大程度地增加目标神经元的活动，尽管在此过程中其他神经元的活动也可能会有所提高。另一种是“独热群”法（</w:t>
      </w:r>
      <w:r>
        <w:rPr>
          <w:rFonts w:hint="eastAsia"/>
        </w:rPr>
        <w:t>one</w:t>
      </w:r>
      <w:r>
        <w:rPr>
          <w:rFonts w:hint="eastAsia"/>
        </w:rPr>
        <w:t>–</w:t>
      </w:r>
      <w:r>
        <w:rPr>
          <w:rFonts w:hint="eastAsia"/>
        </w:rPr>
        <w:t>hot</w:t>
      </w:r>
      <w:r>
        <w:rPr>
          <w:rFonts w:hint="eastAsia"/>
        </w:rPr>
        <w:t>–</w:t>
      </w:r>
      <w:r>
        <w:rPr>
          <w:rFonts w:hint="eastAsia"/>
        </w:rPr>
        <w:t>population control</w:t>
      </w:r>
      <w:r>
        <w:rPr>
          <w:rFonts w:hint="eastAsia"/>
        </w:rPr>
        <w:t>），这种方法在增强目标神经元响应的同时，还会刻意抑制周围其他神经元的活动。</w:t>
      </w:r>
    </w:p>
    <w:p w14:paraId="401622B7" w14:textId="1B3DC301" w:rsidR="00E46536" w:rsidRDefault="00B713FD" w:rsidP="00B713FD">
      <w:pPr>
        <w:ind w:firstLine="480"/>
      </w:pPr>
      <w:r>
        <w:rPr>
          <w:rFonts w:hint="eastAsia"/>
        </w:rPr>
        <w:t>虽然这些生成的刺激图像在外观上可能不够自然，也不直接关联到网络训练时使用的图像，但它们在实际应用中却能有效促使神经元活动超过常规水平。这一结果进一步验证了人工神经网络在捕捉视觉处理流程中基础构成方面的有效性，突显了其在模仿生物视觉系统方面的潜力。</w:t>
      </w:r>
    </w:p>
    <w:p w14:paraId="6F03D723" w14:textId="75BF1F06" w:rsidR="002E6F79" w:rsidRPr="002E6F79" w:rsidRDefault="002E6F79" w:rsidP="00E46536">
      <w:pPr>
        <w:ind w:firstLine="480"/>
      </w:pPr>
      <w:r>
        <w:rPr>
          <w:rFonts w:hint="eastAsia"/>
        </w:rPr>
        <w:t>前人的</w:t>
      </w:r>
      <w:r w:rsidRPr="002E6F79">
        <w:rPr>
          <w:rFonts w:hint="eastAsia"/>
        </w:rPr>
        <w:t>研究</w:t>
      </w:r>
      <w:r>
        <w:rPr>
          <w:rFonts w:hint="eastAsia"/>
        </w:rPr>
        <w:t>认为</w:t>
      </w:r>
      <w:r w:rsidRPr="002E6F79">
        <w:rPr>
          <w:rFonts w:hint="eastAsia"/>
        </w:rPr>
        <w:t>V4</w:t>
      </w:r>
      <w:r w:rsidRPr="002E6F79">
        <w:rPr>
          <w:rFonts w:hint="eastAsia"/>
        </w:rPr>
        <w:t>脑区</w:t>
      </w:r>
      <w:r>
        <w:rPr>
          <w:rFonts w:hint="eastAsia"/>
        </w:rPr>
        <w:t>是</w:t>
      </w:r>
      <w:r w:rsidRPr="002E6F79">
        <w:rPr>
          <w:rFonts w:hint="eastAsia"/>
        </w:rPr>
        <w:t>视觉物体识别中的一个关键环节，其神经元表现出对各种刺激特征（如朝向、颜色、弧度、空间频率（</w:t>
      </w:r>
      <w:r w:rsidRPr="002E6F79">
        <w:rPr>
          <w:rFonts w:hint="eastAsia"/>
        </w:rPr>
        <w:t>SF</w:t>
      </w:r>
      <w:r w:rsidRPr="002E6F79">
        <w:rPr>
          <w:rFonts w:hint="eastAsia"/>
        </w:rPr>
        <w:t>）、纹理以及亮度）的多维度选择性。然而，究竟哪些特征是</w:t>
      </w:r>
      <w:r w:rsidRPr="002E6F79">
        <w:rPr>
          <w:rFonts w:hint="eastAsia"/>
        </w:rPr>
        <w:t>V4</w:t>
      </w:r>
      <w:r w:rsidRPr="002E6F79">
        <w:rPr>
          <w:rFonts w:hint="eastAsia"/>
        </w:rPr>
        <w:t>神经元的主要处理对象，以及这些特征与</w:t>
      </w:r>
      <w:r w:rsidRPr="002E6F79">
        <w:rPr>
          <w:rFonts w:hint="eastAsia"/>
        </w:rPr>
        <w:t>V4</w:t>
      </w:r>
      <w:r w:rsidRPr="002E6F79">
        <w:rPr>
          <w:rFonts w:hint="eastAsia"/>
        </w:rPr>
        <w:t>脑区已知的功能结构（包括朝向、颜色、曲线和运动）之间的具体关联，</w:t>
      </w:r>
      <w:r>
        <w:rPr>
          <w:rFonts w:hint="eastAsia"/>
        </w:rPr>
        <w:t>目前仍然没有很明确的结论</w:t>
      </w:r>
      <w:r w:rsidRPr="002E6F79">
        <w:rPr>
          <w:rFonts w:hint="eastAsia"/>
        </w:rPr>
        <w:t>。</w:t>
      </w:r>
    </w:p>
    <w:p w14:paraId="056720C8" w14:textId="3590E8EC" w:rsidR="002E6F79" w:rsidRDefault="00B713FD" w:rsidP="00B713FD">
      <w:pPr>
        <w:pStyle w:val="3"/>
        <w:numPr>
          <w:ilvl w:val="2"/>
          <w:numId w:val="7"/>
        </w:numPr>
        <w:ind w:left="0"/>
      </w:pPr>
      <w:r>
        <w:rPr>
          <w:rFonts w:hint="eastAsia"/>
        </w:rPr>
        <w:t xml:space="preserve"> 组里的相关工作</w:t>
      </w:r>
    </w:p>
    <w:p w14:paraId="24E47AF0" w14:textId="7E261052" w:rsidR="002147FC" w:rsidRDefault="0042741C" w:rsidP="002147FC">
      <w:pPr>
        <w:ind w:firstLine="480"/>
      </w:pPr>
      <w:r>
        <w:rPr>
          <w:rFonts w:hint="eastAsia"/>
        </w:rPr>
        <w:t>在前人研究</w:t>
      </w:r>
      <w:r w:rsidR="001F4779">
        <w:rPr>
          <w:rFonts w:hint="eastAsia"/>
        </w:rPr>
        <w:t>的</w:t>
      </w:r>
      <w:r>
        <w:rPr>
          <w:rFonts w:hint="eastAsia"/>
        </w:rPr>
        <w:t>基础上</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sidRPr="0042741C">
        <w:rPr>
          <w:rFonts w:hint="eastAsia"/>
        </w:rPr>
        <w:t>，</w:t>
      </w:r>
      <w:r w:rsidR="002147FC">
        <w:rPr>
          <w:rFonts w:hint="eastAsia"/>
        </w:rPr>
        <w:t>我们采用了双光子钙信号成像技术，记录了</w:t>
      </w:r>
      <w:r w:rsidR="002147FC">
        <w:rPr>
          <w:rFonts w:hint="eastAsia"/>
        </w:rPr>
        <w:t>522</w:t>
      </w:r>
      <w:r w:rsidR="002147FC">
        <w:rPr>
          <w:rFonts w:hint="eastAsia"/>
        </w:rPr>
        <w:t>个分布于不同功能区的</w:t>
      </w:r>
      <w:r w:rsidR="002147FC">
        <w:rPr>
          <w:rFonts w:hint="eastAsia"/>
        </w:rPr>
        <w:t>V4</w:t>
      </w:r>
      <w:r w:rsidR="002147FC">
        <w:rPr>
          <w:rFonts w:hint="eastAsia"/>
        </w:rPr>
        <w:t>神经元对超过</w:t>
      </w:r>
      <w:r w:rsidR="002147FC">
        <w:rPr>
          <w:rFonts w:hint="eastAsia"/>
        </w:rPr>
        <w:t>800</w:t>
      </w:r>
      <w:r w:rsidR="002147FC">
        <w:rPr>
          <w:rFonts w:hint="eastAsia"/>
        </w:rPr>
        <w:t>张自然图像和人工刺激的响应。通过深度卷积神经网络（</w:t>
      </w:r>
      <w:r w:rsidR="002147FC">
        <w:rPr>
          <w:rFonts w:hint="eastAsia"/>
        </w:rPr>
        <w:t>DCNN</w:t>
      </w:r>
      <w:r w:rsidR="002147FC">
        <w:rPr>
          <w:rFonts w:hint="eastAsia"/>
        </w:rPr>
        <w:t>）对这些</w:t>
      </w:r>
      <w:r w:rsidR="002147FC">
        <w:rPr>
          <w:rFonts w:hint="eastAsia"/>
        </w:rPr>
        <w:t>V4</w:t>
      </w:r>
      <w:r w:rsidR="002147FC">
        <w:rPr>
          <w:rFonts w:hint="eastAsia"/>
        </w:rPr>
        <w:t>神经元的活动进行建模，我们对模型中的神经元感受野进行了深入分析。分析结果揭示出曲率、方向和颜色是构成神经元群体反应的三个主要维度，并且这些特征与神经元所处的功能区域高度一致。对神经元反应进行</w:t>
      </w:r>
      <w:proofErr w:type="gramStart"/>
      <w:r w:rsidR="002147FC">
        <w:rPr>
          <w:rFonts w:hint="eastAsia"/>
        </w:rPr>
        <w:t>的降维分析</w:t>
      </w:r>
      <w:proofErr w:type="gramEnd"/>
      <w:r w:rsidR="002147FC">
        <w:rPr>
          <w:rFonts w:hint="eastAsia"/>
        </w:rPr>
        <w:t>进一步支持了这一发现。</w:t>
      </w:r>
    </w:p>
    <w:p w14:paraId="1344704B" w14:textId="786A5994" w:rsidR="00B713FD" w:rsidRPr="00B713FD" w:rsidRDefault="001F4779" w:rsidP="002147FC">
      <w:pPr>
        <w:ind w:firstLine="480"/>
      </w:pPr>
      <w:r>
        <w:rPr>
          <w:rFonts w:hint="eastAsia"/>
        </w:rPr>
        <w:t>该</w:t>
      </w:r>
      <w:r w:rsidR="002147FC">
        <w:rPr>
          <w:rFonts w:hint="eastAsia"/>
        </w:rPr>
        <w:t>研究确认了颜色、方向和圆弧形状是</w:t>
      </w:r>
      <w:r w:rsidR="002147FC">
        <w:rPr>
          <w:rFonts w:hint="eastAsia"/>
        </w:rPr>
        <w:t>V4</w:t>
      </w:r>
      <w:r w:rsidR="002147FC">
        <w:rPr>
          <w:rFonts w:hint="eastAsia"/>
        </w:rPr>
        <w:t>神经元的关键反应特性，而这些特性恰好也是神经元所在位置的主要功能特征。这表明</w:t>
      </w:r>
      <w:r w:rsidR="002147FC">
        <w:rPr>
          <w:rFonts w:hint="eastAsia"/>
        </w:rPr>
        <w:t>V4</w:t>
      </w:r>
      <w:r w:rsidR="002147FC">
        <w:rPr>
          <w:rFonts w:hint="eastAsia"/>
        </w:rPr>
        <w:t>区域的功能架构反映了其主要处理的视觉信息特征。同时，我们的工作验证了</w:t>
      </w:r>
      <w:r w:rsidR="002147FC">
        <w:rPr>
          <w:rFonts w:hint="eastAsia"/>
        </w:rPr>
        <w:t>DCNN</w:t>
      </w:r>
      <w:r w:rsidR="002147FC">
        <w:rPr>
          <w:rFonts w:hint="eastAsia"/>
        </w:rPr>
        <w:t>模型在模拟</w:t>
      </w:r>
      <w:r w:rsidR="002147FC">
        <w:rPr>
          <w:rFonts w:hint="eastAsia"/>
        </w:rPr>
        <w:t>V4</w:t>
      </w:r>
      <w:r w:rsidR="002147FC">
        <w:rPr>
          <w:rFonts w:hint="eastAsia"/>
        </w:rPr>
        <w:t>神经元的钙信号成像结果方面的适用性，为未来深入探索</w:t>
      </w:r>
      <w:r w:rsidR="002147FC">
        <w:rPr>
          <w:rFonts w:hint="eastAsia"/>
        </w:rPr>
        <w:t>V4</w:t>
      </w:r>
      <w:r w:rsidR="002147FC">
        <w:rPr>
          <w:rFonts w:hint="eastAsia"/>
        </w:rPr>
        <w:t>区域的视觉特性奠定了坚实的基础。</w:t>
      </w:r>
    </w:p>
    <w:p w14:paraId="4B8F65DE" w14:textId="52C228F4" w:rsidR="00464B85" w:rsidRDefault="00A27198" w:rsidP="00773DD8">
      <w:pPr>
        <w:pStyle w:val="2"/>
        <w:numPr>
          <w:ilvl w:val="1"/>
          <w:numId w:val="4"/>
        </w:numPr>
      </w:pPr>
      <w:r>
        <w:rPr>
          <w:rFonts w:hint="eastAsia"/>
        </w:rPr>
        <w:t xml:space="preserve"> </w:t>
      </w:r>
      <w:bookmarkStart w:id="9" w:name="_Toc151121250"/>
      <w:r w:rsidR="00464B85">
        <w:rPr>
          <w:rFonts w:hint="eastAsia"/>
        </w:rPr>
        <w:t>科学问题与研究思路</w:t>
      </w:r>
      <w:bookmarkEnd w:id="9"/>
    </w:p>
    <w:p w14:paraId="4E95D378" w14:textId="4EC02DE2" w:rsidR="004B2F28" w:rsidRDefault="004B2F28" w:rsidP="00674780">
      <w:pPr>
        <w:spacing w:line="400" w:lineRule="exact"/>
        <w:ind w:firstLineChars="0" w:firstLine="420"/>
      </w:pPr>
      <w:r w:rsidRPr="004B2F28">
        <w:rPr>
          <w:rFonts w:hint="eastAsia"/>
        </w:rPr>
        <w:t>在上一阶段的研究中，我们</w:t>
      </w:r>
      <w:r>
        <w:rPr>
          <w:rFonts w:hint="eastAsia"/>
        </w:rPr>
        <w:t>构建</w:t>
      </w:r>
      <w:r w:rsidRPr="004B2F28">
        <w:rPr>
          <w:rFonts w:hint="eastAsia"/>
        </w:rPr>
        <w:t>了一</w:t>
      </w:r>
      <w:r>
        <w:rPr>
          <w:rFonts w:hint="eastAsia"/>
        </w:rPr>
        <w:t>个</w:t>
      </w:r>
      <w:r w:rsidRPr="004B2F28">
        <w:rPr>
          <w:rFonts w:hint="eastAsia"/>
        </w:rPr>
        <w:t>深度学习模型，用于处理</w:t>
      </w:r>
      <w:r w:rsidRPr="004B2F28">
        <w:rPr>
          <w:rFonts w:hint="eastAsia"/>
        </w:rPr>
        <w:t>V4</w:t>
      </w:r>
      <w:r w:rsidRPr="004B2F28">
        <w:rPr>
          <w:rFonts w:hint="eastAsia"/>
        </w:rPr>
        <w:t>区双光子成像数据。该模型经过适量双光子数据训练后，能够准确拟合神经元活动，并</w:t>
      </w:r>
      <w:r w:rsidRPr="004B2F28">
        <w:rPr>
          <w:rFonts w:hint="eastAsia"/>
        </w:rPr>
        <w:lastRenderedPageBreak/>
        <w:t>生成针对特定神经元的优化刺激。本研究旨在基于现有模型进行深入探索，挖掘其潜在应用，并提高模型的拟合精度。</w:t>
      </w:r>
    </w:p>
    <w:p w14:paraId="7367E4C6" w14:textId="7F572E3D" w:rsidR="005F470F" w:rsidRDefault="005F470F" w:rsidP="00674780">
      <w:pPr>
        <w:spacing w:line="400" w:lineRule="exact"/>
        <w:ind w:firstLineChars="0" w:firstLine="420"/>
        <w:rPr>
          <w:rFonts w:cs="Times New Roman"/>
          <w:b/>
        </w:rPr>
      </w:pPr>
      <w:r w:rsidRPr="005F470F">
        <w:rPr>
          <w:rFonts w:cs="Times New Roman" w:hint="eastAsia"/>
          <w:b/>
        </w:rPr>
        <w:t>问题</w:t>
      </w:r>
      <w:r w:rsidRPr="005F470F">
        <w:rPr>
          <w:rFonts w:cs="Times New Roman" w:hint="eastAsia"/>
          <w:b/>
        </w:rPr>
        <w:t>1</w:t>
      </w:r>
      <w:r w:rsidRPr="005F470F">
        <w:rPr>
          <w:rFonts w:cs="Times New Roman" w:hint="eastAsia"/>
          <w:b/>
        </w:rPr>
        <w:t>：</w:t>
      </w:r>
      <w:r w:rsidR="000D73FB" w:rsidRPr="005F470F">
        <w:rPr>
          <w:rFonts w:cs="Times New Roman" w:hint="eastAsia"/>
          <w:b/>
        </w:rPr>
        <w:t>DCNN</w:t>
      </w:r>
      <w:r w:rsidR="000D73FB" w:rsidRPr="005F470F">
        <w:rPr>
          <w:rFonts w:cs="Times New Roman" w:hint="eastAsia"/>
          <w:b/>
        </w:rPr>
        <w:t>神经元模型是否适用于双光记录的神经元反应？</w:t>
      </w:r>
    </w:p>
    <w:p w14:paraId="2CB0ACF3" w14:textId="77777777" w:rsidR="00723491" w:rsidRDefault="00674780" w:rsidP="00723491">
      <w:pPr>
        <w:ind w:firstLineChars="0" w:firstLine="420"/>
      </w:pPr>
      <w:proofErr w:type="spellStart"/>
      <w:r w:rsidRPr="00B713FD">
        <w:rPr>
          <w:rFonts w:hint="eastAsia"/>
        </w:rPr>
        <w:t>Dicarlo</w:t>
      </w:r>
      <w:proofErr w:type="spellEnd"/>
      <w:r w:rsidRPr="00B713FD">
        <w:rPr>
          <w:rFonts w:hint="eastAsia"/>
        </w:rPr>
        <w:t>等研究人员</w:t>
      </w:r>
      <w:r w:rsidRPr="00A64AA0">
        <w:rPr>
          <w:vertAlign w:val="superscript"/>
        </w:rPr>
        <w:fldChar w:fldCharType="begin"/>
      </w:r>
      <w:r w:rsidRPr="00A64AA0">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Pr="00A64AA0">
        <w:rPr>
          <w:vertAlign w:val="superscript"/>
        </w:rPr>
        <w:fldChar w:fldCharType="separate"/>
      </w:r>
      <w:r w:rsidRPr="00A64AA0">
        <w:rPr>
          <w:noProof/>
          <w:vertAlign w:val="superscript"/>
        </w:rPr>
        <w:t>[6]</w:t>
      </w:r>
      <w:r w:rsidRPr="00A64AA0">
        <w:rPr>
          <w:vertAlign w:val="superscript"/>
        </w:rPr>
        <w:fldChar w:fldCharType="end"/>
      </w:r>
      <w:r>
        <w:rPr>
          <w:vertAlign w:val="superscript"/>
        </w:rPr>
        <w:t xml:space="preserve"> </w:t>
      </w:r>
      <w:r w:rsidR="00723491">
        <w:rPr>
          <w:rFonts w:hint="eastAsia"/>
        </w:rPr>
        <w:t>在猕猴电生理学数据上已经取得了卓越的成果。但是，是否可以将</w:t>
      </w:r>
      <w:r w:rsidR="00723491">
        <w:rPr>
          <w:rFonts w:hint="eastAsia"/>
        </w:rPr>
        <w:t>DCNN</w:t>
      </w:r>
      <w:r w:rsidR="00723491">
        <w:rPr>
          <w:rFonts w:hint="eastAsia"/>
        </w:rPr>
        <w:t>神经元模型应用于双光子记录的神经元活动数据，并取得同样的效果呢？</w:t>
      </w:r>
    </w:p>
    <w:p w14:paraId="3937EE31" w14:textId="243F551B" w:rsidR="00723491" w:rsidRDefault="00723491" w:rsidP="00723491">
      <w:pPr>
        <w:ind w:firstLineChars="0" w:firstLine="420"/>
      </w:pPr>
      <w:r>
        <w:rPr>
          <w:rFonts w:hint="eastAsia"/>
        </w:rPr>
        <w:t>双光子钙成像技术的一个显著优点是能够在不损伤细胞的情况下，进行长期和重复的实验，从而获取更加可靠的神经元活动数据。那么，双光子钙成像技术的先进性是否能够为我们提供更加丰富的结果？此外，我们亦需评估双光子钙成像中</w:t>
      </w:r>
      <w:r>
        <w:rPr>
          <w:rFonts w:hint="eastAsia"/>
        </w:rPr>
        <w:t>trial</w:t>
      </w:r>
      <w:r>
        <w:rPr>
          <w:rFonts w:hint="eastAsia"/>
        </w:rPr>
        <w:t>相关性对结果的具体影响程度。</w:t>
      </w:r>
    </w:p>
    <w:p w14:paraId="65679CB2" w14:textId="6CF66DCA" w:rsidR="005F470F" w:rsidRDefault="005F470F" w:rsidP="00723491">
      <w:pPr>
        <w:ind w:firstLineChars="0" w:firstLine="420"/>
        <w:rPr>
          <w:rFonts w:cs="Times New Roman"/>
          <w:b/>
        </w:rPr>
      </w:pPr>
      <w:r>
        <w:rPr>
          <w:rFonts w:cs="Times New Roman" w:hint="eastAsia"/>
          <w:b/>
        </w:rPr>
        <w:t>研究思路：</w:t>
      </w:r>
    </w:p>
    <w:p w14:paraId="2094F9A9" w14:textId="77777777" w:rsidR="00723491" w:rsidRDefault="00723491" w:rsidP="00723491">
      <w:pPr>
        <w:spacing w:line="400" w:lineRule="exact"/>
        <w:ind w:firstLineChars="0" w:firstLine="420"/>
        <w:rPr>
          <w:rFonts w:cs="Times New Roman"/>
        </w:rPr>
      </w:pPr>
      <w:r w:rsidRPr="00723491">
        <w:rPr>
          <w:rFonts w:cs="Times New Roman" w:hint="eastAsia"/>
        </w:rPr>
        <w:t>在数据采集阶段，我们计划执行多次实验，从多个</w:t>
      </w:r>
      <w:r w:rsidRPr="00723491">
        <w:rPr>
          <w:rFonts w:cs="Times New Roman" w:hint="eastAsia"/>
        </w:rPr>
        <w:t>trials</w:t>
      </w:r>
      <w:r w:rsidRPr="00723491">
        <w:rPr>
          <w:rFonts w:cs="Times New Roman" w:hint="eastAsia"/>
        </w:rPr>
        <w:t>中收集数据，并将这些数据平均化以构建数据集。我们将采用随机抽样方法来评估增加</w:t>
      </w:r>
      <w:r w:rsidRPr="00723491">
        <w:rPr>
          <w:rFonts w:cs="Times New Roman" w:hint="eastAsia"/>
        </w:rPr>
        <w:t>trials</w:t>
      </w:r>
      <w:r w:rsidRPr="00723491">
        <w:rPr>
          <w:rFonts w:cs="Times New Roman" w:hint="eastAsia"/>
        </w:rPr>
        <w:t>数量对模型性能的影响。</w:t>
      </w:r>
    </w:p>
    <w:p w14:paraId="4BBD4EE3" w14:textId="56E4BF8A" w:rsidR="00674780" w:rsidRPr="00723491" w:rsidRDefault="005F470F" w:rsidP="00723491">
      <w:pPr>
        <w:spacing w:line="400" w:lineRule="exact"/>
        <w:ind w:firstLineChars="0" w:firstLine="420"/>
        <w:rPr>
          <w:rFonts w:cs="Times New Roman"/>
        </w:rPr>
      </w:pPr>
      <w:r w:rsidRPr="005F470F">
        <w:rPr>
          <w:rFonts w:cs="Times New Roman" w:hint="eastAsia"/>
          <w:b/>
        </w:rPr>
        <w:t>问题</w:t>
      </w:r>
      <w:r w:rsidRPr="005F470F">
        <w:rPr>
          <w:rFonts w:cs="Times New Roman" w:hint="eastAsia"/>
          <w:b/>
        </w:rPr>
        <w:t>2</w:t>
      </w:r>
      <w:r w:rsidRPr="005F470F">
        <w:rPr>
          <w:rFonts w:cs="Times New Roman" w:hint="eastAsia"/>
          <w:b/>
        </w:rPr>
        <w:t>：</w:t>
      </w:r>
      <w:r w:rsidR="000D73FB" w:rsidRPr="005F470F">
        <w:rPr>
          <w:rFonts w:cs="Times New Roman" w:hint="eastAsia"/>
          <w:b/>
        </w:rPr>
        <w:t>现有的模型有哪些问题，怎样提高？</w:t>
      </w:r>
    </w:p>
    <w:p w14:paraId="56EFE954" w14:textId="2E266999" w:rsidR="00723491" w:rsidRDefault="00723491" w:rsidP="00674780">
      <w:pPr>
        <w:spacing w:line="400" w:lineRule="exact"/>
        <w:ind w:firstLineChars="0" w:firstLine="420"/>
        <w:rPr>
          <w:rFonts w:cs="Times New Roman"/>
        </w:rPr>
      </w:pPr>
      <w:r w:rsidRPr="00723491">
        <w:rPr>
          <w:rFonts w:cs="Times New Roman" w:hint="eastAsia"/>
        </w:rPr>
        <w:t>与</w:t>
      </w:r>
      <w:proofErr w:type="spellStart"/>
      <w:r w:rsidRPr="00723491">
        <w:rPr>
          <w:rFonts w:cs="Times New Roman" w:hint="eastAsia"/>
        </w:rPr>
        <w:t>Dicarlo</w:t>
      </w:r>
      <w:proofErr w:type="spellEnd"/>
      <w:r w:rsidRPr="005E667A">
        <w:rPr>
          <w:rFonts w:cs="Times New Roman" w:hint="eastAsia"/>
          <w:vertAlign w:val="superscript"/>
        </w:rPr>
        <w:t>[6]</w:t>
      </w:r>
      <w:r w:rsidRPr="00723491">
        <w:rPr>
          <w:rFonts w:cs="Times New Roman" w:hint="eastAsia"/>
        </w:rPr>
        <w:t>团队在</w:t>
      </w:r>
      <w:proofErr w:type="gramStart"/>
      <w:r w:rsidRPr="00723491">
        <w:rPr>
          <w:rFonts w:cs="Times New Roman" w:hint="eastAsia"/>
        </w:rPr>
        <w:t>猕猴电</w:t>
      </w:r>
      <w:proofErr w:type="gramEnd"/>
      <w:r w:rsidRPr="00723491">
        <w:rPr>
          <w:rFonts w:cs="Times New Roman" w:hint="eastAsia"/>
        </w:rPr>
        <w:t>生理数据上的成果相比，我们观察到模型在双光子数据上的精度较低。这引发了关于模型当前局限性的思考，并促使我们审视实验方案的设计合理性。如何才能进一步提升模型的精度呢？</w:t>
      </w:r>
    </w:p>
    <w:p w14:paraId="127878F2" w14:textId="18A04125" w:rsidR="00674780" w:rsidRDefault="00674780" w:rsidP="00674780">
      <w:pPr>
        <w:spacing w:line="400" w:lineRule="exact"/>
        <w:ind w:firstLineChars="0" w:firstLine="420"/>
        <w:rPr>
          <w:rFonts w:cs="Times New Roman"/>
          <w:b/>
        </w:rPr>
      </w:pPr>
      <w:r>
        <w:rPr>
          <w:rFonts w:cs="Times New Roman" w:hint="eastAsia"/>
          <w:b/>
        </w:rPr>
        <w:t>研究思路：</w:t>
      </w:r>
    </w:p>
    <w:p w14:paraId="3001D197" w14:textId="082713D0" w:rsidR="00723491" w:rsidRPr="00723491" w:rsidRDefault="00723491" w:rsidP="00723491">
      <w:pPr>
        <w:spacing w:line="400" w:lineRule="exact"/>
        <w:ind w:firstLineChars="0" w:firstLine="420"/>
        <w:rPr>
          <w:rFonts w:cs="Times New Roman"/>
        </w:rPr>
      </w:pPr>
      <w:r w:rsidRPr="00723491">
        <w:rPr>
          <w:rFonts w:cs="Times New Roman" w:hint="eastAsia"/>
        </w:rPr>
        <w:t>考虑到感受野的特性，我们将尝试改变刺激的呈现方式，比如裁剪、置灰等，以探索最适合模型训练的刺激形态。</w:t>
      </w:r>
    </w:p>
    <w:p w14:paraId="363E3153" w14:textId="15EA5E3D" w:rsidR="00674780" w:rsidRPr="005E667A" w:rsidRDefault="00723491" w:rsidP="00723491">
      <w:pPr>
        <w:spacing w:line="400" w:lineRule="exact"/>
        <w:ind w:firstLineChars="0" w:firstLine="420"/>
        <w:rPr>
          <w:rFonts w:cs="Times New Roman"/>
        </w:rPr>
        <w:sectPr w:rsidR="00674780" w:rsidRPr="005E667A" w:rsidSect="002D3792">
          <w:headerReference w:type="default" r:id="rId28"/>
          <w:footerReference w:type="even" r:id="rId29"/>
          <w:footerReference w:type="default" r:id="rId30"/>
          <w:footerReference w:type="first" r:id="rId31"/>
          <w:pgSz w:w="11906" w:h="16838" w:code="9"/>
          <w:pgMar w:top="1440" w:right="1797" w:bottom="1440" w:left="1797" w:header="851" w:footer="851" w:gutter="0"/>
          <w:pgNumType w:start="1"/>
          <w:cols w:space="720"/>
          <w:docGrid w:linePitch="326"/>
        </w:sectPr>
      </w:pPr>
      <w:r w:rsidRPr="00723491">
        <w:rPr>
          <w:rFonts w:cs="Times New Roman" w:hint="eastAsia"/>
        </w:rPr>
        <w:t>对比同一组神经元在不同刺激集下的反应数据。通过分析两组数据的差异，我们希望能够更深入地理解模型的工作原理，引导后续实验的设计，从而探究提高模型精度的可能方案。</w:t>
      </w:r>
    </w:p>
    <w:p w14:paraId="5FBF398E" w14:textId="163046F3" w:rsidR="00B53ABC" w:rsidRPr="001749DA" w:rsidRDefault="001D1968" w:rsidP="001365FB">
      <w:pPr>
        <w:pStyle w:val="1"/>
        <w:contextualSpacing/>
        <w:rPr>
          <w:sz w:val="32"/>
          <w:szCs w:val="48"/>
        </w:rPr>
      </w:pPr>
      <w:r>
        <w:rPr>
          <w:rFonts w:hint="eastAsia"/>
          <w:sz w:val="32"/>
          <w:szCs w:val="48"/>
        </w:rPr>
        <w:lastRenderedPageBreak/>
        <w:t xml:space="preserve"> </w:t>
      </w:r>
      <w:bookmarkStart w:id="10" w:name="_Toc151121251"/>
      <w:r w:rsidR="00617812">
        <w:rPr>
          <w:rFonts w:hint="eastAsia"/>
          <w:sz w:val="32"/>
          <w:szCs w:val="48"/>
        </w:rPr>
        <w:t>实验操作步骤</w:t>
      </w:r>
      <w:bookmarkEnd w:id="10"/>
    </w:p>
    <w:p w14:paraId="1E0DF88F" w14:textId="7ABC55E2" w:rsidR="00326F19" w:rsidRDefault="00FE5561" w:rsidP="00773DD8">
      <w:pPr>
        <w:pStyle w:val="2"/>
        <w:numPr>
          <w:ilvl w:val="1"/>
          <w:numId w:val="3"/>
        </w:numPr>
      </w:pPr>
      <w:r>
        <w:t xml:space="preserve"> </w:t>
      </w:r>
      <w:bookmarkStart w:id="11" w:name="_Toc151121252"/>
      <w:r w:rsidR="00617812">
        <w:rPr>
          <w:rFonts w:hint="eastAsia"/>
        </w:rPr>
        <w:t>实验材料</w:t>
      </w:r>
      <w:bookmarkEnd w:id="11"/>
    </w:p>
    <w:p w14:paraId="2637A6BB" w14:textId="007C5AA4" w:rsidR="00617812" w:rsidRPr="00617812" w:rsidRDefault="0085499B" w:rsidP="0085499B">
      <w:pPr>
        <w:ind w:firstLine="480"/>
      </w:pPr>
      <w:r>
        <w:rPr>
          <w:rFonts w:hint="eastAsia"/>
        </w:rPr>
        <w:t>在本次研究中，所有参与实验的动物均源于国内一流的猕猴繁育基地，并在北京师范大学的认知神经科学与学习国家重点实验室的专业动物设施内得到妥善饲养。在实验过程中，所有涉及动物的操作均严格遵守美国国立卫生研究院（</w:t>
      </w:r>
      <w:r>
        <w:rPr>
          <w:rFonts w:hint="eastAsia"/>
        </w:rPr>
        <w:t>NIH</w:t>
      </w:r>
      <w:r>
        <w:rPr>
          <w:rFonts w:hint="eastAsia"/>
        </w:rPr>
        <w:t>）制定的动物使用规范，并已获得北京师范大学实验动物管理和伦理委员会的正式审查与授权。本研究的数据收集涉及到</w:t>
      </w:r>
      <w:r>
        <w:rPr>
          <w:rFonts w:hint="eastAsia"/>
        </w:rPr>
        <w:t>3</w:t>
      </w:r>
      <w:r>
        <w:rPr>
          <w:rFonts w:hint="eastAsia"/>
        </w:rPr>
        <w:t>只动物，包括</w:t>
      </w:r>
      <w:r>
        <w:rPr>
          <w:rFonts w:hint="eastAsia"/>
        </w:rPr>
        <w:t>2</w:t>
      </w:r>
      <w:r>
        <w:rPr>
          <w:rFonts w:hint="eastAsia"/>
        </w:rPr>
        <w:t>只恒河猴和</w:t>
      </w:r>
      <w:r>
        <w:rPr>
          <w:rFonts w:hint="eastAsia"/>
        </w:rPr>
        <w:t>1</w:t>
      </w:r>
      <w:r>
        <w:rPr>
          <w:rFonts w:hint="eastAsia"/>
        </w:rPr>
        <w:t>只食蟹猴，他们的</w:t>
      </w:r>
      <w:r>
        <w:rPr>
          <w:rFonts w:hint="eastAsia"/>
        </w:rPr>
        <w:t>3</w:t>
      </w:r>
      <w:r>
        <w:rPr>
          <w:rFonts w:hint="eastAsia"/>
        </w:rPr>
        <w:t>个大脑半球均参与了研究，我们在所有的大脑半球上进行了内源信号光学成像以及双光子钙信号成像实验。</w:t>
      </w:r>
    </w:p>
    <w:p w14:paraId="3034C050" w14:textId="2156D512" w:rsidR="00A46613" w:rsidRPr="002777D2" w:rsidRDefault="00A46613" w:rsidP="00773DD8">
      <w:pPr>
        <w:pStyle w:val="2"/>
        <w:numPr>
          <w:ilvl w:val="1"/>
          <w:numId w:val="3"/>
        </w:numPr>
      </w:pPr>
      <w:bookmarkStart w:id="12" w:name="_Hlk90754111"/>
      <w:r w:rsidRPr="002777D2">
        <w:t xml:space="preserve"> </w:t>
      </w:r>
      <w:bookmarkStart w:id="13" w:name="_Toc151121253"/>
      <w:r w:rsidR="00617812">
        <w:rPr>
          <w:rFonts w:hint="eastAsia"/>
        </w:rPr>
        <w:t>动物</w:t>
      </w:r>
      <w:r w:rsidR="005C7D77">
        <w:rPr>
          <w:rFonts w:hint="eastAsia"/>
        </w:rPr>
        <w:t>手术</w:t>
      </w:r>
      <w:bookmarkEnd w:id="13"/>
    </w:p>
    <w:p w14:paraId="43A53C2E" w14:textId="77777777" w:rsidR="005C7D77" w:rsidRDefault="005C7D77" w:rsidP="005C7D77">
      <w:pPr>
        <w:ind w:firstLine="480"/>
      </w:pPr>
      <w:r w:rsidRPr="005C7D77">
        <w:rPr>
          <w:rFonts w:hint="eastAsia"/>
        </w:rPr>
        <w:t>动物手术主要包括术前准备、手术过程和术后维护。</w:t>
      </w:r>
    </w:p>
    <w:p w14:paraId="3ED77C9F" w14:textId="77777777" w:rsidR="005C7D77" w:rsidRDefault="005C7D77" w:rsidP="005C7D77">
      <w:pPr>
        <w:ind w:firstLine="480"/>
      </w:pPr>
      <w:r w:rsidRPr="005C7D77">
        <w:rPr>
          <w:rFonts w:hint="eastAsia"/>
        </w:rPr>
        <w:t>动物先用氯胺酮（</w:t>
      </w:r>
      <w:r w:rsidRPr="005C7D77">
        <w:rPr>
          <w:rFonts w:hint="eastAsia"/>
        </w:rPr>
        <w:t>10mg/kg</w:t>
      </w:r>
      <w:r w:rsidRPr="005C7D77">
        <w:rPr>
          <w:rFonts w:hint="eastAsia"/>
        </w:rPr>
        <w:t>）在</w:t>
      </w:r>
      <w:proofErr w:type="gramStart"/>
      <w:r w:rsidRPr="005C7D77">
        <w:rPr>
          <w:rFonts w:hint="eastAsia"/>
        </w:rPr>
        <w:t>猴笼进行</w:t>
      </w:r>
      <w:proofErr w:type="gramEnd"/>
      <w:r w:rsidRPr="005C7D77">
        <w:rPr>
          <w:rFonts w:hint="eastAsia"/>
        </w:rPr>
        <w:t>初始麻醉。之后转移到手术室，动物头部固定于立体定位仪上，在呼吸机和</w:t>
      </w:r>
      <w:proofErr w:type="gramStart"/>
      <w:r w:rsidRPr="005C7D77">
        <w:rPr>
          <w:rFonts w:hint="eastAsia"/>
        </w:rPr>
        <w:t>异氟烷</w:t>
      </w:r>
      <w:proofErr w:type="gramEnd"/>
      <w:r w:rsidRPr="005C7D77">
        <w:rPr>
          <w:rFonts w:hint="eastAsia"/>
        </w:rPr>
        <w:t>（</w:t>
      </w:r>
      <w:r w:rsidRPr="005C7D77">
        <w:rPr>
          <w:rFonts w:hint="eastAsia"/>
        </w:rPr>
        <w:t>1.5%-2.5%</w:t>
      </w:r>
      <w:r w:rsidRPr="005C7D77">
        <w:rPr>
          <w:rFonts w:hint="eastAsia"/>
        </w:rPr>
        <w:t>）麻醉</w:t>
      </w:r>
      <w:r>
        <w:rPr>
          <w:rFonts w:hint="eastAsia"/>
        </w:rPr>
        <w:t>。</w:t>
      </w:r>
    </w:p>
    <w:p w14:paraId="1A7F68E8" w14:textId="54423266" w:rsidR="005C7D77" w:rsidRDefault="005C7D77" w:rsidP="005C7D77">
      <w:pPr>
        <w:ind w:firstLine="480"/>
      </w:pPr>
      <w:r w:rsidRPr="005C7D77">
        <w:rPr>
          <w:rFonts w:hint="eastAsia"/>
        </w:rPr>
        <w:t>对动物进行开颅手术，开颅窗口直径为</w:t>
      </w:r>
      <w:r w:rsidRPr="005C7D77">
        <w:rPr>
          <w:rFonts w:hint="eastAsia"/>
        </w:rPr>
        <w:t>22mm</w:t>
      </w:r>
      <w:r w:rsidRPr="005C7D77">
        <w:rPr>
          <w:rFonts w:hint="eastAsia"/>
        </w:rPr>
        <w:t>，窗口中心根据研究脑区（</w:t>
      </w:r>
      <w:r w:rsidRPr="005C7D77">
        <w:rPr>
          <w:rFonts w:hint="eastAsia"/>
        </w:rPr>
        <w:t>V1</w:t>
      </w:r>
      <w:r w:rsidRPr="005C7D77">
        <w:rPr>
          <w:rFonts w:hint="eastAsia"/>
        </w:rPr>
        <w:t>或</w:t>
      </w:r>
      <w:r w:rsidRPr="005C7D77">
        <w:rPr>
          <w:rFonts w:hint="eastAsia"/>
        </w:rPr>
        <w:t>V4</w:t>
      </w:r>
      <w:r w:rsidRPr="005C7D77">
        <w:rPr>
          <w:rFonts w:hint="eastAsia"/>
        </w:rPr>
        <w:t>）有所调整，距中缝</w:t>
      </w:r>
      <w:r w:rsidRPr="005C7D77">
        <w:rPr>
          <w:rFonts w:hint="eastAsia"/>
        </w:rPr>
        <w:t>18-35mm</w:t>
      </w:r>
      <w:r w:rsidRPr="005C7D77">
        <w:rPr>
          <w:rFonts w:hint="eastAsia"/>
        </w:rPr>
        <w:t>，</w:t>
      </w:r>
      <w:proofErr w:type="gramStart"/>
      <w:r w:rsidRPr="005C7D77">
        <w:rPr>
          <w:rFonts w:hint="eastAsia"/>
        </w:rPr>
        <w:t>距后</w:t>
      </w:r>
      <w:proofErr w:type="gramEnd"/>
      <w:r w:rsidRPr="005C7D77">
        <w:rPr>
          <w:rFonts w:hint="eastAsia"/>
        </w:rPr>
        <w:t>ridge 15-25mm</w:t>
      </w:r>
      <w:r w:rsidRPr="005C7D77">
        <w:rPr>
          <w:rFonts w:hint="eastAsia"/>
        </w:rPr>
        <w:t>。打开硬脑膜，根据</w:t>
      </w:r>
      <w:r w:rsidRPr="005C7D77">
        <w:rPr>
          <w:rFonts w:hint="eastAsia"/>
        </w:rPr>
        <w:t xml:space="preserve">lunate, STS </w:t>
      </w:r>
      <w:r w:rsidRPr="005C7D77">
        <w:rPr>
          <w:rFonts w:hint="eastAsia"/>
        </w:rPr>
        <w:t>和</w:t>
      </w:r>
      <w:r w:rsidRPr="005C7D77">
        <w:rPr>
          <w:rFonts w:hint="eastAsia"/>
        </w:rPr>
        <w:t>IOS</w:t>
      </w:r>
      <w:r w:rsidRPr="005C7D77">
        <w:rPr>
          <w:rFonts w:hint="eastAsia"/>
        </w:rPr>
        <w:t>的脑沟位置确定视皮层</w:t>
      </w:r>
      <w:r w:rsidRPr="005C7D77">
        <w:rPr>
          <w:rFonts w:hint="eastAsia"/>
        </w:rPr>
        <w:t>V1, V2</w:t>
      </w:r>
      <w:r w:rsidRPr="005C7D77">
        <w:rPr>
          <w:rFonts w:hint="eastAsia"/>
        </w:rPr>
        <w:t>和</w:t>
      </w:r>
      <w:r w:rsidRPr="005C7D77">
        <w:rPr>
          <w:rFonts w:hint="eastAsia"/>
        </w:rPr>
        <w:t>V4</w:t>
      </w:r>
      <w:r w:rsidRPr="005C7D77">
        <w:rPr>
          <w:rFonts w:hint="eastAsia"/>
        </w:rPr>
        <w:t>区。我们先对暴露视皮层进行内源信号光学成像，之后依据光学成像所得的功能图，对目标功能区进行定点病毒注射。工具病毒为</w:t>
      </w:r>
      <w:r w:rsidRPr="005C7D77">
        <w:rPr>
          <w:rFonts w:hint="eastAsia"/>
        </w:rPr>
        <w:t xml:space="preserve">AAV9.Syn.GCaMP6S.WPRE.SV40 (CS1282, titer 3.34e13 (GC/ml), </w:t>
      </w:r>
      <w:proofErr w:type="spellStart"/>
      <w:r w:rsidRPr="005C7D77">
        <w:rPr>
          <w:rFonts w:hint="eastAsia"/>
        </w:rPr>
        <w:t>Addgene</w:t>
      </w:r>
      <w:proofErr w:type="spellEnd"/>
      <w:r w:rsidRPr="005C7D77">
        <w:rPr>
          <w:rFonts w:hint="eastAsia"/>
        </w:rPr>
        <w:t>)</w:t>
      </w:r>
      <w:r w:rsidRPr="005C7D77">
        <w:rPr>
          <w:rFonts w:hint="eastAsia"/>
        </w:rPr>
        <w:t>，注射深度为</w:t>
      </w:r>
      <w:r w:rsidRPr="005C7D77">
        <w:rPr>
          <w:rFonts w:hint="eastAsia"/>
        </w:rPr>
        <w:t>500</w:t>
      </w:r>
      <w:r w:rsidRPr="005C7D77">
        <w:rPr>
          <w:rFonts w:hint="eastAsia"/>
        </w:rPr>
        <w:t>μ</w:t>
      </w:r>
      <w:r w:rsidRPr="005C7D77">
        <w:rPr>
          <w:rFonts w:hint="eastAsia"/>
        </w:rPr>
        <w:t xml:space="preserve">m, </w:t>
      </w:r>
      <w:r w:rsidRPr="005C7D77">
        <w:rPr>
          <w:rFonts w:hint="eastAsia"/>
        </w:rPr>
        <w:t>每点注射量为</w:t>
      </w:r>
      <w:r w:rsidRPr="005C7D77">
        <w:rPr>
          <w:rFonts w:hint="eastAsia"/>
        </w:rPr>
        <w:t>500nL</w:t>
      </w:r>
      <w:r w:rsidRPr="005C7D77">
        <w:rPr>
          <w:rFonts w:hint="eastAsia"/>
        </w:rPr>
        <w:t>。病毒注射后密封颅骨窗口，并在</w:t>
      </w:r>
      <w:r w:rsidRPr="005C7D77">
        <w:rPr>
          <w:rFonts w:hint="eastAsia"/>
        </w:rPr>
        <w:t>6</w:t>
      </w:r>
      <w:r w:rsidRPr="005C7D77">
        <w:rPr>
          <w:rFonts w:hint="eastAsia"/>
        </w:rPr>
        <w:t>周后再次手术植入一个密封光学窗口（直径</w:t>
      </w:r>
      <w:r w:rsidRPr="005C7D77">
        <w:rPr>
          <w:rFonts w:hint="eastAsia"/>
        </w:rPr>
        <w:t>13mm</w:t>
      </w:r>
      <w:r w:rsidRPr="005C7D77">
        <w:rPr>
          <w:rFonts w:hint="eastAsia"/>
        </w:rPr>
        <w:t>）。之后所有的内源信号光学成像和双光子钙信号成像都在这密封的光学窗口上进行，每次成像实验间隔</w:t>
      </w:r>
      <w:r w:rsidRPr="005C7D77">
        <w:rPr>
          <w:rFonts w:hint="eastAsia"/>
        </w:rPr>
        <w:t>7-10</w:t>
      </w:r>
      <w:r w:rsidRPr="005C7D77">
        <w:rPr>
          <w:rFonts w:hint="eastAsia"/>
        </w:rPr>
        <w:t>天。</w:t>
      </w:r>
    </w:p>
    <w:p w14:paraId="0A945E6E" w14:textId="288BB08A" w:rsidR="005C7D77" w:rsidRPr="005C7D77" w:rsidRDefault="005C7D77" w:rsidP="005C7D77">
      <w:pPr>
        <w:ind w:firstLine="480"/>
      </w:pPr>
      <w:r>
        <w:rPr>
          <w:rFonts w:hint="eastAsia"/>
        </w:rPr>
        <w:t>术后会定期对小室</w:t>
      </w:r>
      <w:r>
        <w:rPr>
          <w:rFonts w:hint="eastAsia"/>
        </w:rPr>
        <w:t xml:space="preserve"> </w:t>
      </w:r>
      <w:r w:rsidRPr="005C7D77">
        <w:rPr>
          <w:rFonts w:hint="eastAsia"/>
        </w:rPr>
        <w:t>(</w:t>
      </w:r>
      <w:r>
        <w:rPr>
          <w:rFonts w:hint="eastAsia"/>
        </w:rPr>
        <w:t>chamber</w:t>
      </w:r>
      <w:r>
        <w:t xml:space="preserve">) </w:t>
      </w:r>
      <w:r>
        <w:rPr>
          <w:rFonts w:hint="eastAsia"/>
        </w:rPr>
        <w:t>进行清理维护，确保皮层的状态保持正常。</w:t>
      </w:r>
    </w:p>
    <w:p w14:paraId="71DB1568" w14:textId="2FA69695" w:rsidR="00617812" w:rsidRDefault="008877BF" w:rsidP="00773DD8">
      <w:pPr>
        <w:pStyle w:val="2"/>
        <w:numPr>
          <w:ilvl w:val="1"/>
          <w:numId w:val="3"/>
        </w:numPr>
      </w:pPr>
      <w:r>
        <w:rPr>
          <w:rFonts w:hint="eastAsia"/>
        </w:rPr>
        <w:t xml:space="preserve"> </w:t>
      </w:r>
      <w:bookmarkStart w:id="14" w:name="_Toc151121254"/>
      <w:r w:rsidR="00617812">
        <w:rPr>
          <w:rFonts w:hint="eastAsia"/>
        </w:rPr>
        <w:t>麻醉猴内源光学成像</w:t>
      </w:r>
      <w:bookmarkEnd w:id="14"/>
    </w:p>
    <w:p w14:paraId="1D08CF44" w14:textId="6B4F90BE" w:rsidR="00B334C9" w:rsidRDefault="00B334C9" w:rsidP="00773DD8">
      <w:pPr>
        <w:pStyle w:val="3"/>
        <w:numPr>
          <w:ilvl w:val="2"/>
          <w:numId w:val="7"/>
        </w:numPr>
        <w:ind w:left="0"/>
      </w:pPr>
      <w:r>
        <w:rPr>
          <w:rFonts w:hint="eastAsia"/>
        </w:rPr>
        <w:t xml:space="preserve"> </w:t>
      </w:r>
      <w:bookmarkStart w:id="15" w:name="_Toc151121255"/>
      <w:r>
        <w:rPr>
          <w:rFonts w:hint="eastAsia"/>
        </w:rPr>
        <w:t>内源光学成像原理</w:t>
      </w:r>
      <w:bookmarkEnd w:id="15"/>
    </w:p>
    <w:p w14:paraId="467959BE" w14:textId="3DC2E92F" w:rsidR="00B334C9" w:rsidRDefault="00B334C9" w:rsidP="00B334C9">
      <w:pPr>
        <w:snapToGrid w:val="0"/>
        <w:spacing w:line="400" w:lineRule="exact"/>
        <w:ind w:firstLineChars="225" w:firstLine="540"/>
        <w:jc w:val="left"/>
        <w:rPr>
          <w:rFonts w:ascii="宋体" w:hAnsi="宋体"/>
          <w:color w:val="000000"/>
        </w:rPr>
      </w:pPr>
      <w:r w:rsidRPr="00B334C9">
        <w:rPr>
          <w:rFonts w:ascii="宋体" w:hAnsi="宋体" w:hint="eastAsia"/>
          <w:color w:val="000000"/>
        </w:rPr>
        <w:t>内源性光学成像技术是通过监测大脑皮层血氧水平的动态变化来揭示群体神经元对视觉刺激的响应机制。这种响应体现为神经活动的增强，随之带来的是局部脑组织的耗氧量上升，从而促使含氧血红蛋白向去氧血红蛋白转换，这一过程影响了血液对光的吸收与反射特性。在实验设置中，我们选择了波长为</w:t>
      </w:r>
      <w:r w:rsidRPr="00B334C9">
        <w:rPr>
          <w:rFonts w:ascii="宋体" w:hAnsi="宋体" w:hint="eastAsia"/>
          <w:color w:val="000000"/>
        </w:rPr>
        <w:lastRenderedPageBreak/>
        <w:t>630纳米的红光作为照射源，这是因为去氧血红蛋白对此波长的红光吸收率较高，而反射率较低。随后，利用高灵敏度的CCD成像系统来精确记录由此产生的反射光强度变化，从而实时追踪和分析脑内血氧变化，为理解视觉刺激与神经元活动间的相互作用提供了</w:t>
      </w:r>
      <w:r w:rsidR="000C2ABB">
        <w:rPr>
          <w:rFonts w:ascii="宋体" w:hAnsi="宋体" w:hint="eastAsia"/>
          <w:color w:val="000000"/>
        </w:rPr>
        <w:t>一种手段</w:t>
      </w:r>
      <w:r w:rsidRPr="00B334C9">
        <w:rPr>
          <w:rFonts w:ascii="宋体" w:hAnsi="宋体" w:hint="eastAsia"/>
          <w:color w:val="000000"/>
        </w:rPr>
        <w:t>。</w:t>
      </w:r>
    </w:p>
    <w:p w14:paraId="6670C8B3" w14:textId="5AC7A3CB" w:rsidR="00B334C9" w:rsidRDefault="00C75297" w:rsidP="00773DD8">
      <w:pPr>
        <w:pStyle w:val="3"/>
        <w:numPr>
          <w:ilvl w:val="2"/>
          <w:numId w:val="7"/>
        </w:numPr>
        <w:ind w:left="0"/>
      </w:pPr>
      <w:r>
        <w:rPr>
          <w:rFonts w:hint="eastAsia"/>
        </w:rPr>
        <w:t xml:space="preserve"> </w:t>
      </w:r>
      <w:bookmarkStart w:id="16" w:name="_Toc151121256"/>
      <w:r w:rsidR="003A1377">
        <w:rPr>
          <w:rFonts w:hint="eastAsia"/>
        </w:rPr>
        <w:t>内源信号采集</w:t>
      </w:r>
      <w:bookmarkEnd w:id="16"/>
    </w:p>
    <w:p w14:paraId="72BBB3A9" w14:textId="6BF279E7" w:rsidR="003A1377" w:rsidRDefault="003A1377" w:rsidP="007C25F3">
      <w:pPr>
        <w:ind w:firstLine="480"/>
      </w:pPr>
      <w:r>
        <w:rPr>
          <w:rFonts w:hint="eastAsia"/>
        </w:rPr>
        <w:t>在手术当天，为了进行内源性光学成像，我们采取了无成像窗的技术手段。显露出的皮层被玻璃片覆盖和平压，而玻璃片与皮层之间的空隙被琼脂填补，确保成像区域的稳定。随后，在成像窗植入之后，便可进行直接成像。在成像过程中，动物起初采用异氟烷吸入麻醉，随后转为静脉推注麻醉剂（第一例实验中是丙泊</w:t>
      </w:r>
      <w:proofErr w:type="gramStart"/>
      <w:r>
        <w:rPr>
          <w:rFonts w:hint="eastAsia"/>
        </w:rPr>
        <w:t>酚</w:t>
      </w:r>
      <w:proofErr w:type="gramEnd"/>
      <w:r>
        <w:rPr>
          <w:rFonts w:hint="eastAsia"/>
        </w:rPr>
        <w:t>与舒芬太尼的混合，第二和第三例实验则使用了氯胺酮），同时维库溴铵的注射用以保持眼球位置的固定。动物的生命体征，包括心率、体温、血氧饱和度以及呼出气中二氧化碳水平被持续监测，确保麻醉水平的适宜，并据此调整麻醉剂的用量。</w:t>
      </w:r>
    </w:p>
    <w:p w14:paraId="526C8F41" w14:textId="751052BD" w:rsidR="00BA2528" w:rsidRDefault="003A1377" w:rsidP="00D3299B">
      <w:pPr>
        <w:ind w:firstLine="480"/>
      </w:pPr>
      <w:r>
        <w:rPr>
          <w:rFonts w:hint="eastAsia"/>
        </w:rPr>
        <w:t>为了确保动物的瞳孔充分敞开，我们使用了</w:t>
      </w:r>
      <w:r>
        <w:rPr>
          <w:rFonts w:hint="eastAsia"/>
        </w:rPr>
        <w:t>0.5mg/ml</w:t>
      </w:r>
      <w:r>
        <w:rPr>
          <w:rFonts w:hint="eastAsia"/>
        </w:rPr>
        <w:t>的阿托品溶液，并通过精心选择的角膜接触镜来调整视线聚焦在</w:t>
      </w:r>
      <w:r>
        <w:rPr>
          <w:rFonts w:hint="eastAsia"/>
        </w:rPr>
        <w:t>57</w:t>
      </w:r>
      <w:r>
        <w:rPr>
          <w:rFonts w:hint="eastAsia"/>
        </w:rPr>
        <w:t>厘米远的屏幕上。利用</w:t>
      </w:r>
      <w:r>
        <w:rPr>
          <w:rFonts w:hint="eastAsia"/>
        </w:rPr>
        <w:t>632</w:t>
      </w:r>
      <w:r>
        <w:rPr>
          <w:rFonts w:hint="eastAsia"/>
        </w:rPr>
        <w:t>纳米波长的红光进行照射，皮层反射率的变化——即内源性血氧信号——被</w:t>
      </w:r>
      <w:r>
        <w:rPr>
          <w:rFonts w:hint="eastAsia"/>
        </w:rPr>
        <w:t>Optical Imaging</w:t>
      </w:r>
      <w:r>
        <w:rPr>
          <w:rFonts w:hint="eastAsia"/>
        </w:rPr>
        <w:t>公司的</w:t>
      </w:r>
      <w:r>
        <w:rPr>
          <w:rFonts w:hint="eastAsia"/>
        </w:rPr>
        <w:t>Imager 3001</w:t>
      </w:r>
      <w:r>
        <w:rPr>
          <w:rFonts w:hint="eastAsia"/>
        </w:rPr>
        <w:t>系统以</w:t>
      </w:r>
      <w:r>
        <w:rPr>
          <w:rFonts w:hint="eastAsia"/>
        </w:rPr>
        <w:t>4</w:t>
      </w:r>
      <w:r>
        <w:rPr>
          <w:rFonts w:hint="eastAsia"/>
        </w:rPr>
        <w:t>赫兹的频率捕获。图像的分辨率为</w:t>
      </w:r>
      <w:r>
        <w:rPr>
          <w:rFonts w:hint="eastAsia"/>
        </w:rPr>
        <w:t>540</w:t>
      </w:r>
      <w:r>
        <w:rPr>
          <w:rFonts w:hint="eastAsia"/>
        </w:rPr>
        <w:t>×</w:t>
      </w:r>
      <w:r>
        <w:rPr>
          <w:rFonts w:hint="eastAsia"/>
        </w:rPr>
        <w:t>654</w:t>
      </w:r>
      <w:r>
        <w:rPr>
          <w:rFonts w:hint="eastAsia"/>
        </w:rPr>
        <w:t>像素，这对应于一个</w:t>
      </w:r>
      <w:r>
        <w:rPr>
          <w:rFonts w:hint="eastAsia"/>
        </w:rPr>
        <w:t>15.5</w:t>
      </w:r>
      <w:r>
        <w:rPr>
          <w:rFonts w:hint="eastAsia"/>
        </w:rPr>
        <w:t>毫米×</w:t>
      </w:r>
      <w:r>
        <w:rPr>
          <w:rFonts w:hint="eastAsia"/>
        </w:rPr>
        <w:t>19</w:t>
      </w:r>
      <w:r>
        <w:rPr>
          <w:rFonts w:hint="eastAsia"/>
        </w:rPr>
        <w:t>毫米的成像区域。在每个实验周期中，视觉刺激持续</w:t>
      </w:r>
      <w:r>
        <w:rPr>
          <w:rFonts w:hint="eastAsia"/>
        </w:rPr>
        <w:t>3.5</w:t>
      </w:r>
      <w:r>
        <w:rPr>
          <w:rFonts w:hint="eastAsia"/>
        </w:rPr>
        <w:t>秒钟，血氧信号的记录从刺激前的</w:t>
      </w:r>
      <w:r>
        <w:rPr>
          <w:rFonts w:hint="eastAsia"/>
        </w:rPr>
        <w:t>0.5</w:t>
      </w:r>
      <w:r>
        <w:rPr>
          <w:rFonts w:hint="eastAsia"/>
        </w:rPr>
        <w:t>秒开始直到刺激结束，总共记录</w:t>
      </w:r>
      <w:r>
        <w:rPr>
          <w:rFonts w:hint="eastAsia"/>
        </w:rPr>
        <w:t>16</w:t>
      </w:r>
      <w:r>
        <w:rPr>
          <w:rFonts w:hint="eastAsia"/>
        </w:rPr>
        <w:t>帧图像，每次刺激之间的间隔时间大约为</w:t>
      </w:r>
      <w:r>
        <w:rPr>
          <w:rFonts w:hint="eastAsia"/>
        </w:rPr>
        <w:t>6</w:t>
      </w:r>
      <w:r>
        <w:rPr>
          <w:rFonts w:hint="eastAsia"/>
        </w:rPr>
        <w:t>秒。</w:t>
      </w:r>
    </w:p>
    <w:p w14:paraId="54A5328C" w14:textId="7816A4EE" w:rsidR="00D3299B" w:rsidRDefault="00D3299B" w:rsidP="00773DD8">
      <w:pPr>
        <w:pStyle w:val="3"/>
        <w:numPr>
          <w:ilvl w:val="2"/>
          <w:numId w:val="7"/>
        </w:numPr>
        <w:ind w:left="0"/>
      </w:pPr>
      <w:r>
        <w:rPr>
          <w:rFonts w:hint="eastAsia"/>
        </w:rPr>
        <w:t xml:space="preserve"> </w:t>
      </w:r>
      <w:bookmarkStart w:id="17" w:name="_Toc151121257"/>
      <w:r>
        <w:rPr>
          <w:rFonts w:hint="eastAsia"/>
        </w:rPr>
        <w:t>视觉刺激</w:t>
      </w:r>
      <w:r w:rsidR="0094220B">
        <w:rPr>
          <w:rFonts w:hint="eastAsia"/>
        </w:rPr>
        <w:t>-内源信号光学成像</w:t>
      </w:r>
      <w:bookmarkEnd w:id="17"/>
    </w:p>
    <w:p w14:paraId="7F0F478B" w14:textId="7CF4C2B4" w:rsidR="00F80FB8" w:rsidRDefault="00F80FB8" w:rsidP="00F80FB8">
      <w:pPr>
        <w:ind w:firstLineChars="0" w:firstLine="420"/>
      </w:pPr>
      <w:r>
        <w:rPr>
          <w:rFonts w:hint="eastAsia"/>
        </w:rPr>
        <w:t>在本次研究中，视觉刺激的产生由</w:t>
      </w:r>
      <w:r>
        <w:rPr>
          <w:rFonts w:hint="eastAsia"/>
        </w:rPr>
        <w:t xml:space="preserve">Cambridge Research Systems Ltd. </w:t>
      </w:r>
      <w:r>
        <w:rPr>
          <w:rFonts w:hint="eastAsia"/>
        </w:rPr>
        <w:t>的</w:t>
      </w:r>
      <w:proofErr w:type="spellStart"/>
      <w:r>
        <w:rPr>
          <w:rFonts w:hint="eastAsia"/>
        </w:rPr>
        <w:t>ViSaGe</w:t>
      </w:r>
      <w:proofErr w:type="spellEnd"/>
      <w:r>
        <w:rPr>
          <w:rFonts w:hint="eastAsia"/>
        </w:rPr>
        <w:t>系统控制，并通过位于动物正前方</w:t>
      </w:r>
      <w:r>
        <w:rPr>
          <w:rFonts w:hint="eastAsia"/>
        </w:rPr>
        <w:t>57</w:t>
      </w:r>
      <w:r>
        <w:rPr>
          <w:rFonts w:hint="eastAsia"/>
        </w:rPr>
        <w:t>厘米的</w:t>
      </w:r>
      <w:r>
        <w:rPr>
          <w:rFonts w:hint="eastAsia"/>
        </w:rPr>
        <w:t>21</w:t>
      </w:r>
      <w:r>
        <w:rPr>
          <w:rFonts w:hint="eastAsia"/>
        </w:rPr>
        <w:t>英寸</w:t>
      </w:r>
      <w:r>
        <w:rPr>
          <w:rFonts w:hint="eastAsia"/>
        </w:rPr>
        <w:t>CRT</w:t>
      </w:r>
      <w:r>
        <w:rPr>
          <w:rFonts w:hint="eastAsia"/>
        </w:rPr>
        <w:t>显示器（</w:t>
      </w:r>
      <w:r>
        <w:rPr>
          <w:rFonts w:hint="eastAsia"/>
        </w:rPr>
        <w:t>SONY CPD-G520</w:t>
      </w:r>
      <w:r>
        <w:rPr>
          <w:rFonts w:hint="eastAsia"/>
        </w:rPr>
        <w:t>型号）呈现给实验动物。这款显示器具备</w:t>
      </w:r>
      <w:r>
        <w:rPr>
          <w:rFonts w:hint="eastAsia"/>
        </w:rPr>
        <w:t>100Hz</w:t>
      </w:r>
      <w:r>
        <w:rPr>
          <w:rFonts w:hint="eastAsia"/>
        </w:rPr>
        <w:t>的刷新率，并且经过精确的</w:t>
      </w:r>
      <w:r>
        <w:rPr>
          <w:rFonts w:hint="eastAsia"/>
        </w:rPr>
        <w:t>gamma</w:t>
      </w:r>
      <w:r>
        <w:rPr>
          <w:rFonts w:hint="eastAsia"/>
        </w:rPr>
        <w:t>校正，以确保图像质量的准确性和稳定性。我们使用了动态的全屏正弦波光栅刺激来获得</w:t>
      </w:r>
      <w:r>
        <w:rPr>
          <w:rFonts w:hint="eastAsia"/>
        </w:rPr>
        <w:t>Orientation</w:t>
      </w:r>
      <w:r>
        <w:t xml:space="preserve"> </w:t>
      </w:r>
      <w:r>
        <w:rPr>
          <w:rFonts w:hint="eastAsia"/>
        </w:rPr>
        <w:t>map</w:t>
      </w:r>
      <w:r>
        <w:rPr>
          <w:rFonts w:hint="eastAsia"/>
        </w:rPr>
        <w:t>和</w:t>
      </w:r>
      <w:r>
        <w:rPr>
          <w:rFonts w:hint="eastAsia"/>
        </w:rPr>
        <w:t xml:space="preserve"> Color</w:t>
      </w:r>
      <w:r>
        <w:t xml:space="preserve"> </w:t>
      </w:r>
      <w:r>
        <w:rPr>
          <w:rFonts w:hint="eastAsia"/>
        </w:rPr>
        <w:t>map</w:t>
      </w:r>
      <w:r>
        <w:rPr>
          <w:rFonts w:hint="eastAsia"/>
        </w:rPr>
        <w:t>。这些光栅刺激设计有两个空间频率——</w:t>
      </w:r>
      <w:r>
        <w:rPr>
          <w:rFonts w:hint="eastAsia"/>
        </w:rPr>
        <w:t>0.25</w:t>
      </w:r>
      <w:r>
        <w:rPr>
          <w:rFonts w:hint="eastAsia"/>
        </w:rPr>
        <w:t>和</w:t>
      </w:r>
      <w:r>
        <w:rPr>
          <w:rFonts w:hint="eastAsia"/>
        </w:rPr>
        <w:t>1</w:t>
      </w:r>
      <w:r>
        <w:rPr>
          <w:rFonts w:hint="eastAsia"/>
        </w:rPr>
        <w:t>周期</w:t>
      </w:r>
      <w:r>
        <w:rPr>
          <w:rFonts w:hint="eastAsia"/>
        </w:rPr>
        <w:t>/</w:t>
      </w:r>
      <w:r>
        <w:rPr>
          <w:rFonts w:hint="eastAsia"/>
        </w:rPr>
        <w:t>度，并在</w:t>
      </w:r>
      <w:r>
        <w:rPr>
          <w:rFonts w:hint="eastAsia"/>
        </w:rPr>
        <w:t>8</w:t>
      </w:r>
      <w:r>
        <w:rPr>
          <w:rFonts w:hint="eastAsia"/>
        </w:rPr>
        <w:t>个不同的方向上移动（以</w:t>
      </w:r>
      <w:r>
        <w:rPr>
          <w:rFonts w:hint="eastAsia"/>
        </w:rPr>
        <w:t>45</w:t>
      </w:r>
      <w:r>
        <w:rPr>
          <w:rFonts w:hint="eastAsia"/>
        </w:rPr>
        <w:t>度为间隔，从</w:t>
      </w:r>
      <w:r>
        <w:rPr>
          <w:rFonts w:hint="eastAsia"/>
        </w:rPr>
        <w:t>0</w:t>
      </w:r>
      <w:r>
        <w:rPr>
          <w:rFonts w:hint="eastAsia"/>
        </w:rPr>
        <w:t>度至</w:t>
      </w:r>
      <w:r>
        <w:rPr>
          <w:rFonts w:hint="eastAsia"/>
        </w:rPr>
        <w:t>315</w:t>
      </w:r>
      <w:r>
        <w:rPr>
          <w:rFonts w:hint="eastAsia"/>
        </w:rPr>
        <w:t>度），所有刺激的时间频率均设为</w:t>
      </w:r>
      <w:r>
        <w:rPr>
          <w:rFonts w:hint="eastAsia"/>
        </w:rPr>
        <w:t>4</w:t>
      </w:r>
      <w:r>
        <w:rPr>
          <w:rFonts w:hint="eastAsia"/>
        </w:rPr>
        <w:t>周期</w:t>
      </w:r>
      <w:r>
        <w:rPr>
          <w:rFonts w:hint="eastAsia"/>
        </w:rPr>
        <w:t>/</w:t>
      </w:r>
      <w:r>
        <w:rPr>
          <w:rFonts w:hint="eastAsia"/>
        </w:rPr>
        <w:t>秒。无论是黑白光栅还是红绿光栅，它们的平均亮度都被设定为</w:t>
      </w:r>
      <w:r>
        <w:rPr>
          <w:rFonts w:hint="eastAsia"/>
        </w:rPr>
        <w:t>28.92</w:t>
      </w:r>
      <w:r>
        <w:rPr>
          <w:rFonts w:hint="eastAsia"/>
        </w:rPr>
        <w:t>坎德拉</w:t>
      </w:r>
      <w:r>
        <w:rPr>
          <w:rFonts w:hint="eastAsia"/>
        </w:rPr>
        <w:t>/</w:t>
      </w:r>
      <w:r>
        <w:rPr>
          <w:rFonts w:hint="eastAsia"/>
        </w:rPr>
        <w:t>平方米。</w:t>
      </w:r>
    </w:p>
    <w:p w14:paraId="06751A6B" w14:textId="1D7048E0" w:rsidR="00F80FB8" w:rsidRDefault="00F80FB8" w:rsidP="00F80FB8">
      <w:pPr>
        <w:ind w:firstLineChars="0" w:firstLine="420"/>
      </w:pPr>
      <w:r>
        <w:rPr>
          <w:rFonts w:hint="eastAsia"/>
        </w:rPr>
        <w:t>为了生成</w:t>
      </w:r>
      <w:r>
        <w:rPr>
          <w:rFonts w:hint="eastAsia"/>
        </w:rPr>
        <w:t xml:space="preserve"> Curvature</w:t>
      </w:r>
      <w:r>
        <w:t xml:space="preserve"> </w:t>
      </w:r>
      <w:r>
        <w:rPr>
          <w:rFonts w:hint="eastAsia"/>
        </w:rPr>
        <w:t>map</w:t>
      </w:r>
      <w:r>
        <w:rPr>
          <w:rFonts w:hint="eastAsia"/>
        </w:rPr>
        <w:t>，我们采用了运动的全屏形状刺激，如圆形和三角形。这些形状刺激的直径均为</w:t>
      </w:r>
      <w:r>
        <w:rPr>
          <w:rFonts w:hint="eastAsia"/>
        </w:rPr>
        <w:t>2.5</w:t>
      </w:r>
      <w:r>
        <w:rPr>
          <w:rFonts w:hint="eastAsia"/>
        </w:rPr>
        <w:t>度视角，它们按照</w:t>
      </w:r>
      <w:r>
        <w:rPr>
          <w:rFonts w:hint="eastAsia"/>
        </w:rPr>
        <w:t>3</w:t>
      </w:r>
      <w:r>
        <w:rPr>
          <w:rFonts w:hint="eastAsia"/>
        </w:rPr>
        <w:t>度的步进间隔排列。刺激中的亮区亮度高达</w:t>
      </w:r>
      <w:r>
        <w:rPr>
          <w:rFonts w:hint="eastAsia"/>
        </w:rPr>
        <w:t>111.2</w:t>
      </w:r>
      <w:r>
        <w:rPr>
          <w:rFonts w:hint="eastAsia"/>
        </w:rPr>
        <w:t>坎德拉</w:t>
      </w:r>
      <w:r>
        <w:rPr>
          <w:rFonts w:hint="eastAsia"/>
        </w:rPr>
        <w:t>/</w:t>
      </w:r>
      <w:r>
        <w:rPr>
          <w:rFonts w:hint="eastAsia"/>
        </w:rPr>
        <w:t>平方米，其边缘宽度为</w:t>
      </w:r>
      <w:r>
        <w:rPr>
          <w:rFonts w:hint="eastAsia"/>
        </w:rPr>
        <w:t>0.2</w:t>
      </w:r>
      <w:r>
        <w:rPr>
          <w:rFonts w:hint="eastAsia"/>
        </w:rPr>
        <w:t>度，而背景亮度则保持在</w:t>
      </w:r>
      <w:r>
        <w:rPr>
          <w:rFonts w:hint="eastAsia"/>
        </w:rPr>
        <w:t>20.57</w:t>
      </w:r>
      <w:r>
        <w:rPr>
          <w:rFonts w:hint="eastAsia"/>
        </w:rPr>
        <w:t>坎德拉</w:t>
      </w:r>
      <w:r>
        <w:rPr>
          <w:rFonts w:hint="eastAsia"/>
        </w:rPr>
        <w:t>/</w:t>
      </w:r>
      <w:r>
        <w:rPr>
          <w:rFonts w:hint="eastAsia"/>
        </w:rPr>
        <w:t>平方米。在每一次试验中，这些形状刺激将在随机选定的一个方向上移动（从</w:t>
      </w:r>
      <w:r>
        <w:rPr>
          <w:rFonts w:hint="eastAsia"/>
        </w:rPr>
        <w:t>8</w:t>
      </w:r>
      <w:r>
        <w:rPr>
          <w:rFonts w:hint="eastAsia"/>
        </w:rPr>
        <w:t>个可能的方向中选择），运动速度统一为</w:t>
      </w:r>
      <w:r>
        <w:rPr>
          <w:rFonts w:hint="eastAsia"/>
        </w:rPr>
        <w:t>4</w:t>
      </w:r>
      <w:r>
        <w:rPr>
          <w:rFonts w:hint="eastAsia"/>
        </w:rPr>
        <w:t>度</w:t>
      </w:r>
      <w:r>
        <w:rPr>
          <w:rFonts w:hint="eastAsia"/>
        </w:rPr>
        <w:t>/</w:t>
      </w:r>
      <w:r>
        <w:rPr>
          <w:rFonts w:hint="eastAsia"/>
        </w:rPr>
        <w:t>秒。</w:t>
      </w:r>
    </w:p>
    <w:p w14:paraId="1CC4B52E" w14:textId="41020B37" w:rsidR="00F80FB8" w:rsidRPr="003A1377" w:rsidRDefault="00F80FB8" w:rsidP="00F80FB8">
      <w:pPr>
        <w:ind w:firstLineChars="0" w:firstLine="420"/>
      </w:pPr>
      <w:r>
        <w:rPr>
          <w:rFonts w:hint="eastAsia"/>
        </w:rPr>
        <w:lastRenderedPageBreak/>
        <w:t>通过这种方法，我们能够创造出一系列刺激，旨在精确测定和映射动物视觉皮层的反应，进而分析其对不同形状、颜色和运动方向的敏感度。</w:t>
      </w:r>
    </w:p>
    <w:p w14:paraId="23E933D6" w14:textId="425C3AD0" w:rsidR="00617812" w:rsidRDefault="008877BF" w:rsidP="00773DD8">
      <w:pPr>
        <w:pStyle w:val="2"/>
        <w:numPr>
          <w:ilvl w:val="1"/>
          <w:numId w:val="3"/>
        </w:numPr>
      </w:pPr>
      <w:r>
        <w:rPr>
          <w:rFonts w:hint="eastAsia"/>
        </w:rPr>
        <w:t xml:space="preserve"> </w:t>
      </w:r>
      <w:bookmarkStart w:id="18" w:name="_Toc151121258"/>
      <w:proofErr w:type="gramStart"/>
      <w:r w:rsidR="00617812">
        <w:rPr>
          <w:rFonts w:hint="eastAsia"/>
        </w:rPr>
        <w:t>麻醉猴双光子</w:t>
      </w:r>
      <w:proofErr w:type="gramEnd"/>
      <w:r w:rsidR="00617812">
        <w:rPr>
          <w:rFonts w:hint="eastAsia"/>
        </w:rPr>
        <w:t>成像</w:t>
      </w:r>
      <w:bookmarkEnd w:id="18"/>
    </w:p>
    <w:p w14:paraId="4501B128" w14:textId="76E5AD5F" w:rsidR="0008122F" w:rsidRDefault="0094220B" w:rsidP="00773DD8">
      <w:pPr>
        <w:pStyle w:val="3"/>
        <w:numPr>
          <w:ilvl w:val="2"/>
          <w:numId w:val="7"/>
        </w:numPr>
        <w:ind w:left="0"/>
      </w:pPr>
      <w:r>
        <w:rPr>
          <w:rFonts w:hint="eastAsia"/>
        </w:rPr>
        <w:t xml:space="preserve"> </w:t>
      </w:r>
      <w:bookmarkStart w:id="19" w:name="_Toc151121259"/>
      <w:r>
        <w:rPr>
          <w:rFonts w:hint="eastAsia"/>
        </w:rPr>
        <w:t>双光子成像原理</w:t>
      </w:r>
      <w:bookmarkEnd w:id="19"/>
    </w:p>
    <w:p w14:paraId="260807AC" w14:textId="506B9172" w:rsidR="0008122F" w:rsidRDefault="0008122F" w:rsidP="0008122F">
      <w:pPr>
        <w:ind w:firstLine="480"/>
      </w:pPr>
      <w:r>
        <w:rPr>
          <w:rFonts w:hint="eastAsia"/>
        </w:rPr>
        <w:t>双光子激发技术是一种独特的成像方法，它依赖于两个低能量光子—通常是红外或近红外光—在极小体积内几乎同时与单个荧光分子相互作用。这一过程中，这两个光子共同提供足够的能量使荧光分子激发到较高能级，然后这个分子在返回基态时发射一个光子，产生荧光。这个精巧的物理现象使得科学家能够穿透更深的组织层，以实现对活体大脑内部结构更为精细的成像，进而在三维空间中探测细胞层面的活动。</w:t>
      </w:r>
    </w:p>
    <w:p w14:paraId="4F2EAF64" w14:textId="1221B5A6" w:rsidR="0008122F" w:rsidRDefault="0008122F" w:rsidP="0008122F">
      <w:pPr>
        <w:ind w:firstLineChars="0" w:firstLine="420"/>
      </w:pPr>
      <w:r>
        <w:rPr>
          <w:rFonts w:hint="eastAsia"/>
        </w:rPr>
        <w:t>双光子成像系统通过强度极高的飞秒激光脉冲、高数值孔径物镜以及敏感的光电倍增管（</w:t>
      </w:r>
      <w:r>
        <w:rPr>
          <w:rFonts w:hint="eastAsia"/>
        </w:rPr>
        <w:t>PMT</w:t>
      </w:r>
      <w:r>
        <w:rPr>
          <w:rFonts w:hint="eastAsia"/>
        </w:rPr>
        <w:t>）检测器相结合，实现了对生物组织的高分辨率成像。在此技术的帮助下，我们可以以精确的控制和优异的深度穿透能力，捕获立体图像，并洞察到不同深度的神经元活动。</w:t>
      </w:r>
    </w:p>
    <w:p w14:paraId="28C7A530" w14:textId="4D0B5E61" w:rsidR="00D750F1" w:rsidRPr="0094220B" w:rsidRDefault="0008122F" w:rsidP="0008122F">
      <w:pPr>
        <w:ind w:firstLine="480"/>
      </w:pPr>
      <w:r>
        <w:rPr>
          <w:rFonts w:hint="eastAsia"/>
        </w:rPr>
        <w:t>在神经科学领域，钙离子的浓度变化被广泛地作为神经元活动的一个可靠指标。通过双光子钙成像，我们能够实时追踪神经元内的钙浓度变化。这项技术涉及先将细胞膜上的钙通道转染以发出绿色荧光，然后使用双光子显微镜发出的红外激发光线捕捉这些荧光信号。这样，我们可以通过观察荧光强度的变化，得到神经元活动强度的直观表示，从而在神经信号传递的复杂网络中，精准地描绘出活动图谱。</w:t>
      </w:r>
    </w:p>
    <w:p w14:paraId="2A0FF0C1" w14:textId="7E94B64B" w:rsidR="0094220B" w:rsidRDefault="0094220B" w:rsidP="00773DD8">
      <w:pPr>
        <w:pStyle w:val="3"/>
        <w:numPr>
          <w:ilvl w:val="2"/>
          <w:numId w:val="7"/>
        </w:numPr>
        <w:ind w:left="0"/>
      </w:pPr>
      <w:r>
        <w:rPr>
          <w:rFonts w:hint="eastAsia"/>
        </w:rPr>
        <w:t xml:space="preserve"> </w:t>
      </w:r>
      <w:bookmarkStart w:id="20" w:name="_Toc151121260"/>
      <w:r>
        <w:rPr>
          <w:rFonts w:hint="eastAsia"/>
        </w:rPr>
        <w:t>双光子信号采集</w:t>
      </w:r>
      <w:bookmarkEnd w:id="20"/>
    </w:p>
    <w:p w14:paraId="048FB951" w14:textId="3CC9E65B" w:rsidR="002F06CC" w:rsidRDefault="002F06CC" w:rsidP="002F06CC">
      <w:pPr>
        <w:ind w:firstLine="480"/>
      </w:pPr>
      <w:r>
        <w:rPr>
          <w:rFonts w:hint="eastAsia"/>
        </w:rPr>
        <w:t>为了进行双光子显微成像实验，动物的准备和麻醉流程与内源信号光学成像的步骤保持一致。双光子显微镜使用的是</w:t>
      </w:r>
      <w:r>
        <w:rPr>
          <w:rFonts w:hint="eastAsia"/>
        </w:rPr>
        <w:t>Bruker Nano</w:t>
      </w:r>
      <w:r>
        <w:rPr>
          <w:rFonts w:hint="eastAsia"/>
        </w:rPr>
        <w:t>公司生产的</w:t>
      </w:r>
      <w:r>
        <w:rPr>
          <w:rFonts w:hint="eastAsia"/>
        </w:rPr>
        <w:t>Prairie Ultima IV</w:t>
      </w:r>
      <w:r>
        <w:rPr>
          <w:rFonts w:hint="eastAsia"/>
        </w:rPr>
        <w:t>型（</w:t>
      </w:r>
      <w:r>
        <w:rPr>
          <w:rFonts w:hint="eastAsia"/>
        </w:rPr>
        <w:t>In Vivo</w:t>
      </w:r>
      <w:r>
        <w:rPr>
          <w:rFonts w:hint="eastAsia"/>
        </w:rPr>
        <w:t>）双光子显微镜，而激光发射设备则是</w:t>
      </w:r>
      <w:r>
        <w:rPr>
          <w:rFonts w:hint="eastAsia"/>
        </w:rPr>
        <w:t>COHERENT</w:t>
      </w:r>
      <w:r>
        <w:rPr>
          <w:rFonts w:hint="eastAsia"/>
        </w:rPr>
        <w:t>品牌的</w:t>
      </w:r>
      <w:r>
        <w:rPr>
          <w:rFonts w:hint="eastAsia"/>
        </w:rPr>
        <w:t>Chameleon</w:t>
      </w:r>
      <w:r>
        <w:rPr>
          <w:rFonts w:hint="eastAsia"/>
        </w:rPr>
        <w:t>激光器。在这些成像会话中，激光的波长被设定在</w:t>
      </w:r>
      <w:r>
        <w:rPr>
          <w:rFonts w:hint="eastAsia"/>
        </w:rPr>
        <w:t>980</w:t>
      </w:r>
      <w:r>
        <w:rPr>
          <w:rFonts w:hint="eastAsia"/>
        </w:rPr>
        <w:t>纳米，功率范围介于</w:t>
      </w:r>
      <w:r>
        <w:rPr>
          <w:rFonts w:hint="eastAsia"/>
        </w:rPr>
        <w:t>30</w:t>
      </w:r>
      <w:r>
        <w:rPr>
          <w:rFonts w:hint="eastAsia"/>
        </w:rPr>
        <w:t>至</w:t>
      </w:r>
      <w:r>
        <w:rPr>
          <w:rFonts w:hint="eastAsia"/>
        </w:rPr>
        <w:t>45</w:t>
      </w:r>
      <w:r>
        <w:rPr>
          <w:rFonts w:hint="eastAsia"/>
        </w:rPr>
        <w:t>毫瓦。显微镜配备了</w:t>
      </w:r>
      <w:r>
        <w:rPr>
          <w:rFonts w:hint="eastAsia"/>
        </w:rPr>
        <w:t>Nikon</w:t>
      </w:r>
      <w:r>
        <w:rPr>
          <w:rFonts w:hint="eastAsia"/>
        </w:rPr>
        <w:t>品牌的</w:t>
      </w:r>
      <w:r>
        <w:rPr>
          <w:rFonts w:hint="eastAsia"/>
        </w:rPr>
        <w:t>16</w:t>
      </w:r>
      <w:r>
        <w:rPr>
          <w:rFonts w:hint="eastAsia"/>
        </w:rPr>
        <w:t>倍水浸物镜（数值孔径为</w:t>
      </w:r>
      <w:r>
        <w:rPr>
          <w:rFonts w:hint="eastAsia"/>
        </w:rPr>
        <w:t>0.8</w:t>
      </w:r>
      <w:r>
        <w:rPr>
          <w:rFonts w:hint="eastAsia"/>
        </w:rPr>
        <w:t>），使得对应的成像视野达到</w:t>
      </w:r>
      <w:r>
        <w:rPr>
          <w:rFonts w:hint="eastAsia"/>
        </w:rPr>
        <w:t>830</w:t>
      </w:r>
      <w:r>
        <w:rPr>
          <w:rFonts w:hint="eastAsia"/>
        </w:rPr>
        <w:t>微米乘以</w:t>
      </w:r>
      <w:r>
        <w:rPr>
          <w:rFonts w:hint="eastAsia"/>
        </w:rPr>
        <w:t>830</w:t>
      </w:r>
      <w:r>
        <w:rPr>
          <w:rFonts w:hint="eastAsia"/>
        </w:rPr>
        <w:t>微米的大小。</w:t>
      </w:r>
    </w:p>
    <w:p w14:paraId="57EB2B2B" w14:textId="29213C26" w:rsidR="002F06CC" w:rsidRDefault="002F06CC" w:rsidP="002F06CC">
      <w:pPr>
        <w:ind w:firstLine="480"/>
      </w:pPr>
      <w:r>
        <w:rPr>
          <w:rFonts w:hint="eastAsia"/>
        </w:rPr>
        <w:t>双光子扫描采取的是</w:t>
      </w:r>
      <w:proofErr w:type="spellStart"/>
      <w:r>
        <w:rPr>
          <w:rFonts w:hint="eastAsia"/>
        </w:rPr>
        <w:t>Galvo</w:t>
      </w:r>
      <w:proofErr w:type="spellEnd"/>
      <w:r>
        <w:rPr>
          <w:rFonts w:hint="eastAsia"/>
        </w:rPr>
        <w:t>模式，以每秒</w:t>
      </w:r>
      <w:r>
        <w:rPr>
          <w:rFonts w:hint="eastAsia"/>
        </w:rPr>
        <w:t>1.3</w:t>
      </w:r>
      <w:r>
        <w:rPr>
          <w:rFonts w:hint="eastAsia"/>
        </w:rPr>
        <w:t>帧的速率进行，图像分辨率为</w:t>
      </w:r>
      <w:r>
        <w:rPr>
          <w:rFonts w:hint="eastAsia"/>
        </w:rPr>
        <w:t>512</w:t>
      </w:r>
      <w:r>
        <w:rPr>
          <w:rFonts w:hint="eastAsia"/>
        </w:rPr>
        <w:t>像素乘以</w:t>
      </w:r>
      <w:r>
        <w:rPr>
          <w:rFonts w:hint="eastAsia"/>
        </w:rPr>
        <w:t>512</w:t>
      </w:r>
      <w:r>
        <w:rPr>
          <w:rFonts w:hint="eastAsia"/>
        </w:rPr>
        <w:t>像素。为了同步视觉刺激与显微镜的成像过程，我们精确地将每次视觉刺激的开始与双光子扫描的下一帧启动时间对齐。</w:t>
      </w:r>
    </w:p>
    <w:p w14:paraId="73E40668" w14:textId="77777777" w:rsidR="002F06CC" w:rsidRDefault="002F06CC" w:rsidP="002F06CC">
      <w:pPr>
        <w:ind w:firstLine="480"/>
      </w:pPr>
      <w:r>
        <w:rPr>
          <w:rFonts w:hint="eastAsia"/>
        </w:rPr>
        <w:t>由于显微镜物镜的设计是垂直于样本的，因此在成像时，我们采用特制的旋转夹具将动物的头部旋转至水平位置，与显微镜镜头对齐，同时让动物的身体侧卧以维持其稳定。成像过程中，由于动物的呼吸和心跳，脑组织可能会发生轻微</w:t>
      </w:r>
      <w:r>
        <w:rPr>
          <w:rFonts w:hint="eastAsia"/>
        </w:rPr>
        <w:lastRenderedPageBreak/>
        <w:t>的位移。我们实时监控细胞的形态，并在必要时进行在线调整，以确保皮层在</w:t>
      </w:r>
      <w:r>
        <w:rPr>
          <w:rFonts w:hint="eastAsia"/>
        </w:rPr>
        <w:t>XY</w:t>
      </w:r>
      <w:r>
        <w:rPr>
          <w:rFonts w:hint="eastAsia"/>
        </w:rPr>
        <w:t>平面上的位移不超过</w:t>
      </w:r>
      <w:r>
        <w:rPr>
          <w:rFonts w:hint="eastAsia"/>
        </w:rPr>
        <w:t>50</w:t>
      </w:r>
      <w:r>
        <w:rPr>
          <w:rFonts w:hint="eastAsia"/>
        </w:rPr>
        <w:t>微米，在</w:t>
      </w:r>
      <w:r>
        <w:rPr>
          <w:rFonts w:hint="eastAsia"/>
        </w:rPr>
        <w:t>Z</w:t>
      </w:r>
      <w:r>
        <w:rPr>
          <w:rFonts w:hint="eastAsia"/>
        </w:rPr>
        <w:t>轴上的位移不超过</w:t>
      </w:r>
      <w:r>
        <w:rPr>
          <w:rFonts w:hint="eastAsia"/>
        </w:rPr>
        <w:t>150</w:t>
      </w:r>
      <w:r>
        <w:rPr>
          <w:rFonts w:hint="eastAsia"/>
        </w:rPr>
        <w:t>微米。</w:t>
      </w:r>
    </w:p>
    <w:p w14:paraId="242F2B7D" w14:textId="00830AD2" w:rsidR="00D750F1" w:rsidRPr="00D750F1" w:rsidRDefault="002F06CC" w:rsidP="002F06CC">
      <w:pPr>
        <w:ind w:firstLineChars="0" w:firstLine="420"/>
      </w:pPr>
      <w:r>
        <w:rPr>
          <w:rFonts w:hint="eastAsia"/>
        </w:rPr>
        <w:t>在本研究中，我们在</w:t>
      </w:r>
      <w:r>
        <w:rPr>
          <w:rFonts w:hint="eastAsia"/>
        </w:rPr>
        <w:t>3</w:t>
      </w:r>
      <w:r>
        <w:rPr>
          <w:rFonts w:hint="eastAsia"/>
        </w:rPr>
        <w:t>个半球的</w:t>
      </w:r>
      <w:r>
        <w:rPr>
          <w:rFonts w:hint="eastAsia"/>
        </w:rPr>
        <w:t>8</w:t>
      </w:r>
      <w:r>
        <w:rPr>
          <w:rFonts w:hint="eastAsia"/>
        </w:rPr>
        <w:t>个不同位置进行了详尽的双光子成像（如图</w:t>
      </w:r>
      <w:r>
        <w:rPr>
          <w:rFonts w:hint="eastAsia"/>
        </w:rPr>
        <w:t xml:space="preserve">Figure </w:t>
      </w:r>
      <w:proofErr w:type="spellStart"/>
      <w:r>
        <w:rPr>
          <w:rFonts w:hint="eastAsia"/>
        </w:rPr>
        <w:t>Sx</w:t>
      </w:r>
      <w:proofErr w:type="spellEnd"/>
      <w:r>
        <w:rPr>
          <w:rFonts w:hint="eastAsia"/>
        </w:rPr>
        <w:t>所示）。成像深度范围在</w:t>
      </w:r>
      <w:r>
        <w:rPr>
          <w:rFonts w:hint="eastAsia"/>
        </w:rPr>
        <w:t>155</w:t>
      </w:r>
      <w:r>
        <w:rPr>
          <w:rFonts w:hint="eastAsia"/>
        </w:rPr>
        <w:t>至</w:t>
      </w:r>
      <w:r>
        <w:rPr>
          <w:rFonts w:hint="eastAsia"/>
        </w:rPr>
        <w:t>295</w:t>
      </w:r>
      <w:r>
        <w:rPr>
          <w:rFonts w:hint="eastAsia"/>
        </w:rPr>
        <w:t>微米之间，每个成像点只进行了一次特定深度的双光子成像。</w:t>
      </w:r>
    </w:p>
    <w:p w14:paraId="4BBB82AD" w14:textId="61A0A172" w:rsidR="0094220B" w:rsidRPr="0094220B" w:rsidRDefault="0094220B" w:rsidP="00773DD8">
      <w:pPr>
        <w:pStyle w:val="3"/>
        <w:numPr>
          <w:ilvl w:val="2"/>
          <w:numId w:val="7"/>
        </w:numPr>
        <w:ind w:left="0"/>
      </w:pPr>
      <w:r>
        <w:rPr>
          <w:rFonts w:hint="eastAsia"/>
        </w:rPr>
        <w:t xml:space="preserve"> </w:t>
      </w:r>
      <w:bookmarkStart w:id="21" w:name="_Toc151121261"/>
      <w:r>
        <w:rPr>
          <w:rFonts w:hint="eastAsia"/>
        </w:rPr>
        <w:t>视觉刺激-双光子成像</w:t>
      </w:r>
      <w:bookmarkEnd w:id="21"/>
    </w:p>
    <w:p w14:paraId="33CE3186" w14:textId="4CBD0A69" w:rsidR="00F11C20" w:rsidRDefault="00F11C20" w:rsidP="00274496">
      <w:pPr>
        <w:ind w:firstLine="480"/>
      </w:pPr>
      <w:r>
        <w:rPr>
          <w:rFonts w:hint="eastAsia"/>
        </w:rPr>
        <w:t>在本项研究中，视觉刺激是由</w:t>
      </w:r>
      <w:proofErr w:type="spellStart"/>
      <w:r>
        <w:rPr>
          <w:rFonts w:hint="eastAsia"/>
        </w:rPr>
        <w:t>ViSaGe</w:t>
      </w:r>
      <w:proofErr w:type="spellEnd"/>
      <w:r>
        <w:rPr>
          <w:rFonts w:hint="eastAsia"/>
        </w:rPr>
        <w:t>系统产生，并通过位于试验动物正前方</w:t>
      </w:r>
      <w:r>
        <w:rPr>
          <w:rFonts w:hint="eastAsia"/>
        </w:rPr>
        <w:t>57</w:t>
      </w:r>
      <w:r>
        <w:rPr>
          <w:rFonts w:hint="eastAsia"/>
        </w:rPr>
        <w:t>厘米处的一台</w:t>
      </w:r>
      <w:r>
        <w:rPr>
          <w:rFonts w:hint="eastAsia"/>
        </w:rPr>
        <w:t>21</w:t>
      </w:r>
      <w:r>
        <w:rPr>
          <w:rFonts w:hint="eastAsia"/>
        </w:rPr>
        <w:t>英寸</w:t>
      </w:r>
      <w:r>
        <w:rPr>
          <w:rFonts w:hint="eastAsia"/>
        </w:rPr>
        <w:t>DELL</w:t>
      </w:r>
      <w:r w:rsidR="00274496">
        <w:t xml:space="preserve">  </w:t>
      </w:r>
      <w:r>
        <w:rPr>
          <w:rFonts w:hint="eastAsia"/>
        </w:rPr>
        <w:t>E1913Sf</w:t>
      </w:r>
      <w:r w:rsidR="00274496">
        <w:t xml:space="preserve"> </w:t>
      </w:r>
      <w:r>
        <w:rPr>
          <w:rFonts w:hint="eastAsia"/>
        </w:rPr>
        <w:t xml:space="preserve"> LCD</w:t>
      </w:r>
      <w:r>
        <w:rPr>
          <w:rFonts w:hint="eastAsia"/>
        </w:rPr>
        <w:t>显示器进行展示。该显示器的刷新率设定为</w:t>
      </w:r>
      <w:r>
        <w:rPr>
          <w:rFonts w:hint="eastAsia"/>
        </w:rPr>
        <w:t>60Hz</w:t>
      </w:r>
      <w:r>
        <w:rPr>
          <w:rFonts w:hint="eastAsia"/>
        </w:rPr>
        <w:t>，经过精确的</w:t>
      </w:r>
      <w:r>
        <w:rPr>
          <w:rFonts w:hint="eastAsia"/>
        </w:rPr>
        <w:t>gamma</w:t>
      </w:r>
      <w:r>
        <w:rPr>
          <w:rFonts w:hint="eastAsia"/>
        </w:rPr>
        <w:t>校正，以保障视觉刺激的色彩和亮度准确传达，最大亮度调至</w:t>
      </w:r>
      <w:r>
        <w:rPr>
          <w:rFonts w:hint="eastAsia"/>
        </w:rPr>
        <w:t>80.82</w:t>
      </w:r>
      <w:r>
        <w:rPr>
          <w:rFonts w:hint="eastAsia"/>
        </w:rPr>
        <w:t>坎德拉</w:t>
      </w:r>
      <w:r>
        <w:rPr>
          <w:rFonts w:hint="eastAsia"/>
        </w:rPr>
        <w:t>/</w:t>
      </w:r>
      <w:r>
        <w:rPr>
          <w:rFonts w:hint="eastAsia"/>
        </w:rPr>
        <w:t>平方米。所有的视觉刺激都是在一个中性灰色背景上进行展示的，</w:t>
      </w:r>
      <w:proofErr w:type="gramStart"/>
      <w:r>
        <w:rPr>
          <w:rFonts w:hint="eastAsia"/>
        </w:rPr>
        <w:t>该背景</w:t>
      </w:r>
      <w:proofErr w:type="gramEnd"/>
      <w:r>
        <w:rPr>
          <w:rFonts w:hint="eastAsia"/>
        </w:rPr>
        <w:t>亮度为</w:t>
      </w:r>
      <w:r>
        <w:rPr>
          <w:rFonts w:hint="eastAsia"/>
        </w:rPr>
        <w:t>40.41</w:t>
      </w:r>
      <w:r>
        <w:rPr>
          <w:rFonts w:hint="eastAsia"/>
        </w:rPr>
        <w:t>坎德拉</w:t>
      </w:r>
      <w:r>
        <w:rPr>
          <w:rFonts w:hint="eastAsia"/>
        </w:rPr>
        <w:t>/</w:t>
      </w:r>
      <w:r>
        <w:rPr>
          <w:rFonts w:hint="eastAsia"/>
        </w:rPr>
        <w:t>平方米。为了实验的需要，我们仅向动物的左眼展示视觉刺激，而右眼则保持闭合。</w:t>
      </w:r>
    </w:p>
    <w:p w14:paraId="4E5D3BEC" w14:textId="0EE4C786" w:rsidR="00F11C20" w:rsidRDefault="00F11C20" w:rsidP="00274496">
      <w:pPr>
        <w:ind w:firstLine="480"/>
      </w:pPr>
      <w:r>
        <w:rPr>
          <w:rFonts w:hint="eastAsia"/>
        </w:rPr>
        <w:t>为了精确定位神经元的感受野，初始步骤中，我们通过手动移动一个圆形方波运动光栅（直径</w:t>
      </w:r>
      <w:r>
        <w:rPr>
          <w:rFonts w:hint="eastAsia"/>
        </w:rPr>
        <w:t>1</w:t>
      </w:r>
      <w:r>
        <w:rPr>
          <w:rFonts w:hint="eastAsia"/>
        </w:rPr>
        <w:t>到</w:t>
      </w:r>
      <w:r>
        <w:rPr>
          <w:rFonts w:hint="eastAsia"/>
        </w:rPr>
        <w:t>3</w:t>
      </w:r>
      <w:r>
        <w:rPr>
          <w:rFonts w:hint="eastAsia"/>
        </w:rPr>
        <w:t>度）并实时观察皮层的荧光响应来识别感受野的大致区域。确定感受野后，我们以此区域为中心，在一个</w:t>
      </w:r>
      <w:r>
        <w:rPr>
          <w:rFonts w:hint="eastAsia"/>
        </w:rPr>
        <w:t>5</w:t>
      </w:r>
      <w:r>
        <w:rPr>
          <w:rFonts w:hint="eastAsia"/>
        </w:rPr>
        <w:t>乘</w:t>
      </w:r>
      <w:r>
        <w:rPr>
          <w:rFonts w:hint="eastAsia"/>
        </w:rPr>
        <w:t>5</w:t>
      </w:r>
      <w:r>
        <w:rPr>
          <w:rFonts w:hint="eastAsia"/>
        </w:rPr>
        <w:t>的网格内，随机在其中一个格点上展示直径</w:t>
      </w:r>
      <w:r>
        <w:rPr>
          <w:rFonts w:hint="eastAsia"/>
        </w:rPr>
        <w:t>1</w:t>
      </w:r>
      <w:r>
        <w:rPr>
          <w:rFonts w:hint="eastAsia"/>
        </w:rPr>
        <w:t>到</w:t>
      </w:r>
      <w:r>
        <w:rPr>
          <w:rFonts w:hint="eastAsia"/>
        </w:rPr>
        <w:t>3</w:t>
      </w:r>
      <w:r>
        <w:rPr>
          <w:rFonts w:hint="eastAsia"/>
        </w:rPr>
        <w:t>度的视觉刺激。这些刺激包括三种形状——方波光栅、三角形和圆形，以及四个不同的运动方向（从</w:t>
      </w:r>
      <w:r>
        <w:rPr>
          <w:rFonts w:hint="eastAsia"/>
        </w:rPr>
        <w:t>45</w:t>
      </w:r>
      <w:r>
        <w:rPr>
          <w:rFonts w:hint="eastAsia"/>
        </w:rPr>
        <w:t>度至</w:t>
      </w:r>
      <w:r>
        <w:rPr>
          <w:rFonts w:hint="eastAsia"/>
        </w:rPr>
        <w:t>315</w:t>
      </w:r>
      <w:r>
        <w:rPr>
          <w:rFonts w:hint="eastAsia"/>
        </w:rPr>
        <w:t>度），且运动速度固定为每秒</w:t>
      </w:r>
      <w:r>
        <w:rPr>
          <w:rFonts w:hint="eastAsia"/>
        </w:rPr>
        <w:t>4</w:t>
      </w:r>
      <w:r>
        <w:rPr>
          <w:rFonts w:hint="eastAsia"/>
        </w:rPr>
        <w:t>度。每一刺激的呈现时间为</w:t>
      </w:r>
      <w:r>
        <w:rPr>
          <w:rFonts w:hint="eastAsia"/>
        </w:rPr>
        <w:t>1.5</w:t>
      </w:r>
      <w:r>
        <w:rPr>
          <w:rFonts w:hint="eastAsia"/>
        </w:rPr>
        <w:t>秒，在此期间会运动两次，其间隔为</w:t>
      </w:r>
      <w:r>
        <w:rPr>
          <w:rFonts w:hint="eastAsia"/>
        </w:rPr>
        <w:t>0.8</w:t>
      </w:r>
      <w:r>
        <w:rPr>
          <w:rFonts w:hint="eastAsia"/>
        </w:rPr>
        <w:t>秒。刺激展示完毕后，我们会立即对数据进行处理，以确定当前成像区域内细胞群的感受野位置和范围（采用高斯函数拟合，并以高斯函数高度的一半为阈值）。</w:t>
      </w:r>
    </w:p>
    <w:p w14:paraId="69D09C3B" w14:textId="77777777" w:rsidR="00F11C20" w:rsidRDefault="00F11C20" w:rsidP="00F11C20">
      <w:pPr>
        <w:ind w:firstLine="480"/>
      </w:pPr>
      <w:r>
        <w:rPr>
          <w:rFonts w:hint="eastAsia"/>
        </w:rPr>
        <w:t>在探究神经元对自然视觉刺激的响应方面，我们构建了</w:t>
      </w:r>
      <w:proofErr w:type="gramStart"/>
      <w:r>
        <w:rPr>
          <w:rFonts w:hint="eastAsia"/>
        </w:rPr>
        <w:t>一</w:t>
      </w:r>
      <w:proofErr w:type="gramEnd"/>
      <w:r>
        <w:rPr>
          <w:rFonts w:hint="eastAsia"/>
        </w:rPr>
        <w:t>套包含</w:t>
      </w:r>
      <w:r>
        <w:rPr>
          <w:rFonts w:hint="eastAsia"/>
        </w:rPr>
        <w:t>800</w:t>
      </w:r>
      <w:r>
        <w:rPr>
          <w:rFonts w:hint="eastAsia"/>
        </w:rPr>
        <w:t>张彩色图片的自然客体刺激库，这些图片涵盖了</w:t>
      </w:r>
      <w:r>
        <w:rPr>
          <w:rFonts w:hint="eastAsia"/>
        </w:rPr>
        <w:t>450</w:t>
      </w:r>
      <w:r>
        <w:rPr>
          <w:rFonts w:hint="eastAsia"/>
        </w:rPr>
        <w:t>类不同物体，全部来源于</w:t>
      </w:r>
      <w:r>
        <w:rPr>
          <w:rFonts w:hint="eastAsia"/>
        </w:rPr>
        <w:t>www.freepngs.com</w:t>
      </w:r>
      <w:r>
        <w:rPr>
          <w:rFonts w:hint="eastAsia"/>
        </w:rPr>
        <w:t>网站。对于</w:t>
      </w:r>
      <w:r>
        <w:rPr>
          <w:rFonts w:hint="eastAsia"/>
        </w:rPr>
        <w:t>V4</w:t>
      </w:r>
      <w:r>
        <w:rPr>
          <w:rFonts w:hint="eastAsia"/>
        </w:rPr>
        <w:t>区域的</w:t>
      </w:r>
      <w:r>
        <w:rPr>
          <w:rFonts w:hint="eastAsia"/>
        </w:rPr>
        <w:t>5</w:t>
      </w:r>
      <w:r>
        <w:rPr>
          <w:rFonts w:hint="eastAsia"/>
        </w:rPr>
        <w:t>个位点，刺激库中还额外增加了</w:t>
      </w:r>
      <w:r>
        <w:rPr>
          <w:rFonts w:hint="eastAsia"/>
        </w:rPr>
        <w:t>50</w:t>
      </w:r>
      <w:r>
        <w:rPr>
          <w:rFonts w:hint="eastAsia"/>
        </w:rPr>
        <w:t>种人工形状刺激，所有刺激均未经亮度调整。在实验过程中，所有刺激的大小被统一调整到感受野直径的</w:t>
      </w:r>
      <w:r>
        <w:rPr>
          <w:rFonts w:hint="eastAsia"/>
        </w:rPr>
        <w:t>80%</w:t>
      </w:r>
      <w:r>
        <w:rPr>
          <w:rFonts w:hint="eastAsia"/>
        </w:rPr>
        <w:t>，并以随机顺序进行呈现。每个刺激的展示时间为</w:t>
      </w:r>
      <w:r>
        <w:rPr>
          <w:rFonts w:hint="eastAsia"/>
        </w:rPr>
        <w:t>2</w:t>
      </w:r>
      <w:r>
        <w:rPr>
          <w:rFonts w:hint="eastAsia"/>
        </w:rPr>
        <w:t>秒，每两次刺激之间间隔</w:t>
      </w:r>
      <w:r>
        <w:rPr>
          <w:rFonts w:hint="eastAsia"/>
        </w:rPr>
        <w:t>3.4</w:t>
      </w:r>
      <w:r>
        <w:rPr>
          <w:rFonts w:hint="eastAsia"/>
        </w:rPr>
        <w:t>秒。为了避免视觉适应现象，刺激的大小会在呈现前</w:t>
      </w:r>
      <w:r>
        <w:rPr>
          <w:rFonts w:hint="eastAsia"/>
        </w:rPr>
        <w:t>1</w:t>
      </w:r>
      <w:r>
        <w:rPr>
          <w:rFonts w:hint="eastAsia"/>
        </w:rPr>
        <w:t>秒内从感受野直径的</w:t>
      </w:r>
      <w:r>
        <w:rPr>
          <w:rFonts w:hint="eastAsia"/>
        </w:rPr>
        <w:t>80%</w:t>
      </w:r>
      <w:r>
        <w:rPr>
          <w:rFonts w:hint="eastAsia"/>
        </w:rPr>
        <w:t>逐渐增大至</w:t>
      </w:r>
      <w:r>
        <w:rPr>
          <w:rFonts w:hint="eastAsia"/>
        </w:rPr>
        <w:t>95%</w:t>
      </w:r>
      <w:r>
        <w:rPr>
          <w:rFonts w:hint="eastAsia"/>
        </w:rPr>
        <w:t>，然后在后</w:t>
      </w:r>
      <w:r>
        <w:rPr>
          <w:rFonts w:hint="eastAsia"/>
        </w:rPr>
        <w:t>1</w:t>
      </w:r>
      <w:r>
        <w:rPr>
          <w:rFonts w:hint="eastAsia"/>
        </w:rPr>
        <w:t>秒再缩小至</w:t>
      </w:r>
      <w:r>
        <w:rPr>
          <w:rFonts w:hint="eastAsia"/>
        </w:rPr>
        <w:t>80%</w:t>
      </w:r>
      <w:r>
        <w:rPr>
          <w:rFonts w:hint="eastAsia"/>
        </w:rPr>
        <w:t>。在一轮刺激展示完毕后，我们会重新测定感受野的位置，进而准备下一次的实验周期。通常情况下，一个实验会完成</w:t>
      </w:r>
      <w:r>
        <w:rPr>
          <w:rFonts w:hint="eastAsia"/>
        </w:rPr>
        <w:t>5</w:t>
      </w:r>
      <w:r>
        <w:rPr>
          <w:rFonts w:hint="eastAsia"/>
        </w:rPr>
        <w:t>个周期。在两次实验之后，我们会获得</w:t>
      </w:r>
      <w:r>
        <w:rPr>
          <w:rFonts w:hint="eastAsia"/>
        </w:rPr>
        <w:t>10</w:t>
      </w:r>
      <w:r>
        <w:rPr>
          <w:rFonts w:hint="eastAsia"/>
        </w:rPr>
        <w:t>个周期的数据，并将这些数据用于深度卷积神经网络（</w:t>
      </w:r>
      <w:r>
        <w:rPr>
          <w:rFonts w:hint="eastAsia"/>
        </w:rPr>
        <w:t>DCNN</w:t>
      </w:r>
      <w:r>
        <w:rPr>
          <w:rFonts w:hint="eastAsia"/>
        </w:rPr>
        <w:t>）模型的训练，以此来识别出各个神经元的偏好图像。在第三轮实验中，我们将一些神经元的偏好图像加入到刺激集中，以进一步验证模型的预测效果。</w:t>
      </w:r>
    </w:p>
    <w:p w14:paraId="2ABEB1F5" w14:textId="3886483E" w:rsidR="00617812" w:rsidRDefault="00617812" w:rsidP="00F11C20">
      <w:pPr>
        <w:pStyle w:val="2"/>
        <w:numPr>
          <w:ilvl w:val="0"/>
          <w:numId w:val="0"/>
        </w:numPr>
        <w:sectPr w:rsidR="00617812" w:rsidSect="005A2C57">
          <w:pgSz w:w="11906" w:h="16838" w:code="9"/>
          <w:pgMar w:top="1440" w:right="1797" w:bottom="1440" w:left="1797" w:header="851" w:footer="851" w:gutter="0"/>
          <w:cols w:space="720"/>
          <w:docGrid w:linePitch="326"/>
        </w:sectPr>
      </w:pPr>
    </w:p>
    <w:p w14:paraId="5F70D29A" w14:textId="74613F88" w:rsidR="00047E5F" w:rsidRPr="001818DF" w:rsidRDefault="008877BF" w:rsidP="00047E5F">
      <w:pPr>
        <w:pStyle w:val="1"/>
        <w:rPr>
          <w:rFonts w:ascii="黑体" w:hAnsi="黑体" w:cs="Times New Roman"/>
        </w:rPr>
      </w:pPr>
      <w:bookmarkStart w:id="22" w:name="_Toc151121262"/>
      <w:r>
        <w:rPr>
          <w:rFonts w:ascii="黑体" w:hAnsi="黑体" w:cs="Times New Roman" w:hint="eastAsia"/>
        </w:rPr>
        <w:lastRenderedPageBreak/>
        <w:t>数据分析方法</w:t>
      </w:r>
      <w:bookmarkEnd w:id="22"/>
    </w:p>
    <w:p w14:paraId="064C4533" w14:textId="0B699194" w:rsidR="00047E5F" w:rsidRDefault="00047E5F" w:rsidP="00773DD8">
      <w:pPr>
        <w:pStyle w:val="2"/>
        <w:numPr>
          <w:ilvl w:val="1"/>
          <w:numId w:val="6"/>
        </w:numPr>
      </w:pPr>
      <w:bookmarkStart w:id="23" w:name="_Toc99656532"/>
      <w:r>
        <w:t xml:space="preserve"> </w:t>
      </w:r>
      <w:bookmarkStart w:id="24" w:name="_Toc151121263"/>
      <w:bookmarkEnd w:id="23"/>
      <w:r w:rsidR="0087072F" w:rsidRPr="0087072F">
        <w:rPr>
          <w:rFonts w:hint="eastAsia"/>
        </w:rPr>
        <w:t>OI数据分析-SVM map</w:t>
      </w:r>
      <w:bookmarkEnd w:id="24"/>
    </w:p>
    <w:p w14:paraId="0FB968AB" w14:textId="6E65C467" w:rsidR="0087072F" w:rsidRDefault="0087072F" w:rsidP="0087072F">
      <w:pPr>
        <w:ind w:firstLine="480"/>
      </w:pPr>
      <w:r>
        <w:rPr>
          <w:rFonts w:hint="eastAsia"/>
        </w:rPr>
        <w:t>在我们的研究中，领域的性质与尺寸主要通过支持向量机（</w:t>
      </w:r>
      <w:r>
        <w:rPr>
          <w:rFonts w:hint="eastAsia"/>
        </w:rPr>
        <w:t>SVM</w:t>
      </w:r>
      <w:r>
        <w:rPr>
          <w:rFonts w:hint="eastAsia"/>
        </w:rPr>
        <w:t>）图来确定。</w:t>
      </w:r>
      <w:r>
        <w:rPr>
          <w:rFonts w:hint="eastAsia"/>
        </w:rPr>
        <w:t>SVM</w:t>
      </w:r>
      <w:r>
        <w:rPr>
          <w:rFonts w:hint="eastAsia"/>
        </w:rPr>
        <w:t>算法相较于传统的差异图像，更有效地抑制了血管引起的噪声和低频信号干扰，因此在提高信噪比和区分皮层不同功能区域方面表现出更加优越的性能（参考文献：</w:t>
      </w:r>
      <w:r>
        <w:rPr>
          <w:rFonts w:hint="eastAsia"/>
        </w:rPr>
        <w:t>Xiao et al., 2008</w:t>
      </w:r>
      <w:r>
        <w:rPr>
          <w:rFonts w:hint="eastAsia"/>
        </w:rPr>
        <w:t>）。所有的光学成像（</w:t>
      </w:r>
      <w:r>
        <w:rPr>
          <w:rFonts w:hint="eastAsia"/>
        </w:rPr>
        <w:t>OI</w:t>
      </w:r>
      <w:r>
        <w:rPr>
          <w:rFonts w:hint="eastAsia"/>
        </w:rPr>
        <w:t>）数据分析工作均在</w:t>
      </w:r>
      <w:r>
        <w:rPr>
          <w:rFonts w:hint="eastAsia"/>
        </w:rPr>
        <w:t>MATLAB 2017</w:t>
      </w:r>
      <w:r>
        <w:rPr>
          <w:rFonts w:hint="eastAsia"/>
        </w:rPr>
        <w:t>版本（</w:t>
      </w:r>
      <w:r>
        <w:rPr>
          <w:rFonts w:hint="eastAsia"/>
        </w:rPr>
        <w:t>The MathWorks, Natick, MA</w:t>
      </w:r>
      <w:r>
        <w:rPr>
          <w:rFonts w:hint="eastAsia"/>
        </w:rPr>
        <w:t>）中完成。</w:t>
      </w:r>
    </w:p>
    <w:p w14:paraId="7974DCFE" w14:textId="224780A0" w:rsidR="0087072F" w:rsidRDefault="0087072F" w:rsidP="0087072F">
      <w:pPr>
        <w:ind w:firstLine="480"/>
      </w:pPr>
      <w:r>
        <w:rPr>
          <w:rFonts w:hint="eastAsia"/>
        </w:rPr>
        <w:t>首先，我们计算每个试验周期中对每种刺激的内源性信号响应，即Δ</w:t>
      </w:r>
      <w:r>
        <w:rPr>
          <w:rFonts w:hint="eastAsia"/>
        </w:rPr>
        <w:t>R/R</w:t>
      </w:r>
      <w:r>
        <w:rPr>
          <w:rFonts w:hint="eastAsia"/>
        </w:rPr>
        <w:t>值。这里的Δ</w:t>
      </w:r>
      <w:r>
        <w:rPr>
          <w:rFonts w:hint="eastAsia"/>
        </w:rPr>
        <w:t>R/R</w:t>
      </w:r>
      <w:r>
        <w:rPr>
          <w:rFonts w:hint="eastAsia"/>
        </w:rPr>
        <w:t>定义为（第</w:t>
      </w:r>
      <w:r>
        <w:rPr>
          <w:rFonts w:hint="eastAsia"/>
        </w:rPr>
        <w:t>8</w:t>
      </w:r>
      <w:r>
        <w:rPr>
          <w:rFonts w:hint="eastAsia"/>
        </w:rPr>
        <w:t>到第</w:t>
      </w:r>
      <w:r>
        <w:rPr>
          <w:rFonts w:hint="eastAsia"/>
        </w:rPr>
        <w:t>16</w:t>
      </w:r>
      <w:r>
        <w:rPr>
          <w:rFonts w:hint="eastAsia"/>
        </w:rPr>
        <w:t>帧的平均反射率</w:t>
      </w:r>
      <w:r>
        <w:rPr>
          <w:rFonts w:hint="eastAsia"/>
        </w:rPr>
        <w:t xml:space="preserve"> - </w:t>
      </w:r>
      <w:r>
        <w:rPr>
          <w:rFonts w:hint="eastAsia"/>
        </w:rPr>
        <w:t>第</w:t>
      </w:r>
      <w:r>
        <w:rPr>
          <w:rFonts w:hint="eastAsia"/>
        </w:rPr>
        <w:t>1</w:t>
      </w:r>
      <w:r>
        <w:rPr>
          <w:rFonts w:hint="eastAsia"/>
        </w:rPr>
        <w:t>到第</w:t>
      </w:r>
      <w:r>
        <w:rPr>
          <w:rFonts w:hint="eastAsia"/>
        </w:rPr>
        <w:t>4</w:t>
      </w:r>
      <w:r>
        <w:rPr>
          <w:rFonts w:hint="eastAsia"/>
        </w:rPr>
        <w:t>帧的平均反射率）除以第</w:t>
      </w:r>
      <w:r>
        <w:rPr>
          <w:rFonts w:hint="eastAsia"/>
        </w:rPr>
        <w:t>1</w:t>
      </w:r>
      <w:r>
        <w:rPr>
          <w:rFonts w:hint="eastAsia"/>
        </w:rPr>
        <w:t>到第</w:t>
      </w:r>
      <w:r>
        <w:rPr>
          <w:rFonts w:hint="eastAsia"/>
        </w:rPr>
        <w:t>4</w:t>
      </w:r>
      <w:r>
        <w:rPr>
          <w:rFonts w:hint="eastAsia"/>
        </w:rPr>
        <w:t>帧的平均反射率。接着，利用这些响应图，我们进一步生成</w:t>
      </w:r>
      <w:r>
        <w:rPr>
          <w:rFonts w:hint="eastAsia"/>
        </w:rPr>
        <w:t>SVM</w:t>
      </w:r>
      <w:r>
        <w:rPr>
          <w:rFonts w:hint="eastAsia"/>
        </w:rPr>
        <w:t>图。具体来说，通过</w:t>
      </w:r>
      <w:r>
        <w:rPr>
          <w:rFonts w:hint="eastAsia"/>
        </w:rPr>
        <w:t>SVM</w:t>
      </w:r>
      <w:r>
        <w:rPr>
          <w:rFonts w:hint="eastAsia"/>
        </w:rPr>
        <w:t>算法对两类刺激的响应图进行分类，每个像素点在分类中的权重反映了对应皮层区域在区分这两类刺激上的贡献程度。权重的大小指示了区分度的高低，而权重的正负值表示了该像素点对特定刺激的偏好。由此，我们可以将所有像素点的权重绘制成一幅图，揭示皮层的功能分布。用于此部分的</w:t>
      </w:r>
      <w:proofErr w:type="spellStart"/>
      <w:r>
        <w:rPr>
          <w:rFonts w:hint="eastAsia"/>
        </w:rPr>
        <w:t>Matlab</w:t>
      </w:r>
      <w:proofErr w:type="spellEnd"/>
      <w:r>
        <w:rPr>
          <w:rFonts w:hint="eastAsia"/>
        </w:rPr>
        <w:t xml:space="preserve"> SVM</w:t>
      </w:r>
      <w:r>
        <w:rPr>
          <w:rFonts w:hint="eastAsia"/>
        </w:rPr>
        <w:t>程序由</w:t>
      </w:r>
      <w:proofErr w:type="spellStart"/>
      <w:r>
        <w:rPr>
          <w:rFonts w:hint="eastAsia"/>
        </w:rPr>
        <w:t>Chih</w:t>
      </w:r>
      <w:proofErr w:type="spellEnd"/>
      <w:r>
        <w:rPr>
          <w:rFonts w:hint="eastAsia"/>
        </w:rPr>
        <w:t>-Jen Lin</w:t>
      </w:r>
      <w:r>
        <w:rPr>
          <w:rFonts w:hint="eastAsia"/>
        </w:rPr>
        <w:t>提供（</w:t>
      </w:r>
      <w:r>
        <w:rPr>
          <w:rFonts w:hint="eastAsia"/>
        </w:rPr>
        <w:t xml:space="preserve">LIBLINEAR: A Library for Large Linear Classification, 2008; </w:t>
      </w:r>
      <w:r>
        <w:rPr>
          <w:rFonts w:hint="eastAsia"/>
        </w:rPr>
        <w:t>可在</w:t>
      </w:r>
      <w:r>
        <w:rPr>
          <w:rFonts w:hint="eastAsia"/>
        </w:rPr>
        <w:t>https://www.csie.ntu.edu.tw/~cjlin/liblinear/</w:t>
      </w:r>
      <w:r>
        <w:rPr>
          <w:rFonts w:hint="eastAsia"/>
        </w:rPr>
        <w:t>获取）。</w:t>
      </w:r>
    </w:p>
    <w:p w14:paraId="0804DDBD" w14:textId="134F0578" w:rsidR="00274496" w:rsidRPr="00274496" w:rsidRDefault="0087072F" w:rsidP="0087072F">
      <w:pPr>
        <w:ind w:firstLine="480"/>
      </w:pPr>
      <w:r>
        <w:rPr>
          <w:rFonts w:hint="eastAsia"/>
        </w:rPr>
        <w:t>对于每一张生成的原始</w:t>
      </w:r>
      <w:r>
        <w:rPr>
          <w:rFonts w:hint="eastAsia"/>
        </w:rPr>
        <w:t>SVM</w:t>
      </w:r>
      <w:r>
        <w:rPr>
          <w:rFonts w:hint="eastAsia"/>
        </w:rPr>
        <w:t>图，我们首先应用</w:t>
      </w:r>
      <w:proofErr w:type="gramStart"/>
      <w:r>
        <w:rPr>
          <w:rFonts w:hint="eastAsia"/>
        </w:rPr>
        <w:t>高斯低</w:t>
      </w:r>
      <w:proofErr w:type="gramEnd"/>
      <w:r>
        <w:rPr>
          <w:rFonts w:hint="eastAsia"/>
        </w:rPr>
        <w:t>通滤波（滤波器尺寸为</w:t>
      </w:r>
      <w:r>
        <w:rPr>
          <w:rFonts w:hint="eastAsia"/>
        </w:rPr>
        <w:t>5</w:t>
      </w:r>
      <w:r>
        <w:rPr>
          <w:rFonts w:hint="eastAsia"/>
        </w:rPr>
        <w:t>，标准差为</w:t>
      </w:r>
      <w:r>
        <w:rPr>
          <w:rFonts w:hint="eastAsia"/>
        </w:rPr>
        <w:t>1</w:t>
      </w:r>
      <w:r>
        <w:rPr>
          <w:rFonts w:hint="eastAsia"/>
        </w:rPr>
        <w:t>）进行平滑处理。然后，利用绿色血管图将成像区域划分为皮层区和背景区，其中背景区包括血管区和</w:t>
      </w:r>
      <w:r>
        <w:rPr>
          <w:rFonts w:hint="eastAsia"/>
        </w:rPr>
        <w:t>chamber</w:t>
      </w:r>
      <w:r>
        <w:rPr>
          <w:rFonts w:hint="eastAsia"/>
        </w:rPr>
        <w:t>外区域。随后，我们采用背景区灰度值分布的标准差对</w:t>
      </w:r>
      <w:r>
        <w:rPr>
          <w:rFonts w:hint="eastAsia"/>
        </w:rPr>
        <w:t>SVM</w:t>
      </w:r>
      <w:r>
        <w:rPr>
          <w:rFonts w:hint="eastAsia"/>
        </w:rPr>
        <w:t>图进行归一化处理（即计算</w:t>
      </w:r>
      <w:r>
        <w:rPr>
          <w:rFonts w:hint="eastAsia"/>
        </w:rPr>
        <w:t>z-score</w:t>
      </w:r>
      <w:r>
        <w:rPr>
          <w:rFonts w:hint="eastAsia"/>
        </w:rPr>
        <w:t>），并以±</w:t>
      </w:r>
      <w:r>
        <w:rPr>
          <w:rFonts w:hint="eastAsia"/>
        </w:rPr>
        <w:t>2</w:t>
      </w:r>
      <w:r>
        <w:rPr>
          <w:rFonts w:hint="eastAsia"/>
        </w:rPr>
        <w:t>倍标准差作为确定领域显著性的阈值（领域尺寸需大于</w:t>
      </w:r>
      <w:r>
        <w:rPr>
          <w:rFonts w:hint="eastAsia"/>
        </w:rPr>
        <w:t>50</w:t>
      </w:r>
      <w:r>
        <w:rPr>
          <w:rFonts w:hint="eastAsia"/>
        </w:rPr>
        <w:t>像素）。同时，我们还将各个双光子成像图像与血管图对齐，以此计算各细胞在各光学成像图中的</w:t>
      </w:r>
      <w:r>
        <w:rPr>
          <w:rFonts w:hint="eastAsia"/>
        </w:rPr>
        <w:t>z-score</w:t>
      </w:r>
      <w:r>
        <w:rPr>
          <w:rFonts w:hint="eastAsia"/>
        </w:rPr>
        <w:t>值。</w:t>
      </w:r>
    </w:p>
    <w:p w14:paraId="6D872685" w14:textId="4B946A71" w:rsidR="00047E5F" w:rsidRDefault="008877BF" w:rsidP="00773DD8">
      <w:pPr>
        <w:pStyle w:val="2"/>
        <w:numPr>
          <w:ilvl w:val="1"/>
          <w:numId w:val="6"/>
        </w:numPr>
      </w:pPr>
      <w:r>
        <w:rPr>
          <w:rFonts w:hint="eastAsia"/>
        </w:rPr>
        <w:t xml:space="preserve"> </w:t>
      </w:r>
      <w:bookmarkStart w:id="25" w:name="_Toc151121264"/>
      <w:r>
        <w:rPr>
          <w:rFonts w:hint="eastAsia"/>
        </w:rPr>
        <w:t>双光子成像数据处理</w:t>
      </w:r>
      <w:bookmarkEnd w:id="25"/>
    </w:p>
    <w:p w14:paraId="76AFBECD" w14:textId="147A48AD" w:rsidR="0087072F" w:rsidRDefault="0087072F" w:rsidP="0087072F">
      <w:pPr>
        <w:ind w:firstLine="480"/>
      </w:pPr>
      <w:r>
        <w:rPr>
          <w:rFonts w:hint="eastAsia"/>
        </w:rPr>
        <w:t>我们的双光子成像数据分析同样在</w:t>
      </w:r>
      <w:r>
        <w:rPr>
          <w:rFonts w:hint="eastAsia"/>
        </w:rPr>
        <w:t>MATLAB 2017</w:t>
      </w:r>
      <w:r>
        <w:rPr>
          <w:rFonts w:hint="eastAsia"/>
        </w:rPr>
        <w:t>环境中完成。图像校准与细胞识别的方法继承自我们先前的研究。为了补偿成像过程中可能出现的皮层移动引起的图像模糊，我们将同一视场下的各个会话图像（</w:t>
      </w:r>
      <w:proofErr w:type="gramStart"/>
      <w:r>
        <w:rPr>
          <w:rFonts w:hint="eastAsia"/>
        </w:rPr>
        <w:t>包括跨日数据</w:t>
      </w:r>
      <w:proofErr w:type="gramEnd"/>
      <w:r>
        <w:rPr>
          <w:rFonts w:hint="eastAsia"/>
        </w:rPr>
        <w:t>）都与一个统一的模板对齐，该模板是第一个会话前</w:t>
      </w:r>
      <w:r>
        <w:rPr>
          <w:rFonts w:hint="eastAsia"/>
        </w:rPr>
        <w:t>1000</w:t>
      </w:r>
      <w:r>
        <w:rPr>
          <w:rFonts w:hint="eastAsia"/>
        </w:rPr>
        <w:t>帧图像的平均值。这样的对齐通常能纠正小于</w:t>
      </w:r>
      <w:r>
        <w:rPr>
          <w:rFonts w:hint="eastAsia"/>
        </w:rPr>
        <w:t>20</w:t>
      </w:r>
      <w:r>
        <w:rPr>
          <w:rFonts w:hint="eastAsia"/>
        </w:rPr>
        <w:t>像素的位移。</w:t>
      </w:r>
    </w:p>
    <w:p w14:paraId="24F8DE65" w14:textId="26A1A782" w:rsidR="0087072F" w:rsidRDefault="0087072F" w:rsidP="0087072F">
      <w:pPr>
        <w:ind w:firstLine="480"/>
      </w:pPr>
      <w:r>
        <w:rPr>
          <w:rFonts w:hint="eastAsia"/>
        </w:rPr>
        <w:t>细胞的识别是基于其对视觉刺激的反应。具体操作中，我们首先将每个刺激的各次实验结果取平均，然后以刺激前两帧的平均图像作为基线，以刺激后第二、第三帧的平均图像作为反应图。通过从反应图中减去基线图，我们获得了用于细</w:t>
      </w:r>
      <w:r>
        <w:rPr>
          <w:rFonts w:hint="eastAsia"/>
        </w:rPr>
        <w:lastRenderedPageBreak/>
        <w:t>胞识别的差分图像。细胞是否被识别的标准是，在某个差分图像中至少有</w:t>
      </w:r>
      <w:r>
        <w:rPr>
          <w:rFonts w:hint="eastAsia"/>
        </w:rPr>
        <w:t>30</w:t>
      </w:r>
      <w:r>
        <w:rPr>
          <w:rFonts w:hint="eastAsia"/>
        </w:rPr>
        <w:t>个相连像素点的灰度值超过了整个图像灰度的平均值加上</w:t>
      </w:r>
      <w:r>
        <w:rPr>
          <w:rFonts w:hint="eastAsia"/>
        </w:rPr>
        <w:t>2.5</w:t>
      </w:r>
      <w:r>
        <w:rPr>
          <w:rFonts w:hint="eastAsia"/>
        </w:rPr>
        <w:t>倍的标准差。</w:t>
      </w:r>
    </w:p>
    <w:p w14:paraId="17C45C80" w14:textId="7A789C02" w:rsidR="0087072F" w:rsidRPr="0087072F" w:rsidRDefault="0087072F" w:rsidP="0087072F">
      <w:pPr>
        <w:ind w:firstLine="480"/>
      </w:pPr>
      <w:r>
        <w:rPr>
          <w:rFonts w:hint="eastAsia"/>
        </w:rPr>
        <w:t>一旦确定了细胞的位置，我们便计算该细胞对于各种视觉刺激的反应强度，即荧光变化率（Δ</w:t>
      </w:r>
      <w:r>
        <w:rPr>
          <w:rFonts w:hint="eastAsia"/>
        </w:rPr>
        <w:t>F/F0</w:t>
      </w:r>
      <w:r>
        <w:rPr>
          <w:rFonts w:hint="eastAsia"/>
        </w:rPr>
        <w:t>）。这里的Δ</w:t>
      </w:r>
      <w:r>
        <w:rPr>
          <w:rFonts w:hint="eastAsia"/>
        </w:rPr>
        <w:t>F</w:t>
      </w:r>
      <w:r>
        <w:rPr>
          <w:rFonts w:hint="eastAsia"/>
        </w:rPr>
        <w:t>表示的是刺激反应图中细胞灰度的变化值，</w:t>
      </w:r>
      <w:r>
        <w:rPr>
          <w:rFonts w:hint="eastAsia"/>
        </w:rPr>
        <w:t>F0</w:t>
      </w:r>
      <w:r>
        <w:rPr>
          <w:rFonts w:hint="eastAsia"/>
        </w:rPr>
        <w:t>则是基线图中细胞的灰度均值。如果</w:t>
      </w:r>
      <w:proofErr w:type="gramStart"/>
      <w:r>
        <w:rPr>
          <w:rFonts w:hint="eastAsia"/>
        </w:rPr>
        <w:t>一</w:t>
      </w:r>
      <w:proofErr w:type="gramEnd"/>
      <w:r>
        <w:rPr>
          <w:rFonts w:hint="eastAsia"/>
        </w:rPr>
        <w:t>细胞对于所有实验刺激的平均反应强度均未超过</w:t>
      </w:r>
      <w:r>
        <w:rPr>
          <w:rFonts w:hint="eastAsia"/>
        </w:rPr>
        <w:t>0.3</w:t>
      </w:r>
      <w:r>
        <w:rPr>
          <w:rFonts w:hint="eastAsia"/>
        </w:rPr>
        <w:t>，那么这一细胞将不被纳入进一步分析中。细胞对各种视觉刺激的平均反应将被用来进行主成分分析（</w:t>
      </w:r>
      <w:r>
        <w:rPr>
          <w:rFonts w:hint="eastAsia"/>
        </w:rPr>
        <w:t>PCA</w:t>
      </w:r>
      <w:r>
        <w:rPr>
          <w:rFonts w:hint="eastAsia"/>
        </w:rPr>
        <w:t>）以及深度卷积神经网络（</w:t>
      </w:r>
      <w:r>
        <w:rPr>
          <w:rFonts w:hint="eastAsia"/>
        </w:rPr>
        <w:t>DCNN</w:t>
      </w:r>
      <w:r>
        <w:rPr>
          <w:rFonts w:hint="eastAsia"/>
        </w:rPr>
        <w:t>）模型的训练与验证。</w:t>
      </w:r>
    </w:p>
    <w:p w14:paraId="47F6FFF7" w14:textId="3AE39E8E" w:rsidR="00047E5F" w:rsidRPr="002777D2" w:rsidRDefault="008877BF" w:rsidP="00773DD8">
      <w:pPr>
        <w:pStyle w:val="2"/>
        <w:numPr>
          <w:ilvl w:val="1"/>
          <w:numId w:val="6"/>
        </w:numPr>
      </w:pPr>
      <w:r>
        <w:rPr>
          <w:rFonts w:hint="eastAsia"/>
        </w:rPr>
        <w:t xml:space="preserve"> </w:t>
      </w:r>
      <w:bookmarkStart w:id="26" w:name="_Toc151121265"/>
      <w:r>
        <w:rPr>
          <w:rFonts w:hint="eastAsia"/>
        </w:rPr>
        <w:t>深度学习模型构建</w:t>
      </w:r>
      <w:bookmarkEnd w:id="26"/>
    </w:p>
    <w:p w14:paraId="2042150D" w14:textId="3D966073" w:rsidR="00FE1419" w:rsidRDefault="00FE1419" w:rsidP="00773DD8">
      <w:pPr>
        <w:pStyle w:val="3"/>
        <w:numPr>
          <w:ilvl w:val="2"/>
          <w:numId w:val="7"/>
        </w:numPr>
        <w:ind w:left="0"/>
      </w:pPr>
      <w:r>
        <w:rPr>
          <w:rFonts w:hint="eastAsia"/>
        </w:rPr>
        <w:t xml:space="preserve"> </w:t>
      </w:r>
      <w:bookmarkStart w:id="27" w:name="_Toc151121266"/>
      <w:r w:rsidR="00C14E67">
        <w:rPr>
          <w:rFonts w:hint="eastAsia"/>
        </w:rPr>
        <w:t>神经元DCNN编码模型</w:t>
      </w:r>
      <w:bookmarkEnd w:id="27"/>
    </w:p>
    <w:p w14:paraId="1B53641B" w14:textId="6B6A0205" w:rsidR="00501EE1" w:rsidRDefault="0069155B" w:rsidP="00E258A3">
      <w:pPr>
        <w:ind w:firstLine="480"/>
      </w:pPr>
      <w:r>
        <w:rPr>
          <w:rFonts w:hint="eastAsia"/>
        </w:rPr>
        <w:t>我们所采用的神经元编码模型是基于</w:t>
      </w:r>
      <w:proofErr w:type="spellStart"/>
      <w:r>
        <w:rPr>
          <w:rFonts w:hint="eastAsia"/>
        </w:rPr>
        <w:t>Bashivan</w:t>
      </w:r>
      <w:proofErr w:type="spellEnd"/>
      <w:r>
        <w:rPr>
          <w:rFonts w:hint="eastAsia"/>
        </w:rPr>
        <w:t>等人在</w:t>
      </w:r>
      <w:r>
        <w:rPr>
          <w:rFonts w:hint="eastAsia"/>
        </w:rPr>
        <w:t>2019</w:t>
      </w:r>
      <w:r>
        <w:rPr>
          <w:rFonts w:hint="eastAsia"/>
        </w:rPr>
        <w:t>年提出的原型</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。此模型结构包括</w:t>
      </w:r>
      <w:proofErr w:type="spellStart"/>
      <w:r>
        <w:rPr>
          <w:rFonts w:hint="eastAsia"/>
        </w:rPr>
        <w:t>AlexNet</w:t>
      </w:r>
      <w:proofErr w:type="spellEnd"/>
      <w:r>
        <w:rPr>
          <w:rFonts w:hint="eastAsia"/>
        </w:rPr>
        <w:t>的部分</w:t>
      </w:r>
      <w:proofErr w:type="gramStart"/>
      <w:r>
        <w:rPr>
          <w:rFonts w:hint="eastAsia"/>
        </w:rPr>
        <w:t>预训练</w:t>
      </w:r>
      <w:proofErr w:type="gramEnd"/>
      <w:r>
        <w:rPr>
          <w:rFonts w:hint="eastAsia"/>
        </w:rPr>
        <w:t>卷积层，一个代表感受野（</w:t>
      </w:r>
      <w:r>
        <w:rPr>
          <w:rFonts w:hint="eastAsia"/>
        </w:rPr>
        <w:t>RF</w:t>
      </w:r>
      <w:r>
        <w:rPr>
          <w:rFonts w:hint="eastAsia"/>
        </w:rPr>
        <w:t>）的“</w:t>
      </w:r>
      <w:r>
        <w:rPr>
          <w:rFonts w:hint="eastAsia"/>
        </w:rPr>
        <w:t>where</w:t>
      </w:r>
      <w:r>
        <w:rPr>
          <w:rFonts w:hint="eastAsia"/>
        </w:rPr>
        <w:t>”层，以及一个“</w:t>
      </w:r>
      <w:r>
        <w:rPr>
          <w:rFonts w:hint="eastAsia"/>
        </w:rPr>
        <w:t>what</w:t>
      </w:r>
      <w:r>
        <w:rPr>
          <w:rFonts w:hint="eastAsia"/>
        </w:rPr>
        <w:t>”层</w:t>
      </w:r>
      <w:r w:rsidR="00716B56" w:rsidRPr="00A90A2B">
        <w:rPr>
          <w:vertAlign w:val="superscript"/>
        </w:rPr>
        <w:fldChar w:fldCharType="begin"/>
      </w:r>
      <w:r w:rsidR="00BC02DC">
        <w:rPr>
          <w:vertAlign w:val="superscript"/>
        </w:rPr>
        <w:instrText xml:space="preserve"> ADDIN EN.CITE &lt;EndNote&gt;&lt;Cite&gt;&lt;Author&gt;Klindt&lt;/Author&gt;&lt;Year&gt;2017&lt;/Year&gt;&lt;RecNum&gt;8&lt;/RecNum&gt;&lt;DisplayText&gt;[7]&lt;/DisplayText&gt;&lt;record&gt;&lt;rec-number&gt;8&lt;/rec-number&gt;&lt;foreign-keys&gt;&lt;key app="EN" db-id="ppp2rspzat9wxmedf96p9sai0fs2pdd0tedv" timestamp="1700056085"&gt;8&lt;/key&gt;&lt;/foreign-keys&gt;&lt;ref-type name="Journal Article"&gt;17&lt;/ref-type&gt;&lt;contributors&gt;&lt;authors&gt;&lt;author&gt;Klindt, David&lt;/author&gt;&lt;author&gt;Ecker, Alexander S&lt;/author&gt;&lt;author&gt;Euler, Thomas&lt;/author&gt;&lt;author&gt;Bethge, Matthias %J Advances in neural information processing systems&lt;/author&gt;&lt;/authors&gt;&lt;/contributors&gt;&lt;titles&gt;&lt;title&gt;Neural system identification for large populations separating “what” and “where”&lt;/title&gt;&lt;secondary-title&gt;Advances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716B56" w:rsidRPr="00A90A2B">
        <w:rPr>
          <w:vertAlign w:val="superscript"/>
        </w:rPr>
        <w:fldChar w:fldCharType="separate"/>
      </w:r>
      <w:r w:rsidR="00BC02DC">
        <w:rPr>
          <w:noProof/>
          <w:vertAlign w:val="superscript"/>
        </w:rPr>
        <w:t>[7]</w:t>
      </w:r>
      <w:r w:rsidR="00716B56" w:rsidRPr="00A90A2B">
        <w:rPr>
          <w:vertAlign w:val="superscript"/>
        </w:rPr>
        <w:fldChar w:fldCharType="end"/>
      </w:r>
      <w:r>
        <w:rPr>
          <w:rFonts w:hint="eastAsia"/>
        </w:rPr>
        <w:t>，旨在构建从刺激图像到</w:t>
      </w:r>
      <w:proofErr w:type="spellStart"/>
      <w:r>
        <w:rPr>
          <w:rFonts w:hint="eastAsia"/>
        </w:rPr>
        <w:t>AlexNet</w:t>
      </w:r>
      <w:proofErr w:type="spellEnd"/>
      <w:r>
        <w:rPr>
          <w:rFonts w:hint="eastAsia"/>
        </w:rPr>
        <w:t>特征空间的映射，最终映射到神经元的响应空间。与</w:t>
      </w:r>
      <w:r w:rsidR="00716B56"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716B56" w:rsidRPr="00A90A2B">
        <w:rPr>
          <w:vertAlign w:val="superscript"/>
        </w:rPr>
        <w:fldChar w:fldCharType="separate"/>
      </w:r>
      <w:r w:rsidR="00BC02DC">
        <w:rPr>
          <w:noProof/>
          <w:vertAlign w:val="superscript"/>
        </w:rPr>
        <w:t>[6]</w:t>
      </w:r>
      <w:r w:rsidR="00716B56" w:rsidRPr="00A90A2B">
        <w:rPr>
          <w:vertAlign w:val="superscript"/>
        </w:rPr>
        <w:fldChar w:fldCharType="end"/>
      </w:r>
      <w:r>
        <w:rPr>
          <w:rFonts w:hint="eastAsia"/>
        </w:rPr>
        <w:t>中的原始模型相比，本研究中的刺激图像在送入模型之前并未进行鱼眼变换处理。模型的拟合过程分为两个阶段。在第一阶段，我们保持</w:t>
      </w:r>
      <w:proofErr w:type="spellStart"/>
      <w:r>
        <w:rPr>
          <w:rFonts w:hint="eastAsia"/>
        </w:rPr>
        <w:t>AlexNet</w:t>
      </w:r>
      <w:proofErr w:type="spellEnd"/>
      <w:r>
        <w:rPr>
          <w:rFonts w:hint="eastAsia"/>
        </w:rPr>
        <w:t>的</w:t>
      </w:r>
      <w:proofErr w:type="gramStart"/>
      <w:r>
        <w:rPr>
          <w:rFonts w:hint="eastAsia"/>
        </w:rPr>
        <w:t>预训练</w:t>
      </w:r>
      <w:proofErr w:type="gramEnd"/>
      <w:r>
        <w:rPr>
          <w:rFonts w:hint="eastAsia"/>
        </w:rPr>
        <w:t>卷积层参数不变，仅对“</w:t>
      </w:r>
      <w:r>
        <w:rPr>
          <w:rFonts w:hint="eastAsia"/>
        </w:rPr>
        <w:t>where</w:t>
      </w:r>
      <w:r>
        <w:rPr>
          <w:rFonts w:hint="eastAsia"/>
        </w:rPr>
        <w:t>”层和“</w:t>
      </w:r>
      <w:r>
        <w:rPr>
          <w:rFonts w:hint="eastAsia"/>
        </w:rPr>
        <w:t>what</w:t>
      </w:r>
      <w:r>
        <w:rPr>
          <w:rFonts w:hint="eastAsia"/>
        </w:rPr>
        <w:t>”层进行训练，直至模型达到收敛，这与文献</w:t>
      </w:r>
      <w:r w:rsidR="00A90A2B" w:rsidRPr="00A90A2B">
        <w:rPr>
          <w:vertAlign w:val="superscript"/>
        </w:rPr>
        <w:fldChar w:fldCharType="begin"/>
      </w:r>
      <w:r w:rsidR="00BC02DC">
        <w:rPr>
          <w:vertAlign w:val="superscript"/>
        </w:rPr>
        <w:instrText xml:space="preserve"> ADDIN EN.CITE &lt;EndNote&gt;&lt;Cite&gt;&lt;Author&gt;Bashivan&lt;/Author&gt;&lt;Year&gt;2019&lt;/Year&gt;&lt;RecNum&gt;2&lt;/RecNum&gt;&lt;DisplayText&gt;[6]&lt;/DisplayText&gt;&lt;record&gt;&lt;rec-number&gt;2&lt;/rec-number&gt;&lt;foreign-keys&gt;&lt;key app="EN" db-id="ppp2rspzat9wxmedf96p9sai0fs2pdd0tedv" timestamp="1700032378"&gt;2&lt;/key&gt;&lt;key app="ENWeb" db-id=""&gt;0&lt;/key&gt;&lt;/foreign-keys&gt;&lt;ref-type name="Journal Article"&gt;17&lt;/ref-type&gt;&lt;contributors&gt;&lt;authors&gt;&lt;author&gt;Bashivan, P.&lt;/author&gt;&lt;author&gt;Kar, K.&lt;/author&gt;&lt;author&gt;DiCarlo, J. J.&lt;/author&gt;&lt;/authors&gt;&lt;/contributors&gt;&lt;auth-address&gt;Department of Brain and Cognitive Sciences, McGovern Institute for Brain Research, and Center for Brains, Minds, and Machines, Massachusetts Institute of Technology, Cambridge, MA, USA.&amp;#xD;Department of Brain and Cognitive Sciences, McGovern Institute for Brain Research, and Center for Brains, Minds, and Machines, Massachusetts Institute of Technology, Cambridge, MA, USA. dicarlo@mit.edu.&lt;/auth-address&gt;&lt;titles&gt;&lt;title&gt;Neural population control via deep image synthesis&lt;/title&gt;&lt;secondary-title&gt;Science&lt;/secondary-title&gt;&lt;/titles&gt;&lt;periodical&gt;&lt;full-title&gt;Science&lt;/full-title&gt;&lt;/periodical&gt;&lt;volume&gt;364&lt;/volume&gt;&lt;number&gt;6439&lt;/number&gt;&lt;edition&gt;2019/05/03&lt;/edition&gt;&lt;keywords&gt;&lt;keyword&gt;Animals&lt;/keyword&gt;&lt;keyword&gt;Macaca&lt;/keyword&gt;&lt;keyword&gt;*Models, Neurological&lt;/keyword&gt;&lt;keyword&gt;Nerve Net/*physiology&lt;/keyword&gt;&lt;keyword&gt;*Neural Networks, Computer&lt;/keyword&gt;&lt;keyword&gt;Neurons/*physiology&lt;/keyword&gt;&lt;keyword&gt;Visual Cortex/*physiology&lt;/keyword&gt;&lt;keyword&gt;Visual Fields/*physiology&lt;/keyword&gt;&lt;/keywords&gt;&lt;dates&gt;&lt;year&gt;2019&lt;/year&gt;&lt;pub-dates&gt;&lt;date&gt;May 3&lt;/date&gt;&lt;/pub-dates&gt;&lt;/dates&gt;&lt;isbn&gt;1095-9203 (Electronic)&amp;#xD;0036-8075 (Linking)&lt;/isbn&gt;&lt;accession-num&gt;31048462&lt;/accession-num&gt;&lt;urls&gt;&lt;related-urls&gt;&lt;url&gt;https://www.ncbi.nlm.nih.gov/pubmed/31048462&lt;/url&gt;&lt;/related-urls&gt;&lt;/urls&gt;&lt;electronic-resource-num&gt;10.1126/science.aav9436&lt;/electronic-resource-num&gt;&lt;/record&gt;&lt;/Cite&gt;&lt;/EndNote&gt;</w:instrText>
      </w:r>
      <w:r w:rsidR="00A90A2B" w:rsidRPr="00A90A2B">
        <w:rPr>
          <w:vertAlign w:val="superscript"/>
        </w:rPr>
        <w:fldChar w:fldCharType="separate"/>
      </w:r>
      <w:r w:rsidR="00BC02DC">
        <w:rPr>
          <w:noProof/>
          <w:vertAlign w:val="superscript"/>
        </w:rPr>
        <w:t>[6]</w:t>
      </w:r>
      <w:r w:rsidR="00A90A2B" w:rsidRPr="00A90A2B">
        <w:rPr>
          <w:vertAlign w:val="superscript"/>
        </w:rPr>
        <w:fldChar w:fldCharType="end"/>
      </w:r>
      <w:r>
        <w:rPr>
          <w:rFonts w:hint="eastAsia"/>
        </w:rPr>
        <w:t>中的做法相似。在此基础上，我们引入了第二阶段的训练，允许</w:t>
      </w:r>
      <w:proofErr w:type="spellStart"/>
      <w:r>
        <w:rPr>
          <w:rFonts w:hint="eastAsia"/>
        </w:rPr>
        <w:t>AlexNet</w:t>
      </w:r>
      <w:proofErr w:type="spellEnd"/>
      <w:r>
        <w:rPr>
          <w:rFonts w:hint="eastAsia"/>
        </w:rPr>
        <w:t>的卷积核参数参与调整，直到再次达到收敛。这一增加的微调阶段显著提高了编码模型的拟合度，</w:t>
      </w:r>
      <w:r>
        <w:rPr>
          <w:rFonts w:hint="eastAsia"/>
        </w:rPr>
        <w:t>EVE</w:t>
      </w:r>
      <w:r>
        <w:rPr>
          <w:rFonts w:hint="eastAsia"/>
        </w:rPr>
        <w:t>值提升了</w:t>
      </w:r>
      <w:r>
        <w:rPr>
          <w:rFonts w:hint="eastAsia"/>
        </w:rPr>
        <w:t>0.05</w:t>
      </w:r>
      <w:r>
        <w:rPr>
          <w:rFonts w:hint="eastAsia"/>
        </w:rPr>
        <w:t>至</w:t>
      </w:r>
      <w:r>
        <w:rPr>
          <w:rFonts w:hint="eastAsia"/>
        </w:rPr>
        <w:t>0.1</w:t>
      </w:r>
      <w:r>
        <w:rPr>
          <w:rFonts w:hint="eastAsia"/>
        </w:rPr>
        <w:t>。模型训练的损失函数由四个部分构成：第一部分是真实神经响应与预测响应间的均方误差</w:t>
      </w:r>
      <w:r w:rsidR="00501EE1" w:rsidRPr="0063242A">
        <w:rPr>
          <w:position w:val="-12"/>
        </w:rPr>
        <w:object w:dxaOrig="543" w:dyaOrig="359" w14:anchorId="04275A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18pt" o:ole="">
            <v:imagedata r:id="rId32" o:title=""/>
          </v:shape>
          <o:OLEObject Type="Embed" ProgID="Equation.AxMath" ShapeID="_x0000_i1025" DrawAspect="Content" ObjectID="_1766060203" r:id="rId33"/>
        </w:object>
      </w:r>
      <w:r>
        <w:t>​</w:t>
      </w:r>
      <w:r>
        <w:rPr>
          <w:rFonts w:hint="eastAsia"/>
        </w:rPr>
        <w:t>；第二部分是减少不必要边缘的空间滤波器拉普拉斯</w:t>
      </w:r>
      <w:proofErr w:type="gramStart"/>
      <w:r>
        <w:rPr>
          <w:rFonts w:hint="eastAsia"/>
        </w:rPr>
        <w:t>正则化项</w:t>
      </w:r>
      <w:proofErr w:type="gramEnd"/>
      <w:r w:rsidR="00501EE1" w:rsidRPr="0063242A">
        <w:rPr>
          <w:position w:val="-12"/>
        </w:rPr>
        <w:object w:dxaOrig="413" w:dyaOrig="359" w14:anchorId="30655054">
          <v:shape id="_x0000_i1026" type="#_x0000_t75" style="width:21pt;height:18pt" o:ole="">
            <v:imagedata r:id="rId34" o:title=""/>
          </v:shape>
          <o:OLEObject Type="Embed" ProgID="Equation.AxMath" ShapeID="_x0000_i1026" DrawAspect="Content" ObjectID="_1766060204" r:id="rId35"/>
        </w:object>
      </w:r>
      <w:r>
        <w:rPr>
          <w:rFonts w:hint="eastAsia"/>
        </w:rPr>
        <w:t>；第三部分是空间滤波器</w:t>
      </w:r>
      <w:r w:rsidR="00501EE1">
        <w:rPr>
          <w:rFonts w:hint="eastAsia"/>
        </w:rPr>
        <w:t>L</w:t>
      </w:r>
      <w:r w:rsidR="00501EE1">
        <w:t>2</w:t>
      </w:r>
      <w:proofErr w:type="gramStart"/>
      <w:r>
        <w:rPr>
          <w:rFonts w:hint="eastAsia"/>
        </w:rPr>
        <w:t>正则化项</w:t>
      </w:r>
      <w:proofErr w:type="gramEnd"/>
      <w:r w:rsidR="00501EE1" w:rsidRPr="0063242A">
        <w:rPr>
          <w:position w:val="-12"/>
        </w:rPr>
        <w:object w:dxaOrig="274" w:dyaOrig="359" w14:anchorId="36284443">
          <v:shape id="_x0000_i1027" type="#_x0000_t75" style="width:13.5pt;height:18pt" o:ole="">
            <v:imagedata r:id="rId36" o:title=""/>
          </v:shape>
          <o:OLEObject Type="Embed" ProgID="Equation.AxMath" ShapeID="_x0000_i1027" DrawAspect="Content" ObjectID="_1766060205" r:id="rId37"/>
        </w:object>
      </w:r>
      <w:r>
        <w:rPr>
          <w:rFonts w:hint="eastAsia"/>
        </w:rPr>
        <w:t>；第四部分是通道滤波器的</w:t>
      </w:r>
      <w:r>
        <w:rPr>
          <w:rFonts w:hint="eastAsia"/>
        </w:rPr>
        <w:t>L2</w:t>
      </w:r>
      <w:proofErr w:type="gramStart"/>
      <w:r>
        <w:rPr>
          <w:rFonts w:hint="eastAsia"/>
        </w:rPr>
        <w:t>正则化项</w:t>
      </w:r>
      <w:proofErr w:type="gramEnd"/>
      <w:r w:rsidR="00501EE1" w:rsidRPr="0063242A">
        <w:rPr>
          <w:position w:val="-12"/>
        </w:rPr>
        <w:object w:dxaOrig="278" w:dyaOrig="359" w14:anchorId="006BEAE6">
          <v:shape id="_x0000_i1028" type="#_x0000_t75" style="width:13.5pt;height:18pt" o:ole="">
            <v:imagedata r:id="rId38" o:title=""/>
          </v:shape>
          <o:OLEObject Type="Embed" ProgID="Equation.AxMath" ShapeID="_x0000_i1028" DrawAspect="Content" ObjectID="_1766060206" r:id="rId39"/>
        </w:object>
      </w:r>
      <w:r w:rsidR="00A90A2B">
        <w:rPr>
          <w:rFonts w:hint="eastAsia"/>
        </w:rPr>
        <w:t>。</w:t>
      </w:r>
      <w:r w:rsidR="00F07728">
        <w:rPr>
          <w:rFonts w:hint="eastAsia"/>
        </w:rPr>
        <w:t>（</w:t>
      </w:r>
      <w:r w:rsidR="00F07728" w:rsidRPr="00F07728">
        <w:rPr>
          <w:rFonts w:hint="eastAsia"/>
          <w:color w:val="FF0000"/>
          <w:sz w:val="30"/>
        </w:rPr>
        <w:t>公式待补</w:t>
      </w:r>
      <w:r w:rsidR="00F07728">
        <w:rPr>
          <w:rFonts w:hint="eastAsia"/>
        </w:rPr>
        <w:t>）</w:t>
      </w:r>
    </w:p>
    <w:p w14:paraId="6E0C6DDB" w14:textId="7DF5FD30" w:rsidR="001E37D8" w:rsidRDefault="001E37D8" w:rsidP="001E37D8">
      <w:pPr>
        <w:ind w:firstLineChars="0" w:firstLine="0"/>
      </w:pPr>
      <w:r w:rsidRPr="001E37D8">
        <w:rPr>
          <w:noProof/>
        </w:rPr>
        <w:lastRenderedPageBreak/>
        <w:drawing>
          <wp:inline distT="0" distB="0" distL="0" distR="0" wp14:anchorId="5D7F747F" wp14:editId="14D6F495">
            <wp:extent cx="5278120" cy="29692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969260"/>
                    </a:xfrm>
                    <a:prstGeom prst="rect">
                      <a:avLst/>
                    </a:prstGeom>
                  </pic:spPr>
                </pic:pic>
              </a:graphicData>
            </a:graphic>
          </wp:inline>
        </w:drawing>
      </w:r>
    </w:p>
    <w:p w14:paraId="60FF0B34" w14:textId="20AA3C41" w:rsidR="001E37D8" w:rsidRDefault="001E37D8" w:rsidP="001E37D8">
      <w:pPr>
        <w:ind w:firstLineChars="0" w:firstLine="0"/>
      </w:pPr>
      <w:r w:rsidRPr="001E37D8">
        <w:rPr>
          <w:noProof/>
        </w:rPr>
        <w:drawing>
          <wp:inline distT="0" distB="0" distL="0" distR="0" wp14:anchorId="5F69E4A7" wp14:editId="7048FF01">
            <wp:extent cx="5278120" cy="29692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2969260"/>
                    </a:xfrm>
                    <a:prstGeom prst="rect">
                      <a:avLst/>
                    </a:prstGeom>
                  </pic:spPr>
                </pic:pic>
              </a:graphicData>
            </a:graphic>
          </wp:inline>
        </w:drawing>
      </w:r>
    </w:p>
    <w:p w14:paraId="3DD64A94" w14:textId="2FD37AC0" w:rsidR="00993BE0" w:rsidRPr="00993BE0" w:rsidRDefault="00993BE0" w:rsidP="00993BE0">
      <w:pPr>
        <w:pStyle w:val="ae"/>
        <w:rPr>
          <w:szCs w:val="21"/>
        </w:rPr>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w:t>
      </w:r>
      <w:r>
        <w:fldChar w:fldCharType="end"/>
      </w:r>
      <w:r>
        <w:t xml:space="preserve"> </w:t>
      </w:r>
      <w:r w:rsidRPr="00993BE0">
        <w:rPr>
          <w:rFonts w:hint="eastAsia"/>
          <w:szCs w:val="21"/>
        </w:rPr>
        <w:t>神经元编码模型</w:t>
      </w:r>
      <w:r w:rsidRPr="00993BE0">
        <w:rPr>
          <w:rFonts w:hint="eastAsia"/>
          <w:bCs w:val="0"/>
          <w:szCs w:val="21"/>
        </w:rPr>
        <w:t>框架</w:t>
      </w:r>
    </w:p>
    <w:p w14:paraId="394298CE" w14:textId="34A5D1F0" w:rsidR="00E258A3" w:rsidRDefault="00E258A3" w:rsidP="00773DD8">
      <w:pPr>
        <w:pStyle w:val="3"/>
        <w:numPr>
          <w:ilvl w:val="2"/>
          <w:numId w:val="7"/>
        </w:numPr>
        <w:ind w:left="0"/>
      </w:pPr>
      <w:r>
        <w:t xml:space="preserve"> </w:t>
      </w:r>
      <w:bookmarkStart w:id="28" w:name="_Toc151121267"/>
      <w:proofErr w:type="spellStart"/>
      <w:r w:rsidRPr="00E258A3">
        <w:t>AlexNet</w:t>
      </w:r>
      <w:proofErr w:type="spellEnd"/>
      <w:proofErr w:type="gramStart"/>
      <w:r w:rsidRPr="00E258A3">
        <w:rPr>
          <w:rFonts w:hint="eastAsia"/>
        </w:rPr>
        <w:t>预训练</w:t>
      </w:r>
      <w:proofErr w:type="gramEnd"/>
      <w:r w:rsidRPr="00E258A3">
        <w:rPr>
          <w:rFonts w:hint="eastAsia"/>
        </w:rPr>
        <w:t>卷积</w:t>
      </w:r>
      <w:r w:rsidRPr="00E258A3">
        <w:t>层的选择</w:t>
      </w:r>
      <w:bookmarkEnd w:id="28"/>
    </w:p>
    <w:p w14:paraId="5873C61E" w14:textId="0E2001C6" w:rsidR="00F07728" w:rsidRPr="00F07728" w:rsidRDefault="00F07728" w:rsidP="00F07728">
      <w:pPr>
        <w:ind w:firstLine="480"/>
      </w:pPr>
      <w:r w:rsidRPr="00F07728">
        <w:rPr>
          <w:rFonts w:hint="eastAsia"/>
        </w:rPr>
        <w:t>在本研究中，我们对</w:t>
      </w:r>
      <w:r w:rsidRPr="00F07728">
        <w:rPr>
          <w:rFonts w:hint="eastAsia"/>
        </w:rPr>
        <w:t>V1</w:t>
      </w:r>
      <w:r w:rsidRPr="00F07728">
        <w:rPr>
          <w:rFonts w:hint="eastAsia"/>
        </w:rPr>
        <w:t>和</w:t>
      </w:r>
      <w:r w:rsidRPr="00F07728">
        <w:rPr>
          <w:rFonts w:hint="eastAsia"/>
        </w:rPr>
        <w:t>V4</w:t>
      </w:r>
      <w:r w:rsidRPr="00F07728">
        <w:rPr>
          <w:rFonts w:hint="eastAsia"/>
        </w:rPr>
        <w:t>神经元的模型拟合进行了深入探讨，这涉及到为每个位点精选最适合的</w:t>
      </w:r>
      <w:proofErr w:type="spellStart"/>
      <w:r w:rsidRPr="00F07728">
        <w:rPr>
          <w:rFonts w:hint="eastAsia"/>
        </w:rPr>
        <w:t>AlexNet</w:t>
      </w:r>
      <w:proofErr w:type="spellEnd"/>
      <w:r w:rsidRPr="00F07728">
        <w:rPr>
          <w:rFonts w:hint="eastAsia"/>
        </w:rPr>
        <w:t>卷积层。为了高效地挑选出对应于每个位点的最优卷积层，我们首先采用稀疏随机映射技术</w:t>
      </w:r>
      <w:r w:rsidRPr="00F07728">
        <w:rPr>
          <w:vertAlign w:val="superscript"/>
        </w:rPr>
        <w:fldChar w:fldCharType="begin"/>
      </w:r>
      <w:r w:rsidR="00BC02DC">
        <w:rPr>
          <w:vertAlign w:val="superscript"/>
        </w:rPr>
        <w:instrText xml:space="preserve"> ADDIN EN.CITE &lt;EndNote&gt;&lt;Cite&gt;&lt;Author&gt;Li&lt;/Author&gt;&lt;Year&gt;2006&lt;/Year&gt;&lt;RecNum&gt;10&lt;/RecNum&gt;&lt;DisplayText&gt;[8]&lt;/DisplayText&gt;&lt;record&gt;&lt;rec-number&gt;10&lt;/rec-number&gt;&lt;foreign-keys&gt;&lt;key app="EN" db-id="ppp2rspzat9wxmedf96p9sai0fs2pdd0tedv" timestamp="1700200374"&gt;10&lt;/key&gt;&lt;/foreign-keys&gt;&lt;ref-type name="Conference Proceedings"&gt;10&lt;/ref-type&gt;&lt;contributors&gt;&lt;authors&gt;&lt;author&gt;Li, Ping&lt;/author&gt;&lt;author&gt;Hastie, Trevor J&lt;/author&gt;&lt;author&gt;Church, Kenneth W&lt;/author&gt;&lt;/authors&gt;&lt;/contributors&gt;&lt;titles&gt;&lt;title&gt;Very sparse random projections&lt;/title&gt;&lt;secondary-title&gt;Proceedings of the 12th ACM SIGKDD international conference on Knowledge discovery and data mining&lt;/secondary-title&gt;&lt;/titles&gt;&lt;pages&gt;287-296&lt;/pages&gt;&lt;dates&gt;&lt;year&gt;2006&lt;/year&gt;&lt;/dates&gt;&lt;urls&gt;&lt;/urls&gt;&lt;/record&gt;&lt;/Cite&gt;&lt;/EndNote&gt;</w:instrText>
      </w:r>
      <w:r w:rsidRPr="00F07728">
        <w:rPr>
          <w:vertAlign w:val="superscript"/>
        </w:rPr>
        <w:fldChar w:fldCharType="separate"/>
      </w:r>
      <w:r w:rsidR="00BC02DC">
        <w:rPr>
          <w:noProof/>
          <w:vertAlign w:val="superscript"/>
        </w:rPr>
        <w:t>[8]</w:t>
      </w:r>
      <w:r w:rsidRPr="00F07728">
        <w:rPr>
          <w:vertAlign w:val="superscript"/>
        </w:rPr>
        <w:fldChar w:fldCharType="end"/>
      </w:r>
      <w:r w:rsidRPr="00F07728">
        <w:rPr>
          <w:rFonts w:hint="eastAsia"/>
        </w:rPr>
        <w:t>来对</w:t>
      </w:r>
      <w:proofErr w:type="spellStart"/>
      <w:r w:rsidRPr="00F07728">
        <w:rPr>
          <w:rFonts w:hint="eastAsia"/>
        </w:rPr>
        <w:t>AlexNet</w:t>
      </w:r>
      <w:proofErr w:type="spellEnd"/>
      <w:r w:rsidRPr="00F07728">
        <w:rPr>
          <w:rFonts w:hint="eastAsia"/>
        </w:rPr>
        <w:t>各卷积层的特征</w:t>
      </w:r>
      <w:proofErr w:type="gramStart"/>
      <w:r w:rsidRPr="00F07728">
        <w:rPr>
          <w:rFonts w:hint="eastAsia"/>
        </w:rPr>
        <w:t>进行降维处理</w:t>
      </w:r>
      <w:proofErr w:type="gramEnd"/>
      <w:r w:rsidRPr="00F07728">
        <w:rPr>
          <w:rFonts w:hint="eastAsia"/>
        </w:rPr>
        <w:t>，确保</w:t>
      </w:r>
      <w:proofErr w:type="gramStart"/>
      <w:r w:rsidRPr="00F07728">
        <w:rPr>
          <w:rFonts w:hint="eastAsia"/>
        </w:rPr>
        <w:t>降维</w:t>
      </w:r>
      <w:proofErr w:type="gramEnd"/>
      <w:r w:rsidRPr="00F07728">
        <w:rPr>
          <w:rFonts w:hint="eastAsia"/>
        </w:rPr>
        <w:t>后的维数符合</w:t>
      </w:r>
      <w:r w:rsidRPr="00F07728">
        <w:rPr>
          <w:rFonts w:hint="eastAsia"/>
        </w:rPr>
        <w:t>Johnson-</w:t>
      </w:r>
      <w:proofErr w:type="spellStart"/>
      <w:r w:rsidRPr="00F07728">
        <w:rPr>
          <w:rFonts w:hint="eastAsia"/>
        </w:rPr>
        <w:t>Lindenstrauss</w:t>
      </w:r>
      <w:proofErr w:type="spellEnd"/>
      <w:r w:rsidRPr="00F07728">
        <w:rPr>
          <w:rFonts w:hint="eastAsia"/>
        </w:rPr>
        <w:t>引理对样本量的要求。继而，我们利用</w:t>
      </w:r>
      <w:proofErr w:type="gramStart"/>
      <w:r w:rsidRPr="00F07728">
        <w:rPr>
          <w:rFonts w:hint="eastAsia"/>
        </w:rPr>
        <w:t>降维后</w:t>
      </w:r>
      <w:proofErr w:type="gramEnd"/>
      <w:r w:rsidRPr="00F07728">
        <w:rPr>
          <w:rFonts w:hint="eastAsia"/>
        </w:rPr>
        <w:t>的特征在岭回归模型中预测神经元的响应，通过双重交叉验证方法为每个神经元选定最佳的正则化参数</w:t>
      </w:r>
      <w:r w:rsidRPr="00F07728">
        <w:rPr>
          <w:rFonts w:hint="eastAsia"/>
        </w:rPr>
        <w:t>alpha</w:t>
      </w:r>
      <w:r w:rsidRPr="00F07728">
        <w:rPr>
          <w:rFonts w:hint="eastAsia"/>
        </w:rPr>
        <w:t>。最终，我们根据各个位点所有神经元平均拟合精度的评估，挑选出表现最佳的卷积层，以此作为编码模型中</w:t>
      </w:r>
      <w:proofErr w:type="spellStart"/>
      <w:r w:rsidRPr="00F07728">
        <w:rPr>
          <w:rFonts w:hint="eastAsia"/>
        </w:rPr>
        <w:t>AlexNet</w:t>
      </w:r>
      <w:proofErr w:type="spellEnd"/>
      <w:r w:rsidRPr="00F07728">
        <w:rPr>
          <w:rFonts w:hint="eastAsia"/>
        </w:rPr>
        <w:t>的特征输出层。在本研究中，</w:t>
      </w:r>
      <w:r w:rsidRPr="00F07728">
        <w:rPr>
          <w:rFonts w:hint="eastAsia"/>
        </w:rPr>
        <w:t>V1</w:t>
      </w:r>
      <w:r w:rsidRPr="00F07728">
        <w:rPr>
          <w:rFonts w:hint="eastAsia"/>
        </w:rPr>
        <w:t>区域前三个位点的最优</w:t>
      </w:r>
      <w:proofErr w:type="spellStart"/>
      <w:r w:rsidRPr="00F07728">
        <w:rPr>
          <w:rFonts w:hint="eastAsia"/>
        </w:rPr>
        <w:t>AlexNet</w:t>
      </w:r>
      <w:proofErr w:type="spellEnd"/>
      <w:r w:rsidRPr="00F07728">
        <w:rPr>
          <w:rFonts w:hint="eastAsia"/>
        </w:rPr>
        <w:lastRenderedPageBreak/>
        <w:t>卷积层分别是第</w:t>
      </w:r>
      <w:r w:rsidRPr="00F07728">
        <w:rPr>
          <w:rFonts w:hint="eastAsia"/>
        </w:rPr>
        <w:t>1</w:t>
      </w:r>
      <w:r w:rsidRPr="00F07728">
        <w:rPr>
          <w:rFonts w:hint="eastAsia"/>
        </w:rPr>
        <w:t>、第</w:t>
      </w:r>
      <w:r w:rsidRPr="00F07728">
        <w:rPr>
          <w:rFonts w:hint="eastAsia"/>
        </w:rPr>
        <w:t>2</w:t>
      </w:r>
      <w:r w:rsidRPr="00F07728">
        <w:rPr>
          <w:rFonts w:hint="eastAsia"/>
        </w:rPr>
        <w:t>和第</w:t>
      </w:r>
      <w:r w:rsidRPr="00F07728">
        <w:rPr>
          <w:rFonts w:hint="eastAsia"/>
        </w:rPr>
        <w:t>2</w:t>
      </w:r>
      <w:r w:rsidRPr="00F07728">
        <w:rPr>
          <w:rFonts w:hint="eastAsia"/>
        </w:rPr>
        <w:t>层，值得注意的是，第三个位点位于</w:t>
      </w:r>
      <w:r w:rsidRPr="00F07728">
        <w:rPr>
          <w:rFonts w:hint="eastAsia"/>
        </w:rPr>
        <w:t>V1</w:t>
      </w:r>
      <w:r w:rsidRPr="00F07728">
        <w:rPr>
          <w:rFonts w:hint="eastAsia"/>
        </w:rPr>
        <w:t>和</w:t>
      </w:r>
      <w:r w:rsidRPr="00F07728">
        <w:rPr>
          <w:rFonts w:hint="eastAsia"/>
        </w:rPr>
        <w:t>V2</w:t>
      </w:r>
      <w:r w:rsidRPr="00F07728">
        <w:rPr>
          <w:rFonts w:hint="eastAsia"/>
        </w:rPr>
        <w:t>区域的交界。而</w:t>
      </w:r>
      <w:r w:rsidRPr="00F07728">
        <w:rPr>
          <w:rFonts w:hint="eastAsia"/>
        </w:rPr>
        <w:t>V4</w:t>
      </w:r>
      <w:r w:rsidRPr="00F07728">
        <w:rPr>
          <w:rFonts w:hint="eastAsia"/>
        </w:rPr>
        <w:t>区域的后五个位点，其最优卷积层均为第三层。这一筛选结果不仅映射了</w:t>
      </w:r>
      <w:proofErr w:type="spellStart"/>
      <w:r w:rsidRPr="00F07728">
        <w:rPr>
          <w:rFonts w:hint="eastAsia"/>
        </w:rPr>
        <w:t>AlexNet</w:t>
      </w:r>
      <w:proofErr w:type="spellEnd"/>
      <w:r w:rsidRPr="00F07728">
        <w:rPr>
          <w:rFonts w:hint="eastAsia"/>
        </w:rPr>
        <w:t>与灵长类动物视觉腹侧通路之间的层级对应关系，而且与前人的研究结果</w:t>
      </w:r>
      <w:r w:rsidRPr="00F07728">
        <w:rPr>
          <w:vertAlign w:val="superscript"/>
        </w:rPr>
        <w:fldChar w:fldCharType="begin"/>
      </w:r>
      <w:r w:rsidR="00BC02DC">
        <w:rPr>
          <w:vertAlign w:val="superscript"/>
        </w:rPr>
        <w:instrText xml:space="preserve"> ADDIN EN.CITE &lt;EndNote&gt;&lt;Cite&gt;&lt;Author&gt;Güçlü&lt;/Author&gt;&lt;Year&gt;2015&lt;/Year&gt;&lt;RecNum&gt;9&lt;/RecNum&gt;&lt;DisplayText&gt;[9]&lt;/DisplayText&gt;&lt;record&gt;&lt;rec-number&gt;9&lt;/rec-number&gt;&lt;foreign-keys&gt;&lt;key app="EN" db-id="ppp2rspzat9wxmedf96p9sai0fs2pdd0tedv" timestamp="1700200304"&gt;9&lt;/key&gt;&lt;/foreign-keys&gt;&lt;ref-type name="Journal Article"&gt;17&lt;/ref-type&gt;&lt;contributors&gt;&lt;authors&gt;&lt;author&gt;Güçlü, Umut&lt;/author&gt;&lt;author&gt;van Gerven, Marcel AJ %J Journal of Neuroscience&lt;/author&gt;&lt;/authors&gt;&lt;/contributors&gt;&lt;titles&gt;&lt;title&gt;Deep neural networks reveal a gradient in the complexity of neural representations across the ventral stream&lt;/title&gt;&lt;secondary-title&gt;Journal of Neuroscience&lt;/secondary-title&gt;&lt;/titles&gt;&lt;periodical&gt;&lt;full-title&gt;Journal of Neuroscience&lt;/full-title&gt;&lt;/periodical&gt;&lt;pages&gt;10005-10014&lt;/pages&gt;&lt;volume&gt;35&lt;/volume&gt;&lt;number&gt;27&lt;/number&gt;&lt;dates&gt;&lt;year&gt;2015&lt;/year&gt;&lt;/dates&gt;&lt;isbn&gt;0270-6474&lt;/isbn&gt;&lt;urls&gt;&lt;/urls&gt;&lt;/record&gt;&lt;/Cite&gt;&lt;/EndNote&gt;</w:instrText>
      </w:r>
      <w:r w:rsidRPr="00F07728">
        <w:rPr>
          <w:vertAlign w:val="superscript"/>
        </w:rPr>
        <w:fldChar w:fldCharType="separate"/>
      </w:r>
      <w:r w:rsidR="00BC02DC">
        <w:rPr>
          <w:noProof/>
          <w:vertAlign w:val="superscript"/>
        </w:rPr>
        <w:t>[9]</w:t>
      </w:r>
      <w:r w:rsidRPr="00F07728">
        <w:rPr>
          <w:vertAlign w:val="superscript"/>
        </w:rPr>
        <w:fldChar w:fldCharType="end"/>
      </w:r>
      <w:r w:rsidRPr="00F07728">
        <w:rPr>
          <w:rFonts w:hint="eastAsia"/>
        </w:rPr>
        <w:t>保持了一致性。</w:t>
      </w:r>
    </w:p>
    <w:p w14:paraId="4D26D679" w14:textId="4AEAF62E" w:rsidR="00E258A3" w:rsidRDefault="00E258A3" w:rsidP="00773DD8">
      <w:pPr>
        <w:pStyle w:val="3"/>
        <w:numPr>
          <w:ilvl w:val="2"/>
          <w:numId w:val="7"/>
        </w:numPr>
        <w:ind w:left="0"/>
      </w:pPr>
      <w:r>
        <w:rPr>
          <w:rFonts w:hint="eastAsia"/>
        </w:rPr>
        <w:t xml:space="preserve"> </w:t>
      </w:r>
      <w:bookmarkStart w:id="29" w:name="_Toc151121268"/>
      <w:r w:rsidRPr="00E258A3">
        <w:rPr>
          <w:rFonts w:hint="eastAsia"/>
        </w:rPr>
        <w:t>单位点与多位点模型</w:t>
      </w:r>
      <w:bookmarkEnd w:id="29"/>
    </w:p>
    <w:p w14:paraId="5D6ECD9E" w14:textId="16B6FD22" w:rsidR="00F07728" w:rsidRPr="00F07728" w:rsidRDefault="00F07728" w:rsidP="00F07728">
      <w:pPr>
        <w:ind w:firstLine="480"/>
      </w:pPr>
      <w:r>
        <w:rPr>
          <w:rFonts w:hint="eastAsia"/>
        </w:rPr>
        <w:t>在本研究中，我们采用了单位点模型和多位点模型两种不同的方法来训练神经网络，以探究神经元在信息处理上的机制。</w:t>
      </w:r>
    </w:p>
    <w:p w14:paraId="0035B068" w14:textId="2A5CEC81" w:rsidR="00F07728" w:rsidRDefault="00F07728" w:rsidP="00F07728">
      <w:pPr>
        <w:ind w:firstLine="480"/>
      </w:pPr>
      <w:r>
        <w:rPr>
          <w:rFonts w:hint="eastAsia"/>
        </w:rPr>
        <w:t>单位点模型专注于单个位点的神经元反应数据。在这种模型训练方法中，我们仅将同一位点的神经元反应数据输入模型进行训练。在此模型框架下，所有神经元共享相同的卷积层参数，而</w:t>
      </w:r>
      <w:r>
        <w:rPr>
          <w:rFonts w:hint="eastAsia"/>
        </w:rPr>
        <w:t>where</w:t>
      </w:r>
      <w:r>
        <w:rPr>
          <w:rFonts w:hint="eastAsia"/>
        </w:rPr>
        <w:t>和</w:t>
      </w:r>
      <w:r>
        <w:rPr>
          <w:rFonts w:hint="eastAsia"/>
        </w:rPr>
        <w:t>what</w:t>
      </w:r>
      <w:r>
        <w:rPr>
          <w:rFonts w:hint="eastAsia"/>
        </w:rPr>
        <w:t>层的参数则针对每个神经元独立优化。</w:t>
      </w:r>
      <w:r w:rsidRPr="002A2DB3">
        <w:rPr>
          <w:rFonts w:hint="eastAsia"/>
          <w:color w:val="FF0000"/>
          <w:sz w:val="28"/>
        </w:rPr>
        <w:t>图</w:t>
      </w:r>
      <w:r w:rsidRPr="002A2DB3">
        <w:rPr>
          <w:rFonts w:hint="eastAsia"/>
          <w:color w:val="FF0000"/>
          <w:sz w:val="28"/>
        </w:rPr>
        <w:t>4</w:t>
      </w:r>
      <w:r>
        <w:rPr>
          <w:rFonts w:hint="eastAsia"/>
        </w:rPr>
        <w:t>和图</w:t>
      </w:r>
      <w:r>
        <w:rPr>
          <w:rFonts w:hint="eastAsia"/>
        </w:rPr>
        <w:t>5</w:t>
      </w:r>
      <w:r>
        <w:rPr>
          <w:rFonts w:hint="eastAsia"/>
        </w:rPr>
        <w:t>展示的结果是基于这种单位点模型得出的。</w:t>
      </w:r>
    </w:p>
    <w:p w14:paraId="41480D4F" w14:textId="3AB0CE6D" w:rsidR="00F07728" w:rsidRDefault="00F07728" w:rsidP="00F07728">
      <w:pPr>
        <w:ind w:firstLine="480"/>
      </w:pPr>
      <w:r>
        <w:rPr>
          <w:rFonts w:hint="eastAsia"/>
        </w:rPr>
        <w:t>为了更深入地比较</w:t>
      </w:r>
      <w:r>
        <w:rPr>
          <w:rFonts w:hint="eastAsia"/>
        </w:rPr>
        <w:t>V4</w:t>
      </w:r>
      <w:r>
        <w:rPr>
          <w:rFonts w:hint="eastAsia"/>
        </w:rPr>
        <w:t>区域内不同功能区神经元（通常分布于不同位点）在信息处理上的差异，我们设计并实施了多位点模型。在这个模型的训练过程中，所有神经元（包括</w:t>
      </w:r>
      <w:r>
        <w:rPr>
          <w:rFonts w:hint="eastAsia"/>
        </w:rPr>
        <w:t>V1</w:t>
      </w:r>
      <w:r>
        <w:rPr>
          <w:rFonts w:hint="eastAsia"/>
        </w:rPr>
        <w:t>和</w:t>
      </w:r>
      <w:r>
        <w:rPr>
          <w:rFonts w:hint="eastAsia"/>
        </w:rPr>
        <w:t>V4</w:t>
      </w:r>
      <w:r>
        <w:rPr>
          <w:rFonts w:hint="eastAsia"/>
        </w:rPr>
        <w:t>区的）被同时纳入训练。与单位点模型相同，不同位点对应的最优</w:t>
      </w:r>
      <w:proofErr w:type="spellStart"/>
      <w:r>
        <w:rPr>
          <w:rFonts w:hint="eastAsia"/>
        </w:rPr>
        <w:t>AlexNet</w:t>
      </w:r>
      <w:proofErr w:type="spellEnd"/>
      <w:r>
        <w:rPr>
          <w:rFonts w:hint="eastAsia"/>
        </w:rPr>
        <w:t>卷积层也被保留。在多位点模型中，所有神经元共享卷积层参数，但</w:t>
      </w:r>
      <w:r>
        <w:rPr>
          <w:rFonts w:hint="eastAsia"/>
        </w:rPr>
        <w:t>where</w:t>
      </w:r>
      <w:r>
        <w:rPr>
          <w:rFonts w:hint="eastAsia"/>
        </w:rPr>
        <w:t>和</w:t>
      </w:r>
      <w:r>
        <w:rPr>
          <w:rFonts w:hint="eastAsia"/>
        </w:rPr>
        <w:t>what</w:t>
      </w:r>
      <w:r>
        <w:rPr>
          <w:rFonts w:hint="eastAsia"/>
        </w:rPr>
        <w:t>层的参数依然是针对每个神经元独立进行优化的。图</w:t>
      </w:r>
      <w:r>
        <w:rPr>
          <w:rFonts w:hint="eastAsia"/>
        </w:rPr>
        <w:t>6</w:t>
      </w:r>
      <w:r>
        <w:rPr>
          <w:rFonts w:hint="eastAsia"/>
        </w:rPr>
        <w:t>展示的结果是基于多位点模型得出的，我们发现多位点模型的总体预测精度略低于单位点模型（详见图</w:t>
      </w:r>
      <w:proofErr w:type="spellStart"/>
      <w:r>
        <w:rPr>
          <w:rFonts w:hint="eastAsia"/>
        </w:rPr>
        <w:t>Sx</w:t>
      </w:r>
      <w:proofErr w:type="spellEnd"/>
      <w:r>
        <w:rPr>
          <w:rFonts w:hint="eastAsia"/>
        </w:rPr>
        <w:t>）。</w:t>
      </w:r>
    </w:p>
    <w:p w14:paraId="32F31043" w14:textId="3BAB9C94" w:rsidR="00F07728" w:rsidRPr="00F07728" w:rsidRDefault="00F07728" w:rsidP="00F07728">
      <w:pPr>
        <w:ind w:firstLine="480"/>
      </w:pPr>
      <w:r>
        <w:rPr>
          <w:rFonts w:hint="eastAsia"/>
        </w:rPr>
        <w:t>总的来说，通过这两种模型的对比分析，我们可以更加深入地理解和揭示不同功能区神经元在信息处理上的独特机制和差异。</w:t>
      </w:r>
    </w:p>
    <w:p w14:paraId="4E6F6B90" w14:textId="49A5D065" w:rsidR="00E92A04" w:rsidRDefault="00E92A04" w:rsidP="00773DD8">
      <w:pPr>
        <w:pStyle w:val="3"/>
        <w:numPr>
          <w:ilvl w:val="2"/>
          <w:numId w:val="7"/>
        </w:numPr>
        <w:ind w:left="0"/>
      </w:pPr>
      <w:r>
        <w:rPr>
          <w:rFonts w:hint="eastAsia"/>
        </w:rPr>
        <w:t xml:space="preserve"> </w:t>
      </w:r>
      <w:bookmarkStart w:id="30" w:name="_Toc151121269"/>
      <w:r>
        <w:rPr>
          <w:rFonts w:hint="eastAsia"/>
        </w:rPr>
        <w:t>模型评估与训练</w:t>
      </w:r>
      <w:bookmarkEnd w:id="30"/>
    </w:p>
    <w:p w14:paraId="7F581D19" w14:textId="6630F9F0" w:rsidR="002A2DB3" w:rsidRDefault="002A2DB3" w:rsidP="002A2DB3">
      <w:pPr>
        <w:ind w:firstLine="480"/>
      </w:pPr>
      <w:r>
        <w:rPr>
          <w:rFonts w:hint="eastAsia"/>
        </w:rPr>
        <w:t>在本研究中，我们从</w:t>
      </w:r>
      <w:r>
        <w:rPr>
          <w:rFonts w:hint="eastAsia"/>
        </w:rPr>
        <w:t>800</w:t>
      </w:r>
      <w:r>
        <w:rPr>
          <w:rFonts w:hint="eastAsia"/>
        </w:rPr>
        <w:t>个自然视觉刺激及其对应的神经元响应中随机选取了</w:t>
      </w:r>
      <w:r>
        <w:rPr>
          <w:rFonts w:hint="eastAsia"/>
        </w:rPr>
        <w:t>720</w:t>
      </w:r>
      <w:r>
        <w:rPr>
          <w:rFonts w:hint="eastAsia"/>
        </w:rPr>
        <w:t>组作为训练集，而将余下的</w:t>
      </w:r>
      <w:r>
        <w:rPr>
          <w:rFonts w:hint="eastAsia"/>
        </w:rPr>
        <w:t>80</w:t>
      </w:r>
      <w:r>
        <w:rPr>
          <w:rFonts w:hint="eastAsia"/>
        </w:rPr>
        <w:t>个自然刺激以及额外的</w:t>
      </w:r>
      <w:r>
        <w:rPr>
          <w:rFonts w:hint="eastAsia"/>
        </w:rPr>
        <w:t>50</w:t>
      </w:r>
      <w:r>
        <w:rPr>
          <w:rFonts w:hint="eastAsia"/>
        </w:rPr>
        <w:t>个针对</w:t>
      </w:r>
      <w:r>
        <w:rPr>
          <w:rFonts w:hint="eastAsia"/>
        </w:rPr>
        <w:t>V4</w:t>
      </w:r>
      <w:r>
        <w:rPr>
          <w:rFonts w:hint="eastAsia"/>
        </w:rPr>
        <w:t>区域的人工刺激及其神经响应作为验证集。在模型的训练过程中，我们特别在验证集上对损失函数中的超参数进行了细致的网格搜索，其中</w:t>
      </w:r>
      <w:r w:rsidRPr="00C22545">
        <w:rPr>
          <w:position w:val="-12"/>
        </w:rPr>
        <w:object w:dxaOrig="396" w:dyaOrig="359" w14:anchorId="3CB0D039">
          <v:shape id="_x0000_i1029" type="#_x0000_t75" style="width:19.5pt;height:18pt" o:ole="">
            <v:imagedata r:id="rId42" o:title=""/>
          </v:shape>
          <o:OLEObject Type="Embed" ProgID="Equation.AxMath" ShapeID="_x0000_i1029" DrawAspect="Content" ObjectID="_1766060207" r:id="rId43"/>
        </w:object>
      </w:r>
      <w:r>
        <w:rPr>
          <w:rFonts w:hint="eastAsia"/>
        </w:rPr>
        <w:t>的范围设定在</w:t>
      </w:r>
      <w:r>
        <w:rPr>
          <w:rFonts w:hint="eastAsia"/>
        </w:rPr>
        <w:t>[0.01, 0.1, 1]</w:t>
      </w:r>
      <w:r>
        <w:rPr>
          <w:rFonts w:hint="eastAsia"/>
        </w:rPr>
        <w:t>，</w:t>
      </w:r>
      <w:r w:rsidRPr="00C22545">
        <w:rPr>
          <w:position w:val="-12"/>
        </w:rPr>
        <w:object w:dxaOrig="258" w:dyaOrig="359" w14:anchorId="31026BE5">
          <v:shape id="_x0000_i1030" type="#_x0000_t75" style="width:12.75pt;height:18pt" o:ole="">
            <v:imagedata r:id="rId44" o:title=""/>
          </v:shape>
          <o:OLEObject Type="Embed" ProgID="Equation.AxMath" ShapeID="_x0000_i1030" DrawAspect="Content" ObjectID="_1766060208" r:id="rId45"/>
        </w:object>
      </w:r>
      <w:r>
        <w:rPr>
          <w:rFonts w:hint="eastAsia"/>
        </w:rPr>
        <w:t>和</w:t>
      </w:r>
      <w:r w:rsidRPr="00C22545">
        <w:rPr>
          <w:position w:val="-12"/>
        </w:rPr>
        <w:object w:dxaOrig="260" w:dyaOrig="359" w14:anchorId="409C47E1">
          <v:shape id="_x0000_i1031" type="#_x0000_t75" style="width:12.75pt;height:18pt" o:ole="">
            <v:imagedata r:id="rId46" o:title=""/>
          </v:shape>
          <o:OLEObject Type="Embed" ProgID="Equation.AxMath" ShapeID="_x0000_i1031" DrawAspect="Content" ObjectID="_1766060209" r:id="rId47"/>
        </w:object>
      </w:r>
      <w:r>
        <w:rPr>
          <w:rFonts w:hint="eastAsia"/>
        </w:rPr>
        <w:t>的范围同样设定在</w:t>
      </w:r>
      <w:r>
        <w:rPr>
          <w:rFonts w:hint="eastAsia"/>
        </w:rPr>
        <w:t>[0.01, 0.1, 1]</w:t>
      </w:r>
      <w:r>
        <w:rPr>
          <w:rFonts w:hint="eastAsia"/>
        </w:rPr>
        <w:t>。这一过程旨在寻找到能够实现最优拟合精度的超参数组合。</w:t>
      </w:r>
    </w:p>
    <w:p w14:paraId="72613E3E" w14:textId="77777777" w:rsidR="002A2DB3" w:rsidRDefault="002A2DB3" w:rsidP="002A2DB3">
      <w:pPr>
        <w:ind w:firstLine="480"/>
      </w:pPr>
      <w:r>
        <w:rPr>
          <w:rFonts w:hint="eastAsia"/>
        </w:rPr>
        <w:t>为了有效地进行模型优化，我们将学习率设定为</w:t>
      </w:r>
      <w:r>
        <w:rPr>
          <w:rFonts w:hint="eastAsia"/>
        </w:rPr>
        <w:t>1e-4</w:t>
      </w:r>
      <w:r>
        <w:rPr>
          <w:rFonts w:hint="eastAsia"/>
        </w:rPr>
        <w:t>，并选用了批处理大小为</w:t>
      </w:r>
      <w:r>
        <w:rPr>
          <w:rFonts w:hint="eastAsia"/>
        </w:rPr>
        <w:t>50</w:t>
      </w:r>
      <w:r>
        <w:rPr>
          <w:rFonts w:hint="eastAsia"/>
        </w:rPr>
        <w:t>的</w:t>
      </w:r>
      <w:r>
        <w:rPr>
          <w:rFonts w:hint="eastAsia"/>
        </w:rPr>
        <w:t>Adam</w:t>
      </w:r>
      <w:r>
        <w:rPr>
          <w:rFonts w:hint="eastAsia"/>
        </w:rPr>
        <w:t>优化器。为了防止模型过拟合，我们采取了早停策略：即如果在连续</w:t>
      </w:r>
      <w:r>
        <w:rPr>
          <w:rFonts w:hint="eastAsia"/>
        </w:rPr>
        <w:t>500</w:t>
      </w:r>
      <w:r>
        <w:rPr>
          <w:rFonts w:hint="eastAsia"/>
        </w:rPr>
        <w:t>次迭代中均方误差（</w:t>
      </w:r>
      <w:r>
        <w:rPr>
          <w:rFonts w:hint="eastAsia"/>
        </w:rPr>
        <w:t>MSE</w:t>
      </w:r>
      <w:r>
        <w:rPr>
          <w:rFonts w:hint="eastAsia"/>
        </w:rPr>
        <w:t>）的下降幅度持续小于</w:t>
      </w:r>
      <w:r>
        <w:rPr>
          <w:rFonts w:hint="eastAsia"/>
        </w:rPr>
        <w:t>5e-5</w:t>
      </w:r>
      <w:r>
        <w:rPr>
          <w:rFonts w:hint="eastAsia"/>
        </w:rPr>
        <w:t>，那么训练将被提前终止。</w:t>
      </w:r>
    </w:p>
    <w:p w14:paraId="793881D0" w14:textId="06153AFA" w:rsidR="002A2DB3" w:rsidRDefault="002A2DB3" w:rsidP="002A2DB3">
      <w:pPr>
        <w:ind w:firstLineChars="0" w:firstLine="420"/>
      </w:pPr>
      <w:r>
        <w:rPr>
          <w:rFonts w:hint="eastAsia"/>
        </w:rPr>
        <w:t>在量化模型拟合精度方面，我们采用了可解释方差的解释比例（</w:t>
      </w:r>
      <w:r>
        <w:rPr>
          <w:rFonts w:hint="eastAsia"/>
        </w:rPr>
        <w:t>EVE</w:t>
      </w:r>
      <w:r>
        <w:rPr>
          <w:rFonts w:hint="eastAsia"/>
        </w:rPr>
        <w:t>，</w:t>
      </w:r>
      <w:r>
        <w:rPr>
          <w:rFonts w:hint="eastAsia"/>
        </w:rPr>
        <w:t>Explainable Variance Explained</w:t>
      </w:r>
      <w:r>
        <w:rPr>
          <w:rFonts w:hint="eastAsia"/>
        </w:rPr>
        <w:t>）作为指标。</w:t>
      </w:r>
      <w:r>
        <w:rPr>
          <w:rFonts w:hint="eastAsia"/>
        </w:rPr>
        <w:t>EVE</w:t>
      </w:r>
      <w:r>
        <w:rPr>
          <w:rFonts w:hint="eastAsia"/>
        </w:rPr>
        <w:t>计算公式为：</w:t>
      </w:r>
    </w:p>
    <w:p w14:paraId="7784492E" w14:textId="66427EEA" w:rsidR="002A2DB3" w:rsidRDefault="002A2DB3" w:rsidP="002A2DB3">
      <w:pPr>
        <w:ind w:firstLineChars="0" w:firstLine="420"/>
        <w:jc w:val="center"/>
      </w:pPr>
      <w:r w:rsidRPr="00C22545">
        <w:rPr>
          <w:position w:val="-47"/>
        </w:rPr>
        <w:object w:dxaOrig="2353" w:dyaOrig="1068" w14:anchorId="76751B04">
          <v:shape id="_x0000_i1032" type="#_x0000_t75" style="width:117.75pt;height:53.25pt" o:ole="">
            <v:imagedata r:id="rId48" o:title=""/>
          </v:shape>
          <o:OLEObject Type="Embed" ProgID="Equation.AxMath" ShapeID="_x0000_i1032" DrawAspect="Content" ObjectID="_1766060210" r:id="rId49"/>
        </w:object>
      </w:r>
    </w:p>
    <w:p w14:paraId="200BC860" w14:textId="3B4E7C1B" w:rsidR="002A2DB3" w:rsidRPr="002A2DB3" w:rsidRDefault="002A2DB3" w:rsidP="002A2DB3">
      <w:pPr>
        <w:ind w:firstLineChars="0" w:firstLine="420"/>
      </w:pPr>
      <w:r w:rsidRPr="002A2DB3">
        <w:rPr>
          <w:rFonts w:hint="eastAsia"/>
        </w:rPr>
        <w:t>其中，</w:t>
      </w:r>
      <w:r w:rsidRPr="00C22545">
        <w:rPr>
          <w:position w:val="-12"/>
        </w:rPr>
        <w:object w:dxaOrig="155" w:dyaOrig="358" w14:anchorId="73FD59EF">
          <v:shape id="_x0000_i1033" type="#_x0000_t75" style="width:7.5pt;height:18pt" o:ole="">
            <v:imagedata r:id="rId50" o:title=""/>
          </v:shape>
          <o:OLEObject Type="Embed" ProgID="Equation.AxMath" ShapeID="_x0000_i1033" DrawAspect="Content" ObjectID="_1766060211" r:id="rId51"/>
        </w:object>
      </w:r>
      <w:r w:rsidRPr="002A2DB3">
        <w:rPr>
          <w:rFonts w:hint="eastAsia"/>
        </w:rPr>
        <w:t>表示真实神经响应值与模型预测值之间的均方误差，</w:t>
      </w:r>
      <w:r w:rsidRPr="00C22545">
        <w:rPr>
          <w:position w:val="-12"/>
        </w:rPr>
        <w:object w:dxaOrig="461" w:dyaOrig="361" w14:anchorId="0641A911">
          <v:shape id="_x0000_i1034" type="#_x0000_t75" style="width:23.25pt;height:17.25pt" o:ole="">
            <v:imagedata r:id="rId52" o:title=""/>
          </v:shape>
          <o:OLEObject Type="Embed" ProgID="Equation.AxMath" ShapeID="_x0000_i1034" DrawAspect="Content" ObjectID="_1766060212" r:id="rId53"/>
        </w:object>
      </w:r>
      <w:r w:rsidRPr="002A2DB3">
        <w:rPr>
          <w:rFonts w:hint="eastAsia"/>
        </w:rPr>
        <w:t>是神经元在不同刺激下响应的方差，而</w:t>
      </w:r>
      <w:r w:rsidRPr="00C22545">
        <w:rPr>
          <w:position w:val="-12"/>
        </w:rPr>
        <w:object w:dxaOrig="488" w:dyaOrig="361" w14:anchorId="1859779D">
          <v:shape id="_x0000_i1035" type="#_x0000_t75" style="width:24.75pt;height:17.25pt" o:ole="">
            <v:imagedata r:id="rId54" o:title=""/>
          </v:shape>
          <o:OLEObject Type="Embed" ProgID="Equation.AxMath" ShapeID="_x0000_i1035" DrawAspect="Content" ObjectID="_1766060213" r:id="rId55"/>
        </w:object>
      </w:r>
      <w:r w:rsidRPr="002A2DB3">
        <w:rPr>
          <w:rFonts w:hint="eastAsia"/>
        </w:rPr>
        <w:t>则是神经元在同一刺激下响应的方差在所有刺激上的平均值。通过这种方式，我们能够更加精确地评估并解释模型的预测效果。</w:t>
      </w:r>
    </w:p>
    <w:p w14:paraId="474B409C" w14:textId="72170BA5" w:rsidR="00E92A04" w:rsidRDefault="00E92A04" w:rsidP="00773DD8">
      <w:pPr>
        <w:pStyle w:val="3"/>
        <w:numPr>
          <w:ilvl w:val="2"/>
          <w:numId w:val="7"/>
        </w:numPr>
        <w:ind w:left="0"/>
      </w:pPr>
      <w:r>
        <w:rPr>
          <w:rFonts w:hint="eastAsia"/>
        </w:rPr>
        <w:t xml:space="preserve"> </w:t>
      </w:r>
      <w:bookmarkStart w:id="31" w:name="_Toc151121270"/>
      <w:r>
        <w:rPr>
          <w:rFonts w:hint="eastAsia"/>
        </w:rPr>
        <w:t>偏好图像生成</w:t>
      </w:r>
      <w:bookmarkEnd w:id="31"/>
    </w:p>
    <w:p w14:paraId="27DD6D5A" w14:textId="00839713" w:rsidR="002049B8" w:rsidRDefault="002049B8" w:rsidP="00FA6384">
      <w:pPr>
        <w:ind w:firstLine="480"/>
      </w:pPr>
      <w:r>
        <w:rPr>
          <w:rFonts w:hint="eastAsia"/>
        </w:rPr>
        <w:t>为了直观地展示每个神经元所编码的特征，我们受到文献</w:t>
      </w:r>
      <w:r>
        <w:rPr>
          <w:rFonts w:hint="eastAsia"/>
        </w:rPr>
        <w:t>[1]</w:t>
      </w:r>
      <w:r>
        <w:rPr>
          <w:rFonts w:hint="eastAsia"/>
        </w:rPr>
        <w:t>的启发，采用了梯度上升法在图像像素空间对训练好的编码模型进行优化，从而为每个神经元生成其偏好图像。这一过程的核心是对以下损失函数进行优化：</w:t>
      </w:r>
    </w:p>
    <w:p w14:paraId="53475DA3" w14:textId="201A5B94" w:rsidR="00FA6384" w:rsidRDefault="00FA6384" w:rsidP="00FA6384">
      <w:pPr>
        <w:ind w:firstLineChars="0" w:firstLine="0"/>
        <w:jc w:val="center"/>
      </w:pPr>
      <w:r w:rsidRPr="00C22545">
        <w:rPr>
          <w:position w:val="-45"/>
        </w:rPr>
        <w:object w:dxaOrig="7402" w:dyaOrig="1043" w14:anchorId="28CB737D">
          <v:shape id="_x0000_i1036" type="#_x0000_t75" style="width:368.25pt;height:52.5pt" o:ole="">
            <v:imagedata r:id="rId56" o:title=""/>
          </v:shape>
          <o:OLEObject Type="Embed" ProgID="Equation.AxMath" ShapeID="_x0000_i1036" DrawAspect="Content" ObjectID="_1766060214" r:id="rId57"/>
        </w:object>
      </w:r>
    </w:p>
    <w:p w14:paraId="758DCF27" w14:textId="55B848B4" w:rsidR="002049B8" w:rsidRDefault="002049B8" w:rsidP="00FA6384">
      <w:pPr>
        <w:ind w:firstLineChars="0" w:firstLine="420"/>
      </w:pPr>
      <w:r>
        <w:rPr>
          <w:rFonts w:hint="eastAsia"/>
        </w:rPr>
        <w:t>此处，</w:t>
      </w:r>
      <w:r>
        <w:rPr>
          <w:rFonts w:hint="eastAsia"/>
        </w:rPr>
        <w:t>L</w:t>
      </w:r>
      <w:r>
        <w:rPr>
          <w:rFonts w:hint="eastAsia"/>
        </w:rPr>
        <w:t>的第一项旨在最大化目标神经元的预测响应，而第二项则是总变异（</w:t>
      </w:r>
      <w:r>
        <w:rPr>
          <w:rFonts w:hint="eastAsia"/>
        </w:rPr>
        <w:t>total variation</w:t>
      </w:r>
      <w:r>
        <w:rPr>
          <w:rFonts w:hint="eastAsia"/>
        </w:rPr>
        <w:t>）正则项，其作用是为了避免生成图像中出现过多的高频噪声。在这里，我们设置了</w:t>
      </w:r>
      <w:r w:rsidR="00FA6384" w:rsidRPr="00C22545">
        <w:rPr>
          <w:position w:val="-12"/>
        </w:rPr>
        <w:object w:dxaOrig="386" w:dyaOrig="359" w14:anchorId="0B5A5484">
          <v:shape id="_x0000_i1037" type="#_x0000_t75" style="width:19.5pt;height:18pt" o:ole="">
            <v:imagedata r:id="rId58" o:title=""/>
          </v:shape>
          <o:OLEObject Type="Embed" ProgID="Equation.AxMath" ShapeID="_x0000_i1037" DrawAspect="Content" ObjectID="_1766060215" r:id="rId59"/>
        </w:object>
      </w:r>
      <w:r w:rsidR="00FA6384">
        <w:t xml:space="preserve"> </w:t>
      </w:r>
      <w:r>
        <w:rPr>
          <w:rFonts w:hint="eastAsia"/>
        </w:rPr>
        <w:t>= 500</w:t>
      </w:r>
      <w:r>
        <w:rPr>
          <w:rFonts w:hint="eastAsia"/>
        </w:rPr>
        <w:t>。图像像素空间初始状态为随机均匀分布的噪声，学习率设定为</w:t>
      </w:r>
      <w:r>
        <w:rPr>
          <w:rFonts w:hint="eastAsia"/>
        </w:rPr>
        <w:t>0.01</w:t>
      </w:r>
      <w:r>
        <w:rPr>
          <w:rFonts w:hint="eastAsia"/>
        </w:rPr>
        <w:t>。整个优化过程包括</w:t>
      </w:r>
      <w:r>
        <w:rPr>
          <w:rFonts w:hint="eastAsia"/>
        </w:rPr>
        <w:t>200</w:t>
      </w:r>
      <w:r>
        <w:rPr>
          <w:rFonts w:hint="eastAsia"/>
        </w:rPr>
        <w:t>次迭代。</w:t>
      </w:r>
    </w:p>
    <w:p w14:paraId="7926B8C4" w14:textId="5C5114CF" w:rsidR="002049B8" w:rsidRPr="002049B8" w:rsidRDefault="002049B8" w:rsidP="002049B8">
      <w:pPr>
        <w:ind w:firstLine="480"/>
      </w:pPr>
      <w:r>
        <w:rPr>
          <w:rFonts w:hint="eastAsia"/>
        </w:rPr>
        <w:t>通过这种方法，我们能够生成和提取每个神经元的偏好图像，这些图像反映了神经元对特定视觉特征的响应模式，有助于我们更深入地理解神经元的编码机制。</w:t>
      </w:r>
    </w:p>
    <w:p w14:paraId="4B1631F5" w14:textId="2BD88883" w:rsidR="00E92A04" w:rsidRPr="00E92A04" w:rsidRDefault="00FA6384" w:rsidP="00773DD8">
      <w:pPr>
        <w:pStyle w:val="3"/>
        <w:numPr>
          <w:ilvl w:val="2"/>
          <w:numId w:val="7"/>
        </w:numPr>
        <w:ind w:left="0"/>
      </w:pPr>
      <w:bookmarkStart w:id="32" w:name="_Toc151121272"/>
      <w:r>
        <w:rPr>
          <w:rFonts w:hint="eastAsia"/>
        </w:rPr>
        <w:t xml:space="preserve"> </w:t>
      </w:r>
      <w:r w:rsidR="00E92A04" w:rsidRPr="00E92A04">
        <w:rPr>
          <w:rFonts w:hint="eastAsia"/>
        </w:rPr>
        <w:t>卷积核</w:t>
      </w:r>
      <w:bookmarkEnd w:id="32"/>
      <w:r>
        <w:rPr>
          <w:rFonts w:hint="eastAsia"/>
        </w:rPr>
        <w:t>消融实验</w:t>
      </w:r>
    </w:p>
    <w:p w14:paraId="693D802E" w14:textId="73800F71" w:rsidR="00FA6384" w:rsidRDefault="00FA6384" w:rsidP="00FA6384">
      <w:pPr>
        <w:ind w:firstLineChars="0" w:firstLine="420"/>
      </w:pPr>
      <w:r>
        <w:rPr>
          <w:rFonts w:hint="eastAsia"/>
        </w:rPr>
        <w:t>在我们已经训练好的多位点模型中，我们采取了一种特殊的方法来评估第一卷积层各卷积核的重要性。具体来说，我们逐个对第一卷积层的每个卷积核进行“损伤”处理，即将单个卷积核的权重设置为</w:t>
      </w:r>
      <w:r>
        <w:rPr>
          <w:rFonts w:hint="eastAsia"/>
        </w:rPr>
        <w:t>0</w:t>
      </w:r>
      <w:r>
        <w:rPr>
          <w:rFonts w:hint="eastAsia"/>
        </w:rPr>
        <w:t>，然后重新评估编码模型在验证集上的表现。这一过程的关键在于观察当特定卷积核被移除后，模型的可解释方差的解释比例（</w:t>
      </w:r>
      <w:r>
        <w:rPr>
          <w:rFonts w:hint="eastAsia"/>
        </w:rPr>
        <w:t>EVE</w:t>
      </w:r>
      <w:r>
        <w:rPr>
          <w:rFonts w:hint="eastAsia"/>
        </w:rPr>
        <w:t>）会发生怎样的变化。</w:t>
      </w:r>
    </w:p>
    <w:p w14:paraId="68188730" w14:textId="6A28BA6D" w:rsidR="00E92A04" w:rsidRPr="00E92A04" w:rsidRDefault="00FA6384" w:rsidP="00FA6384">
      <w:pPr>
        <w:ind w:firstLineChars="0" w:firstLine="420"/>
      </w:pPr>
      <w:r>
        <w:rPr>
          <w:rFonts w:hint="eastAsia"/>
        </w:rPr>
        <w:t>我们以“损伤”某个卷积核所导致的</w:t>
      </w:r>
      <w:r>
        <w:rPr>
          <w:rFonts w:hint="eastAsia"/>
        </w:rPr>
        <w:t>EVE</w:t>
      </w:r>
      <w:r>
        <w:rPr>
          <w:rFonts w:hint="eastAsia"/>
        </w:rPr>
        <w:t>损失与总</w:t>
      </w:r>
      <w:r>
        <w:rPr>
          <w:rFonts w:hint="eastAsia"/>
        </w:rPr>
        <w:t>EVE</w:t>
      </w:r>
      <w:r>
        <w:rPr>
          <w:rFonts w:hint="eastAsia"/>
        </w:rPr>
        <w:t>的比例作为衡量该卷积核在神经元编码模型中重要性的指标。这种方法允许我们量化每个卷积核对于模型整体性能的贡献，从而更深入地理解模型的工作机制以及各卷积核在编码过程中的作用。通过这种系统的分析，我们能够揭示多位点模型中不同卷积核对神经元响应编码的影响，进而为深入理解神经网络的工作原理提供新的见解。</w:t>
      </w:r>
    </w:p>
    <w:p w14:paraId="571BE044" w14:textId="77777777" w:rsidR="00E92A04" w:rsidRPr="00E92A04" w:rsidRDefault="00E92A04" w:rsidP="00E92A04">
      <w:pPr>
        <w:ind w:firstLine="480"/>
      </w:pPr>
    </w:p>
    <w:p w14:paraId="1B81CBC2" w14:textId="77777777" w:rsidR="00E258A3" w:rsidRPr="00E258A3" w:rsidRDefault="00E258A3" w:rsidP="00501EE1">
      <w:pPr>
        <w:ind w:firstLineChars="0" w:firstLine="0"/>
      </w:pPr>
    </w:p>
    <w:p w14:paraId="3F56E9F8" w14:textId="77777777" w:rsidR="0069155B" w:rsidRDefault="0069155B" w:rsidP="0069155B">
      <w:pPr>
        <w:ind w:firstLine="480"/>
      </w:pPr>
      <w:r>
        <w:t>​</w:t>
      </w:r>
    </w:p>
    <w:p w14:paraId="4CFEF3F8" w14:textId="045A9561" w:rsidR="00C14E67" w:rsidRPr="00C14E67" w:rsidRDefault="0069155B" w:rsidP="0069155B">
      <w:pPr>
        <w:ind w:firstLine="480"/>
      </w:pPr>
      <w:r>
        <w:rPr>
          <w:rFonts w:hint="eastAsia"/>
        </w:rPr>
        <w:lastRenderedPageBreak/>
        <w:t xml:space="preserve"> </w:t>
      </w:r>
      <w:r>
        <w:rPr>
          <w:rFonts w:hint="eastAsia"/>
        </w:rPr>
        <w:t>。</w:t>
      </w:r>
    </w:p>
    <w:p w14:paraId="26278305" w14:textId="77777777" w:rsidR="00047E5F" w:rsidRPr="002777D2" w:rsidRDefault="00047E5F" w:rsidP="00FE1419">
      <w:pPr>
        <w:ind w:firstLineChars="0" w:firstLine="0"/>
        <w:rPr>
          <w:rFonts w:cs="Times New Roman"/>
        </w:rPr>
      </w:pPr>
    </w:p>
    <w:p w14:paraId="13F26719" w14:textId="77777777" w:rsidR="00047E5F" w:rsidRPr="002777D2" w:rsidRDefault="00047E5F" w:rsidP="00047E5F">
      <w:pPr>
        <w:ind w:firstLine="480"/>
        <w:rPr>
          <w:rFonts w:cs="Times New Roman"/>
        </w:rPr>
      </w:pPr>
    </w:p>
    <w:p w14:paraId="5569D53D" w14:textId="77777777" w:rsidR="00047E5F" w:rsidRPr="002777D2" w:rsidRDefault="00047E5F" w:rsidP="00047E5F">
      <w:pPr>
        <w:ind w:firstLine="480"/>
        <w:rPr>
          <w:rFonts w:cs="Times New Roman"/>
        </w:rPr>
      </w:pPr>
    </w:p>
    <w:p w14:paraId="582676FA" w14:textId="77777777" w:rsidR="00047E5F" w:rsidRPr="002777D2" w:rsidRDefault="00047E5F" w:rsidP="00047E5F">
      <w:pPr>
        <w:ind w:firstLine="480"/>
        <w:rPr>
          <w:rFonts w:cs="Times New Roman"/>
        </w:rPr>
      </w:pPr>
    </w:p>
    <w:p w14:paraId="56AF2B49" w14:textId="77777777" w:rsidR="00047E5F" w:rsidRPr="002777D2" w:rsidRDefault="00047E5F" w:rsidP="00047E5F">
      <w:pPr>
        <w:ind w:firstLine="480"/>
        <w:rPr>
          <w:rFonts w:cs="Times New Roman"/>
        </w:rPr>
      </w:pPr>
    </w:p>
    <w:p w14:paraId="191C80E4" w14:textId="77777777" w:rsidR="00047E5F" w:rsidRPr="002777D2" w:rsidRDefault="00047E5F" w:rsidP="00047E5F">
      <w:pPr>
        <w:ind w:firstLine="480"/>
        <w:rPr>
          <w:rFonts w:cs="Times New Roman"/>
        </w:rPr>
      </w:pPr>
    </w:p>
    <w:p w14:paraId="326F5BF9" w14:textId="47A0E3A5" w:rsidR="00047E5F" w:rsidRDefault="00047E5F" w:rsidP="004A4D87">
      <w:pPr>
        <w:spacing w:line="400" w:lineRule="exact"/>
        <w:ind w:firstLine="480"/>
        <w:rPr>
          <w:rFonts w:cs="Times New Roman"/>
        </w:rPr>
        <w:sectPr w:rsidR="00047E5F" w:rsidSect="005A2C57">
          <w:pgSz w:w="11906" w:h="16838" w:code="9"/>
          <w:pgMar w:top="1440" w:right="1797" w:bottom="1440" w:left="1797" w:header="851" w:footer="851" w:gutter="0"/>
          <w:cols w:space="720"/>
          <w:docGrid w:linePitch="326"/>
        </w:sectPr>
      </w:pPr>
    </w:p>
    <w:p w14:paraId="1D830ECC" w14:textId="29D2AE0E" w:rsidR="00E82142" w:rsidRPr="00D7044E" w:rsidRDefault="008877BF" w:rsidP="0019703C">
      <w:pPr>
        <w:pStyle w:val="1"/>
        <w:rPr>
          <w:rFonts w:ascii="黑体" w:hAnsi="黑体"/>
        </w:rPr>
      </w:pPr>
      <w:bookmarkStart w:id="33" w:name="_Toc151121273"/>
      <w:r>
        <w:rPr>
          <w:rFonts w:ascii="黑体" w:hAnsi="黑体" w:hint="eastAsia"/>
        </w:rPr>
        <w:lastRenderedPageBreak/>
        <w:t>实验结果</w:t>
      </w:r>
      <w:bookmarkEnd w:id="33"/>
    </w:p>
    <w:p w14:paraId="37615A3F" w14:textId="2BF96023" w:rsidR="001E37D8" w:rsidRDefault="00464B85" w:rsidP="001E37D8">
      <w:pPr>
        <w:pStyle w:val="2"/>
        <w:numPr>
          <w:ilvl w:val="1"/>
          <w:numId w:val="5"/>
        </w:numPr>
      </w:pPr>
      <w:r>
        <w:t xml:space="preserve"> </w:t>
      </w:r>
      <w:bookmarkStart w:id="34" w:name="_Toc151121274"/>
      <w:r w:rsidR="00956D96">
        <w:rPr>
          <w:rFonts w:hint="eastAsia"/>
        </w:rPr>
        <w:t>刺激图像的修改</w:t>
      </w:r>
      <w:bookmarkEnd w:id="34"/>
    </w:p>
    <w:p w14:paraId="2729F2B5" w14:textId="1E0ACB48" w:rsidR="009F5892" w:rsidRDefault="001E37D8" w:rsidP="001E37D8">
      <w:pPr>
        <w:pStyle w:val="3"/>
        <w:numPr>
          <w:ilvl w:val="2"/>
          <w:numId w:val="7"/>
        </w:numPr>
        <w:ind w:left="0"/>
      </w:pPr>
      <w:r>
        <w:rPr>
          <w:rFonts w:hint="eastAsia"/>
        </w:rPr>
        <w:t xml:space="preserve"> </w:t>
      </w:r>
      <w:r w:rsidR="009F5892">
        <w:rPr>
          <w:rFonts w:hint="eastAsia"/>
        </w:rPr>
        <w:t>目标</w:t>
      </w:r>
    </w:p>
    <w:p w14:paraId="6A0CB073" w14:textId="2E040A47" w:rsidR="00C31A16" w:rsidRDefault="00C31A16" w:rsidP="00C31A16">
      <w:pPr>
        <w:ind w:firstLine="480"/>
      </w:pPr>
      <w:r>
        <w:rPr>
          <w:rFonts w:hint="eastAsia"/>
        </w:rPr>
        <w:t>本节的目标是通过改进刺激图像的展示方式来增强模型的预测准确性。在模型训练的过程中，我们观察到每张图像首先通过一个</w:t>
      </w:r>
      <w:proofErr w:type="gramStart"/>
      <w:r>
        <w:rPr>
          <w:rFonts w:hint="eastAsia"/>
        </w:rPr>
        <w:t>预训练</w:t>
      </w:r>
      <w:proofErr w:type="gramEnd"/>
      <w:r>
        <w:rPr>
          <w:rFonts w:hint="eastAsia"/>
        </w:rPr>
        <w:t>的</w:t>
      </w:r>
      <w:proofErr w:type="spellStart"/>
      <w:r>
        <w:rPr>
          <w:rFonts w:hint="eastAsia"/>
        </w:rPr>
        <w:t>AlexNet</w:t>
      </w:r>
      <w:proofErr w:type="spellEnd"/>
      <w:r>
        <w:rPr>
          <w:rFonts w:hint="eastAsia"/>
        </w:rPr>
        <w:t>进行特征抽取。模型随后尝试挖掘这些特征与相应神经元反应之间的内在联系，这一步骤涉及到了对神经元感受野的定位，以及对各个通道权重的估计，这个过程我们称之为“</w:t>
      </w:r>
      <w:r>
        <w:rPr>
          <w:rFonts w:hint="eastAsia"/>
        </w:rPr>
        <w:t>What and Where</w:t>
      </w:r>
      <w:r>
        <w:rPr>
          <w:rFonts w:hint="eastAsia"/>
        </w:rPr>
        <w:t>”。</w:t>
      </w:r>
    </w:p>
    <w:p w14:paraId="6140EB99" w14:textId="6FB6F8AC" w:rsidR="00C31A16" w:rsidRDefault="00C31A16" w:rsidP="00C31A16">
      <w:pPr>
        <w:ind w:firstLine="480"/>
      </w:pPr>
      <w:r>
        <w:rPr>
          <w:rFonts w:hint="eastAsia"/>
        </w:rPr>
        <w:t>在训练过程中，模型致力于从</w:t>
      </w:r>
      <w:r>
        <w:rPr>
          <w:rFonts w:hint="eastAsia"/>
        </w:rPr>
        <w:t>720</w:t>
      </w:r>
      <w:r>
        <w:rPr>
          <w:rFonts w:hint="eastAsia"/>
        </w:rPr>
        <w:t>张训练图像中解码出神经元的感受野。但神经科学的研究表明，每个神经元的感受野是独特的。我们在实验中已经将图像定位于神经元感受野的中心，因此，仅有位于中心的像素会投射到神经元的感受野上。因此，对于一个</w:t>
      </w:r>
      <w:r>
        <w:rPr>
          <w:rFonts w:hint="eastAsia"/>
        </w:rPr>
        <w:t>300px</w:t>
      </w:r>
      <w:r>
        <w:rPr>
          <w:rFonts w:hint="eastAsia"/>
        </w:rPr>
        <w:t>的图像，我们考虑采取一种称为“</w:t>
      </w:r>
      <w:r>
        <w:rPr>
          <w:rFonts w:hint="eastAsia"/>
        </w:rPr>
        <w:t>crop</w:t>
      </w:r>
      <w:r>
        <w:rPr>
          <w:rFonts w:hint="eastAsia"/>
        </w:rPr>
        <w:t>”的策略，即裁剪出中心的圆形区域，并将圆外的像素设置为统一的灰色背景。</w:t>
      </w:r>
    </w:p>
    <w:p w14:paraId="72406A65" w14:textId="77777777" w:rsidR="00C31A16" w:rsidRDefault="00C31A16" w:rsidP="00C31A16">
      <w:pPr>
        <w:ind w:firstLine="480"/>
      </w:pPr>
      <w:r>
        <w:rPr>
          <w:rFonts w:hint="eastAsia"/>
        </w:rPr>
        <w:t>通过这种刺激图像的精简方法，我们能够显著减少解码的复杂性，进而有效地提高模型的预测准确度。为了进一步提升模型性能，我们采用了这种裁剪刺激图像的手段，并已经初步验证了其效果。</w:t>
      </w:r>
    </w:p>
    <w:p w14:paraId="7D5E1EDF" w14:textId="482944C7" w:rsidR="005C6B2E" w:rsidRPr="001E37D8" w:rsidRDefault="005C6B2E" w:rsidP="00C31A16">
      <w:pPr>
        <w:ind w:firstLine="480"/>
        <w:jc w:val="center"/>
      </w:pPr>
      <w:r>
        <w:rPr>
          <w:noProof/>
        </w:rPr>
        <w:drawing>
          <wp:inline distT="0" distB="0" distL="0" distR="0" wp14:anchorId="7EEE13ED" wp14:editId="0E7F5640">
            <wp:extent cx="2886075" cy="1828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86075" cy="1828800"/>
                    </a:xfrm>
                    <a:prstGeom prst="rect">
                      <a:avLst/>
                    </a:prstGeom>
                  </pic:spPr>
                </pic:pic>
              </a:graphicData>
            </a:graphic>
          </wp:inline>
        </w:drawing>
      </w:r>
    </w:p>
    <w:p w14:paraId="12F3B920" w14:textId="442C8605" w:rsidR="001E37D8" w:rsidRDefault="001E37D8" w:rsidP="001E37D8">
      <w:pPr>
        <w:pStyle w:val="3"/>
        <w:numPr>
          <w:ilvl w:val="2"/>
          <w:numId w:val="7"/>
        </w:numPr>
        <w:ind w:left="0"/>
      </w:pPr>
      <w:r>
        <w:rPr>
          <w:rFonts w:hint="eastAsia"/>
        </w:rPr>
        <w:t xml:space="preserve"> 操作</w:t>
      </w:r>
    </w:p>
    <w:p w14:paraId="7B1E53F1" w14:textId="2CB0FADB" w:rsidR="001E37D8" w:rsidRDefault="00EC0F03" w:rsidP="001E37D8">
      <w:pPr>
        <w:ind w:firstLine="480"/>
      </w:pPr>
      <w:r>
        <w:rPr>
          <w:rFonts w:hint="eastAsia"/>
        </w:rPr>
        <w:t>在</w:t>
      </w:r>
      <w:r>
        <w:rPr>
          <w:rFonts w:hint="eastAsia"/>
        </w:rPr>
        <w:t>V</w:t>
      </w:r>
      <w:r>
        <w:t>1</w:t>
      </w:r>
      <w:r>
        <w:rPr>
          <w:rFonts w:hint="eastAsia"/>
        </w:rPr>
        <w:t>、</w:t>
      </w:r>
      <w:r>
        <w:rPr>
          <w:rFonts w:hint="eastAsia"/>
        </w:rPr>
        <w:t>V2</w:t>
      </w:r>
      <w:r>
        <w:rPr>
          <w:rFonts w:hint="eastAsia"/>
        </w:rPr>
        <w:t>、</w:t>
      </w:r>
      <w:r>
        <w:rPr>
          <w:rFonts w:hint="eastAsia"/>
        </w:rPr>
        <w:t>V4</w:t>
      </w:r>
      <w:r>
        <w:rPr>
          <w:rFonts w:hint="eastAsia"/>
        </w:rPr>
        <w:t>各取一个位点数据，将原有的刺激进行</w:t>
      </w:r>
      <w:r>
        <w:rPr>
          <w:rFonts w:hint="eastAsia"/>
        </w:rPr>
        <w:t>c</w:t>
      </w:r>
      <w:r>
        <w:t>rop</w:t>
      </w:r>
      <w:r>
        <w:rPr>
          <w:rFonts w:hint="eastAsia"/>
        </w:rPr>
        <w:t>，比较</w:t>
      </w:r>
      <w:r>
        <w:rPr>
          <w:rFonts w:hint="eastAsia"/>
        </w:rPr>
        <w:t>crop</w:t>
      </w:r>
      <w:r>
        <w:rPr>
          <w:rFonts w:hint="eastAsia"/>
        </w:rPr>
        <w:t>前后神经元编码模型在</w:t>
      </w:r>
      <w:r w:rsidR="00034BFA">
        <w:rPr>
          <w:rFonts w:hint="eastAsia"/>
        </w:rPr>
        <w:t>两阶段训练下</w:t>
      </w:r>
      <w:r>
        <w:rPr>
          <w:rFonts w:hint="eastAsia"/>
        </w:rPr>
        <w:t>的拟合精度结果</w:t>
      </w:r>
      <w:r w:rsidR="00097C91">
        <w:rPr>
          <w:rFonts w:hint="eastAsia"/>
        </w:rPr>
        <w:t>，如下</w:t>
      </w:r>
      <w:r w:rsidR="00FC4C98">
        <w:rPr>
          <w:rFonts w:hint="eastAsia"/>
        </w:rPr>
        <w:t>图所示</w:t>
      </w:r>
      <w:r w:rsidR="00034BFA">
        <w:rPr>
          <w:rFonts w:hint="eastAsia"/>
        </w:rPr>
        <w:t>。</w:t>
      </w:r>
    </w:p>
    <w:p w14:paraId="1C945FE1" w14:textId="54C0FB2C" w:rsidR="00034BFA" w:rsidRDefault="00D23670" w:rsidP="00D23670">
      <w:pPr>
        <w:ind w:firstLineChars="0" w:firstLine="0"/>
        <w:jc w:val="center"/>
      </w:pPr>
      <w:r>
        <w:rPr>
          <w:noProof/>
        </w:rPr>
        <w:lastRenderedPageBreak/>
        <w:drawing>
          <wp:inline distT="0" distB="0" distL="0" distR="0" wp14:anchorId="04823562" wp14:editId="5B84EDE3">
            <wp:extent cx="5278120" cy="17593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1759373"/>
                    </a:xfrm>
                    <a:prstGeom prst="rect">
                      <a:avLst/>
                    </a:prstGeom>
                    <a:noFill/>
                    <a:ln>
                      <a:noFill/>
                    </a:ln>
                  </pic:spPr>
                </pic:pic>
              </a:graphicData>
            </a:graphic>
          </wp:inline>
        </w:drawing>
      </w:r>
    </w:p>
    <w:p w14:paraId="0A70A45A" w14:textId="77777777" w:rsidR="00814FCB" w:rsidRPr="00EC0F03" w:rsidRDefault="00814FCB" w:rsidP="00D23670">
      <w:pPr>
        <w:ind w:firstLineChars="0" w:firstLine="0"/>
        <w:jc w:val="center"/>
      </w:pPr>
    </w:p>
    <w:p w14:paraId="4019AD5B" w14:textId="64F94966" w:rsidR="00085F0E" w:rsidRDefault="00C5769E" w:rsidP="00966DA1">
      <w:pPr>
        <w:ind w:firstLineChars="0" w:firstLine="0"/>
      </w:pPr>
      <w:r w:rsidRPr="00966DA1">
        <w:rPr>
          <w:noProof/>
        </w:rPr>
        <w:drawing>
          <wp:inline distT="0" distB="0" distL="0" distR="0" wp14:anchorId="4A81BC20" wp14:editId="6E1AEAF1">
            <wp:extent cx="1800000" cy="1800000"/>
            <wp:effectExtent l="0" t="0" r="0" b="0"/>
            <wp:docPr id="18" name="图片 17">
              <a:extLst xmlns:a="http://schemas.openxmlformats.org/drawingml/2006/main">
                <a:ext uri="{FF2B5EF4-FFF2-40B4-BE49-F238E27FC236}">
                  <a16:creationId xmlns:a16="http://schemas.microsoft.com/office/drawing/2014/main" id="{857FC7D1-790A-4F17-9448-A64C2ECFB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857FC7D1-790A-4F17-9448-A64C2ECFB291}"/>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66DA1" w:rsidRPr="00966DA1">
        <w:rPr>
          <w:noProof/>
        </w:rPr>
        <w:drawing>
          <wp:inline distT="0" distB="0" distL="0" distR="0" wp14:anchorId="7B0FFC9A" wp14:editId="777B3A23">
            <wp:extent cx="1800001" cy="1800000"/>
            <wp:effectExtent l="0" t="0" r="0" b="0"/>
            <wp:docPr id="15" name="图片 14">
              <a:extLst xmlns:a="http://schemas.openxmlformats.org/drawingml/2006/main">
                <a:ext uri="{FF2B5EF4-FFF2-40B4-BE49-F238E27FC236}">
                  <a16:creationId xmlns:a16="http://schemas.microsoft.com/office/drawing/2014/main" id="{11B40113-8316-4E86-ADCD-33D379C23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B40113-8316-4E86-ADCD-33D379C23243}"/>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1" cy="1800000"/>
                    </a:xfrm>
                    <a:prstGeom prst="rect">
                      <a:avLst/>
                    </a:prstGeom>
                  </pic:spPr>
                </pic:pic>
              </a:graphicData>
            </a:graphic>
          </wp:inline>
        </w:drawing>
      </w:r>
      <w:r w:rsidR="00966DA1" w:rsidRPr="00966DA1">
        <w:rPr>
          <w:noProof/>
        </w:rPr>
        <w:drawing>
          <wp:inline distT="0" distB="0" distL="0" distR="0" wp14:anchorId="1DEA0489" wp14:editId="35BCB624">
            <wp:extent cx="1800000" cy="1800000"/>
            <wp:effectExtent l="0" t="0" r="0" b="0"/>
            <wp:docPr id="30" name="图片 29">
              <a:extLst xmlns:a="http://schemas.openxmlformats.org/drawingml/2006/main">
                <a:ext uri="{FF2B5EF4-FFF2-40B4-BE49-F238E27FC236}">
                  <a16:creationId xmlns:a16="http://schemas.microsoft.com/office/drawing/2014/main" id="{0BA7BF2B-34A3-4D46-876F-F26F3568E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a:extLst>
                        <a:ext uri="{FF2B5EF4-FFF2-40B4-BE49-F238E27FC236}">
                          <a16:creationId xmlns:a16="http://schemas.microsoft.com/office/drawing/2014/main" id="{0BA7BF2B-34A3-4D46-876F-F26F3568EDF3}"/>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3C8CA677" w14:textId="7B7EACE3" w:rsidR="00966DA1" w:rsidRPr="001E37D8" w:rsidRDefault="00966DA1" w:rsidP="00966DA1">
      <w:pPr>
        <w:ind w:firstLineChars="0" w:firstLine="0"/>
      </w:pPr>
    </w:p>
    <w:p w14:paraId="39214ABA" w14:textId="11068110" w:rsidR="00EC0F03" w:rsidRPr="00EC0F03" w:rsidRDefault="001E37D8" w:rsidP="00C31A16">
      <w:pPr>
        <w:pStyle w:val="3"/>
        <w:numPr>
          <w:ilvl w:val="2"/>
          <w:numId w:val="7"/>
        </w:numPr>
        <w:ind w:left="0"/>
      </w:pPr>
      <w:r>
        <w:rPr>
          <w:rFonts w:hint="eastAsia"/>
        </w:rPr>
        <w:t xml:space="preserve"> 结论</w:t>
      </w:r>
    </w:p>
    <w:p w14:paraId="0AC10587" w14:textId="084F06A0" w:rsidR="001E37D8" w:rsidRPr="001E37D8" w:rsidRDefault="001E37D8" w:rsidP="001E37D8">
      <w:pPr>
        <w:ind w:firstLine="480"/>
      </w:pPr>
      <w:r>
        <w:rPr>
          <w:rFonts w:hint="eastAsia"/>
        </w:rPr>
        <w:t>在大部分数据集中，采用</w:t>
      </w:r>
      <w:r>
        <w:rPr>
          <w:rFonts w:hint="eastAsia"/>
        </w:rPr>
        <w:t>crop</w:t>
      </w:r>
      <w:r>
        <w:rPr>
          <w:rFonts w:hint="eastAsia"/>
        </w:rPr>
        <w:t>的方式能够有效地提升模型拟合精度</w:t>
      </w:r>
      <w:r w:rsidR="0006411D">
        <w:rPr>
          <w:rFonts w:hint="eastAsia"/>
        </w:rPr>
        <w:t>。</w:t>
      </w:r>
    </w:p>
    <w:p w14:paraId="1A50316D" w14:textId="2372A13C" w:rsidR="00464B85" w:rsidRDefault="00966DA1" w:rsidP="00773DD8">
      <w:pPr>
        <w:pStyle w:val="2"/>
        <w:numPr>
          <w:ilvl w:val="1"/>
          <w:numId w:val="5"/>
        </w:numPr>
      </w:pPr>
      <w:bookmarkStart w:id="35" w:name="_Toc151121275"/>
      <w:r>
        <w:rPr>
          <w:rFonts w:hint="eastAsia"/>
        </w:rPr>
        <w:t xml:space="preserve"> </w:t>
      </w:r>
      <w:r w:rsidR="00956D96">
        <w:rPr>
          <w:rFonts w:hint="eastAsia"/>
        </w:rPr>
        <w:t>不同数据集的比较</w:t>
      </w:r>
      <w:bookmarkEnd w:id="35"/>
    </w:p>
    <w:p w14:paraId="362118EC" w14:textId="0ADB675B" w:rsidR="009F5892" w:rsidRDefault="00EC0F03" w:rsidP="00EC0F03">
      <w:pPr>
        <w:pStyle w:val="3"/>
        <w:numPr>
          <w:ilvl w:val="2"/>
          <w:numId w:val="7"/>
        </w:numPr>
        <w:ind w:left="0"/>
      </w:pPr>
      <w:r>
        <w:rPr>
          <w:rFonts w:hint="eastAsia"/>
        </w:rPr>
        <w:t xml:space="preserve"> </w:t>
      </w:r>
      <w:r w:rsidR="009F5892">
        <w:rPr>
          <w:rFonts w:hint="eastAsia"/>
        </w:rPr>
        <w:t>目标</w:t>
      </w:r>
    </w:p>
    <w:p w14:paraId="1E18C270" w14:textId="2E8F5A40" w:rsidR="00F126D0" w:rsidRPr="00F126D0" w:rsidRDefault="00F126D0" w:rsidP="00F126D0">
      <w:pPr>
        <w:ind w:firstLine="480"/>
      </w:pPr>
      <w:r>
        <w:rPr>
          <w:rFonts w:hint="eastAsia"/>
        </w:rPr>
        <w:t>在我们的数据集里，数据</w:t>
      </w:r>
      <w:r>
        <w:t>8,9</w:t>
      </w:r>
      <w:r>
        <w:rPr>
          <w:rFonts w:hint="eastAsia"/>
        </w:rPr>
        <w:t>是同</w:t>
      </w:r>
      <w:r w:rsidR="00A470F0">
        <w:rPr>
          <w:rFonts w:hint="eastAsia"/>
        </w:rPr>
        <w:t>一批神经元细胞</w:t>
      </w:r>
      <w:r>
        <w:rPr>
          <w:rFonts w:hint="eastAsia"/>
        </w:rPr>
        <w:t>在两组不同的图片刺激集下采集到的结果。</w:t>
      </w:r>
      <w:r w:rsidR="007267A0">
        <w:rPr>
          <w:rFonts w:hint="eastAsia"/>
        </w:rPr>
        <w:t>我们希望通过比较这两组数据的拟合精度情况，从而指导模型的改进和提升。</w:t>
      </w:r>
    </w:p>
    <w:p w14:paraId="503AA1A5" w14:textId="33EFC1F5" w:rsidR="000C3EF3" w:rsidRDefault="00EC0F03" w:rsidP="00123B57">
      <w:pPr>
        <w:pStyle w:val="3"/>
        <w:numPr>
          <w:ilvl w:val="2"/>
          <w:numId w:val="7"/>
        </w:numPr>
        <w:ind w:left="0"/>
      </w:pPr>
      <w:r>
        <w:rPr>
          <w:rFonts w:hint="eastAsia"/>
        </w:rPr>
        <w:lastRenderedPageBreak/>
        <w:t xml:space="preserve"> </w:t>
      </w:r>
      <w:r w:rsidR="009F5892">
        <w:rPr>
          <w:rFonts w:hint="eastAsia"/>
        </w:rPr>
        <w:t>基本结果比较</w:t>
      </w:r>
    </w:p>
    <w:p w14:paraId="59CC5557" w14:textId="37F38226" w:rsidR="00FE28CA" w:rsidRDefault="005C2213" w:rsidP="00637F40">
      <w:pPr>
        <w:ind w:firstLine="480"/>
      </w:pPr>
      <w:r w:rsidRPr="005C2213">
        <w:rPr>
          <w:rFonts w:hint="eastAsia"/>
        </w:rPr>
        <w:t>在对数据集</w:t>
      </w:r>
      <w:r w:rsidRPr="005C2213">
        <w:rPr>
          <w:rFonts w:hint="eastAsia"/>
        </w:rPr>
        <w:t>8</w:t>
      </w:r>
      <w:r w:rsidRPr="005C2213">
        <w:rPr>
          <w:rFonts w:hint="eastAsia"/>
        </w:rPr>
        <w:t>和</w:t>
      </w:r>
      <w:r w:rsidRPr="005C2213">
        <w:rPr>
          <w:rFonts w:hint="eastAsia"/>
        </w:rPr>
        <w:t>9</w:t>
      </w:r>
      <w:r w:rsidRPr="005C2213">
        <w:rPr>
          <w:rFonts w:hint="eastAsia"/>
        </w:rPr>
        <w:t>进行比较时，首先需要指出的是，两组数据所使用的刺激图片在分辨率上有所不同。具体来说，数据组</w:t>
      </w:r>
      <w:r w:rsidRPr="005C2213">
        <w:rPr>
          <w:rFonts w:hint="eastAsia"/>
        </w:rPr>
        <w:t>8</w:t>
      </w:r>
      <w:r w:rsidRPr="005C2213">
        <w:rPr>
          <w:rFonts w:hint="eastAsia"/>
        </w:rPr>
        <w:t>使用的刺激图片分辨率为</w:t>
      </w:r>
      <w:r w:rsidRPr="005C2213">
        <w:rPr>
          <w:rFonts w:hint="eastAsia"/>
        </w:rPr>
        <w:t>300</w:t>
      </w:r>
      <w:r w:rsidRPr="005C2213">
        <w:rPr>
          <w:rFonts w:hint="eastAsia"/>
        </w:rPr>
        <w:t>×</w:t>
      </w:r>
      <w:r w:rsidRPr="005C2213">
        <w:rPr>
          <w:rFonts w:hint="eastAsia"/>
        </w:rPr>
        <w:t>300</w:t>
      </w:r>
      <w:r w:rsidRPr="005C2213">
        <w:rPr>
          <w:rFonts w:hint="eastAsia"/>
        </w:rPr>
        <w:t>像素，而数据组</w:t>
      </w:r>
      <w:r w:rsidRPr="005C2213">
        <w:rPr>
          <w:rFonts w:hint="eastAsia"/>
        </w:rPr>
        <w:t>9</w:t>
      </w:r>
      <w:r w:rsidRPr="005C2213">
        <w:rPr>
          <w:rFonts w:hint="eastAsia"/>
        </w:rPr>
        <w:t>的图片分辨率为</w:t>
      </w:r>
      <w:r w:rsidRPr="005C2213">
        <w:rPr>
          <w:rFonts w:hint="eastAsia"/>
        </w:rPr>
        <w:t>450</w:t>
      </w:r>
      <w:r w:rsidRPr="005C2213">
        <w:rPr>
          <w:rFonts w:hint="eastAsia"/>
        </w:rPr>
        <w:t>×</w:t>
      </w:r>
      <w:r w:rsidRPr="005C2213">
        <w:rPr>
          <w:rFonts w:hint="eastAsia"/>
        </w:rPr>
        <w:t>450</w:t>
      </w:r>
      <w:r w:rsidRPr="005C2213">
        <w:rPr>
          <w:rFonts w:hint="eastAsia"/>
        </w:rPr>
        <w:t>像素。除此之外，两者在刺激内容上也存在显著差异：数据组</w:t>
      </w:r>
      <w:r w:rsidRPr="005C2213">
        <w:rPr>
          <w:rFonts w:hint="eastAsia"/>
        </w:rPr>
        <w:t>9</w:t>
      </w:r>
      <w:r w:rsidRPr="005C2213">
        <w:rPr>
          <w:rFonts w:hint="eastAsia"/>
        </w:rPr>
        <w:t>的刺激包含了背景元素，而数据组</w:t>
      </w:r>
      <w:r w:rsidRPr="005C2213">
        <w:rPr>
          <w:rFonts w:hint="eastAsia"/>
        </w:rPr>
        <w:t>8</w:t>
      </w:r>
      <w:r w:rsidRPr="005C2213">
        <w:rPr>
          <w:rFonts w:hint="eastAsia"/>
        </w:rPr>
        <w:t>的图片则以灰色背景为特征，正如图</w:t>
      </w:r>
      <w:r w:rsidR="007836DC">
        <w:fldChar w:fldCharType="begin"/>
      </w:r>
      <w:r w:rsidR="007836DC">
        <w:instrText xml:space="preserve"> </w:instrText>
      </w:r>
      <w:r w:rsidR="007836DC">
        <w:rPr>
          <w:rFonts w:hint="eastAsia"/>
        </w:rPr>
        <w:instrText xml:space="preserve">SEQ </w:instrText>
      </w:r>
      <w:r w:rsidR="007836DC">
        <w:rPr>
          <w:rFonts w:hint="eastAsia"/>
        </w:rPr>
        <w:instrText>图</w:instrText>
      </w:r>
      <w:r w:rsidR="007836DC">
        <w:rPr>
          <w:rFonts w:hint="eastAsia"/>
        </w:rPr>
        <w:instrText xml:space="preserve"> \* ARABIC</w:instrText>
      </w:r>
      <w:r w:rsidR="007836DC">
        <w:instrText xml:space="preserve"> </w:instrText>
      </w:r>
      <w:r w:rsidR="007836DC">
        <w:fldChar w:fldCharType="separate"/>
      </w:r>
      <w:r w:rsidR="007B2D43">
        <w:rPr>
          <w:noProof/>
        </w:rPr>
        <w:t>2</w:t>
      </w:r>
      <w:r w:rsidR="007836DC">
        <w:fldChar w:fldCharType="end"/>
      </w:r>
      <w:r w:rsidRPr="005C2213">
        <w:rPr>
          <w:rFonts w:hint="eastAsia"/>
        </w:rPr>
        <w:t>所展示的。</w:t>
      </w:r>
      <w:r w:rsidR="00637F40" w:rsidRPr="007267A0">
        <w:rPr>
          <w:rFonts w:hint="eastAsia"/>
        </w:rPr>
        <w:t>。</w:t>
      </w:r>
    </w:p>
    <w:p w14:paraId="5F800978" w14:textId="77777777" w:rsidR="007836DC" w:rsidRDefault="00021643" w:rsidP="00FE28CA">
      <w:pPr>
        <w:ind w:firstLine="480"/>
        <w:jc w:val="center"/>
      </w:pPr>
      <w:r w:rsidRPr="007267A0">
        <w:rPr>
          <w:noProof/>
        </w:rPr>
        <w:drawing>
          <wp:inline distT="0" distB="0" distL="0" distR="0" wp14:anchorId="7DDEA6C2" wp14:editId="61B05B5B">
            <wp:extent cx="1824347" cy="1824347"/>
            <wp:effectExtent l="0" t="0" r="5080" b="5080"/>
            <wp:docPr id="32" name="图片 5" descr="001_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001_002"/>
                    <pic:cNvPicPr>
                      <a:picLocks noChangeAspect="1"/>
                    </pic:cNvPicPr>
                  </pic:nvPicPr>
                  <pic:blipFill>
                    <a:blip r:embed="rId65"/>
                    <a:stretch>
                      <a:fillRect/>
                    </a:stretch>
                  </pic:blipFill>
                  <pic:spPr>
                    <a:xfrm>
                      <a:off x="0" y="0"/>
                      <a:ext cx="1895823" cy="1895823"/>
                    </a:xfrm>
                    <a:prstGeom prst="rect">
                      <a:avLst/>
                    </a:prstGeom>
                  </pic:spPr>
                </pic:pic>
              </a:graphicData>
            </a:graphic>
          </wp:inline>
        </w:drawing>
      </w:r>
      <w:r>
        <w:rPr>
          <w:noProof/>
        </w:rPr>
        <w:drawing>
          <wp:inline distT="0" distB="0" distL="0" distR="0" wp14:anchorId="6C438FBF" wp14:editId="3A02DA98">
            <wp:extent cx="2315210" cy="2274073"/>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695"/>
                    <a:stretch/>
                  </pic:blipFill>
                  <pic:spPr bwMode="auto">
                    <a:xfrm>
                      <a:off x="0" y="0"/>
                      <a:ext cx="2371261" cy="2329128"/>
                    </a:xfrm>
                    <a:prstGeom prst="rect">
                      <a:avLst/>
                    </a:prstGeom>
                    <a:ln>
                      <a:noFill/>
                    </a:ln>
                    <a:extLst>
                      <a:ext uri="{53640926-AAD7-44D8-BBD7-CCE9431645EC}">
                        <a14:shadowObscured xmlns:a14="http://schemas.microsoft.com/office/drawing/2010/main"/>
                      </a:ext>
                    </a:extLst>
                  </pic:spPr>
                </pic:pic>
              </a:graphicData>
            </a:graphic>
          </wp:inline>
        </w:drawing>
      </w:r>
    </w:p>
    <w:p w14:paraId="1091CB56" w14:textId="2FDF11A1"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3</w:t>
      </w:r>
      <w:r>
        <w:fldChar w:fldCharType="end"/>
      </w:r>
      <w:r>
        <w:t xml:space="preserve"> </w:t>
      </w:r>
      <w:r>
        <w:rPr>
          <w:rFonts w:hint="eastAsia"/>
        </w:rPr>
        <w:t>数据</w:t>
      </w:r>
      <w:r>
        <w:t>8</w:t>
      </w:r>
      <w:r>
        <w:rPr>
          <w:rFonts w:hint="eastAsia"/>
        </w:rPr>
        <w:t>,</w:t>
      </w:r>
      <w:r>
        <w:t>9</w:t>
      </w:r>
      <w:r>
        <w:rPr>
          <w:rFonts w:hint="eastAsia"/>
        </w:rPr>
        <w:t>刺激图片对比</w:t>
      </w:r>
    </w:p>
    <w:p w14:paraId="46085F40" w14:textId="5C990653" w:rsidR="00B55E7B" w:rsidRPr="007836DC" w:rsidRDefault="00967932" w:rsidP="00B55E7B">
      <w:pPr>
        <w:ind w:firstLine="480"/>
      </w:pPr>
      <w:r w:rsidRPr="00967932">
        <w:rPr>
          <w:rFonts w:hint="eastAsia"/>
        </w:rPr>
        <w:t>从统计学的视角进一步分析两类刺激集对</w:t>
      </w:r>
      <w:r w:rsidRPr="00967932">
        <w:rPr>
          <w:rFonts w:hint="eastAsia"/>
        </w:rPr>
        <w:t>113</w:t>
      </w:r>
      <w:r w:rsidRPr="00967932">
        <w:rPr>
          <w:rFonts w:hint="eastAsia"/>
        </w:rPr>
        <w:t>个神经元反应的影响，我们着手研究了它们在不同刺激集下的平均反应值和变异度。如图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4</w:t>
      </w:r>
      <w:r>
        <w:fldChar w:fldCharType="end"/>
      </w:r>
      <w:r w:rsidRPr="00967932">
        <w:rPr>
          <w:rFonts w:hint="eastAsia"/>
        </w:rPr>
        <w:t>所示，结果表明，当刺激图片含有背景时，神经元的反应强度通常较弱，且反应的变异度也较小，这两者的差异在统计上达到了显著水平</w:t>
      </w:r>
      <w:r w:rsidRPr="00967932">
        <w:rPr>
          <w:rFonts w:hint="eastAsia"/>
        </w:rPr>
        <w:t>(p &lt; 0.005)</w:t>
      </w:r>
      <w:r w:rsidRPr="00967932">
        <w:rPr>
          <w:rFonts w:hint="eastAsia"/>
        </w:rPr>
        <w:t>。箱线图进一步证实了当刺激中包含背景元素时，神经元激发的反应强度普遍降低。</w:t>
      </w:r>
    </w:p>
    <w:p w14:paraId="2242489B" w14:textId="0E8D1658" w:rsidR="007836DC" w:rsidRDefault="007836DC" w:rsidP="007836DC">
      <w:pPr>
        <w:ind w:firstLine="480"/>
        <w:jc w:val="center"/>
      </w:pPr>
      <w:r>
        <w:rPr>
          <w:noProof/>
        </w:rPr>
        <w:drawing>
          <wp:inline distT="0" distB="0" distL="0" distR="0" wp14:anchorId="3F2FF6B3" wp14:editId="40A6C299">
            <wp:extent cx="3512157" cy="17560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11956" cy="1805979"/>
                    </a:xfrm>
                    <a:prstGeom prst="rect">
                      <a:avLst/>
                    </a:prstGeom>
                    <a:noFill/>
                    <a:ln>
                      <a:noFill/>
                    </a:ln>
                  </pic:spPr>
                </pic:pic>
              </a:graphicData>
            </a:graphic>
          </wp:inline>
        </w:drawing>
      </w:r>
      <w:r w:rsidR="00B55E7B">
        <w:rPr>
          <w:noProof/>
        </w:rPr>
        <w:lastRenderedPageBreak/>
        <w:drawing>
          <wp:inline distT="0" distB="0" distL="0" distR="0" wp14:anchorId="559EEC75" wp14:editId="4CE23113">
            <wp:extent cx="2189066" cy="2037223"/>
            <wp:effectExtent l="0" t="0" r="190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47876" b="2984"/>
                    <a:stretch/>
                  </pic:blipFill>
                  <pic:spPr bwMode="auto">
                    <a:xfrm>
                      <a:off x="0" y="0"/>
                      <a:ext cx="2208792" cy="2055581"/>
                    </a:xfrm>
                    <a:prstGeom prst="rect">
                      <a:avLst/>
                    </a:prstGeom>
                    <a:noFill/>
                    <a:ln>
                      <a:noFill/>
                    </a:ln>
                    <a:extLst>
                      <a:ext uri="{53640926-AAD7-44D8-BBD7-CCE9431645EC}">
                        <a14:shadowObscured xmlns:a14="http://schemas.microsoft.com/office/drawing/2010/main"/>
                      </a:ext>
                    </a:extLst>
                  </pic:spPr>
                </pic:pic>
              </a:graphicData>
            </a:graphic>
          </wp:inline>
        </w:drawing>
      </w:r>
    </w:p>
    <w:p w14:paraId="7C346C86" w14:textId="284EF723" w:rsidR="007836DC" w:rsidRDefault="007836DC" w:rsidP="007836DC">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5</w:t>
      </w:r>
      <w:r>
        <w:fldChar w:fldCharType="end"/>
      </w:r>
      <w:r>
        <w:t xml:space="preserve"> </w:t>
      </w:r>
      <w:r>
        <w:rPr>
          <w:rFonts w:hint="eastAsia"/>
        </w:rPr>
        <w:t>数据8,</w:t>
      </w:r>
      <w:r>
        <w:t>9</w:t>
      </w:r>
      <w:r>
        <w:rPr>
          <w:rFonts w:hint="eastAsia"/>
        </w:rPr>
        <w:t>神经元反应统计分析</w:t>
      </w:r>
    </w:p>
    <w:p w14:paraId="776337F0" w14:textId="764565AA" w:rsidR="00123B57" w:rsidRPr="00123B57" w:rsidRDefault="00E562B6" w:rsidP="00B55E7B">
      <w:pPr>
        <w:ind w:firstLine="480"/>
      </w:pPr>
      <w:r w:rsidRPr="00E562B6">
        <w:rPr>
          <w:rFonts w:hint="eastAsia"/>
        </w:rPr>
        <w:t>除了</w:t>
      </w:r>
      <w:r>
        <w:rPr>
          <w:rFonts w:hint="eastAsia"/>
        </w:rPr>
        <w:t>上</w:t>
      </w:r>
      <w:r w:rsidRPr="00E562B6">
        <w:rPr>
          <w:rFonts w:hint="eastAsia"/>
        </w:rPr>
        <w:t>述分析，我们还深入研究了数据组</w:t>
      </w:r>
      <w:r w:rsidRPr="00E562B6">
        <w:rPr>
          <w:rFonts w:hint="eastAsia"/>
        </w:rPr>
        <w:t>8</w:t>
      </w:r>
      <w:r w:rsidRPr="00E562B6">
        <w:rPr>
          <w:rFonts w:hint="eastAsia"/>
        </w:rPr>
        <w:t>和</w:t>
      </w:r>
      <w:r w:rsidRPr="00E562B6">
        <w:rPr>
          <w:rFonts w:hint="eastAsia"/>
        </w:rPr>
        <w:t>9</w:t>
      </w:r>
      <w:r w:rsidRPr="00E562B6">
        <w:rPr>
          <w:rFonts w:hint="eastAsia"/>
        </w:rPr>
        <w:t>中</w:t>
      </w:r>
      <w:proofErr w:type="gramStart"/>
      <w:r w:rsidRPr="00E562B6">
        <w:rPr>
          <w:rFonts w:hint="eastAsia"/>
        </w:rPr>
        <w:t>的试次相关性</w:t>
      </w:r>
      <w:proofErr w:type="gramEnd"/>
      <w:r w:rsidRPr="00E562B6">
        <w:rPr>
          <w:rFonts w:hint="eastAsia"/>
        </w:rPr>
        <w:t>（</w:t>
      </w:r>
      <w:r w:rsidRPr="00E562B6">
        <w:rPr>
          <w:rFonts w:hint="eastAsia"/>
        </w:rPr>
        <w:t>trial correlation</w:t>
      </w:r>
      <w:r w:rsidRPr="00E562B6">
        <w:rPr>
          <w:rFonts w:hint="eastAsia"/>
        </w:rPr>
        <w:t>）。对每个神经元而言，我们计算了其在数据组</w:t>
      </w:r>
      <w:r w:rsidRPr="00E562B6">
        <w:rPr>
          <w:rFonts w:hint="eastAsia"/>
        </w:rPr>
        <w:t>8</w:t>
      </w:r>
      <w:r w:rsidRPr="00E562B6">
        <w:rPr>
          <w:rFonts w:hint="eastAsia"/>
        </w:rPr>
        <w:t>的刺激集下所有图片</w:t>
      </w:r>
      <w:proofErr w:type="gramStart"/>
      <w:r w:rsidRPr="00E562B6">
        <w:rPr>
          <w:rFonts w:hint="eastAsia"/>
        </w:rPr>
        <w:t>的试次相关性</w:t>
      </w:r>
      <w:proofErr w:type="gramEnd"/>
      <w:r w:rsidRPr="00E562B6">
        <w:rPr>
          <w:rFonts w:hint="eastAsia"/>
        </w:rPr>
        <w:t>，并取其平均值；在数据组</w:t>
      </w:r>
      <w:r w:rsidRPr="00E562B6">
        <w:rPr>
          <w:rFonts w:hint="eastAsia"/>
        </w:rPr>
        <w:t>9</w:t>
      </w:r>
      <w:r w:rsidRPr="00E562B6">
        <w:rPr>
          <w:rFonts w:hint="eastAsia"/>
        </w:rPr>
        <w:t>中，我们采取了相同的方法。结果显示，与数据组</w:t>
      </w:r>
      <w:r w:rsidRPr="00E562B6">
        <w:rPr>
          <w:rFonts w:hint="eastAsia"/>
        </w:rPr>
        <w:t>8</w:t>
      </w:r>
      <w:r w:rsidRPr="00E562B6">
        <w:rPr>
          <w:rFonts w:hint="eastAsia"/>
        </w:rPr>
        <w:t>相比，数据组</w:t>
      </w:r>
      <w:r w:rsidRPr="00E562B6">
        <w:rPr>
          <w:rFonts w:hint="eastAsia"/>
        </w:rPr>
        <w:t>9</w:t>
      </w:r>
      <w:r w:rsidRPr="00E562B6">
        <w:rPr>
          <w:rFonts w:hint="eastAsia"/>
        </w:rPr>
        <w:t>中神经元的</w:t>
      </w:r>
      <w:proofErr w:type="gramStart"/>
      <w:r w:rsidRPr="00E562B6">
        <w:rPr>
          <w:rFonts w:hint="eastAsia"/>
        </w:rPr>
        <w:t>平均试次相关性</w:t>
      </w:r>
      <w:proofErr w:type="gramEnd"/>
      <w:r w:rsidRPr="00E562B6">
        <w:rPr>
          <w:rFonts w:hint="eastAsia"/>
        </w:rPr>
        <w:t>显著降低。这表明，在多次实验中，神经元对于带有背景的图片刺激表现出较低的一致性反应。特别地，</w:t>
      </w:r>
      <w:proofErr w:type="gramStart"/>
      <w:r w:rsidRPr="00E562B6">
        <w:rPr>
          <w:rFonts w:hint="eastAsia"/>
        </w:rPr>
        <w:t>试次相关性</w:t>
      </w:r>
      <w:proofErr w:type="gramEnd"/>
      <w:r w:rsidRPr="00E562B6">
        <w:rPr>
          <w:rFonts w:hint="eastAsia"/>
        </w:rPr>
        <w:t>低于</w:t>
      </w:r>
      <w:r w:rsidRPr="00E562B6">
        <w:rPr>
          <w:rFonts w:hint="eastAsia"/>
        </w:rPr>
        <w:t>0.2</w:t>
      </w:r>
      <w:r w:rsidRPr="00E562B6">
        <w:rPr>
          <w:rFonts w:hint="eastAsia"/>
        </w:rPr>
        <w:t>的神经元在数据组</w:t>
      </w:r>
      <w:r w:rsidRPr="00E562B6">
        <w:rPr>
          <w:rFonts w:hint="eastAsia"/>
        </w:rPr>
        <w:t>9</w:t>
      </w:r>
      <w:r w:rsidRPr="00E562B6">
        <w:rPr>
          <w:rFonts w:hint="eastAsia"/>
        </w:rPr>
        <w:t>中占据了不小的比例。这一趋势暗示，神经元对于包含背景元素的图片刺激反应的规律性较弱。为了直观展现这一差异，我们在图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B2D43">
        <w:rPr>
          <w:noProof/>
        </w:rPr>
        <w:t>6</w:t>
      </w:r>
      <w:r>
        <w:fldChar w:fldCharType="end"/>
      </w:r>
      <w:r w:rsidRPr="00E562B6">
        <w:rPr>
          <w:rFonts w:hint="eastAsia"/>
        </w:rPr>
        <w:t>中呈现了数据组</w:t>
      </w:r>
      <w:r w:rsidRPr="00E562B6">
        <w:rPr>
          <w:rFonts w:hint="eastAsia"/>
        </w:rPr>
        <w:t>8</w:t>
      </w:r>
      <w:r w:rsidRPr="00E562B6">
        <w:rPr>
          <w:rFonts w:hint="eastAsia"/>
        </w:rPr>
        <w:t>和</w:t>
      </w:r>
      <w:r w:rsidRPr="00E562B6">
        <w:rPr>
          <w:rFonts w:hint="eastAsia"/>
        </w:rPr>
        <w:t>9</w:t>
      </w:r>
      <w:r w:rsidRPr="00E562B6">
        <w:rPr>
          <w:rFonts w:hint="eastAsia"/>
        </w:rPr>
        <w:t>的神经元</w:t>
      </w:r>
      <w:proofErr w:type="gramStart"/>
      <w:r w:rsidRPr="00E562B6">
        <w:rPr>
          <w:rFonts w:hint="eastAsia"/>
        </w:rPr>
        <w:t>平均试次相关性</w:t>
      </w:r>
      <w:proofErr w:type="gramEnd"/>
      <w:r w:rsidRPr="00E562B6">
        <w:rPr>
          <w:rFonts w:hint="eastAsia"/>
        </w:rPr>
        <w:t>的散点图。</w:t>
      </w:r>
    </w:p>
    <w:p w14:paraId="303BABC8" w14:textId="371181F2" w:rsidR="00123B57" w:rsidRDefault="00123B57" w:rsidP="007836DC">
      <w:pPr>
        <w:ind w:firstLineChars="0" w:firstLine="0"/>
        <w:jc w:val="center"/>
      </w:pPr>
      <w:r w:rsidRPr="00123B57">
        <w:rPr>
          <w:noProof/>
        </w:rPr>
        <w:drawing>
          <wp:inline distT="0" distB="0" distL="0" distR="0" wp14:anchorId="28448BEB" wp14:editId="68B86E57">
            <wp:extent cx="4157793" cy="3326235"/>
            <wp:effectExtent l="0" t="0" r="0" b="7620"/>
            <wp:docPr id="12" name="图片 11">
              <a:extLst xmlns:a="http://schemas.openxmlformats.org/drawingml/2006/main">
                <a:ext uri="{FF2B5EF4-FFF2-40B4-BE49-F238E27FC236}">
                  <a16:creationId xmlns:a16="http://schemas.microsoft.com/office/drawing/2014/main" id="{C28C836C-5E23-4A11-BC6A-6B3B5617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28C836C-5E23-4A11-BC6A-6B3B56171DFF}"/>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157793" cy="3326235"/>
                    </a:xfrm>
                    <a:prstGeom prst="rect">
                      <a:avLst/>
                    </a:prstGeom>
                  </pic:spPr>
                </pic:pic>
              </a:graphicData>
            </a:graphic>
          </wp:inline>
        </w:drawing>
      </w:r>
    </w:p>
    <w:p w14:paraId="35B2E5C6" w14:textId="500418DE" w:rsidR="007836DC" w:rsidRDefault="00B55E7B" w:rsidP="00B55E7B">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7</w:t>
      </w:r>
      <w:r>
        <w:fldChar w:fldCharType="end"/>
      </w:r>
      <w:r>
        <w:t xml:space="preserve"> </w:t>
      </w:r>
      <w:r>
        <w:rPr>
          <w:rFonts w:hint="eastAsia"/>
        </w:rPr>
        <w:t>数据8,</w:t>
      </w:r>
      <w:r>
        <w:t xml:space="preserve">9 </w:t>
      </w:r>
      <w:r>
        <w:rPr>
          <w:rFonts w:hint="eastAsia"/>
        </w:rPr>
        <w:t>trial</w:t>
      </w:r>
      <w:r>
        <w:t xml:space="preserve"> </w:t>
      </w:r>
      <w:r>
        <w:rPr>
          <w:rFonts w:hint="eastAsia"/>
        </w:rPr>
        <w:t>correlation</w:t>
      </w:r>
      <w:r>
        <w:t xml:space="preserve"> </w:t>
      </w:r>
      <w:r>
        <w:rPr>
          <w:rFonts w:hint="eastAsia"/>
        </w:rPr>
        <w:t>对比</w:t>
      </w:r>
    </w:p>
    <w:p w14:paraId="6652A19D" w14:textId="2D4DFCC9" w:rsidR="00123B57" w:rsidRPr="00123B57" w:rsidRDefault="00123B57" w:rsidP="00123B57">
      <w:pPr>
        <w:ind w:firstLineChars="0" w:firstLine="0"/>
      </w:pPr>
    </w:p>
    <w:p w14:paraId="2C7B81B7" w14:textId="510AE66C" w:rsidR="009F5892" w:rsidRDefault="00EC0F03" w:rsidP="00EC0F03">
      <w:pPr>
        <w:pStyle w:val="3"/>
        <w:numPr>
          <w:ilvl w:val="2"/>
          <w:numId w:val="7"/>
        </w:numPr>
        <w:ind w:left="0"/>
      </w:pPr>
      <w:r>
        <w:rPr>
          <w:rFonts w:hint="eastAsia"/>
        </w:rPr>
        <w:lastRenderedPageBreak/>
        <w:t xml:space="preserve"> </w:t>
      </w:r>
      <w:r w:rsidR="009F5892">
        <w:rPr>
          <w:rFonts w:hint="eastAsia"/>
        </w:rPr>
        <w:t>最优刺激比较</w:t>
      </w:r>
    </w:p>
    <w:p w14:paraId="08A5BE9A" w14:textId="0CD0D3FD" w:rsidR="006C6EF8" w:rsidRPr="006C6EF8" w:rsidRDefault="006C6EF8" w:rsidP="006C6EF8">
      <w:pPr>
        <w:pStyle w:val="4"/>
      </w:pPr>
      <w:r w:rsidRPr="002777D2">
        <w:t xml:space="preserve">  </w:t>
      </w:r>
      <w:r>
        <w:rPr>
          <w:rFonts w:hint="eastAsia"/>
        </w:rPr>
        <w:t>单独训练</w:t>
      </w:r>
    </w:p>
    <w:p w14:paraId="0489329B" w14:textId="33D4E01E" w:rsidR="00E76DF5" w:rsidRPr="00E76DF5" w:rsidRDefault="00E76DF5" w:rsidP="00E76DF5">
      <w:pPr>
        <w:ind w:firstLine="480"/>
      </w:pPr>
      <w:r>
        <w:rPr>
          <w:rFonts w:hint="eastAsia"/>
        </w:rPr>
        <w:t>在我们模型里面，最大的优势就是能够通过生成偏好图片来可视化结果，从而判断模型的</w:t>
      </w:r>
      <w:r w:rsidR="006C6EF8">
        <w:rPr>
          <w:rFonts w:hint="eastAsia"/>
        </w:rPr>
        <w:t>准确性，因此我们尝试分析使用数据</w:t>
      </w:r>
      <w:r w:rsidR="006C6EF8">
        <w:rPr>
          <w:rFonts w:hint="eastAsia"/>
        </w:rPr>
        <w:t>8,</w:t>
      </w:r>
      <w:r w:rsidR="006C6EF8">
        <w:t>9</w:t>
      </w:r>
      <w:r w:rsidR="006C6EF8">
        <w:rPr>
          <w:rFonts w:hint="eastAsia"/>
        </w:rPr>
        <w:t>各自训练的模型得到的最优图片。</w:t>
      </w:r>
    </w:p>
    <w:p w14:paraId="37BB144F" w14:textId="6337B002" w:rsidR="006C6EF8" w:rsidRDefault="006C6EF8" w:rsidP="006C6EF8">
      <w:pPr>
        <w:pStyle w:val="4"/>
      </w:pPr>
      <w:r w:rsidRPr="002777D2">
        <w:t xml:space="preserve">  </w:t>
      </w:r>
      <w:r>
        <w:rPr>
          <w:rFonts w:hint="eastAsia"/>
        </w:rPr>
        <w:t>交叉训练</w:t>
      </w:r>
    </w:p>
    <w:p w14:paraId="3B03DFE9" w14:textId="5C6C4E7B" w:rsidR="006C6EF8" w:rsidRPr="006C6EF8" w:rsidRDefault="006C6EF8" w:rsidP="006C6EF8">
      <w:pPr>
        <w:ind w:firstLine="480"/>
      </w:pPr>
    </w:p>
    <w:p w14:paraId="56793AE3" w14:textId="2C605FE8" w:rsidR="006C6EF8" w:rsidRDefault="006C6EF8" w:rsidP="006C6EF8">
      <w:pPr>
        <w:pStyle w:val="4"/>
      </w:pPr>
      <w:r w:rsidRPr="002777D2">
        <w:t xml:space="preserve">  </w:t>
      </w:r>
      <w:r>
        <w:rPr>
          <w:rFonts w:hint="eastAsia"/>
        </w:rPr>
        <w:t>评价指标探索</w:t>
      </w:r>
    </w:p>
    <w:p w14:paraId="45AFA635" w14:textId="58A9F0D0" w:rsidR="006C6EF8" w:rsidRDefault="007B2D43" w:rsidP="006C6EF8">
      <w:pPr>
        <w:pStyle w:val="ac"/>
        <w:spacing w:line="400" w:lineRule="exact"/>
        <w:ind w:firstLine="480"/>
        <w:jc w:val="both"/>
      </w:pPr>
      <w:r>
        <w:rPr>
          <w:noProof/>
        </w:rPr>
        <w:drawing>
          <wp:anchor distT="0" distB="0" distL="114300" distR="114300" simplePos="0" relativeHeight="251676672" behindDoc="1" locked="0" layoutInCell="1" allowOverlap="1" wp14:anchorId="1CDC7E32" wp14:editId="4FCC7962">
            <wp:simplePos x="0" y="0"/>
            <wp:positionH relativeFrom="margin">
              <wp:posOffset>779118</wp:posOffset>
            </wp:positionH>
            <wp:positionV relativeFrom="paragraph">
              <wp:posOffset>909348</wp:posOffset>
            </wp:positionV>
            <wp:extent cx="1812704" cy="1812704"/>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12704" cy="18127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970F96B" wp14:editId="7B17C9F8">
            <wp:simplePos x="0" y="0"/>
            <wp:positionH relativeFrom="margin">
              <wp:posOffset>2584505</wp:posOffset>
            </wp:positionH>
            <wp:positionV relativeFrom="paragraph">
              <wp:posOffset>900154</wp:posOffset>
            </wp:positionV>
            <wp:extent cx="1820545" cy="1820545"/>
            <wp:effectExtent l="0" t="0" r="8255"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054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EF8">
        <w:rPr>
          <w:rFonts w:hint="eastAsia"/>
        </w:rPr>
        <w:t>对于上述的偏好图片，我们希望能够有一种指标能够验证两张偏好图片的相似性，具体而言，我们希望有一种指标能够符合人眼的观感，越相似数值越大。一开始我们尝试了结构相似度</w:t>
      </w:r>
      <w:r w:rsidR="006C6EF8">
        <w:rPr>
          <w:rFonts w:hint="eastAsia"/>
        </w:rPr>
        <w:t>(</w:t>
      </w:r>
      <w:proofErr w:type="spellStart"/>
      <w:r w:rsidR="006C6EF8">
        <w:rPr>
          <w:rFonts w:hint="eastAsia"/>
        </w:rPr>
        <w:t>ssim</w:t>
      </w:r>
      <w:proofErr w:type="spellEnd"/>
      <w:r w:rsidR="006C6EF8">
        <w:rPr>
          <w:rFonts w:hint="eastAsia"/>
        </w:rPr>
        <w:t>)</w:t>
      </w:r>
      <w:r w:rsidR="006C6EF8">
        <w:rPr>
          <w:rFonts w:hint="eastAsia"/>
        </w:rPr>
        <w:t>作为指标，结果如图所示。</w:t>
      </w:r>
    </w:p>
    <w:p w14:paraId="0E4714EB" w14:textId="0AABAAF5" w:rsidR="00B55FC8" w:rsidRPr="00B55FC8" w:rsidRDefault="007B2D43" w:rsidP="007B2D43">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Pr>
          <w:noProof/>
        </w:rPr>
        <w:t>8</w:t>
      </w:r>
      <w:r>
        <w:fldChar w:fldCharType="end"/>
      </w:r>
      <w:r>
        <w:t xml:space="preserve"> </w:t>
      </w:r>
      <w:r>
        <w:rPr>
          <w:rFonts w:hint="eastAsia"/>
        </w:rPr>
        <w:t>偏好图片进行SSIM计算</w:t>
      </w:r>
    </w:p>
    <w:p w14:paraId="63D63BB4" w14:textId="30650115" w:rsidR="00E01348" w:rsidRDefault="00E01348" w:rsidP="00E01348">
      <w:pPr>
        <w:pStyle w:val="ac"/>
        <w:spacing w:line="400" w:lineRule="exact"/>
        <w:ind w:firstLine="480"/>
        <w:jc w:val="both"/>
      </w:pPr>
      <w:r>
        <w:rPr>
          <w:rFonts w:hint="eastAsia"/>
        </w:rPr>
        <w:t>分析结果我们发现，对于某一个神经元的偏好刺激，即使给定另一个随机神经元的偏好刺激，</w:t>
      </w:r>
      <w:proofErr w:type="spellStart"/>
      <w:r>
        <w:rPr>
          <w:rFonts w:hint="eastAsia"/>
        </w:rPr>
        <w:t>ssim</w:t>
      </w:r>
      <w:proofErr w:type="spellEnd"/>
      <w:r>
        <w:rPr>
          <w:rFonts w:hint="eastAsia"/>
        </w:rPr>
        <w:t>值也不会特别低。初步猜测是由于偏好图片的背景都是灰色导致两者的</w:t>
      </w:r>
      <w:proofErr w:type="spellStart"/>
      <w:r>
        <w:rPr>
          <w:rFonts w:hint="eastAsia"/>
        </w:rPr>
        <w:t>ssim</w:t>
      </w:r>
      <w:proofErr w:type="spellEnd"/>
      <w:r>
        <w:rPr>
          <w:rFonts w:hint="eastAsia"/>
        </w:rPr>
        <w:t>会偏高。</w:t>
      </w:r>
    </w:p>
    <w:p w14:paraId="26B8C926" w14:textId="5DEC7595" w:rsidR="000D13B3" w:rsidRPr="006C6EF8" w:rsidRDefault="00E01348" w:rsidP="00B55FC8">
      <w:pPr>
        <w:pStyle w:val="ac"/>
        <w:spacing w:line="400" w:lineRule="exact"/>
        <w:ind w:firstLine="480"/>
        <w:jc w:val="both"/>
      </w:pPr>
      <w:r>
        <w:rPr>
          <w:rFonts w:hint="eastAsia"/>
        </w:rPr>
        <w:t>为了排除背景因素的干扰，考虑到我们的偏好图片</w:t>
      </w:r>
      <w:proofErr w:type="gramStart"/>
      <w:r>
        <w:rPr>
          <w:rFonts w:hint="eastAsia"/>
        </w:rPr>
        <w:t>像素值</w:t>
      </w:r>
      <w:proofErr w:type="gramEnd"/>
      <w:r>
        <w:rPr>
          <w:rFonts w:hint="eastAsia"/>
        </w:rPr>
        <w:t>为</w:t>
      </w:r>
      <w:r>
        <w:rPr>
          <w:rFonts w:hint="eastAsia"/>
        </w:rPr>
        <w:t>3</w:t>
      </w:r>
      <w:r>
        <w:t>00</w:t>
      </w:r>
      <w:r>
        <w:rPr>
          <w:rFonts w:hint="eastAsia"/>
        </w:rPr>
        <w:t>*</w:t>
      </w:r>
      <w:r>
        <w:t>300</w:t>
      </w:r>
      <w:r>
        <w:rPr>
          <w:rFonts w:hint="eastAsia"/>
        </w:rPr>
        <w:t>px</w:t>
      </w:r>
      <w:r>
        <w:rPr>
          <w:rFonts w:hint="eastAsia"/>
        </w:rPr>
        <w:t>，我们对偏好图片进行掩码操作，只对图片中心半径为</w:t>
      </w:r>
      <w:r>
        <w:rPr>
          <w:rFonts w:hint="eastAsia"/>
        </w:rPr>
        <w:t>1</w:t>
      </w:r>
      <w:r w:rsidR="00214EE1">
        <w:t>25</w:t>
      </w:r>
      <w:r>
        <w:rPr>
          <w:rFonts w:hint="eastAsia"/>
        </w:rPr>
        <w:t>px</w:t>
      </w:r>
      <w:r>
        <w:rPr>
          <w:rFonts w:hint="eastAsia"/>
        </w:rPr>
        <w:t>的圆形区域进行</w:t>
      </w:r>
      <w:proofErr w:type="spellStart"/>
      <w:r>
        <w:rPr>
          <w:rFonts w:hint="eastAsia"/>
        </w:rPr>
        <w:t>ssim</w:t>
      </w:r>
      <w:proofErr w:type="spellEnd"/>
      <w:r>
        <w:rPr>
          <w:rFonts w:hint="eastAsia"/>
        </w:rPr>
        <w:t>计算，掩码效果如图</w:t>
      </w:r>
      <w:r w:rsidR="00B55FC8">
        <w:fldChar w:fldCharType="begin"/>
      </w:r>
      <w:r w:rsidR="00B55FC8">
        <w:instrText xml:space="preserve"> </w:instrText>
      </w:r>
      <w:r w:rsidR="00B55FC8">
        <w:rPr>
          <w:rFonts w:hint="eastAsia"/>
        </w:rPr>
        <w:instrText xml:space="preserve">SEQ </w:instrText>
      </w:r>
      <w:r w:rsidR="00B55FC8">
        <w:rPr>
          <w:rFonts w:hint="eastAsia"/>
        </w:rPr>
        <w:instrText>图</w:instrText>
      </w:r>
      <w:r w:rsidR="00B55FC8">
        <w:rPr>
          <w:rFonts w:hint="eastAsia"/>
        </w:rPr>
        <w:instrText xml:space="preserve"> \* ARABIC</w:instrText>
      </w:r>
      <w:r w:rsidR="00B55FC8">
        <w:instrText xml:space="preserve"> </w:instrText>
      </w:r>
      <w:r w:rsidR="00B55FC8">
        <w:fldChar w:fldCharType="separate"/>
      </w:r>
      <w:r w:rsidR="007B2D43">
        <w:rPr>
          <w:noProof/>
        </w:rPr>
        <w:t>9</w:t>
      </w:r>
      <w:r w:rsidR="00B55FC8">
        <w:fldChar w:fldCharType="end"/>
      </w:r>
      <w:r>
        <w:rPr>
          <w:rFonts w:hint="eastAsia"/>
        </w:rPr>
        <w:t>所示。</w:t>
      </w:r>
    </w:p>
    <w:p w14:paraId="14EC163C" w14:textId="60501578" w:rsidR="00B55FC8" w:rsidRDefault="00B55FC8" w:rsidP="00123B57">
      <w:pPr>
        <w:ind w:firstLineChars="0" w:firstLine="0"/>
        <w:rPr>
          <w:noProof/>
        </w:rPr>
      </w:pPr>
    </w:p>
    <w:p w14:paraId="3A0A724E" w14:textId="6DDFEF39" w:rsidR="00123B57" w:rsidRDefault="00B55FC8" w:rsidP="00B55FC8">
      <w:pPr>
        <w:ind w:firstLineChars="0" w:firstLine="0"/>
        <w:jc w:val="center"/>
      </w:pPr>
      <w:r>
        <w:rPr>
          <w:noProof/>
        </w:rPr>
        <w:lastRenderedPageBreak/>
        <w:drawing>
          <wp:inline distT="0" distB="0" distL="0" distR="0" wp14:anchorId="150222DD" wp14:editId="74BAFAE5">
            <wp:extent cx="3942932" cy="1772699"/>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rotWithShape="1">
                    <a:blip r:embed="rId72">
                      <a:extLst>
                        <a:ext uri="{28A0092B-C50C-407E-A947-70E740481C1C}">
                          <a14:useLocalDpi xmlns:a14="http://schemas.microsoft.com/office/drawing/2010/main" val="0"/>
                        </a:ext>
                      </a:extLst>
                    </a:blip>
                    <a:srcRect l="14163" t="18684" r="11119" b="14133"/>
                    <a:stretch/>
                  </pic:blipFill>
                  <pic:spPr bwMode="auto">
                    <a:xfrm>
                      <a:off x="0" y="0"/>
                      <a:ext cx="3943701" cy="1773045"/>
                    </a:xfrm>
                    <a:prstGeom prst="rect">
                      <a:avLst/>
                    </a:prstGeom>
                    <a:ln>
                      <a:noFill/>
                    </a:ln>
                    <a:extLst>
                      <a:ext uri="{53640926-AAD7-44D8-BBD7-CCE9431645EC}">
                        <a14:shadowObscured xmlns:a14="http://schemas.microsoft.com/office/drawing/2010/main"/>
                      </a:ext>
                    </a:extLst>
                  </pic:spPr>
                </pic:pic>
              </a:graphicData>
            </a:graphic>
          </wp:inline>
        </w:drawing>
      </w:r>
    </w:p>
    <w:p w14:paraId="2F08B4A2" w14:textId="7FC6197B" w:rsidR="00B55FC8" w:rsidRPr="00123B57" w:rsidRDefault="00B55FC8" w:rsidP="00B55FC8">
      <w:pPr>
        <w:pStyle w:val="ae"/>
      </w:pPr>
      <w:r>
        <w:rPr>
          <w:rFonts w:hint="eastAsia"/>
        </w:rPr>
        <w:t>图</w:t>
      </w:r>
      <w:r>
        <w:fldChar w:fldCharType="begin"/>
      </w:r>
      <w:r>
        <w:instrText xml:space="preserve"> </w:instrText>
      </w:r>
      <w:r>
        <w:rPr>
          <w:rFonts w:hint="eastAsia"/>
        </w:rPr>
        <w:instrText>SEQ 图 \* ARABIC</w:instrText>
      </w:r>
      <w:r>
        <w:instrText xml:space="preserve"> </w:instrText>
      </w:r>
      <w:r>
        <w:fldChar w:fldCharType="separate"/>
      </w:r>
      <w:r w:rsidR="007B2D43">
        <w:rPr>
          <w:noProof/>
        </w:rPr>
        <w:t>10</w:t>
      </w:r>
      <w:r>
        <w:fldChar w:fldCharType="end"/>
      </w:r>
      <w:r>
        <w:t xml:space="preserve"> </w:t>
      </w:r>
      <w:r>
        <w:rPr>
          <w:rFonts w:hint="eastAsia"/>
        </w:rPr>
        <w:t>通过掩码后进行比较</w:t>
      </w:r>
    </w:p>
    <w:p w14:paraId="44039FE3" w14:textId="44EC286A" w:rsidR="009F5892" w:rsidRPr="009F5892" w:rsidRDefault="00EC0F03" w:rsidP="00EC0F03">
      <w:pPr>
        <w:pStyle w:val="3"/>
        <w:numPr>
          <w:ilvl w:val="2"/>
          <w:numId w:val="7"/>
        </w:numPr>
        <w:ind w:left="0"/>
      </w:pPr>
      <w:r>
        <w:rPr>
          <w:rFonts w:hint="eastAsia"/>
        </w:rPr>
        <w:t xml:space="preserve"> </w:t>
      </w:r>
      <w:r w:rsidR="009F5892">
        <w:rPr>
          <w:rFonts w:hint="eastAsia"/>
        </w:rPr>
        <w:t>结论</w:t>
      </w:r>
    </w:p>
    <w:p w14:paraId="745FD5C8" w14:textId="77777777" w:rsidR="00E82142" w:rsidRPr="002777D2" w:rsidRDefault="00E82142" w:rsidP="00414605">
      <w:pPr>
        <w:ind w:firstLineChars="0" w:firstLine="0"/>
        <w:rPr>
          <w:rFonts w:cs="Times New Roman"/>
        </w:rPr>
      </w:pPr>
    </w:p>
    <w:p w14:paraId="1F806EE6" w14:textId="77777777" w:rsidR="005A2C57" w:rsidRDefault="005A2C57" w:rsidP="00E82142">
      <w:pPr>
        <w:ind w:firstLine="480"/>
        <w:rPr>
          <w:rFonts w:cs="Times New Roman"/>
        </w:rPr>
      </w:pPr>
    </w:p>
    <w:p w14:paraId="47A3EF5F" w14:textId="310B1625" w:rsidR="009F5892" w:rsidRDefault="009F5892" w:rsidP="00E82142">
      <w:pPr>
        <w:ind w:firstLine="480"/>
        <w:rPr>
          <w:rFonts w:cs="Times New Roman"/>
        </w:rPr>
        <w:sectPr w:rsidR="009F5892" w:rsidSect="005A2C57">
          <w:pgSz w:w="11906" w:h="16838" w:code="9"/>
          <w:pgMar w:top="1440" w:right="1797" w:bottom="1440" w:left="1797" w:header="851" w:footer="851" w:gutter="0"/>
          <w:cols w:space="720"/>
          <w:docGrid w:linePitch="326"/>
        </w:sectPr>
      </w:pPr>
    </w:p>
    <w:p w14:paraId="0ABF68F5" w14:textId="2E65998E" w:rsidR="000D6622" w:rsidRPr="00D7044E" w:rsidRDefault="008877BF" w:rsidP="0019703C">
      <w:pPr>
        <w:pStyle w:val="1"/>
        <w:rPr>
          <w:rFonts w:ascii="黑体" w:hAnsi="黑体" w:cs="Times New Roman"/>
        </w:rPr>
      </w:pPr>
      <w:bookmarkStart w:id="36" w:name="_Toc151121277"/>
      <w:r>
        <w:rPr>
          <w:rFonts w:ascii="黑体" w:hAnsi="黑体" w:cs="Times New Roman" w:hint="eastAsia"/>
        </w:rPr>
        <w:lastRenderedPageBreak/>
        <w:t>讨论</w:t>
      </w:r>
      <w:bookmarkEnd w:id="36"/>
    </w:p>
    <w:p w14:paraId="6C2A24EA" w14:textId="77777777" w:rsidR="000D6622" w:rsidRPr="002777D2" w:rsidRDefault="000D6622" w:rsidP="00773DD8">
      <w:pPr>
        <w:pStyle w:val="2"/>
        <w:numPr>
          <w:ilvl w:val="1"/>
          <w:numId w:val="2"/>
        </w:numPr>
      </w:pPr>
      <w:r w:rsidRPr="002777D2">
        <w:t xml:space="preserve">  </w:t>
      </w:r>
      <w:r w:rsidRPr="002777D2">
        <w:fldChar w:fldCharType="begin"/>
      </w:r>
      <w:r w:rsidRPr="002777D2">
        <w:instrText xml:space="preserve"> MACROBUTTON  AcceptAllChangesShown [单击输入二级标题] </w:instrText>
      </w:r>
      <w:bookmarkStart w:id="37" w:name="_Toc151121278"/>
      <w:r w:rsidRPr="002777D2">
        <w:fldChar w:fldCharType="end"/>
      </w:r>
      <w:bookmarkEnd w:id="37"/>
    </w:p>
    <w:p w14:paraId="7F37926C" w14:textId="77777777" w:rsidR="005A2C57" w:rsidRDefault="005A2C57" w:rsidP="00B15CAD">
      <w:pPr>
        <w:spacing w:line="400" w:lineRule="exact"/>
        <w:ind w:firstLineChars="0" w:firstLine="0"/>
        <w:rPr>
          <w:rFonts w:ascii="宋体" w:hAnsi="宋体" w:cs="Times New Roman"/>
        </w:rPr>
        <w:sectPr w:rsidR="005A2C57" w:rsidSect="005A2C57">
          <w:pgSz w:w="11906" w:h="16838" w:code="9"/>
          <w:pgMar w:top="1440" w:right="1797" w:bottom="1440" w:left="1797" w:header="851" w:footer="851" w:gutter="0"/>
          <w:cols w:space="720"/>
          <w:docGrid w:linePitch="326"/>
        </w:sectPr>
      </w:pPr>
    </w:p>
    <w:bookmarkEnd w:id="12"/>
    <w:p w14:paraId="58C18742" w14:textId="59E061BC" w:rsidR="00B15CAD" w:rsidRDefault="00B15CAD" w:rsidP="00B15CAD">
      <w:pPr>
        <w:ind w:firstLineChars="0" w:firstLine="0"/>
        <w:rPr>
          <w:rFonts w:eastAsia="黑体" w:cs="Times New Roman"/>
          <w:szCs w:val="28"/>
        </w:rPr>
      </w:pPr>
    </w:p>
    <w:p w14:paraId="10124B62" w14:textId="579DC20C" w:rsidR="00B53ABC" w:rsidRPr="00B15CAD" w:rsidRDefault="00B15CAD" w:rsidP="00B15CAD">
      <w:pPr>
        <w:tabs>
          <w:tab w:val="left" w:pos="1035"/>
        </w:tabs>
        <w:ind w:firstLine="480"/>
        <w:rPr>
          <w:rFonts w:eastAsia="黑体" w:cs="Times New Roman"/>
          <w:szCs w:val="28"/>
        </w:rPr>
        <w:sectPr w:rsidR="00B53ABC" w:rsidRPr="00B15CAD" w:rsidSect="005A2C57">
          <w:pgSz w:w="11906" w:h="16838" w:code="9"/>
          <w:pgMar w:top="1440" w:right="1797" w:bottom="1440" w:left="1797" w:header="851" w:footer="851" w:gutter="0"/>
          <w:cols w:space="720"/>
          <w:docGrid w:linePitch="326"/>
        </w:sectPr>
      </w:pPr>
      <w:r>
        <w:rPr>
          <w:rFonts w:eastAsia="黑体" w:cs="Times New Roman"/>
          <w:szCs w:val="28"/>
        </w:rPr>
        <w:tab/>
      </w:r>
    </w:p>
    <w:p w14:paraId="12D525E1" w14:textId="031412EB" w:rsidR="00B53ABC" w:rsidRPr="00A90A2B" w:rsidRDefault="00B53ABC" w:rsidP="00A90A2B">
      <w:pPr>
        <w:pStyle w:val="1"/>
        <w:numPr>
          <w:ilvl w:val="0"/>
          <w:numId w:val="0"/>
        </w:numPr>
        <w:rPr>
          <w:rFonts w:cs="Times New Roman"/>
          <w:sz w:val="32"/>
          <w:szCs w:val="48"/>
        </w:rPr>
      </w:pPr>
      <w:bookmarkStart w:id="38" w:name="_Toc99656544"/>
      <w:bookmarkStart w:id="39" w:name="_Toc151121279"/>
      <w:r w:rsidRPr="00D7044E">
        <w:rPr>
          <w:rFonts w:cs="Times New Roman"/>
          <w:sz w:val="32"/>
          <w:szCs w:val="48"/>
        </w:rPr>
        <w:lastRenderedPageBreak/>
        <w:t>参考文献</w:t>
      </w:r>
      <w:bookmarkStart w:id="40" w:name="_Toc93734168"/>
      <w:bookmarkEnd w:id="38"/>
      <w:bookmarkEnd w:id="39"/>
    </w:p>
    <w:p w14:paraId="7AB3E66B" w14:textId="77777777" w:rsidR="005E667A" w:rsidRPr="005E667A" w:rsidRDefault="00BE6245" w:rsidP="005E667A">
      <w:pPr>
        <w:pStyle w:val="EndNoteBibliography"/>
        <w:ind w:left="720" w:hanging="720"/>
      </w:pPr>
      <w:r w:rsidRPr="00A90A2B">
        <w:fldChar w:fldCharType="begin"/>
      </w:r>
      <w:r w:rsidRPr="00A90A2B">
        <w:instrText xml:space="preserve"> ADDIN EN.REFLIST </w:instrText>
      </w:r>
      <w:r w:rsidRPr="00A90A2B">
        <w:fldChar w:fldCharType="separate"/>
      </w:r>
      <w:r w:rsidR="005E667A" w:rsidRPr="005E667A">
        <w:t>1.</w:t>
      </w:r>
      <w:r w:rsidR="005E667A" w:rsidRPr="005E667A">
        <w:tab/>
        <w:t xml:space="preserve">Hubel, D.H. and T.N.J.T.J.o.p. Wiesel, </w:t>
      </w:r>
      <w:r w:rsidR="005E667A" w:rsidRPr="005E667A">
        <w:rPr>
          <w:i/>
        </w:rPr>
        <w:t>Receptive fields, binocular interaction and functional architecture in the cat's visual cortex.</w:t>
      </w:r>
      <w:r w:rsidR="005E667A" w:rsidRPr="005E667A">
        <w:t xml:space="preserve"> 1962. </w:t>
      </w:r>
      <w:r w:rsidR="005E667A" w:rsidRPr="005E667A">
        <w:rPr>
          <w:b/>
        </w:rPr>
        <w:t>160</w:t>
      </w:r>
      <w:r w:rsidR="005E667A" w:rsidRPr="005E667A">
        <w:t>(1): p. 106.</w:t>
      </w:r>
    </w:p>
    <w:p w14:paraId="22F77A62" w14:textId="77777777" w:rsidR="005E667A" w:rsidRPr="005E667A" w:rsidRDefault="005E667A" w:rsidP="005E667A">
      <w:pPr>
        <w:pStyle w:val="EndNoteBibliography"/>
        <w:ind w:left="720" w:hanging="720"/>
      </w:pPr>
      <w:r w:rsidRPr="005E667A">
        <w:t>2.</w:t>
      </w:r>
      <w:r w:rsidRPr="005E667A">
        <w:tab/>
        <w:t xml:space="preserve">Fukushima, K.J.B.c., </w:t>
      </w:r>
      <w:r w:rsidRPr="005E667A">
        <w:rPr>
          <w:i/>
        </w:rPr>
        <w:t>Neocognitron: A self-organizing neural network model for a mechanism of pattern recognition unaffected by shift in position.</w:t>
      </w:r>
      <w:r w:rsidRPr="005E667A">
        <w:t xml:space="preserve"> 1980. </w:t>
      </w:r>
      <w:r w:rsidRPr="005E667A">
        <w:rPr>
          <w:b/>
        </w:rPr>
        <w:t>36</w:t>
      </w:r>
      <w:r w:rsidRPr="005E667A">
        <w:t>(4): p. 193-202.</w:t>
      </w:r>
    </w:p>
    <w:p w14:paraId="3928D77C" w14:textId="77777777" w:rsidR="005E667A" w:rsidRPr="005E667A" w:rsidRDefault="005E667A" w:rsidP="005E667A">
      <w:pPr>
        <w:pStyle w:val="EndNoteBibliography"/>
        <w:ind w:left="720" w:hanging="720"/>
      </w:pPr>
      <w:r w:rsidRPr="005E667A">
        <w:t>3.</w:t>
      </w:r>
      <w:r w:rsidRPr="005E667A">
        <w:tab/>
        <w:t xml:space="preserve">Cadieu, C., et al., </w:t>
      </w:r>
      <w:r w:rsidRPr="005E667A">
        <w:rPr>
          <w:i/>
        </w:rPr>
        <w:t>A model of V4 shape selectivity and invariance.</w:t>
      </w:r>
      <w:r w:rsidRPr="005E667A">
        <w:t xml:space="preserve"> 2007. </w:t>
      </w:r>
      <w:r w:rsidRPr="005E667A">
        <w:rPr>
          <w:b/>
        </w:rPr>
        <w:t>98</w:t>
      </w:r>
      <w:r w:rsidRPr="005E667A">
        <w:t>(3): p. 1733-1750.</w:t>
      </w:r>
    </w:p>
    <w:p w14:paraId="4FBD72D0" w14:textId="77777777" w:rsidR="005E667A" w:rsidRPr="005E667A" w:rsidRDefault="005E667A" w:rsidP="005E667A">
      <w:pPr>
        <w:pStyle w:val="EndNoteBibliography"/>
        <w:ind w:left="720" w:hanging="720"/>
      </w:pPr>
      <w:r w:rsidRPr="005E667A">
        <w:t>4.</w:t>
      </w:r>
      <w:r w:rsidRPr="005E667A">
        <w:tab/>
        <w:t xml:space="preserve">Yamins, D.L., et al., </w:t>
      </w:r>
      <w:r w:rsidRPr="005E667A">
        <w:rPr>
          <w:i/>
        </w:rPr>
        <w:t>Performance-optimized hierarchical models predict neural responses in higher visual cortex.</w:t>
      </w:r>
      <w:r w:rsidRPr="005E667A">
        <w:t xml:space="preserve"> 2014. </w:t>
      </w:r>
      <w:r w:rsidRPr="005E667A">
        <w:rPr>
          <w:b/>
        </w:rPr>
        <w:t>111</w:t>
      </w:r>
      <w:r w:rsidRPr="005E667A">
        <w:t>(23): p. 8619-8624.</w:t>
      </w:r>
    </w:p>
    <w:p w14:paraId="08FA3D04" w14:textId="77777777" w:rsidR="005E667A" w:rsidRPr="005E667A" w:rsidRDefault="005E667A" w:rsidP="005E667A">
      <w:pPr>
        <w:pStyle w:val="EndNoteBibliography"/>
        <w:ind w:left="720" w:hanging="720"/>
      </w:pPr>
      <w:r w:rsidRPr="005E667A">
        <w:t>5.</w:t>
      </w:r>
      <w:r w:rsidRPr="005E667A">
        <w:tab/>
        <w:t xml:space="preserve">Tacchetti, A., L. Isik, and T.J.P.c.b. Poggio, </w:t>
      </w:r>
      <w:r w:rsidRPr="005E667A">
        <w:rPr>
          <w:i/>
        </w:rPr>
        <w:t>Invariant recognition drives neural representations of action sequences.</w:t>
      </w:r>
      <w:r w:rsidRPr="005E667A">
        <w:t xml:space="preserve"> 2017. </w:t>
      </w:r>
      <w:r w:rsidRPr="005E667A">
        <w:rPr>
          <w:b/>
        </w:rPr>
        <w:t>13</w:t>
      </w:r>
      <w:r w:rsidRPr="005E667A">
        <w:t>(12): p. e1005859.</w:t>
      </w:r>
    </w:p>
    <w:p w14:paraId="3291A655" w14:textId="77777777" w:rsidR="005E667A" w:rsidRPr="005E667A" w:rsidRDefault="005E667A" w:rsidP="005E667A">
      <w:pPr>
        <w:pStyle w:val="EndNoteBibliography"/>
        <w:ind w:left="720" w:hanging="720"/>
      </w:pPr>
      <w:r w:rsidRPr="005E667A">
        <w:t>6.</w:t>
      </w:r>
      <w:r w:rsidRPr="005E667A">
        <w:tab/>
        <w:t xml:space="preserve">Bashivan, P., K. Kar, and J.J. DiCarlo, </w:t>
      </w:r>
      <w:r w:rsidRPr="005E667A">
        <w:rPr>
          <w:i/>
        </w:rPr>
        <w:t>Neural population control via deep image synthesis.</w:t>
      </w:r>
      <w:r w:rsidRPr="005E667A">
        <w:t xml:space="preserve"> Science, 2019. </w:t>
      </w:r>
      <w:r w:rsidRPr="005E667A">
        <w:rPr>
          <w:b/>
        </w:rPr>
        <w:t>364</w:t>
      </w:r>
      <w:r w:rsidRPr="005E667A">
        <w:t>(6439).</w:t>
      </w:r>
    </w:p>
    <w:p w14:paraId="519946F1" w14:textId="77777777" w:rsidR="005E667A" w:rsidRPr="005E667A" w:rsidRDefault="005E667A" w:rsidP="005E667A">
      <w:pPr>
        <w:pStyle w:val="EndNoteBibliography"/>
        <w:ind w:left="720" w:hanging="720"/>
      </w:pPr>
      <w:r w:rsidRPr="005E667A">
        <w:t>7.</w:t>
      </w:r>
      <w:r w:rsidRPr="005E667A">
        <w:tab/>
        <w:t xml:space="preserve">Klindt, D., et al., </w:t>
      </w:r>
      <w:r w:rsidRPr="005E667A">
        <w:rPr>
          <w:i/>
        </w:rPr>
        <w:t>Neural system identification for large populations separating “what” and “where”.</w:t>
      </w:r>
      <w:r w:rsidRPr="005E667A">
        <w:t xml:space="preserve"> Advances in neural information processing systems, 2017. </w:t>
      </w:r>
      <w:r w:rsidRPr="005E667A">
        <w:rPr>
          <w:b/>
        </w:rPr>
        <w:t>30</w:t>
      </w:r>
      <w:r w:rsidRPr="005E667A">
        <w:t>.</w:t>
      </w:r>
    </w:p>
    <w:p w14:paraId="4E0D0B73" w14:textId="77777777" w:rsidR="005E667A" w:rsidRPr="005E667A" w:rsidRDefault="005E667A" w:rsidP="005E667A">
      <w:pPr>
        <w:pStyle w:val="EndNoteBibliography"/>
        <w:ind w:left="720" w:hanging="720"/>
      </w:pPr>
      <w:r w:rsidRPr="005E667A">
        <w:t>8.</w:t>
      </w:r>
      <w:r w:rsidRPr="005E667A">
        <w:tab/>
        <w:t xml:space="preserve">Li, P., T.J. Hastie, and K.W. Church. </w:t>
      </w:r>
      <w:r w:rsidRPr="005E667A">
        <w:rPr>
          <w:i/>
        </w:rPr>
        <w:t>Very sparse random projections</w:t>
      </w:r>
      <w:r w:rsidRPr="005E667A">
        <w:t xml:space="preserve">. in </w:t>
      </w:r>
      <w:r w:rsidRPr="005E667A">
        <w:rPr>
          <w:i/>
        </w:rPr>
        <w:t>Proceedings of the 12th ACM SIGKDD international conference on Knowledge discovery and data mining</w:t>
      </w:r>
      <w:r w:rsidRPr="005E667A">
        <w:t>. 2006.</w:t>
      </w:r>
    </w:p>
    <w:p w14:paraId="2609A41D" w14:textId="77777777" w:rsidR="005E667A" w:rsidRPr="005E667A" w:rsidRDefault="005E667A" w:rsidP="005E667A">
      <w:pPr>
        <w:pStyle w:val="EndNoteBibliography"/>
        <w:ind w:left="720" w:hanging="720"/>
      </w:pPr>
      <w:r w:rsidRPr="005E667A">
        <w:t>9.</w:t>
      </w:r>
      <w:r w:rsidRPr="005E667A">
        <w:tab/>
        <w:t xml:space="preserve">Güçlü, U. and M.A.J.J.o.N. van Gerven, </w:t>
      </w:r>
      <w:r w:rsidRPr="005E667A">
        <w:rPr>
          <w:i/>
        </w:rPr>
        <w:t>Deep neural networks reveal a gradient in the complexity of neural representations across the ventral stream.</w:t>
      </w:r>
      <w:r w:rsidRPr="005E667A">
        <w:t xml:space="preserve"> Journal of Neuroscience, 2015. </w:t>
      </w:r>
      <w:r w:rsidRPr="005E667A">
        <w:rPr>
          <w:b/>
        </w:rPr>
        <w:t>35</w:t>
      </w:r>
      <w:r w:rsidRPr="005E667A">
        <w:t>(27): p. 10005-10014.</w:t>
      </w:r>
    </w:p>
    <w:p w14:paraId="0D221F24" w14:textId="77777777" w:rsidR="005E667A" w:rsidRPr="005E667A" w:rsidRDefault="005E667A" w:rsidP="005E667A">
      <w:pPr>
        <w:pStyle w:val="EndNoteBibliography"/>
        <w:ind w:left="720" w:hanging="720"/>
      </w:pPr>
      <w:r w:rsidRPr="005E667A">
        <w:t>10.</w:t>
      </w:r>
      <w:r w:rsidRPr="005E667A">
        <w:tab/>
        <w:t xml:space="preserve">Schrimpf, M., et al., </w:t>
      </w:r>
      <w:r w:rsidRPr="005E667A">
        <w:rPr>
          <w:i/>
        </w:rPr>
        <w:t>Brain-Score: Which Artificial Neural Network for Object Recognition is most Brain-Like?</w:t>
      </w:r>
      <w:r w:rsidRPr="005E667A">
        <w:t xml:space="preserve"> BioRxiv, 2018.</w:t>
      </w:r>
    </w:p>
    <w:p w14:paraId="45C8BDEE" w14:textId="54B70AB2" w:rsidR="005A2C57" w:rsidRPr="00A90A2B" w:rsidRDefault="00BE6245" w:rsidP="00A90A2B">
      <w:pPr>
        <w:pStyle w:val="EndNoteBibliography"/>
        <w:sectPr w:rsidR="005A2C57" w:rsidRPr="00A90A2B" w:rsidSect="0079120D">
          <w:headerReference w:type="even" r:id="rId73"/>
          <w:headerReference w:type="default" r:id="rId74"/>
          <w:footerReference w:type="default" r:id="rId75"/>
          <w:pgSz w:w="11906" w:h="16838" w:code="9"/>
          <w:pgMar w:top="1440" w:right="1797" w:bottom="1440" w:left="1797" w:header="851" w:footer="851" w:gutter="0"/>
          <w:cols w:space="720"/>
          <w:docGrid w:linePitch="312"/>
        </w:sectPr>
      </w:pPr>
      <w:r w:rsidRPr="00A90A2B">
        <w:fldChar w:fldCharType="end"/>
      </w:r>
      <w:r w:rsidR="00956D96" w:rsidRPr="00A90A2B">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 </w:instrText>
      </w:r>
      <w:r w:rsidR="00BC02DC">
        <w:fldChar w:fldCharType="begin">
          <w:fldData xml:space="preserve">PEVuZE5vdGU+PENpdGU+PEF1dGhvcj5TY2hyaW1wZjwvQXV0aG9yPjxZZWFyPjIwMTg8L1llYXI+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</w:fldData>
        </w:fldChar>
      </w:r>
      <w:r w:rsidR="00BC02DC">
        <w:instrText xml:space="preserve"> ADDIN EN.CITE.DATA </w:instrText>
      </w:r>
      <w:r w:rsidR="00BC02DC">
        <w:fldChar w:fldCharType="end"/>
      </w:r>
      <w:r w:rsidR="00956D96" w:rsidRPr="00A90A2B">
        <w:fldChar w:fldCharType="separate"/>
      </w:r>
      <w:r w:rsidR="00BC02DC">
        <w:t>[10]</w:t>
      </w:r>
      <w:r w:rsidR="00956D96" w:rsidRPr="00A90A2B">
        <w:fldChar w:fldCharType="end"/>
      </w:r>
    </w:p>
    <w:p w14:paraId="1F008158" w14:textId="003D26F0" w:rsidR="00B53ABC" w:rsidRPr="00F92BB0" w:rsidRDefault="00201D93" w:rsidP="002777D2">
      <w:pPr>
        <w:pStyle w:val="1"/>
        <w:numPr>
          <w:ilvl w:val="0"/>
          <w:numId w:val="0"/>
        </w:numPr>
        <w:rPr>
          <w:rFonts w:ascii="黑体" w:hAnsi="黑体" w:cs="Times New Roman"/>
        </w:rPr>
      </w:pPr>
      <w:bookmarkStart w:id="41" w:name="_Toc93734170"/>
      <w:bookmarkStart w:id="42" w:name="_Toc99656545"/>
      <w:bookmarkStart w:id="43" w:name="_Toc151121280"/>
      <w:bookmarkEnd w:id="40"/>
      <w:r w:rsidRPr="00F92BB0">
        <w:rPr>
          <w:rFonts w:ascii="黑体" w:hAnsi="黑体" w:cs="Times New Roman"/>
          <w:sz w:val="32"/>
          <w:szCs w:val="48"/>
        </w:rPr>
        <w:lastRenderedPageBreak/>
        <w:t>附</w:t>
      </w:r>
      <w:r w:rsidR="00713112">
        <w:rPr>
          <w:rFonts w:ascii="黑体" w:hAnsi="黑体" w:cs="Times New Roman" w:hint="eastAsia"/>
          <w:sz w:val="32"/>
          <w:szCs w:val="48"/>
        </w:rPr>
        <w:t xml:space="preserve"> </w:t>
      </w:r>
      <w:r w:rsidR="00713112">
        <w:rPr>
          <w:rFonts w:ascii="黑体" w:hAnsi="黑体" w:cs="Times New Roman"/>
          <w:sz w:val="32"/>
          <w:szCs w:val="48"/>
        </w:rPr>
        <w:t xml:space="preserve"> </w:t>
      </w:r>
      <w:r w:rsidRPr="00F92BB0">
        <w:rPr>
          <w:rFonts w:ascii="黑体" w:hAnsi="黑体" w:cs="Times New Roman"/>
          <w:sz w:val="32"/>
          <w:szCs w:val="48"/>
        </w:rPr>
        <w:t>录</w:t>
      </w:r>
      <w:bookmarkEnd w:id="41"/>
      <w:bookmarkEnd w:id="42"/>
      <w:bookmarkEnd w:id="43"/>
    </w:p>
    <w:p w14:paraId="716EDBDE" w14:textId="77777777" w:rsidR="00B53ABC" w:rsidRPr="002777D2" w:rsidRDefault="00B53ABC" w:rsidP="0021363A">
      <w:pPr>
        <w:ind w:firstLine="480"/>
        <w:rPr>
          <w:rFonts w:cs="Times New Roman"/>
        </w:rPr>
      </w:pPr>
      <w:r w:rsidRPr="002777D2">
        <w:rPr>
          <w:rFonts w:cs="Times New Roman"/>
        </w:rPr>
        <w:fldChar w:fldCharType="begin"/>
      </w:r>
      <w:r w:rsidRPr="002777D2">
        <w:rPr>
          <w:rFonts w:cs="Times New Roman"/>
        </w:rPr>
        <w:instrText xml:space="preserve"> MACROBUTTON  AcceptAllChangesShown [</w:instrText>
      </w:r>
      <w:r w:rsidRPr="002777D2">
        <w:rPr>
          <w:rFonts w:cs="Times New Roman"/>
        </w:rPr>
        <w:instrText>单击输入附录内容</w:instrText>
      </w:r>
      <w:r w:rsidRPr="002777D2">
        <w:rPr>
          <w:rFonts w:cs="Times New Roman"/>
        </w:rPr>
        <w:instrText xml:space="preserve">] </w:instrText>
      </w:r>
      <w:r w:rsidRPr="002777D2">
        <w:rPr>
          <w:rFonts w:cs="Times New Roman"/>
        </w:rPr>
        <w:fldChar w:fldCharType="end"/>
      </w:r>
    </w:p>
    <w:p w14:paraId="44F5B7C1" w14:textId="17049995" w:rsidR="00B53ABC" w:rsidRPr="00F92BB0" w:rsidRDefault="00AB5486" w:rsidP="00F92BB0">
      <w:pPr>
        <w:ind w:firstLineChars="0" w:firstLine="420"/>
        <w:rPr>
          <w:rFonts w:cs="Times New Roman"/>
        </w:rPr>
      </w:pPr>
      <w:r w:rsidRPr="00F92BB0">
        <w:rPr>
          <w:rFonts w:hint="eastAsia"/>
        </w:rPr>
        <w:t>“附录”二字与</w:t>
      </w:r>
      <w:proofErr w:type="gramStart"/>
      <w:r w:rsidRPr="00F92BB0">
        <w:rPr>
          <w:rFonts w:hint="eastAsia"/>
        </w:rPr>
        <w:t>题名间空</w:t>
      </w:r>
      <w:r w:rsidR="00B53ABC" w:rsidRPr="00F92BB0">
        <w:rPr>
          <w:rFonts w:cs="Times New Roman"/>
        </w:rPr>
        <w:t>一个</w:t>
      </w:r>
      <w:proofErr w:type="gramEnd"/>
      <w:r w:rsidR="00B53ABC" w:rsidRPr="00F92BB0">
        <w:rPr>
          <w:rFonts w:cs="Times New Roman"/>
        </w:rPr>
        <w:t>汉字符位。</w:t>
      </w:r>
      <w:r w:rsidR="00F92BB0" w:rsidRPr="00F92BB0">
        <w:rPr>
          <w:rFonts w:hint="eastAsia"/>
        </w:rPr>
        <w:t>宋体小四号（英</w:t>
      </w:r>
      <w:r w:rsidR="00F92BB0" w:rsidRPr="00F92BB0">
        <w:t>文用</w:t>
      </w:r>
      <w:r w:rsidR="00F92BB0" w:rsidRPr="00F92BB0">
        <w:rPr>
          <w:rFonts w:hint="eastAsia"/>
        </w:rPr>
        <w:t>Times New Roman</w:t>
      </w:r>
      <w:r w:rsidR="00F92BB0" w:rsidRPr="00F92BB0">
        <w:rPr>
          <w:rFonts w:hint="eastAsia"/>
        </w:rPr>
        <w:t>体小四号），两端对齐书写，段落首行左缩进</w:t>
      </w:r>
      <w:r w:rsidR="00F92BB0" w:rsidRPr="00F92BB0">
        <w:rPr>
          <w:rFonts w:hint="eastAsia"/>
        </w:rPr>
        <w:t>2</w:t>
      </w:r>
      <w:r w:rsidR="00F92BB0" w:rsidRPr="00F92BB0">
        <w:rPr>
          <w:rFonts w:hint="eastAsia"/>
        </w:rPr>
        <w:t>个汉字符。行距</w:t>
      </w:r>
      <w:r w:rsidR="00F92BB0" w:rsidRPr="00F92BB0">
        <w:rPr>
          <w:rFonts w:hint="eastAsia"/>
        </w:rPr>
        <w:t>20</w:t>
      </w:r>
      <w:r w:rsidR="00F92BB0" w:rsidRPr="00F92BB0">
        <w:rPr>
          <w:rFonts w:hint="eastAsia"/>
        </w:rPr>
        <w:t>磅，段前段后</w:t>
      </w:r>
      <w:r w:rsidR="00F92BB0" w:rsidRPr="00F92BB0">
        <w:rPr>
          <w:rFonts w:hint="eastAsia"/>
        </w:rPr>
        <w:t>0</w:t>
      </w:r>
      <w:r w:rsidR="00F92BB0" w:rsidRPr="00F92BB0">
        <w:rPr>
          <w:rFonts w:hint="eastAsia"/>
        </w:rPr>
        <w:t>磅。</w:t>
      </w:r>
    </w:p>
    <w:p w14:paraId="0B084DD4" w14:textId="77777777" w:rsidR="00B53ABC" w:rsidRDefault="00B53ABC" w:rsidP="00F92BB0">
      <w:pPr>
        <w:ind w:firstLineChars="0" w:firstLine="0"/>
        <w:jc w:val="left"/>
        <w:rPr>
          <w:rFonts w:cs="Times New Roman"/>
        </w:rPr>
      </w:pPr>
    </w:p>
    <w:p w14:paraId="5C911F58" w14:textId="77777777" w:rsidR="005A2C57" w:rsidRPr="002777D2" w:rsidRDefault="005A2C57" w:rsidP="00F92BB0">
      <w:pPr>
        <w:ind w:firstLineChars="0" w:firstLine="0"/>
        <w:jc w:val="left"/>
        <w:rPr>
          <w:rFonts w:cs="Times New Roman"/>
          <w:sz w:val="30"/>
          <w:szCs w:val="30"/>
        </w:rPr>
        <w:sectPr w:rsidR="005A2C57" w:rsidRPr="002777D2" w:rsidSect="0079120D">
          <w:headerReference w:type="default" r:id="rId76"/>
          <w:pgSz w:w="11906" w:h="16838" w:code="9"/>
          <w:pgMar w:top="1440" w:right="1797" w:bottom="1440" w:left="1797" w:header="851" w:footer="851" w:gutter="0"/>
          <w:cols w:space="720"/>
          <w:docGrid w:linePitch="312"/>
        </w:sectPr>
      </w:pPr>
    </w:p>
    <w:p w14:paraId="466C5067" w14:textId="4682F0F7" w:rsidR="00B53ABC" w:rsidRPr="00F92BB0" w:rsidRDefault="00B53ABC" w:rsidP="00043752">
      <w:pPr>
        <w:pStyle w:val="1"/>
        <w:numPr>
          <w:ilvl w:val="0"/>
          <w:numId w:val="0"/>
        </w:numPr>
        <w:rPr>
          <w:rFonts w:cs="Times New Roman"/>
          <w:sz w:val="32"/>
          <w:szCs w:val="48"/>
        </w:rPr>
      </w:pPr>
      <w:bookmarkStart w:id="44" w:name="_Toc93734171"/>
      <w:bookmarkStart w:id="45" w:name="_Toc99656549"/>
      <w:bookmarkStart w:id="46" w:name="_Toc151121281"/>
      <w:r w:rsidRPr="00F92BB0">
        <w:rPr>
          <w:rFonts w:cs="Times New Roman"/>
          <w:sz w:val="32"/>
          <w:szCs w:val="48"/>
        </w:rPr>
        <w:lastRenderedPageBreak/>
        <w:t>攻读学位期间</w:t>
      </w:r>
      <w:r w:rsidR="00F92BB0" w:rsidRPr="00F92BB0">
        <w:rPr>
          <w:rFonts w:cs="Times New Roman" w:hint="eastAsia"/>
          <w:sz w:val="32"/>
          <w:szCs w:val="48"/>
        </w:rPr>
        <w:t>取得的</w:t>
      </w:r>
      <w:r w:rsidRPr="00F92BB0">
        <w:rPr>
          <w:rFonts w:cs="Times New Roman"/>
          <w:sz w:val="32"/>
          <w:szCs w:val="48"/>
        </w:rPr>
        <w:t>学术成果</w:t>
      </w:r>
      <w:bookmarkEnd w:id="44"/>
      <w:bookmarkEnd w:id="45"/>
      <w:bookmarkEnd w:id="46"/>
    </w:p>
    <w:p w14:paraId="1C3D31BD" w14:textId="77777777"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已发表（或正式接受）的学术论文：</w:t>
      </w:r>
      <w:r w:rsidRPr="007B630E">
        <w:rPr>
          <w:rFonts w:ascii="宋体" w:hAnsi="宋体" w:cs="Times New Roman"/>
          <w:bCs/>
        </w:rPr>
        <w:t>（书写格式同参考文献）</w:t>
      </w:r>
    </w:p>
    <w:p w14:paraId="72A9E0EC" w14:textId="255A2108"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[单击输入发表论文] </w:instrText>
      </w:r>
      <w:r w:rsidRPr="007B630E">
        <w:rPr>
          <w:rFonts w:ascii="宋体" w:hAnsi="宋体" w:cs="Times New Roman"/>
        </w:rPr>
        <w:fldChar w:fldCharType="end"/>
      </w:r>
    </w:p>
    <w:p w14:paraId="7A269F96" w14:textId="7D35F3F6" w:rsidR="00B53ABC" w:rsidRPr="007B630E" w:rsidRDefault="00B53ABC" w:rsidP="007B630E">
      <w:pPr>
        <w:spacing w:line="400" w:lineRule="exact"/>
        <w:ind w:firstLineChars="0" w:firstLine="0"/>
        <w:rPr>
          <w:rFonts w:ascii="宋体" w:hAnsi="宋体" w:cs="Times New Roman"/>
          <w:bCs/>
        </w:rPr>
      </w:pPr>
      <w:r w:rsidRPr="007B630E">
        <w:rPr>
          <w:rFonts w:ascii="宋体" w:hAnsi="宋体" w:cs="Times New Roman"/>
          <w:b/>
          <w:bCs/>
        </w:rPr>
        <w:t>申请或已获得的专利：</w:t>
      </w:r>
      <w:r w:rsidRPr="007B630E">
        <w:rPr>
          <w:rFonts w:ascii="宋体" w:hAnsi="宋体" w:cs="Times New Roman"/>
          <w:bCs/>
        </w:rPr>
        <w:t>（</w:t>
      </w:r>
      <w:r w:rsidR="00134D76" w:rsidRPr="007B630E">
        <w:rPr>
          <w:rFonts w:ascii="宋体" w:hAnsi="宋体" w:cs="Times New Roman"/>
          <w:bCs/>
        </w:rPr>
        <w:t>书写格式同参考文献，无专利时此项不必列出</w:t>
      </w:r>
      <w:r w:rsidRPr="007B630E">
        <w:rPr>
          <w:rFonts w:ascii="宋体" w:hAnsi="宋体" w:cs="Times New Roman"/>
          <w:bCs/>
        </w:rPr>
        <w:t>）</w:t>
      </w:r>
    </w:p>
    <w:p w14:paraId="36C54663" w14:textId="4FAE9417"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[单击输入专利名称] </w:instrText>
      </w:r>
      <w:r w:rsidRPr="007B630E">
        <w:rPr>
          <w:rFonts w:ascii="宋体" w:hAnsi="宋体" w:cs="Times New Roman"/>
        </w:rPr>
        <w:fldChar w:fldCharType="end"/>
      </w:r>
    </w:p>
    <w:p w14:paraId="492A1869" w14:textId="77777777" w:rsidR="00B53ABC" w:rsidRPr="007B630E" w:rsidRDefault="00B53ABC" w:rsidP="007B630E">
      <w:pPr>
        <w:spacing w:line="400" w:lineRule="exact"/>
        <w:ind w:firstLineChars="0" w:firstLine="0"/>
        <w:rPr>
          <w:rFonts w:ascii="宋体" w:hAnsi="宋体" w:cs="Times New Roman"/>
          <w:bCs/>
          <w:sz w:val="28"/>
          <w:szCs w:val="28"/>
        </w:rPr>
      </w:pPr>
      <w:r w:rsidRPr="007B630E">
        <w:rPr>
          <w:rFonts w:ascii="宋体" w:hAnsi="宋体" w:cs="Times New Roman"/>
          <w:b/>
          <w:bCs/>
        </w:rPr>
        <w:t>参加的研究项目及获奖情况：</w:t>
      </w:r>
    </w:p>
    <w:p w14:paraId="6EF742D1" w14:textId="2BDE527E" w:rsidR="00B53ABC" w:rsidRPr="007B630E" w:rsidRDefault="00B53ABC" w:rsidP="007B630E">
      <w:pPr>
        <w:spacing w:line="400" w:lineRule="exact"/>
        <w:ind w:left="480" w:hangingChars="200" w:hanging="480"/>
        <w:rPr>
          <w:rFonts w:ascii="宋体" w:hAnsi="宋体" w:cs="Times New Roman"/>
          <w:bCs/>
        </w:rPr>
      </w:pPr>
      <w:r w:rsidRPr="007B630E">
        <w:rPr>
          <w:rFonts w:ascii="宋体" w:hAnsi="宋体" w:cs="Times New Roman"/>
        </w:rPr>
        <w:fldChar w:fldCharType="begin"/>
      </w:r>
      <w:r w:rsidRPr="007B630E">
        <w:rPr>
          <w:rFonts w:ascii="宋体" w:hAnsi="宋体" w:cs="Times New Roman"/>
        </w:rPr>
        <w:instrText xml:space="preserve"> MACROBUTTON  AcceptAllChangesShown [单击输入研究项目及获奖情况] </w:instrText>
      </w:r>
      <w:r w:rsidRPr="007B630E">
        <w:rPr>
          <w:rFonts w:ascii="宋体" w:hAnsi="宋体" w:cs="Times New Roman"/>
        </w:rPr>
        <w:fldChar w:fldCharType="end"/>
      </w:r>
    </w:p>
    <w:p w14:paraId="28A52058" w14:textId="77777777" w:rsidR="00BA6250" w:rsidRDefault="00BA6250" w:rsidP="005A2C57">
      <w:pPr>
        <w:ind w:firstLineChars="83" w:firstLine="199"/>
        <w:rPr>
          <w:rFonts w:cs="Times New Roman"/>
        </w:rPr>
      </w:pPr>
    </w:p>
    <w:p w14:paraId="2FFE0626" w14:textId="77777777" w:rsidR="005A2C57" w:rsidRDefault="005A2C57" w:rsidP="005A2C57">
      <w:pPr>
        <w:ind w:firstLineChars="0" w:firstLine="0"/>
        <w:rPr>
          <w:rFonts w:cs="Times New Roman"/>
        </w:rPr>
      </w:pPr>
    </w:p>
    <w:p w14:paraId="59BBD2FD" w14:textId="4D3DDBAA" w:rsidR="005A2C57" w:rsidRDefault="005A2C57" w:rsidP="005A2C57">
      <w:pPr>
        <w:ind w:firstLineChars="0" w:firstLine="0"/>
        <w:rPr>
          <w:rFonts w:cs="Times New Roman"/>
        </w:rPr>
        <w:sectPr w:rsidR="005A2C57" w:rsidSect="0079120D">
          <w:headerReference w:type="default" r:id="rId77"/>
          <w:footerReference w:type="default" r:id="rId78"/>
          <w:pgSz w:w="11906" w:h="16838" w:code="9"/>
          <w:pgMar w:top="1440" w:right="1797" w:bottom="1440" w:left="1797" w:header="851" w:footer="851" w:gutter="0"/>
          <w:cols w:space="425"/>
          <w:docGrid w:linePitch="312"/>
        </w:sectPr>
      </w:pPr>
    </w:p>
    <w:p w14:paraId="10ED4FF5" w14:textId="77777777" w:rsidR="00CD24B6" w:rsidRPr="007B630E" w:rsidRDefault="00CD24B6" w:rsidP="00BA6250">
      <w:pPr>
        <w:pStyle w:val="1"/>
        <w:numPr>
          <w:ilvl w:val="0"/>
          <w:numId w:val="0"/>
        </w:numPr>
        <w:rPr>
          <w:rFonts w:cs="Times New Roman"/>
          <w:sz w:val="32"/>
          <w:szCs w:val="48"/>
        </w:rPr>
      </w:pPr>
      <w:bookmarkStart w:id="47" w:name="_Toc99656548"/>
      <w:bookmarkStart w:id="48" w:name="_Toc151121282"/>
      <w:r w:rsidRPr="007B630E">
        <w:rPr>
          <w:rFonts w:cs="Times New Roman"/>
          <w:sz w:val="32"/>
          <w:szCs w:val="48"/>
        </w:rPr>
        <w:lastRenderedPageBreak/>
        <w:t>致</w:t>
      </w:r>
      <w:r w:rsidRPr="007B630E">
        <w:rPr>
          <w:rFonts w:cs="Times New Roman"/>
          <w:sz w:val="32"/>
          <w:szCs w:val="48"/>
        </w:rPr>
        <w:t xml:space="preserve">  </w:t>
      </w:r>
      <w:r w:rsidRPr="007B630E">
        <w:rPr>
          <w:rFonts w:cs="Times New Roman"/>
          <w:sz w:val="32"/>
          <w:szCs w:val="48"/>
        </w:rPr>
        <w:t>谢</w:t>
      </w:r>
      <w:bookmarkEnd w:id="47"/>
      <w:bookmarkEnd w:id="48"/>
    </w:p>
    <w:p w14:paraId="28012EA6" w14:textId="6863D76E"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本篇论文的完成标志着我在北师大三年硕士研究生学习的顺利结束。这段学术之旅的每一步，都凝聚着诸多恩师与良朋的支持与鼓励，对此我心怀感激。</w:t>
      </w:r>
    </w:p>
    <w:p w14:paraId="29F5BC3F" w14:textId="26132842"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我首先要向我的恩师，吕海东教授，表达最深的敬意和感谢。</w:t>
      </w:r>
      <w:r>
        <w:rPr>
          <w:rFonts w:ascii="宋体" w:hAnsi="宋体" w:cs="Times New Roman" w:hint="eastAsia"/>
        </w:rPr>
        <w:t>吕老师</w:t>
      </w:r>
      <w:r w:rsidRPr="00507811">
        <w:rPr>
          <w:rFonts w:ascii="宋体" w:hAnsi="宋体" w:cs="Times New Roman" w:hint="eastAsia"/>
        </w:rPr>
        <w:t>不仅是我的学术导师，更是我心灵的引路人。在我刚踏入神经科学领域时的迷茫与徘徊中，是</w:t>
      </w:r>
      <w:r>
        <w:rPr>
          <w:rFonts w:ascii="宋体" w:hAnsi="宋体" w:cs="Times New Roman" w:hint="eastAsia"/>
        </w:rPr>
        <w:t>吕老师</w:t>
      </w:r>
      <w:r w:rsidRPr="00507811">
        <w:rPr>
          <w:rFonts w:ascii="宋体" w:hAnsi="宋体" w:cs="Times New Roman" w:hint="eastAsia"/>
        </w:rPr>
        <w:t>的悉心指导与不懈鼓励，点亮了我前行的灯塔。</w:t>
      </w:r>
      <w:r>
        <w:rPr>
          <w:rFonts w:ascii="宋体" w:hAnsi="宋体" w:cs="Times New Roman" w:hint="eastAsia"/>
        </w:rPr>
        <w:t>吕老师</w:t>
      </w:r>
      <w:r w:rsidRPr="00507811">
        <w:rPr>
          <w:rFonts w:ascii="宋体" w:hAnsi="宋体" w:cs="Times New Roman" w:hint="eastAsia"/>
        </w:rPr>
        <w:t>推荐的《视觉信息处理的脑机制》一书，极大地补充了我在视觉科学领域的知识空白，同时</w:t>
      </w:r>
      <w:r>
        <w:rPr>
          <w:rFonts w:ascii="宋体" w:hAnsi="宋体" w:cs="Times New Roman" w:hint="eastAsia"/>
        </w:rPr>
        <w:t>吕老师</w:t>
      </w:r>
      <w:r w:rsidRPr="00507811">
        <w:rPr>
          <w:rFonts w:ascii="宋体" w:hAnsi="宋体" w:cs="Times New Roman" w:hint="eastAsia"/>
        </w:rPr>
        <w:t>对科研的严谨态度与孜孜不倦的探索精神，更是我学术研究中的不竭动力。</w:t>
      </w:r>
    </w:p>
    <w:p w14:paraId="606DAC99" w14:textId="37CD4FA4"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对于实验室中的同仁，我同样怀有无尽的感激之情。每一位师兄师姐的悉心指导、每一次的共同探讨与协作，都让我在科研的道路上不断成长，开阔了视野。在实验的点滴中，我不仅提升了个人的实验技能，更对视觉科学有了更为深刻和全面的理解。</w:t>
      </w:r>
    </w:p>
    <w:p w14:paraId="4AE35F34" w14:textId="4F1B01B3" w:rsidR="00507811" w:rsidRPr="00507811" w:rsidRDefault="00507811" w:rsidP="00507811">
      <w:pPr>
        <w:spacing w:line="400" w:lineRule="exact"/>
        <w:ind w:firstLine="480"/>
        <w:rPr>
          <w:rFonts w:ascii="宋体" w:hAnsi="宋体" w:cs="Times New Roman"/>
        </w:rPr>
      </w:pPr>
      <w:r w:rsidRPr="00507811">
        <w:rPr>
          <w:rFonts w:ascii="宋体" w:hAnsi="宋体" w:cs="Times New Roman" w:hint="eastAsia"/>
        </w:rPr>
        <w:t>我还要特别感谢我的家人和朋友们。家人们无私的爱与支持，是我在追求学术梦想过程中最坚强的后盾。在每一次的迷惘与困惑中，家是我最温暖的避风港。父母亲的理解与支援，女朋友陈莹的鼓励与陪伴，都是我能够坚持下来的重要力量。同时，我也要感谢我的班主任郁曦老师，您的辛勤工作和教诲，让我们这个集体更加团结和谐，营造了一个有益于学术追求的优良环境。每一位朋友的关心与帮助，都为我的生活和研究增添了无限的色彩。</w:t>
      </w:r>
    </w:p>
    <w:p w14:paraId="77CE224C" w14:textId="35DB31BF" w:rsidR="00B45725" w:rsidRPr="007B630E" w:rsidRDefault="00507811" w:rsidP="00507811">
      <w:pPr>
        <w:spacing w:line="400" w:lineRule="exact"/>
        <w:ind w:firstLine="480"/>
        <w:rPr>
          <w:rFonts w:ascii="宋体" w:hAnsi="宋体" w:cs="Times New Roman"/>
        </w:rPr>
      </w:pPr>
      <w:r w:rsidRPr="00507811">
        <w:rPr>
          <w:rFonts w:ascii="宋体" w:hAnsi="宋体" w:cs="Times New Roman" w:hint="eastAsia"/>
        </w:rPr>
        <w:t>在此，我对所有给予我帮助与支持的人表示最诚挚的感谢和最崇高的敬意。这篇论文的每一个字节，都凝聚着</w:t>
      </w:r>
      <w:r w:rsidR="00F83D9D">
        <w:rPr>
          <w:rFonts w:ascii="宋体" w:hAnsi="宋体" w:cs="Times New Roman" w:hint="eastAsia"/>
        </w:rPr>
        <w:t>大家</w:t>
      </w:r>
      <w:r w:rsidRPr="00507811">
        <w:rPr>
          <w:rFonts w:ascii="宋体" w:hAnsi="宋体" w:cs="Times New Roman" w:hint="eastAsia"/>
        </w:rPr>
        <w:t>的智慧与情谊。</w:t>
      </w:r>
    </w:p>
    <w:p w14:paraId="34D0BDF9" w14:textId="77777777" w:rsidR="00C14E67" w:rsidRDefault="00CD24B6" w:rsidP="007C53C1">
      <w:pPr>
        <w:spacing w:line="400" w:lineRule="exact"/>
        <w:ind w:firstLineChars="0" w:firstLine="0"/>
        <w:rPr>
          <w:rFonts w:cs="Times New Roman"/>
        </w:rPr>
      </w:pPr>
      <w:r w:rsidRPr="002777D2">
        <w:rPr>
          <w:rFonts w:cs="Times New Roman"/>
        </w:rPr>
        <w:t xml:space="preserve">                                                </w:t>
      </w:r>
      <w:r w:rsidR="007B630E">
        <w:rPr>
          <w:rFonts w:cs="Times New Roman"/>
        </w:rPr>
        <w:t>20</w:t>
      </w:r>
      <w:r w:rsidR="00B15CAD">
        <w:rPr>
          <w:rFonts w:cs="Times New Roman"/>
        </w:rPr>
        <w:t>24</w:t>
      </w:r>
      <w:r w:rsidRPr="002777D2">
        <w:rPr>
          <w:rFonts w:cs="Times New Roman"/>
        </w:rPr>
        <w:t>年</w:t>
      </w:r>
      <w:r w:rsidR="00B15CAD">
        <w:rPr>
          <w:rFonts w:cs="Times New Roman"/>
        </w:rPr>
        <w:t>5</w:t>
      </w:r>
      <w:r w:rsidRPr="002777D2">
        <w:rPr>
          <w:rFonts w:cs="Times New Roman"/>
        </w:rPr>
        <w:t>月</w:t>
      </w:r>
    </w:p>
    <w:p w14:paraId="061D2F39" w14:textId="77777777" w:rsidR="00C14E67" w:rsidRDefault="00C14E67" w:rsidP="007C53C1">
      <w:pPr>
        <w:spacing w:line="400" w:lineRule="exact"/>
        <w:ind w:firstLineChars="0" w:firstLine="0"/>
        <w:rPr>
          <w:rFonts w:cs="Times New Roman"/>
        </w:rPr>
      </w:pPr>
    </w:p>
    <w:p w14:paraId="4CF8DB44" w14:textId="7CF039C3" w:rsidR="00CD24B6" w:rsidRPr="007C53C1" w:rsidRDefault="00CD24B6" w:rsidP="00C14E67">
      <w:pPr>
        <w:ind w:firstLine="480"/>
        <w:rPr>
          <w:rFonts w:cs="Times New Roman"/>
        </w:rPr>
      </w:pPr>
    </w:p>
    <w:sectPr w:rsidR="00CD24B6" w:rsidRPr="007C53C1" w:rsidSect="0079120D">
      <w:headerReference w:type="even" r:id="rId79"/>
      <w:headerReference w:type="default" r:id="rId80"/>
      <w:pgSz w:w="11906" w:h="16838" w:code="9"/>
      <w:pgMar w:top="1440" w:right="1797" w:bottom="1440" w:left="1797" w:header="851" w:footer="85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61D06" w14:textId="77777777" w:rsidR="00B13351" w:rsidRDefault="00B13351" w:rsidP="006157DF">
      <w:pPr>
        <w:ind w:firstLine="480"/>
      </w:pPr>
      <w:r>
        <w:separator/>
      </w:r>
    </w:p>
  </w:endnote>
  <w:endnote w:type="continuationSeparator" w:id="0">
    <w:p w14:paraId="13FA8658" w14:textId="77777777" w:rsidR="00B13351" w:rsidRDefault="00B13351" w:rsidP="006157D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1975B" w14:textId="4B6EEB75" w:rsidR="0072415A" w:rsidRPr="00F603BA" w:rsidRDefault="0072415A" w:rsidP="00F603BA">
    <w:pPr>
      <w:pStyle w:val="a5"/>
      <w:ind w:right="720" w:firstLine="360"/>
      <w:rPr>
        <w:rFonts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8117503"/>
      <w:docPartObj>
        <w:docPartGallery w:val="Page Numbers (Bottom of Page)"/>
        <w:docPartUnique/>
      </w:docPartObj>
    </w:sdtPr>
    <w:sdtEndPr/>
    <w:sdtContent>
      <w:p w14:paraId="342ECA44" w14:textId="6D195493"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34E48782" w14:textId="025FE708" w:rsidR="0072415A" w:rsidRPr="00A26F8F" w:rsidRDefault="0072415A" w:rsidP="008E3215">
    <w:pPr>
      <w:pStyle w:val="a5"/>
      <w:ind w:firstLine="360"/>
      <w:jc w:val="right"/>
      <w:rPr>
        <w:rFonts w:cs="Times New Roma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FF514" w14:textId="77777777" w:rsidR="0072415A" w:rsidRDefault="0072415A" w:rsidP="009A7C06">
    <w:pPr>
      <w:pStyle w:val="a5"/>
      <w:tabs>
        <w:tab w:val="clear" w:pos="4153"/>
        <w:tab w:val="clear" w:pos="8306"/>
        <w:tab w:val="left" w:pos="6564"/>
      </w:tabs>
      <w:ind w:firstLine="360"/>
    </w:pPr>
    <w: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330019"/>
      <w:docPartObj>
        <w:docPartGallery w:val="Page Numbers (Bottom of Page)"/>
        <w:docPartUnique/>
      </w:docPartObj>
    </w:sdtPr>
    <w:sdtEndPr/>
    <w:sdtContent>
      <w:p w14:paraId="036007ED" w14:textId="01D18E17"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5D6310CF" w14:textId="4778E117" w:rsidR="0072415A" w:rsidRDefault="0072415A" w:rsidP="009A7C06">
    <w:pPr>
      <w:pStyle w:val="a5"/>
      <w:ind w:firstLine="360"/>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0457259"/>
      <w:docPartObj>
        <w:docPartGallery w:val="Page Numbers (Bottom of Page)"/>
        <w:docPartUnique/>
      </w:docPartObj>
    </w:sdtPr>
    <w:sdtEndPr/>
    <w:sdtContent>
      <w:p w14:paraId="4199D5F5" w14:textId="21B410F6"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51A34176" w14:textId="77777777" w:rsidR="0072415A" w:rsidRDefault="0072415A">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6DC4C" w14:textId="77777777" w:rsidR="0072415A" w:rsidRDefault="0072415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DD464" w14:textId="77777777" w:rsidR="0072415A" w:rsidRDefault="0072415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137970"/>
      <w:docPartObj>
        <w:docPartGallery w:val="Page Numbers (Bottom of Page)"/>
        <w:docPartUnique/>
      </w:docPartObj>
    </w:sdtPr>
    <w:sdtEndPr>
      <w:rPr>
        <w:rFonts w:cs="Times New Roman"/>
      </w:rPr>
    </w:sdtEndPr>
    <w:sdtContent>
      <w:p w14:paraId="35F30604" w14:textId="27904C26" w:rsidR="0072415A" w:rsidRPr="00F603BA" w:rsidRDefault="0072415A"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II</w:t>
        </w:r>
        <w:r w:rsidRPr="00F603BA">
          <w:rPr>
            <w:rFonts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724881"/>
      <w:docPartObj>
        <w:docPartGallery w:val="Page Numbers (Bottom of Page)"/>
        <w:docPartUnique/>
      </w:docPartObj>
    </w:sdtPr>
    <w:sdtEndPr>
      <w:rPr>
        <w:rFonts w:cs="Times New Roman"/>
      </w:rPr>
    </w:sdtEndPr>
    <w:sdtContent>
      <w:p w14:paraId="0640B7F9" w14:textId="669DC1E2" w:rsidR="0072415A" w:rsidRPr="00F603BA" w:rsidRDefault="0072415A" w:rsidP="00F469A9">
        <w:pPr>
          <w:pStyle w:val="a5"/>
          <w:ind w:firstLine="360"/>
          <w:jc w:val="center"/>
          <w:rPr>
            <w:rFonts w:cs="Times New Roman"/>
          </w:rPr>
        </w:pPr>
        <w:r w:rsidRPr="00F603BA">
          <w:rPr>
            <w:rFonts w:cs="Times New Roman"/>
          </w:rPr>
          <w:fldChar w:fldCharType="begin"/>
        </w:r>
        <w:r w:rsidRPr="00F603BA">
          <w:rPr>
            <w:rFonts w:cs="Times New Roman"/>
          </w:rPr>
          <w:instrText>PAGE   \* MERGEFORMAT</w:instrText>
        </w:r>
        <w:r w:rsidRPr="00F603BA">
          <w:rPr>
            <w:rFonts w:cs="Times New Roman"/>
          </w:rPr>
          <w:fldChar w:fldCharType="separate"/>
        </w:r>
        <w:r w:rsidRPr="004D6E36">
          <w:rPr>
            <w:rFonts w:cs="Times New Roman"/>
            <w:noProof/>
            <w:lang w:val="zh-CN"/>
          </w:rPr>
          <w:t>I</w:t>
        </w:r>
        <w:r w:rsidRPr="00F603BA">
          <w:rPr>
            <w:rFonts w:cs="Times New Roma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619823"/>
      <w:docPartObj>
        <w:docPartGallery w:val="Page Numbers (Bottom of Page)"/>
        <w:docPartUnique/>
      </w:docPartObj>
    </w:sdtPr>
    <w:sdtEndPr/>
    <w:sdtContent>
      <w:p w14:paraId="5B9452F3" w14:textId="57FDFCB3" w:rsidR="0072415A" w:rsidRDefault="0072415A" w:rsidP="00A26F8F">
        <w:pPr>
          <w:pStyle w:val="a5"/>
          <w:ind w:firstLine="360"/>
          <w:jc w:val="right"/>
        </w:pPr>
        <w:r>
          <w:fldChar w:fldCharType="begin"/>
        </w:r>
        <w:r>
          <w:instrText>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EDA1" w14:textId="0233083B" w:rsidR="0072415A" w:rsidRPr="00A26F8F" w:rsidRDefault="00B13351" w:rsidP="00F469A9">
    <w:pPr>
      <w:pStyle w:val="a5"/>
      <w:ind w:firstLine="360"/>
      <w:jc w:val="center"/>
      <w:rPr>
        <w:rFonts w:ascii="宋体" w:hAnsi="宋体"/>
      </w:rPr>
    </w:pPr>
    <w:sdt>
      <w:sdtPr>
        <w:rPr>
          <w:rFonts w:ascii="宋体" w:hAnsi="宋体"/>
        </w:rPr>
        <w:id w:val="598913545"/>
        <w:docPartObj>
          <w:docPartGallery w:val="Page Numbers (Bottom of Page)"/>
          <w:docPartUnique/>
        </w:docPartObj>
      </w:sdtPr>
      <w:sdtEndPr/>
      <w:sdtContent>
        <w:r w:rsidR="0072415A" w:rsidRPr="00F705A4">
          <w:rPr>
            <w:rFonts w:cs="Times New Roman"/>
          </w:rPr>
          <w:fldChar w:fldCharType="begin"/>
        </w:r>
        <w:r w:rsidR="0072415A" w:rsidRPr="00F705A4">
          <w:rPr>
            <w:rFonts w:cs="Times New Roman"/>
          </w:rPr>
          <w:instrText>PAGE   \* MERGEFORMAT</w:instrText>
        </w:r>
        <w:r w:rsidR="0072415A" w:rsidRPr="00F705A4">
          <w:rPr>
            <w:rFonts w:cs="Times New Roman"/>
          </w:rPr>
          <w:fldChar w:fldCharType="separate"/>
        </w:r>
        <w:r w:rsidR="0072415A">
          <w:rPr>
            <w:rFonts w:cs="Times New Roman"/>
            <w:noProof/>
          </w:rPr>
          <w:t>IV</w:t>
        </w:r>
        <w:r w:rsidR="0072415A" w:rsidRPr="00F705A4">
          <w:rPr>
            <w:rFonts w:cs="Times New Roman"/>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748296"/>
      <w:docPartObj>
        <w:docPartGallery w:val="Page Numbers (Bottom of Page)"/>
        <w:docPartUnique/>
      </w:docPartObj>
    </w:sdtPr>
    <w:sdtEndPr>
      <w:rPr>
        <w:rFonts w:cs="Times New Roman"/>
      </w:rPr>
    </w:sdtEndPr>
    <w:sdtContent>
      <w:p w14:paraId="5CC26D1D" w14:textId="13E96B8F" w:rsidR="0072415A" w:rsidRPr="00A26F8F" w:rsidRDefault="0072415A" w:rsidP="00C474E6">
        <w:pPr>
          <w:pStyle w:val="a5"/>
          <w:ind w:firstLine="360"/>
          <w:jc w:val="center"/>
          <w:rPr>
            <w:rFonts w:cs="Times New Roman"/>
          </w:rPr>
        </w:pPr>
        <w:r w:rsidRPr="00A26F8F">
          <w:rPr>
            <w:rFonts w:cs="Times New Roman"/>
          </w:rPr>
          <w:fldChar w:fldCharType="begin"/>
        </w:r>
        <w:r w:rsidRPr="00A26F8F">
          <w:rPr>
            <w:rFonts w:cs="Times New Roman"/>
          </w:rPr>
          <w:instrText>PAGE   \* MERGEFORMAT</w:instrText>
        </w:r>
        <w:r w:rsidRPr="00A26F8F">
          <w:rPr>
            <w:rFonts w:cs="Times New Roman"/>
          </w:rPr>
          <w:fldChar w:fldCharType="separate"/>
        </w:r>
        <w:r w:rsidRPr="004D6E36">
          <w:rPr>
            <w:rFonts w:cs="Times New Roman"/>
            <w:noProof/>
            <w:lang w:val="zh-CN"/>
          </w:rPr>
          <w:t>V</w:t>
        </w:r>
        <w:r w:rsidRPr="00A26F8F">
          <w:rPr>
            <w:rFonts w:cs="Times New Roman"/>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525813"/>
      <w:docPartObj>
        <w:docPartGallery w:val="Page Numbers (Bottom of Page)"/>
        <w:docPartUnique/>
      </w:docPartObj>
    </w:sdtPr>
    <w:sdtEndPr/>
    <w:sdtContent>
      <w:p w14:paraId="7A91EF70" w14:textId="4C2A998B" w:rsidR="0072415A" w:rsidRDefault="0072415A">
        <w:pPr>
          <w:pStyle w:val="a5"/>
          <w:ind w:firstLine="360"/>
          <w:jc w:val="center"/>
        </w:pPr>
        <w:r>
          <w:fldChar w:fldCharType="begin"/>
        </w:r>
        <w:r>
          <w:instrText>PAGE   \* MERGEFORMAT</w:instrText>
        </w:r>
        <w:r>
          <w:fldChar w:fldCharType="separate"/>
        </w:r>
        <w:r>
          <w:rPr>
            <w:lang w:val="zh-CN"/>
          </w:rPr>
          <w:t>2</w:t>
        </w:r>
        <w:r>
          <w:fldChar w:fldCharType="end"/>
        </w:r>
      </w:p>
    </w:sdtContent>
  </w:sdt>
  <w:p w14:paraId="4EFE7030" w14:textId="4EF726A2" w:rsidR="0072415A" w:rsidRPr="00C41A0C" w:rsidRDefault="0072415A" w:rsidP="00DE5C90">
    <w:pPr>
      <w:pStyle w:val="a5"/>
      <w:ind w:firstLineChars="0" w:firstLine="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C0E0C" w14:textId="77777777" w:rsidR="00B13351" w:rsidRDefault="00B13351" w:rsidP="006157DF">
      <w:pPr>
        <w:ind w:firstLine="480"/>
      </w:pPr>
      <w:r>
        <w:separator/>
      </w:r>
    </w:p>
  </w:footnote>
  <w:footnote w:type="continuationSeparator" w:id="0">
    <w:p w14:paraId="49F05BA9" w14:textId="77777777" w:rsidR="00B13351" w:rsidRDefault="00B13351" w:rsidP="006157D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1AC4E" w14:textId="77777777" w:rsidR="0072415A" w:rsidRPr="00F1446E" w:rsidRDefault="0072415A" w:rsidP="00167609">
    <w:pPr>
      <w:pStyle w:val="a3"/>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44353" w14:textId="049822C5" w:rsidR="0072415A" w:rsidRPr="00597B01" w:rsidRDefault="0072415A" w:rsidP="00F6630D">
    <w:pPr>
      <w:pStyle w:val="a3"/>
      <w:ind w:firstLineChars="0" w:firstLine="0"/>
      <w:rPr>
        <w:rFonts w:cs="Times New Roman"/>
        <w:sz w:val="21"/>
        <w:szCs w:val="21"/>
      </w:rPr>
    </w:pPr>
    <w:r>
      <w:rPr>
        <w:rFonts w:cs="Times New Roman" w:hint="eastAsia"/>
        <w:sz w:val="21"/>
        <w:szCs w:val="21"/>
      </w:rPr>
      <w:t>图</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24D5B8" w14:textId="5D2828EF" w:rsidR="0072415A" w:rsidRPr="00597B01" w:rsidRDefault="0072415A" w:rsidP="00F6630D">
    <w:pPr>
      <w:pStyle w:val="a3"/>
      <w:ind w:firstLineChars="0" w:firstLine="0"/>
      <w:rPr>
        <w:rFonts w:cs="Times New Roman"/>
        <w:sz w:val="21"/>
        <w:szCs w:val="21"/>
      </w:rPr>
    </w:pPr>
    <w:r>
      <w:rPr>
        <w:rFonts w:cs="Times New Roman" w:hint="eastAsia"/>
        <w:sz w:val="21"/>
        <w:szCs w:val="21"/>
      </w:rPr>
      <w:t>表</w:t>
    </w:r>
    <w:r>
      <w:rPr>
        <w:rFonts w:cs="Times New Roman" w:hint="eastAsia"/>
        <w:sz w:val="21"/>
        <w:szCs w:val="21"/>
      </w:rPr>
      <w:t xml:space="preserve"> </w:t>
    </w: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hint="eastAsia"/>
        <w:sz w:val="21"/>
        <w:szCs w:val="21"/>
      </w:rPr>
      <w:t>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F6636" w14:textId="36668664" w:rsidR="0072415A" w:rsidRPr="002D3792" w:rsidRDefault="0072415A" w:rsidP="001F46D2">
    <w:pPr>
      <w:pStyle w:val="a3"/>
      <w:ind w:firstLineChars="0" w:firstLine="0"/>
      <w:rPr>
        <w:rFonts w:cs="Times New Roman"/>
        <w:noProof/>
        <w:sz w:val="21"/>
        <w:szCs w:val="21"/>
      </w:rPr>
    </w:pP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\n  \* MERGEFORMAT </w:instrText>
    </w:r>
    <w:r w:rsidRPr="002D3792">
      <w:rPr>
        <w:rFonts w:cs="Times New Roman"/>
        <w:noProof/>
        <w:sz w:val="21"/>
        <w:szCs w:val="21"/>
      </w:rPr>
      <w:fldChar w:fldCharType="separate"/>
    </w:r>
    <w:r w:rsidR="00866430">
      <w:rPr>
        <w:rFonts w:cs="Times New Roman" w:hint="eastAsia"/>
        <w:noProof/>
        <w:sz w:val="21"/>
        <w:szCs w:val="21"/>
      </w:rPr>
      <w:t>第</w:t>
    </w:r>
    <w:r w:rsidR="00866430">
      <w:rPr>
        <w:rFonts w:cs="Times New Roman" w:hint="eastAsia"/>
        <w:noProof/>
        <w:sz w:val="21"/>
        <w:szCs w:val="21"/>
      </w:rPr>
      <w:t>3</w:t>
    </w:r>
    <w:r w:rsidR="00866430">
      <w:rPr>
        <w:rFonts w:cs="Times New Roman" w:hint="eastAsia"/>
        <w:noProof/>
        <w:sz w:val="21"/>
        <w:szCs w:val="21"/>
      </w:rPr>
      <w:t>章</w:t>
    </w:r>
    <w:r w:rsidRPr="002D3792">
      <w:rPr>
        <w:rFonts w:cs="Times New Roman"/>
        <w:noProof/>
        <w:sz w:val="21"/>
        <w:szCs w:val="21"/>
      </w:rPr>
      <w:fldChar w:fldCharType="end"/>
    </w:r>
    <w:r w:rsidRPr="002D3792">
      <w:rPr>
        <w:rFonts w:cs="Times New Roman"/>
        <w:noProof/>
        <w:sz w:val="21"/>
        <w:szCs w:val="21"/>
      </w:rPr>
      <w:t xml:space="preserve"> </w:t>
    </w:r>
    <w:r w:rsidRPr="002D3792">
      <w:rPr>
        <w:rFonts w:cs="Times New Roman"/>
        <w:noProof/>
        <w:sz w:val="21"/>
        <w:szCs w:val="21"/>
      </w:rPr>
      <w:fldChar w:fldCharType="begin"/>
    </w:r>
    <w:r w:rsidRPr="002D3792">
      <w:rPr>
        <w:rFonts w:cs="Times New Roman"/>
        <w:noProof/>
        <w:sz w:val="21"/>
        <w:szCs w:val="21"/>
      </w:rPr>
      <w:instrText xml:space="preserve"> STYLEREF  "</w:instrText>
    </w:r>
    <w:r w:rsidRPr="002D3792">
      <w:rPr>
        <w:rFonts w:cs="Times New Roman"/>
        <w:noProof/>
        <w:sz w:val="21"/>
        <w:szCs w:val="21"/>
      </w:rPr>
      <w:instrText>标题</w:instrText>
    </w:r>
    <w:r w:rsidRPr="002D3792">
      <w:rPr>
        <w:rFonts w:cs="Times New Roman"/>
        <w:noProof/>
        <w:sz w:val="21"/>
        <w:szCs w:val="21"/>
      </w:rPr>
      <w:instrText xml:space="preserve"> 1"  \* MERGEFORMAT </w:instrText>
    </w:r>
    <w:r w:rsidRPr="002D3792">
      <w:rPr>
        <w:rFonts w:cs="Times New Roman"/>
        <w:noProof/>
        <w:sz w:val="21"/>
        <w:szCs w:val="21"/>
      </w:rPr>
      <w:fldChar w:fldCharType="separate"/>
    </w:r>
    <w:r w:rsidR="00866430">
      <w:rPr>
        <w:rFonts w:cs="Times New Roman" w:hint="eastAsia"/>
        <w:noProof/>
        <w:sz w:val="21"/>
        <w:szCs w:val="21"/>
      </w:rPr>
      <w:t>数据分析方法</w:t>
    </w:r>
    <w:r w:rsidRPr="002D3792">
      <w:rPr>
        <w:rFonts w:cs="Times New Roman"/>
        <w:noProof/>
        <w:sz w:val="21"/>
        <w:szCs w:val="21"/>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3C6C3" w14:textId="2B49FA49"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附</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C772C" w14:textId="3B5AA14A" w:rsidR="0072415A" w:rsidRPr="0029747E" w:rsidRDefault="0072415A" w:rsidP="00DE5C90">
    <w:pPr>
      <w:pStyle w:val="a3"/>
      <w:ind w:firstLineChars="0" w:firstLine="0"/>
      <w:rPr>
        <w:rFonts w:ascii="宋体" w:hAnsi="宋体"/>
        <w:sz w:val="21"/>
        <w:szCs w:val="21"/>
      </w:rPr>
    </w:pPr>
    <w:r w:rsidRPr="0029747E">
      <w:rPr>
        <w:rFonts w:ascii="宋体" w:hAnsi="宋体" w:hint="eastAsia"/>
        <w:sz w:val="21"/>
        <w:szCs w:val="24"/>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1F46" w14:textId="58763362" w:rsidR="0072415A" w:rsidRPr="00330CEF" w:rsidRDefault="0072415A" w:rsidP="00DE5C90">
    <w:pPr>
      <w:pStyle w:val="a3"/>
      <w:ind w:firstLineChars="0" w:firstLine="0"/>
      <w:rPr>
        <w:rFonts w:ascii="宋体" w:hAnsi="宋体"/>
        <w:sz w:val="21"/>
        <w:szCs w:val="21"/>
      </w:rPr>
    </w:pPr>
    <w:r w:rsidRPr="00330CEF">
      <w:rPr>
        <w:rFonts w:ascii="宋体" w:hAnsi="宋体" w:hint="eastAsia"/>
        <w:sz w:val="21"/>
        <w:szCs w:val="24"/>
      </w:rPr>
      <w:t xml:space="preserve">附 </w:t>
    </w:r>
    <w:r w:rsidRPr="00330CEF">
      <w:rPr>
        <w:rFonts w:ascii="宋体" w:hAnsi="宋体"/>
        <w:sz w:val="21"/>
        <w:szCs w:val="24"/>
      </w:rPr>
      <w:t xml:space="preserve"> </w:t>
    </w:r>
    <w:r w:rsidRPr="00330CEF">
      <w:rPr>
        <w:rFonts w:ascii="宋体" w:hAnsi="宋体" w:hint="eastAsia"/>
        <w:sz w:val="21"/>
        <w:szCs w:val="24"/>
      </w:rPr>
      <w:t>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6985B" w14:textId="787193E3" w:rsidR="0072415A" w:rsidRPr="00BA6250" w:rsidRDefault="0072415A" w:rsidP="007C09F3">
    <w:pPr>
      <w:pStyle w:val="a3"/>
      <w:ind w:firstLineChars="0" w:firstLine="0"/>
      <w:rPr>
        <w:rFonts w:cs="Times New Roman"/>
        <w:sz w:val="21"/>
        <w:szCs w:val="21"/>
      </w:rPr>
    </w:pPr>
    <w:r w:rsidRPr="00BA6250">
      <w:rPr>
        <w:rFonts w:cs="Times New Roman"/>
        <w:sz w:val="21"/>
        <w:szCs w:val="21"/>
      </w:rPr>
      <w:t>攻读学位期间</w:t>
    </w:r>
    <w:r w:rsidRPr="00BA6250">
      <w:rPr>
        <w:rFonts w:cs="Times New Roman" w:hint="eastAsia"/>
        <w:sz w:val="21"/>
        <w:szCs w:val="21"/>
      </w:rPr>
      <w:t>取得的</w:t>
    </w:r>
    <w:r w:rsidRPr="00BA6250">
      <w:rPr>
        <w:rFonts w:cs="Times New Roman"/>
        <w:sz w:val="21"/>
        <w:szCs w:val="21"/>
      </w:rPr>
      <w:t>学术成果</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60E1D" w14:textId="2402CAD0"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致</w:t>
    </w:r>
    <w:r>
      <w:rPr>
        <w:rFonts w:cs="Times New Roman" w:hint="eastAsia"/>
        <w:noProof/>
        <w:sz w:val="21"/>
        <w:szCs w:val="21"/>
      </w:rPr>
      <w:t xml:space="preserve"> </w:t>
    </w:r>
    <w:r>
      <w:rPr>
        <w:rFonts w:cs="Times New Roman"/>
        <w:noProof/>
        <w:sz w:val="21"/>
        <w:szCs w:val="21"/>
      </w:rPr>
      <w:t xml:space="preserve"> </w:t>
    </w:r>
    <w:r>
      <w:rPr>
        <w:rFonts w:cs="Times New Roman" w:hint="eastAsia"/>
        <w:noProof/>
        <w:sz w:val="21"/>
        <w:szCs w:val="21"/>
      </w:rPr>
      <w:t>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76FFA" w14:textId="773AD842" w:rsidR="0072415A" w:rsidRPr="00BA6250" w:rsidRDefault="0072415A" w:rsidP="007C09F3">
    <w:pPr>
      <w:pStyle w:val="a3"/>
      <w:ind w:firstLineChars="0" w:firstLine="0"/>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876B6" w14:textId="77777777" w:rsidR="0072415A" w:rsidRPr="00F1446E" w:rsidRDefault="0072415A" w:rsidP="0079120D">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65DA9" w14:textId="34687510" w:rsidR="0072415A" w:rsidRPr="009D1B29" w:rsidRDefault="0072415A">
    <w:pPr>
      <w:pStyle w:val="a3"/>
      <w:ind w:firstLine="360"/>
      <w:rPr>
        <w:rFonts w:ascii="宋体" w:hAnsi="宋体"/>
      </w:rPr>
    </w:pPr>
    <w:r w:rsidRPr="009D1B29">
      <w:rPr>
        <w:rFonts w:ascii="宋体" w:hAnsi="宋体"/>
      </w:rPr>
      <w:t>摘</w:t>
    </w:r>
    <w:r w:rsidRPr="009D1B29">
      <w:rPr>
        <w:rFonts w:ascii="宋体" w:hAnsi="宋体" w:hint="eastAsia"/>
      </w:rPr>
      <w:t xml:space="preserve"> </w:t>
    </w:r>
    <w:r w:rsidRPr="009D1B29">
      <w:rPr>
        <w:rFonts w:ascii="宋体" w:hAnsi="宋体"/>
      </w:rPr>
      <w:t xml:space="preserve"> 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849EF" w14:textId="7A58F2B4" w:rsidR="0072415A" w:rsidRPr="00022CC4" w:rsidRDefault="0072415A" w:rsidP="00276481">
    <w:pPr>
      <w:pStyle w:val="a3"/>
      <w:ind w:firstLineChars="0" w:firstLine="0"/>
      <w:rPr>
        <w:rFonts w:cs="Times New Roman"/>
        <w:noProof/>
      </w:rPr>
    </w:pPr>
    <w:r w:rsidRPr="001F46D2">
      <w:rPr>
        <w:rFonts w:cs="Times New Roman"/>
        <w:noProof/>
      </w:rPr>
      <w:t>填写论文实际题目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3E54A" w14:textId="1711E427" w:rsidR="0072415A" w:rsidRPr="00205825" w:rsidRDefault="0072415A" w:rsidP="00BD7627">
    <w:pPr>
      <w:pStyle w:val="a3"/>
      <w:ind w:firstLineChars="0" w:firstLine="0"/>
      <w:rPr>
        <w:rFonts w:ascii="宋体" w:hAnsi="宋体"/>
        <w:sz w:val="21"/>
        <w:szCs w:val="21"/>
      </w:rPr>
    </w:pPr>
    <w:r w:rsidRPr="00205825">
      <w:rPr>
        <w:rFonts w:ascii="宋体" w:hAnsi="宋体" w:hint="eastAsia"/>
        <w:sz w:val="21"/>
        <w:szCs w:val="21"/>
      </w:rPr>
      <w:t xml:space="preserve">摘 </w:t>
    </w:r>
    <w:r w:rsidRPr="00205825">
      <w:rPr>
        <w:rFonts w:ascii="宋体" w:hAnsi="宋体"/>
        <w:sz w:val="21"/>
        <w:szCs w:val="21"/>
      </w:rPr>
      <w:t xml:space="preserve"> </w:t>
    </w:r>
    <w:r w:rsidRPr="00205825">
      <w:rPr>
        <w:rFonts w:ascii="宋体" w:hAnsi="宋体" w:hint="eastAsia"/>
        <w:sz w:val="21"/>
        <w:szCs w:val="21"/>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192C5" w14:textId="0A5AC817" w:rsidR="0072415A" w:rsidRPr="00934E07" w:rsidRDefault="0072415A" w:rsidP="00A8219F">
    <w:pPr>
      <w:pStyle w:val="a3"/>
      <w:ind w:firstLineChars="0" w:firstLine="0"/>
    </w:pPr>
    <w:r w:rsidRPr="00934E07">
      <w:rPr>
        <w:rFonts w:cs="Times New Roman" w:hint="eastAsia"/>
        <w:noProof/>
      </w:rPr>
      <w:t>填写实际论文题目（英文）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DB7CA" w14:textId="69B10B8E" w:rsidR="0072415A" w:rsidRPr="002D3792" w:rsidRDefault="0072415A" w:rsidP="00276481">
    <w:pPr>
      <w:pStyle w:val="a3"/>
      <w:ind w:firstLineChars="0" w:firstLine="0"/>
      <w:rPr>
        <w:rFonts w:cs="Times New Roman"/>
        <w:sz w:val="21"/>
        <w:szCs w:val="21"/>
      </w:rPr>
    </w:pPr>
    <w:r w:rsidRPr="002D3792">
      <w:rPr>
        <w:rFonts w:cs="Times New Roman"/>
        <w:sz w:val="21"/>
        <w:szCs w:val="21"/>
      </w:rPr>
      <w:t>A</w:t>
    </w:r>
    <w:r>
      <w:rPr>
        <w:rFonts w:cs="Times New Roman"/>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D884F" w14:textId="1E39A62A" w:rsidR="0072415A" w:rsidRPr="00BA6250" w:rsidRDefault="0072415A" w:rsidP="00BA6250">
    <w:pPr>
      <w:pStyle w:val="a3"/>
      <w:ind w:firstLineChars="0" w:firstLine="0"/>
      <w:rPr>
        <w:rFonts w:cs="Times New Roman"/>
        <w:noProof/>
        <w:sz w:val="21"/>
        <w:szCs w:val="21"/>
      </w:rPr>
    </w:pPr>
    <w:r>
      <w:rPr>
        <w:rFonts w:cs="Times New Roman" w:hint="eastAsia"/>
        <w:noProof/>
        <w:sz w:val="21"/>
        <w:szCs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1AD4B" w14:textId="040670F4" w:rsidR="0072415A" w:rsidRPr="00597B01" w:rsidRDefault="0072415A" w:rsidP="00F6630D">
    <w:pPr>
      <w:pStyle w:val="a3"/>
      <w:ind w:firstLineChars="0" w:firstLine="0"/>
      <w:rPr>
        <w:rFonts w:cs="Times New Roman"/>
        <w:sz w:val="21"/>
        <w:szCs w:val="21"/>
      </w:rPr>
    </w:pPr>
    <w:r w:rsidRPr="00597B01">
      <w:rPr>
        <w:rFonts w:cs="Times New Roman" w:hint="eastAsia"/>
        <w:sz w:val="21"/>
        <w:szCs w:val="21"/>
      </w:rPr>
      <w:t>目</w:t>
    </w:r>
    <w:r w:rsidRPr="00597B01">
      <w:rPr>
        <w:rFonts w:cs="Times New Roman" w:hint="eastAsia"/>
        <w:sz w:val="21"/>
        <w:szCs w:val="21"/>
      </w:rPr>
      <w:t xml:space="preserve"> </w:t>
    </w:r>
    <w:r w:rsidRPr="00597B01">
      <w:rPr>
        <w:rFonts w:cs="Times New Roman"/>
        <w:sz w:val="21"/>
        <w:szCs w:val="21"/>
      </w:rPr>
      <w:t xml:space="preserve"> </w:t>
    </w:r>
    <w:r w:rsidRPr="00597B01">
      <w:rPr>
        <w:rFonts w:cs="Times New Roman" w:hint="eastAsia"/>
        <w:sz w:val="21"/>
        <w:szCs w:val="21"/>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002009"/>
    <w:multiLevelType w:val="hybridMultilevel"/>
    <w:tmpl w:val="51186A2A"/>
    <w:lvl w:ilvl="0" w:tplc="300A4852">
      <w:start w:val="1"/>
      <w:numFmt w:val="decimal"/>
      <w:pStyle w:val="EndNoteBibliography"/>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EED4278"/>
    <w:multiLevelType w:val="multilevel"/>
    <w:tmpl w:val="64EC37E4"/>
    <w:lvl w:ilvl="0">
      <w:start w:val="1"/>
      <w:numFmt w:val="decimal"/>
      <w:pStyle w:val="1"/>
      <w:suff w:val="nothing"/>
      <w:lvlText w:val="第%1章"/>
      <w:lvlJc w:val="left"/>
      <w:pPr>
        <w:ind w:left="0" w:firstLine="0"/>
      </w:pPr>
      <w:rPr>
        <w:rFonts w:ascii="Times New Roman" w:eastAsia="黑体" w:hAnsi="Times New Roman" w:hint="default"/>
        <w:b/>
        <w:i w:val="0"/>
        <w:spacing w:val="35"/>
        <w:w w:val="100"/>
        <w:kern w:val="44"/>
        <w:position w:val="0"/>
        <w:sz w:val="32"/>
        <w:szCs w:val="52"/>
        <w14:numSpacing w14:val="tabular"/>
      </w:rPr>
    </w:lvl>
    <w:lvl w:ilvl="1">
      <w:start w:val="3"/>
      <w:numFmt w:val="decimal"/>
      <w:lvlRestart w:val="0"/>
      <w:pStyle w:val="2"/>
      <w:suff w:val="nothing"/>
      <w:lvlText w:val="%1.%2"/>
      <w:lvlJc w:val="left"/>
      <w:pPr>
        <w:ind w:left="0" w:firstLine="0"/>
      </w:pPr>
      <w:rPr>
        <w:rFonts w:ascii="Times New Roman" w:eastAsia="黑体" w:hAnsi="Times New Roman" w:cs="Times New Roman" w:hint="default"/>
        <w:b w:val="0"/>
        <w:i w:val="0"/>
        <w:kern w:val="24"/>
        <w:sz w:val="30"/>
        <w:szCs w:val="30"/>
      </w:rPr>
    </w:lvl>
    <w:lvl w:ilvl="2">
      <w:start w:val="1"/>
      <w:numFmt w:val="decimal"/>
      <w:pStyle w:val="3"/>
      <w:suff w:val="nothing"/>
      <w:lvlText w:val="%1.%2.%3"/>
      <w:lvlJc w:val="left"/>
      <w:pPr>
        <w:ind w:left="567" w:firstLine="0"/>
      </w:pPr>
      <w:rPr>
        <w:rFonts w:ascii="Times New Roman" w:eastAsia="黑体" w:hAnsi="Times New Roman" w:cs="Times New Roman" w:hint="default"/>
        <w:b w:val="0"/>
        <w:i w:val="0"/>
        <w:sz w:val="28"/>
        <w:szCs w:val="32"/>
      </w:rPr>
    </w:lvl>
    <w:lvl w:ilvl="3">
      <w:start w:val="1"/>
      <w:numFmt w:val="decimal"/>
      <w:pStyle w:val="4"/>
      <w:suff w:val="nothing"/>
      <w:lvlText w:val="%1.%2.%3.%4"/>
      <w:lvlJc w:val="left"/>
      <w:pPr>
        <w:ind w:left="0" w:firstLine="0"/>
      </w:pPr>
      <w:rPr>
        <w:rFonts w:ascii="Times New Roman" w:eastAsia="黑体" w:hAnsi="Times New Roman" w:cs="Times New Roman" w:hint="default"/>
        <w:b w:val="0"/>
        <w:i w:val="0"/>
        <w:sz w:val="24"/>
      </w:rPr>
    </w:lvl>
    <w:lvl w:ilvl="4">
      <w:start w:val="1"/>
      <w:numFmt w:val="decimal"/>
      <w:pStyle w:val="5"/>
      <w:suff w:val="nothing"/>
      <w:lvlText w:val="%1.%2.%3.%4.%5"/>
      <w:lvlJc w:val="left"/>
      <w:pPr>
        <w:ind w:left="0" w:firstLine="0"/>
      </w:pPr>
      <w:rPr>
        <w:rFonts w:hint="eastAsia"/>
      </w:rPr>
    </w:lvl>
    <w:lvl w:ilvl="5">
      <w:start w:val="1"/>
      <w:numFmt w:val="decimal"/>
      <w:pStyle w:val="6"/>
      <w:suff w:val="nothing"/>
      <w:lvlText w:val="%1.%2.%3.%4.%5.%6"/>
      <w:lvlJc w:val="left"/>
      <w:pPr>
        <w:ind w:left="0" w:firstLine="0"/>
      </w:pPr>
      <w:rPr>
        <w:rFonts w:hint="eastAsia"/>
      </w:rPr>
    </w:lvl>
    <w:lvl w:ilvl="6">
      <w:start w:val="1"/>
      <w:numFmt w:val="decimal"/>
      <w:pStyle w:val="7"/>
      <w:suff w:val="nothing"/>
      <w:lvlText w:val="%1.%2.%3.%4.%5.%6.%7"/>
      <w:lvlJc w:val="left"/>
      <w:pPr>
        <w:ind w:left="0" w:firstLine="0"/>
      </w:pPr>
      <w:rPr>
        <w:rFonts w:hint="eastAsia"/>
      </w:rPr>
    </w:lvl>
    <w:lvl w:ilvl="7">
      <w:start w:val="1"/>
      <w:numFmt w:val="decimal"/>
      <w:pStyle w:val="8"/>
      <w:suff w:val="nothing"/>
      <w:lvlText w:val="%1.%2.%3.%4.%5.%6.%7.%8"/>
      <w:lvlJc w:val="left"/>
      <w:pPr>
        <w:ind w:left="0" w:firstLine="0"/>
      </w:pPr>
      <w:rPr>
        <w:rFonts w:hint="eastAsia"/>
      </w:rPr>
    </w:lvl>
    <w:lvl w:ilvl="8">
      <w:start w:val="1"/>
      <w:numFmt w:val="decimal"/>
      <w:pStyle w:val="9"/>
      <w:suff w:val="nothing"/>
      <w:lvlText w:val="%1.%2.%3.%4.%5.%6.%7.%8.%9"/>
      <w:lvlJc w:val="left"/>
      <w:pPr>
        <w:ind w:left="0" w:firstLine="0"/>
      </w:pPr>
      <w:rPr>
        <w:rFonts w:hint="eastAsia"/>
      </w:rPr>
    </w:lvl>
  </w:abstractNum>
  <w:abstractNum w:abstractNumId="2" w15:restartNumberingAfterBreak="0">
    <w:nsid w:val="722837C6"/>
    <w:multiLevelType w:val="hybridMultilevel"/>
    <w:tmpl w:val="EC844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4791D24"/>
    <w:multiLevelType w:val="hybridMultilevel"/>
    <w:tmpl w:val="43FED8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59F282B"/>
    <w:multiLevelType w:val="multilevel"/>
    <w:tmpl w:val="6E52A5D2"/>
    <w:lvl w:ilvl="0">
      <w:start w:val="1"/>
      <w:numFmt w:val="decimal"/>
      <w:suff w:val="space"/>
      <w:lvlText w:val="[%1]"/>
      <w:lvlJc w:val="left"/>
      <w:pPr>
        <w:ind w:left="562" w:hanging="562"/>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
  </w:num>
  <w:num w:numId="2">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
  </w:num>
  <w:num w:numId="10">
    <w:abstractNumId w:val="1"/>
  </w:num>
  <w:num w:numId="11">
    <w:abstractNumId w:val="1"/>
  </w:num>
  <w:num w:numId="12">
    <w:abstractNumId w:val="1"/>
  </w:num>
  <w:num w:numId="13">
    <w:abstractNumId w:val="1"/>
  </w:num>
  <w:num w:numId="14">
    <w:abstractNumId w:val="1"/>
  </w:num>
  <w:num w:numId="15">
    <w:abstractNumId w:val="3"/>
  </w:num>
  <w:num w:numId="16">
    <w:abstractNumId w:val="1"/>
  </w:num>
  <w:num w:numId="17">
    <w:abstractNumId w:val="1"/>
  </w:num>
  <w:num w:numId="18">
    <w:abstractNumId w:val="1"/>
  </w:num>
  <w:num w:numId="19">
    <w:abstractNumId w:val="1"/>
  </w:num>
  <w:num w:numId="20">
    <w:abstractNumId w:val="1"/>
  </w:num>
  <w:num w:numId="21">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p2rspzat9wxmedf96p9sai0fs2pdd0tedv&quot;&gt;Disertation&lt;record-ids&gt;&lt;item&gt;2&lt;/item&gt;&lt;item&gt;6&lt;/item&gt;&lt;item&gt;8&lt;/item&gt;&lt;item&gt;9&lt;/item&gt;&lt;item&gt;10&lt;/item&gt;&lt;item&gt;11&lt;/item&gt;&lt;item&gt;12&lt;/item&gt;&lt;item&gt;13&lt;/item&gt;&lt;item&gt;14&lt;/item&gt;&lt;item&gt;15&lt;/item&gt;&lt;/record-ids&gt;&lt;/item&gt;&lt;/Libraries&gt;"/>
  </w:docVars>
  <w:rsids>
    <w:rsidRoot w:val="00B44C15"/>
    <w:rsid w:val="00003FE0"/>
    <w:rsid w:val="00004650"/>
    <w:rsid w:val="0000468D"/>
    <w:rsid w:val="00004790"/>
    <w:rsid w:val="000052A7"/>
    <w:rsid w:val="00006129"/>
    <w:rsid w:val="00006AD9"/>
    <w:rsid w:val="00007DB7"/>
    <w:rsid w:val="000112EE"/>
    <w:rsid w:val="000126B7"/>
    <w:rsid w:val="0001347C"/>
    <w:rsid w:val="00014202"/>
    <w:rsid w:val="00014938"/>
    <w:rsid w:val="00016F9A"/>
    <w:rsid w:val="0001752C"/>
    <w:rsid w:val="000178A8"/>
    <w:rsid w:val="00021643"/>
    <w:rsid w:val="00022CC4"/>
    <w:rsid w:val="00024DC2"/>
    <w:rsid w:val="00025A8A"/>
    <w:rsid w:val="00027E60"/>
    <w:rsid w:val="00030C7F"/>
    <w:rsid w:val="00034BFA"/>
    <w:rsid w:val="00034FD0"/>
    <w:rsid w:val="00036958"/>
    <w:rsid w:val="000407D2"/>
    <w:rsid w:val="0004129C"/>
    <w:rsid w:val="00041EC9"/>
    <w:rsid w:val="00042AC5"/>
    <w:rsid w:val="0004311E"/>
    <w:rsid w:val="00043752"/>
    <w:rsid w:val="0004401D"/>
    <w:rsid w:val="00045F8A"/>
    <w:rsid w:val="00046632"/>
    <w:rsid w:val="00046A8C"/>
    <w:rsid w:val="00047E5F"/>
    <w:rsid w:val="00050762"/>
    <w:rsid w:val="00050ADE"/>
    <w:rsid w:val="00052C1F"/>
    <w:rsid w:val="00054492"/>
    <w:rsid w:val="00055B7D"/>
    <w:rsid w:val="0006117C"/>
    <w:rsid w:val="0006411D"/>
    <w:rsid w:val="00064947"/>
    <w:rsid w:val="000674DB"/>
    <w:rsid w:val="00067951"/>
    <w:rsid w:val="00070616"/>
    <w:rsid w:val="00072C71"/>
    <w:rsid w:val="000748BC"/>
    <w:rsid w:val="00074A7F"/>
    <w:rsid w:val="00074D33"/>
    <w:rsid w:val="00075CCD"/>
    <w:rsid w:val="00076398"/>
    <w:rsid w:val="00076DCA"/>
    <w:rsid w:val="000774E0"/>
    <w:rsid w:val="00080B48"/>
    <w:rsid w:val="00080D8D"/>
    <w:rsid w:val="0008122F"/>
    <w:rsid w:val="00084AC5"/>
    <w:rsid w:val="00085F0E"/>
    <w:rsid w:val="00091027"/>
    <w:rsid w:val="00092A8C"/>
    <w:rsid w:val="00093A21"/>
    <w:rsid w:val="00097C91"/>
    <w:rsid w:val="000A00AC"/>
    <w:rsid w:val="000A39C2"/>
    <w:rsid w:val="000A3E66"/>
    <w:rsid w:val="000A5427"/>
    <w:rsid w:val="000A5AA2"/>
    <w:rsid w:val="000A6637"/>
    <w:rsid w:val="000B0DAC"/>
    <w:rsid w:val="000B4B83"/>
    <w:rsid w:val="000B6C38"/>
    <w:rsid w:val="000B6EC2"/>
    <w:rsid w:val="000B710C"/>
    <w:rsid w:val="000B71A9"/>
    <w:rsid w:val="000B7B9D"/>
    <w:rsid w:val="000C07D4"/>
    <w:rsid w:val="000C10BC"/>
    <w:rsid w:val="000C2ABB"/>
    <w:rsid w:val="000C3EF3"/>
    <w:rsid w:val="000C44A2"/>
    <w:rsid w:val="000C4C32"/>
    <w:rsid w:val="000C5B25"/>
    <w:rsid w:val="000C677D"/>
    <w:rsid w:val="000D0207"/>
    <w:rsid w:val="000D13B3"/>
    <w:rsid w:val="000D2603"/>
    <w:rsid w:val="000D55BA"/>
    <w:rsid w:val="000D6622"/>
    <w:rsid w:val="000D6EE8"/>
    <w:rsid w:val="000D73FB"/>
    <w:rsid w:val="000E1488"/>
    <w:rsid w:val="000E3714"/>
    <w:rsid w:val="000E3A75"/>
    <w:rsid w:val="000E534D"/>
    <w:rsid w:val="000F0032"/>
    <w:rsid w:val="000F01A8"/>
    <w:rsid w:val="000F1432"/>
    <w:rsid w:val="000F1959"/>
    <w:rsid w:val="000F26E8"/>
    <w:rsid w:val="000F31BE"/>
    <w:rsid w:val="000F3821"/>
    <w:rsid w:val="000F39D2"/>
    <w:rsid w:val="000F77DE"/>
    <w:rsid w:val="000F7D1B"/>
    <w:rsid w:val="00101738"/>
    <w:rsid w:val="00104E2E"/>
    <w:rsid w:val="001066A0"/>
    <w:rsid w:val="001066A4"/>
    <w:rsid w:val="0010753E"/>
    <w:rsid w:val="0011372C"/>
    <w:rsid w:val="00114E88"/>
    <w:rsid w:val="00117534"/>
    <w:rsid w:val="00123374"/>
    <w:rsid w:val="00123B57"/>
    <w:rsid w:val="00123BC0"/>
    <w:rsid w:val="00123E9B"/>
    <w:rsid w:val="00125675"/>
    <w:rsid w:val="001261A0"/>
    <w:rsid w:val="00126C72"/>
    <w:rsid w:val="00126DE1"/>
    <w:rsid w:val="0013077F"/>
    <w:rsid w:val="00133227"/>
    <w:rsid w:val="00133588"/>
    <w:rsid w:val="00134D76"/>
    <w:rsid w:val="001365FB"/>
    <w:rsid w:val="00137571"/>
    <w:rsid w:val="00140297"/>
    <w:rsid w:val="00140771"/>
    <w:rsid w:val="00141707"/>
    <w:rsid w:val="0014178B"/>
    <w:rsid w:val="00143216"/>
    <w:rsid w:val="0014410A"/>
    <w:rsid w:val="00147B9C"/>
    <w:rsid w:val="00150327"/>
    <w:rsid w:val="001520BD"/>
    <w:rsid w:val="00154805"/>
    <w:rsid w:val="00154B00"/>
    <w:rsid w:val="001563E4"/>
    <w:rsid w:val="0016017D"/>
    <w:rsid w:val="00160544"/>
    <w:rsid w:val="00163267"/>
    <w:rsid w:val="00167609"/>
    <w:rsid w:val="00167AED"/>
    <w:rsid w:val="00170F85"/>
    <w:rsid w:val="001749DA"/>
    <w:rsid w:val="00175630"/>
    <w:rsid w:val="00175C92"/>
    <w:rsid w:val="00177950"/>
    <w:rsid w:val="00177F22"/>
    <w:rsid w:val="001818DF"/>
    <w:rsid w:val="00184462"/>
    <w:rsid w:val="001851FE"/>
    <w:rsid w:val="001863A0"/>
    <w:rsid w:val="001916B6"/>
    <w:rsid w:val="0019703C"/>
    <w:rsid w:val="001A2131"/>
    <w:rsid w:val="001A48E9"/>
    <w:rsid w:val="001B0478"/>
    <w:rsid w:val="001B393C"/>
    <w:rsid w:val="001B3B5B"/>
    <w:rsid w:val="001B4921"/>
    <w:rsid w:val="001B52F1"/>
    <w:rsid w:val="001B606D"/>
    <w:rsid w:val="001B62E7"/>
    <w:rsid w:val="001C07CB"/>
    <w:rsid w:val="001C22A5"/>
    <w:rsid w:val="001C2B14"/>
    <w:rsid w:val="001D1968"/>
    <w:rsid w:val="001D262F"/>
    <w:rsid w:val="001D28CD"/>
    <w:rsid w:val="001D5F5C"/>
    <w:rsid w:val="001D7DB9"/>
    <w:rsid w:val="001E0FC6"/>
    <w:rsid w:val="001E37D8"/>
    <w:rsid w:val="001E39C3"/>
    <w:rsid w:val="001E3D7F"/>
    <w:rsid w:val="001E6A80"/>
    <w:rsid w:val="001E7242"/>
    <w:rsid w:val="001F001E"/>
    <w:rsid w:val="001F1079"/>
    <w:rsid w:val="001F36BB"/>
    <w:rsid w:val="001F46D2"/>
    <w:rsid w:val="001F4779"/>
    <w:rsid w:val="001F4928"/>
    <w:rsid w:val="001F51AA"/>
    <w:rsid w:val="001F6F4D"/>
    <w:rsid w:val="001F74A0"/>
    <w:rsid w:val="00201421"/>
    <w:rsid w:val="00201D93"/>
    <w:rsid w:val="002049B8"/>
    <w:rsid w:val="00205825"/>
    <w:rsid w:val="0020663C"/>
    <w:rsid w:val="0020711B"/>
    <w:rsid w:val="002073D9"/>
    <w:rsid w:val="00210023"/>
    <w:rsid w:val="002105EF"/>
    <w:rsid w:val="00210A34"/>
    <w:rsid w:val="00212005"/>
    <w:rsid w:val="0021363A"/>
    <w:rsid w:val="00213859"/>
    <w:rsid w:val="002147FC"/>
    <w:rsid w:val="00214EE1"/>
    <w:rsid w:val="002168D9"/>
    <w:rsid w:val="002176A5"/>
    <w:rsid w:val="00217AAF"/>
    <w:rsid w:val="00217AC7"/>
    <w:rsid w:val="00225545"/>
    <w:rsid w:val="00226BB1"/>
    <w:rsid w:val="00226CC9"/>
    <w:rsid w:val="00231D5D"/>
    <w:rsid w:val="00231DA6"/>
    <w:rsid w:val="00234C5F"/>
    <w:rsid w:val="00235C96"/>
    <w:rsid w:val="00237780"/>
    <w:rsid w:val="00237C95"/>
    <w:rsid w:val="00243B45"/>
    <w:rsid w:val="002504F2"/>
    <w:rsid w:val="00250962"/>
    <w:rsid w:val="00250A25"/>
    <w:rsid w:val="00251293"/>
    <w:rsid w:val="002519D3"/>
    <w:rsid w:val="002520BD"/>
    <w:rsid w:val="002526A6"/>
    <w:rsid w:val="00253960"/>
    <w:rsid w:val="002565E4"/>
    <w:rsid w:val="00261729"/>
    <w:rsid w:val="00262C1A"/>
    <w:rsid w:val="00263B30"/>
    <w:rsid w:val="0026429E"/>
    <w:rsid w:val="002658B4"/>
    <w:rsid w:val="00265AE3"/>
    <w:rsid w:val="00266BF7"/>
    <w:rsid w:val="00270AA4"/>
    <w:rsid w:val="00270F1C"/>
    <w:rsid w:val="002712E9"/>
    <w:rsid w:val="00274496"/>
    <w:rsid w:val="00276481"/>
    <w:rsid w:val="002770B2"/>
    <w:rsid w:val="002777D2"/>
    <w:rsid w:val="00277A5A"/>
    <w:rsid w:val="002800EF"/>
    <w:rsid w:val="0028040D"/>
    <w:rsid w:val="00282156"/>
    <w:rsid w:val="00282B02"/>
    <w:rsid w:val="0028528F"/>
    <w:rsid w:val="00285B67"/>
    <w:rsid w:val="0028734C"/>
    <w:rsid w:val="00295FE5"/>
    <w:rsid w:val="0029602A"/>
    <w:rsid w:val="0029747E"/>
    <w:rsid w:val="002A1875"/>
    <w:rsid w:val="002A1995"/>
    <w:rsid w:val="002A1FDD"/>
    <w:rsid w:val="002A2DB3"/>
    <w:rsid w:val="002A3F34"/>
    <w:rsid w:val="002A48AA"/>
    <w:rsid w:val="002A541D"/>
    <w:rsid w:val="002A6927"/>
    <w:rsid w:val="002B12FC"/>
    <w:rsid w:val="002B66E7"/>
    <w:rsid w:val="002C2B64"/>
    <w:rsid w:val="002C636A"/>
    <w:rsid w:val="002C6830"/>
    <w:rsid w:val="002C7822"/>
    <w:rsid w:val="002D0A67"/>
    <w:rsid w:val="002D2869"/>
    <w:rsid w:val="002D2872"/>
    <w:rsid w:val="002D2D8E"/>
    <w:rsid w:val="002D3792"/>
    <w:rsid w:val="002D6DEB"/>
    <w:rsid w:val="002E0F09"/>
    <w:rsid w:val="002E5EFA"/>
    <w:rsid w:val="002E6F79"/>
    <w:rsid w:val="002F06CC"/>
    <w:rsid w:val="002F2580"/>
    <w:rsid w:val="002F56AB"/>
    <w:rsid w:val="003003F3"/>
    <w:rsid w:val="003035E5"/>
    <w:rsid w:val="003059FC"/>
    <w:rsid w:val="00306849"/>
    <w:rsid w:val="0031015D"/>
    <w:rsid w:val="003140C6"/>
    <w:rsid w:val="00315E98"/>
    <w:rsid w:val="00316154"/>
    <w:rsid w:val="00316A34"/>
    <w:rsid w:val="00316A53"/>
    <w:rsid w:val="00324237"/>
    <w:rsid w:val="0032484B"/>
    <w:rsid w:val="00326F19"/>
    <w:rsid w:val="003278D7"/>
    <w:rsid w:val="00330CEF"/>
    <w:rsid w:val="003332A2"/>
    <w:rsid w:val="0033662F"/>
    <w:rsid w:val="003430DA"/>
    <w:rsid w:val="00345156"/>
    <w:rsid w:val="003462C6"/>
    <w:rsid w:val="00351303"/>
    <w:rsid w:val="003566D4"/>
    <w:rsid w:val="003644ED"/>
    <w:rsid w:val="00365D7A"/>
    <w:rsid w:val="00367D11"/>
    <w:rsid w:val="003735E8"/>
    <w:rsid w:val="00374E7E"/>
    <w:rsid w:val="0038275F"/>
    <w:rsid w:val="00383488"/>
    <w:rsid w:val="00383BD0"/>
    <w:rsid w:val="00384594"/>
    <w:rsid w:val="00386031"/>
    <w:rsid w:val="003873E7"/>
    <w:rsid w:val="0039016E"/>
    <w:rsid w:val="00391324"/>
    <w:rsid w:val="00391905"/>
    <w:rsid w:val="00393730"/>
    <w:rsid w:val="003965F2"/>
    <w:rsid w:val="003A0C84"/>
    <w:rsid w:val="003A1377"/>
    <w:rsid w:val="003A1D0C"/>
    <w:rsid w:val="003A2320"/>
    <w:rsid w:val="003A486C"/>
    <w:rsid w:val="003A5530"/>
    <w:rsid w:val="003B1393"/>
    <w:rsid w:val="003B4263"/>
    <w:rsid w:val="003B54BF"/>
    <w:rsid w:val="003B77C3"/>
    <w:rsid w:val="003C10BA"/>
    <w:rsid w:val="003C1CBA"/>
    <w:rsid w:val="003C3164"/>
    <w:rsid w:val="003C31D9"/>
    <w:rsid w:val="003C4C6C"/>
    <w:rsid w:val="003C67E0"/>
    <w:rsid w:val="003D46B0"/>
    <w:rsid w:val="003D4F30"/>
    <w:rsid w:val="003D5E93"/>
    <w:rsid w:val="003D69FB"/>
    <w:rsid w:val="003D737C"/>
    <w:rsid w:val="003E0DDA"/>
    <w:rsid w:val="003E1543"/>
    <w:rsid w:val="003E30CB"/>
    <w:rsid w:val="003E5148"/>
    <w:rsid w:val="003E5B2F"/>
    <w:rsid w:val="003E70F3"/>
    <w:rsid w:val="003F02B2"/>
    <w:rsid w:val="003F673C"/>
    <w:rsid w:val="003F6836"/>
    <w:rsid w:val="004032E5"/>
    <w:rsid w:val="00404BB8"/>
    <w:rsid w:val="004112CE"/>
    <w:rsid w:val="00412821"/>
    <w:rsid w:val="004128E1"/>
    <w:rsid w:val="00414605"/>
    <w:rsid w:val="00415084"/>
    <w:rsid w:val="004178CF"/>
    <w:rsid w:val="00420144"/>
    <w:rsid w:val="004207C6"/>
    <w:rsid w:val="004245D8"/>
    <w:rsid w:val="004246CC"/>
    <w:rsid w:val="004263C4"/>
    <w:rsid w:val="0042741C"/>
    <w:rsid w:val="00427583"/>
    <w:rsid w:val="00431C8D"/>
    <w:rsid w:val="00432A73"/>
    <w:rsid w:val="00432F0A"/>
    <w:rsid w:val="0043352F"/>
    <w:rsid w:val="00434C26"/>
    <w:rsid w:val="004424E8"/>
    <w:rsid w:val="00442663"/>
    <w:rsid w:val="00445C1A"/>
    <w:rsid w:val="0044673E"/>
    <w:rsid w:val="004507FA"/>
    <w:rsid w:val="00450F23"/>
    <w:rsid w:val="00451358"/>
    <w:rsid w:val="004517EC"/>
    <w:rsid w:val="00451F4E"/>
    <w:rsid w:val="004524F1"/>
    <w:rsid w:val="004533E2"/>
    <w:rsid w:val="00455F03"/>
    <w:rsid w:val="00457829"/>
    <w:rsid w:val="004604DB"/>
    <w:rsid w:val="00461D6A"/>
    <w:rsid w:val="00463147"/>
    <w:rsid w:val="00464B85"/>
    <w:rsid w:val="004669FF"/>
    <w:rsid w:val="0046746D"/>
    <w:rsid w:val="00472337"/>
    <w:rsid w:val="00474436"/>
    <w:rsid w:val="00475EEF"/>
    <w:rsid w:val="004767FE"/>
    <w:rsid w:val="00483E40"/>
    <w:rsid w:val="00491FD3"/>
    <w:rsid w:val="004964CB"/>
    <w:rsid w:val="004979AC"/>
    <w:rsid w:val="004A0ECC"/>
    <w:rsid w:val="004A1CE1"/>
    <w:rsid w:val="004A2FF8"/>
    <w:rsid w:val="004A4CCA"/>
    <w:rsid w:val="004A4D87"/>
    <w:rsid w:val="004A54DE"/>
    <w:rsid w:val="004A721A"/>
    <w:rsid w:val="004A7E44"/>
    <w:rsid w:val="004B1316"/>
    <w:rsid w:val="004B2F28"/>
    <w:rsid w:val="004B66E1"/>
    <w:rsid w:val="004C0406"/>
    <w:rsid w:val="004C121C"/>
    <w:rsid w:val="004C1929"/>
    <w:rsid w:val="004C6851"/>
    <w:rsid w:val="004C77CC"/>
    <w:rsid w:val="004C7BF9"/>
    <w:rsid w:val="004D6486"/>
    <w:rsid w:val="004D6E36"/>
    <w:rsid w:val="004D737F"/>
    <w:rsid w:val="004D7934"/>
    <w:rsid w:val="004E1870"/>
    <w:rsid w:val="004E2BB0"/>
    <w:rsid w:val="004E2C39"/>
    <w:rsid w:val="004E44A2"/>
    <w:rsid w:val="004F2E0D"/>
    <w:rsid w:val="004F2FFE"/>
    <w:rsid w:val="004F4390"/>
    <w:rsid w:val="00501EE1"/>
    <w:rsid w:val="00504B6C"/>
    <w:rsid w:val="00505318"/>
    <w:rsid w:val="00507811"/>
    <w:rsid w:val="0051091B"/>
    <w:rsid w:val="005112BB"/>
    <w:rsid w:val="0051396F"/>
    <w:rsid w:val="00514263"/>
    <w:rsid w:val="00520632"/>
    <w:rsid w:val="005243DD"/>
    <w:rsid w:val="00525221"/>
    <w:rsid w:val="00525ADF"/>
    <w:rsid w:val="00525B98"/>
    <w:rsid w:val="00531D73"/>
    <w:rsid w:val="00532070"/>
    <w:rsid w:val="005364DF"/>
    <w:rsid w:val="00537946"/>
    <w:rsid w:val="0054088E"/>
    <w:rsid w:val="0054112E"/>
    <w:rsid w:val="00544582"/>
    <w:rsid w:val="00544CA0"/>
    <w:rsid w:val="00544D15"/>
    <w:rsid w:val="00547992"/>
    <w:rsid w:val="00554867"/>
    <w:rsid w:val="00556CE1"/>
    <w:rsid w:val="00560699"/>
    <w:rsid w:val="005619ED"/>
    <w:rsid w:val="005639C6"/>
    <w:rsid w:val="00563DCC"/>
    <w:rsid w:val="00564191"/>
    <w:rsid w:val="005647CD"/>
    <w:rsid w:val="00565C6A"/>
    <w:rsid w:val="0057066C"/>
    <w:rsid w:val="00570789"/>
    <w:rsid w:val="00570ACE"/>
    <w:rsid w:val="00571567"/>
    <w:rsid w:val="00572312"/>
    <w:rsid w:val="00574CB7"/>
    <w:rsid w:val="00575777"/>
    <w:rsid w:val="00580314"/>
    <w:rsid w:val="00580348"/>
    <w:rsid w:val="00580AAE"/>
    <w:rsid w:val="005810F9"/>
    <w:rsid w:val="005825FA"/>
    <w:rsid w:val="00582698"/>
    <w:rsid w:val="00582EE1"/>
    <w:rsid w:val="00583917"/>
    <w:rsid w:val="005859E6"/>
    <w:rsid w:val="005872F9"/>
    <w:rsid w:val="00587D8F"/>
    <w:rsid w:val="00591108"/>
    <w:rsid w:val="00591723"/>
    <w:rsid w:val="0059366D"/>
    <w:rsid w:val="0059723E"/>
    <w:rsid w:val="00597B01"/>
    <w:rsid w:val="005A2C57"/>
    <w:rsid w:val="005A3386"/>
    <w:rsid w:val="005A543D"/>
    <w:rsid w:val="005A6615"/>
    <w:rsid w:val="005B477A"/>
    <w:rsid w:val="005B4EFD"/>
    <w:rsid w:val="005B54EA"/>
    <w:rsid w:val="005B6161"/>
    <w:rsid w:val="005B6C9F"/>
    <w:rsid w:val="005C0E6A"/>
    <w:rsid w:val="005C2213"/>
    <w:rsid w:val="005C331F"/>
    <w:rsid w:val="005C340B"/>
    <w:rsid w:val="005C6B2E"/>
    <w:rsid w:val="005C6C04"/>
    <w:rsid w:val="005C72AD"/>
    <w:rsid w:val="005C7B16"/>
    <w:rsid w:val="005C7D77"/>
    <w:rsid w:val="005D55A9"/>
    <w:rsid w:val="005D656C"/>
    <w:rsid w:val="005D668D"/>
    <w:rsid w:val="005D7336"/>
    <w:rsid w:val="005D75BD"/>
    <w:rsid w:val="005D76B0"/>
    <w:rsid w:val="005E053B"/>
    <w:rsid w:val="005E13D4"/>
    <w:rsid w:val="005E1A03"/>
    <w:rsid w:val="005E667A"/>
    <w:rsid w:val="005E7CEE"/>
    <w:rsid w:val="005F3240"/>
    <w:rsid w:val="005F470F"/>
    <w:rsid w:val="005F74F5"/>
    <w:rsid w:val="006003E5"/>
    <w:rsid w:val="00601420"/>
    <w:rsid w:val="00603646"/>
    <w:rsid w:val="00605604"/>
    <w:rsid w:val="00606C27"/>
    <w:rsid w:val="00610FD0"/>
    <w:rsid w:val="00613CC2"/>
    <w:rsid w:val="006157DF"/>
    <w:rsid w:val="00616ED0"/>
    <w:rsid w:val="00617812"/>
    <w:rsid w:val="00620DA4"/>
    <w:rsid w:val="00626148"/>
    <w:rsid w:val="00626B93"/>
    <w:rsid w:val="00630824"/>
    <w:rsid w:val="00632378"/>
    <w:rsid w:val="00632CFC"/>
    <w:rsid w:val="00633970"/>
    <w:rsid w:val="006342F5"/>
    <w:rsid w:val="006346F3"/>
    <w:rsid w:val="00637D8C"/>
    <w:rsid w:val="00637F40"/>
    <w:rsid w:val="00641C5A"/>
    <w:rsid w:val="00642D6B"/>
    <w:rsid w:val="00647474"/>
    <w:rsid w:val="006516B2"/>
    <w:rsid w:val="00651E17"/>
    <w:rsid w:val="00660BCC"/>
    <w:rsid w:val="00662F4B"/>
    <w:rsid w:val="00664860"/>
    <w:rsid w:val="00667B9E"/>
    <w:rsid w:val="00667D8E"/>
    <w:rsid w:val="00673CB7"/>
    <w:rsid w:val="00674780"/>
    <w:rsid w:val="00676607"/>
    <w:rsid w:val="00676CF3"/>
    <w:rsid w:val="00680D2B"/>
    <w:rsid w:val="00682217"/>
    <w:rsid w:val="0068417D"/>
    <w:rsid w:val="00684692"/>
    <w:rsid w:val="0068630B"/>
    <w:rsid w:val="006866CB"/>
    <w:rsid w:val="00687351"/>
    <w:rsid w:val="00687418"/>
    <w:rsid w:val="006879A8"/>
    <w:rsid w:val="00687DA5"/>
    <w:rsid w:val="0069014D"/>
    <w:rsid w:val="0069155B"/>
    <w:rsid w:val="0069416B"/>
    <w:rsid w:val="00694361"/>
    <w:rsid w:val="00694838"/>
    <w:rsid w:val="00695961"/>
    <w:rsid w:val="00695E6E"/>
    <w:rsid w:val="006A0537"/>
    <w:rsid w:val="006A12A6"/>
    <w:rsid w:val="006A193B"/>
    <w:rsid w:val="006A205A"/>
    <w:rsid w:val="006A2B51"/>
    <w:rsid w:val="006A390C"/>
    <w:rsid w:val="006A4612"/>
    <w:rsid w:val="006B0DD5"/>
    <w:rsid w:val="006B14C5"/>
    <w:rsid w:val="006B1BA4"/>
    <w:rsid w:val="006B211D"/>
    <w:rsid w:val="006B2E7C"/>
    <w:rsid w:val="006B5588"/>
    <w:rsid w:val="006B6C2C"/>
    <w:rsid w:val="006C2E91"/>
    <w:rsid w:val="006C6D55"/>
    <w:rsid w:val="006C6EF8"/>
    <w:rsid w:val="006C7DDE"/>
    <w:rsid w:val="006D097F"/>
    <w:rsid w:val="006D2D82"/>
    <w:rsid w:val="006D3189"/>
    <w:rsid w:val="006D34BF"/>
    <w:rsid w:val="006E0039"/>
    <w:rsid w:val="006E21F8"/>
    <w:rsid w:val="006E2958"/>
    <w:rsid w:val="006E37CB"/>
    <w:rsid w:val="006E588A"/>
    <w:rsid w:val="006F0BE3"/>
    <w:rsid w:val="006F1369"/>
    <w:rsid w:val="006F5C2C"/>
    <w:rsid w:val="006F69D1"/>
    <w:rsid w:val="006F6F5E"/>
    <w:rsid w:val="006F7695"/>
    <w:rsid w:val="006F7AEF"/>
    <w:rsid w:val="006F7CF1"/>
    <w:rsid w:val="007043F0"/>
    <w:rsid w:val="00704C39"/>
    <w:rsid w:val="00704CAA"/>
    <w:rsid w:val="00705B3A"/>
    <w:rsid w:val="00707450"/>
    <w:rsid w:val="00713112"/>
    <w:rsid w:val="00713974"/>
    <w:rsid w:val="00715DDA"/>
    <w:rsid w:val="00716B56"/>
    <w:rsid w:val="0072059A"/>
    <w:rsid w:val="00722C53"/>
    <w:rsid w:val="007230E8"/>
    <w:rsid w:val="00723491"/>
    <w:rsid w:val="007237CE"/>
    <w:rsid w:val="0072415A"/>
    <w:rsid w:val="007246A7"/>
    <w:rsid w:val="007254BC"/>
    <w:rsid w:val="00726368"/>
    <w:rsid w:val="007267A0"/>
    <w:rsid w:val="007303D0"/>
    <w:rsid w:val="00731717"/>
    <w:rsid w:val="00733F7F"/>
    <w:rsid w:val="00735C9E"/>
    <w:rsid w:val="00735EEF"/>
    <w:rsid w:val="00737D47"/>
    <w:rsid w:val="00743A95"/>
    <w:rsid w:val="00745093"/>
    <w:rsid w:val="007474AF"/>
    <w:rsid w:val="0075158F"/>
    <w:rsid w:val="00753B55"/>
    <w:rsid w:val="00756CE0"/>
    <w:rsid w:val="007574ED"/>
    <w:rsid w:val="007600D8"/>
    <w:rsid w:val="0076196E"/>
    <w:rsid w:val="007663D1"/>
    <w:rsid w:val="007665D3"/>
    <w:rsid w:val="007670EA"/>
    <w:rsid w:val="0077132A"/>
    <w:rsid w:val="00773DD8"/>
    <w:rsid w:val="00774494"/>
    <w:rsid w:val="00774BE5"/>
    <w:rsid w:val="0077589D"/>
    <w:rsid w:val="00776424"/>
    <w:rsid w:val="00776B62"/>
    <w:rsid w:val="00783535"/>
    <w:rsid w:val="007836DC"/>
    <w:rsid w:val="00783895"/>
    <w:rsid w:val="00784950"/>
    <w:rsid w:val="00785600"/>
    <w:rsid w:val="007871CA"/>
    <w:rsid w:val="007879FB"/>
    <w:rsid w:val="0079120D"/>
    <w:rsid w:val="0079180E"/>
    <w:rsid w:val="00792505"/>
    <w:rsid w:val="0079301F"/>
    <w:rsid w:val="00793414"/>
    <w:rsid w:val="00793F06"/>
    <w:rsid w:val="00795A01"/>
    <w:rsid w:val="007968F8"/>
    <w:rsid w:val="00797954"/>
    <w:rsid w:val="007A2E74"/>
    <w:rsid w:val="007A300D"/>
    <w:rsid w:val="007A40A0"/>
    <w:rsid w:val="007A6643"/>
    <w:rsid w:val="007B2D43"/>
    <w:rsid w:val="007B4A81"/>
    <w:rsid w:val="007B630E"/>
    <w:rsid w:val="007C09F3"/>
    <w:rsid w:val="007C0C0B"/>
    <w:rsid w:val="007C25F3"/>
    <w:rsid w:val="007C361E"/>
    <w:rsid w:val="007C3DE2"/>
    <w:rsid w:val="007C53C1"/>
    <w:rsid w:val="007C5712"/>
    <w:rsid w:val="007D104A"/>
    <w:rsid w:val="007D390C"/>
    <w:rsid w:val="007D3CF1"/>
    <w:rsid w:val="007D5799"/>
    <w:rsid w:val="007E0816"/>
    <w:rsid w:val="007E29A1"/>
    <w:rsid w:val="007E4A45"/>
    <w:rsid w:val="007E658B"/>
    <w:rsid w:val="007F04C1"/>
    <w:rsid w:val="008012F8"/>
    <w:rsid w:val="00801DBC"/>
    <w:rsid w:val="00803E38"/>
    <w:rsid w:val="008066CF"/>
    <w:rsid w:val="008072BD"/>
    <w:rsid w:val="008078EA"/>
    <w:rsid w:val="0081156F"/>
    <w:rsid w:val="00812ECE"/>
    <w:rsid w:val="00814FCB"/>
    <w:rsid w:val="00817F15"/>
    <w:rsid w:val="0082094A"/>
    <w:rsid w:val="00821829"/>
    <w:rsid w:val="00823649"/>
    <w:rsid w:val="00830D16"/>
    <w:rsid w:val="00832890"/>
    <w:rsid w:val="00833949"/>
    <w:rsid w:val="00834179"/>
    <w:rsid w:val="00836D18"/>
    <w:rsid w:val="00836FB0"/>
    <w:rsid w:val="00837DA1"/>
    <w:rsid w:val="00842EF4"/>
    <w:rsid w:val="008433FA"/>
    <w:rsid w:val="0084482F"/>
    <w:rsid w:val="00845004"/>
    <w:rsid w:val="00847853"/>
    <w:rsid w:val="00850366"/>
    <w:rsid w:val="00853918"/>
    <w:rsid w:val="008546F8"/>
    <w:rsid w:val="0085499B"/>
    <w:rsid w:val="008550FE"/>
    <w:rsid w:val="00864CBB"/>
    <w:rsid w:val="00865B82"/>
    <w:rsid w:val="00866430"/>
    <w:rsid w:val="00867B0D"/>
    <w:rsid w:val="0087072F"/>
    <w:rsid w:val="0087300E"/>
    <w:rsid w:val="00873C40"/>
    <w:rsid w:val="00880021"/>
    <w:rsid w:val="008801B9"/>
    <w:rsid w:val="008829F8"/>
    <w:rsid w:val="00882A67"/>
    <w:rsid w:val="00883C59"/>
    <w:rsid w:val="00884875"/>
    <w:rsid w:val="00885B21"/>
    <w:rsid w:val="00886357"/>
    <w:rsid w:val="00886B2A"/>
    <w:rsid w:val="008877BF"/>
    <w:rsid w:val="00890BD5"/>
    <w:rsid w:val="00891096"/>
    <w:rsid w:val="0089147F"/>
    <w:rsid w:val="00891953"/>
    <w:rsid w:val="0089770E"/>
    <w:rsid w:val="008A38C4"/>
    <w:rsid w:val="008A49EA"/>
    <w:rsid w:val="008A5E6E"/>
    <w:rsid w:val="008A6456"/>
    <w:rsid w:val="008A6A8B"/>
    <w:rsid w:val="008A71BC"/>
    <w:rsid w:val="008B1A12"/>
    <w:rsid w:val="008B4042"/>
    <w:rsid w:val="008B6BC5"/>
    <w:rsid w:val="008B6D3E"/>
    <w:rsid w:val="008B7B97"/>
    <w:rsid w:val="008C0C04"/>
    <w:rsid w:val="008C194C"/>
    <w:rsid w:val="008C2B69"/>
    <w:rsid w:val="008C33E8"/>
    <w:rsid w:val="008C420C"/>
    <w:rsid w:val="008C509E"/>
    <w:rsid w:val="008C50FD"/>
    <w:rsid w:val="008C5156"/>
    <w:rsid w:val="008C52E9"/>
    <w:rsid w:val="008C5CD2"/>
    <w:rsid w:val="008D1553"/>
    <w:rsid w:val="008D3368"/>
    <w:rsid w:val="008D4AB7"/>
    <w:rsid w:val="008D5020"/>
    <w:rsid w:val="008D540F"/>
    <w:rsid w:val="008D57A0"/>
    <w:rsid w:val="008D60DE"/>
    <w:rsid w:val="008D7FEB"/>
    <w:rsid w:val="008E199E"/>
    <w:rsid w:val="008E1A9E"/>
    <w:rsid w:val="008E3215"/>
    <w:rsid w:val="008E3BBA"/>
    <w:rsid w:val="008E540B"/>
    <w:rsid w:val="008E7ADD"/>
    <w:rsid w:val="008F0FD5"/>
    <w:rsid w:val="008F1FA2"/>
    <w:rsid w:val="008F2A56"/>
    <w:rsid w:val="008F3F47"/>
    <w:rsid w:val="008F5031"/>
    <w:rsid w:val="008F68C0"/>
    <w:rsid w:val="008F746A"/>
    <w:rsid w:val="00902FAB"/>
    <w:rsid w:val="00902FAE"/>
    <w:rsid w:val="00903652"/>
    <w:rsid w:val="00910C5D"/>
    <w:rsid w:val="00912EBD"/>
    <w:rsid w:val="00912F19"/>
    <w:rsid w:val="009141E9"/>
    <w:rsid w:val="009154FD"/>
    <w:rsid w:val="00921898"/>
    <w:rsid w:val="009218AB"/>
    <w:rsid w:val="00922565"/>
    <w:rsid w:val="00922E47"/>
    <w:rsid w:val="0092584C"/>
    <w:rsid w:val="00926604"/>
    <w:rsid w:val="00927941"/>
    <w:rsid w:val="00934E07"/>
    <w:rsid w:val="00936D6E"/>
    <w:rsid w:val="00937E9C"/>
    <w:rsid w:val="00941E5F"/>
    <w:rsid w:val="0094220B"/>
    <w:rsid w:val="009424A2"/>
    <w:rsid w:val="0094361F"/>
    <w:rsid w:val="00945040"/>
    <w:rsid w:val="009501D8"/>
    <w:rsid w:val="00951952"/>
    <w:rsid w:val="00953912"/>
    <w:rsid w:val="00956D96"/>
    <w:rsid w:val="00962CB7"/>
    <w:rsid w:val="00966DA1"/>
    <w:rsid w:val="00967932"/>
    <w:rsid w:val="00972CFA"/>
    <w:rsid w:val="00974B40"/>
    <w:rsid w:val="00977071"/>
    <w:rsid w:val="00981413"/>
    <w:rsid w:val="00982D59"/>
    <w:rsid w:val="009846D3"/>
    <w:rsid w:val="00990DD7"/>
    <w:rsid w:val="00993BE0"/>
    <w:rsid w:val="009977C1"/>
    <w:rsid w:val="009A069B"/>
    <w:rsid w:val="009A10B9"/>
    <w:rsid w:val="009A3A93"/>
    <w:rsid w:val="009A44E6"/>
    <w:rsid w:val="009A4CD8"/>
    <w:rsid w:val="009A59CD"/>
    <w:rsid w:val="009A61A1"/>
    <w:rsid w:val="009A6DA6"/>
    <w:rsid w:val="009A7C06"/>
    <w:rsid w:val="009B14A0"/>
    <w:rsid w:val="009B25F1"/>
    <w:rsid w:val="009B4A03"/>
    <w:rsid w:val="009B591B"/>
    <w:rsid w:val="009B73F8"/>
    <w:rsid w:val="009C0B42"/>
    <w:rsid w:val="009C1317"/>
    <w:rsid w:val="009C13D0"/>
    <w:rsid w:val="009C25AD"/>
    <w:rsid w:val="009C30FF"/>
    <w:rsid w:val="009C6864"/>
    <w:rsid w:val="009C6932"/>
    <w:rsid w:val="009C7A04"/>
    <w:rsid w:val="009D0A0F"/>
    <w:rsid w:val="009D1B29"/>
    <w:rsid w:val="009D1E89"/>
    <w:rsid w:val="009D44DC"/>
    <w:rsid w:val="009D6245"/>
    <w:rsid w:val="009D6978"/>
    <w:rsid w:val="009D6D95"/>
    <w:rsid w:val="009E5697"/>
    <w:rsid w:val="009E7746"/>
    <w:rsid w:val="009F05AC"/>
    <w:rsid w:val="009F2421"/>
    <w:rsid w:val="009F5892"/>
    <w:rsid w:val="009F6509"/>
    <w:rsid w:val="00A009B4"/>
    <w:rsid w:val="00A10230"/>
    <w:rsid w:val="00A10DB9"/>
    <w:rsid w:val="00A14F1D"/>
    <w:rsid w:val="00A16966"/>
    <w:rsid w:val="00A17F29"/>
    <w:rsid w:val="00A21EBB"/>
    <w:rsid w:val="00A230B4"/>
    <w:rsid w:val="00A23E05"/>
    <w:rsid w:val="00A25F28"/>
    <w:rsid w:val="00A26F8F"/>
    <w:rsid w:val="00A27198"/>
    <w:rsid w:val="00A30770"/>
    <w:rsid w:val="00A36014"/>
    <w:rsid w:val="00A37245"/>
    <w:rsid w:val="00A377B3"/>
    <w:rsid w:val="00A4003F"/>
    <w:rsid w:val="00A41C30"/>
    <w:rsid w:val="00A42077"/>
    <w:rsid w:val="00A43237"/>
    <w:rsid w:val="00A44AAD"/>
    <w:rsid w:val="00A46613"/>
    <w:rsid w:val="00A470F0"/>
    <w:rsid w:val="00A477B7"/>
    <w:rsid w:val="00A4792A"/>
    <w:rsid w:val="00A5077C"/>
    <w:rsid w:val="00A51F06"/>
    <w:rsid w:val="00A53F04"/>
    <w:rsid w:val="00A612A0"/>
    <w:rsid w:val="00A61DFB"/>
    <w:rsid w:val="00A64AA0"/>
    <w:rsid w:val="00A65169"/>
    <w:rsid w:val="00A668FE"/>
    <w:rsid w:val="00A66C1A"/>
    <w:rsid w:val="00A70F3F"/>
    <w:rsid w:val="00A72C9D"/>
    <w:rsid w:val="00A73827"/>
    <w:rsid w:val="00A7590B"/>
    <w:rsid w:val="00A759A2"/>
    <w:rsid w:val="00A7797D"/>
    <w:rsid w:val="00A77E91"/>
    <w:rsid w:val="00A802ED"/>
    <w:rsid w:val="00A8132B"/>
    <w:rsid w:val="00A8219F"/>
    <w:rsid w:val="00A84E10"/>
    <w:rsid w:val="00A85300"/>
    <w:rsid w:val="00A860FC"/>
    <w:rsid w:val="00A86326"/>
    <w:rsid w:val="00A8652B"/>
    <w:rsid w:val="00A87E82"/>
    <w:rsid w:val="00A87F4C"/>
    <w:rsid w:val="00A9038C"/>
    <w:rsid w:val="00A90A2B"/>
    <w:rsid w:val="00A90ED4"/>
    <w:rsid w:val="00A9202B"/>
    <w:rsid w:val="00A930F3"/>
    <w:rsid w:val="00A94236"/>
    <w:rsid w:val="00A96B5F"/>
    <w:rsid w:val="00A96DEA"/>
    <w:rsid w:val="00A971FD"/>
    <w:rsid w:val="00A97E9C"/>
    <w:rsid w:val="00AA5DDE"/>
    <w:rsid w:val="00AA62CC"/>
    <w:rsid w:val="00AA7CD4"/>
    <w:rsid w:val="00AB0E9A"/>
    <w:rsid w:val="00AB107D"/>
    <w:rsid w:val="00AB2664"/>
    <w:rsid w:val="00AB28AF"/>
    <w:rsid w:val="00AB32DE"/>
    <w:rsid w:val="00AB35E2"/>
    <w:rsid w:val="00AB3D3D"/>
    <w:rsid w:val="00AB5135"/>
    <w:rsid w:val="00AB5486"/>
    <w:rsid w:val="00AC480E"/>
    <w:rsid w:val="00AC6C9C"/>
    <w:rsid w:val="00AC74BC"/>
    <w:rsid w:val="00AD062E"/>
    <w:rsid w:val="00AD0690"/>
    <w:rsid w:val="00AD2FFA"/>
    <w:rsid w:val="00AD4EEC"/>
    <w:rsid w:val="00AE02BD"/>
    <w:rsid w:val="00AE0687"/>
    <w:rsid w:val="00AE6144"/>
    <w:rsid w:val="00AE6EDE"/>
    <w:rsid w:val="00AF5442"/>
    <w:rsid w:val="00B02A24"/>
    <w:rsid w:val="00B02B31"/>
    <w:rsid w:val="00B04106"/>
    <w:rsid w:val="00B0644E"/>
    <w:rsid w:val="00B113BC"/>
    <w:rsid w:val="00B12AE7"/>
    <w:rsid w:val="00B1332B"/>
    <w:rsid w:val="00B13351"/>
    <w:rsid w:val="00B1596C"/>
    <w:rsid w:val="00B15CAD"/>
    <w:rsid w:val="00B22DB2"/>
    <w:rsid w:val="00B23C02"/>
    <w:rsid w:val="00B24098"/>
    <w:rsid w:val="00B2409D"/>
    <w:rsid w:val="00B251AC"/>
    <w:rsid w:val="00B25995"/>
    <w:rsid w:val="00B27CCC"/>
    <w:rsid w:val="00B27D9D"/>
    <w:rsid w:val="00B3201C"/>
    <w:rsid w:val="00B334C9"/>
    <w:rsid w:val="00B3432A"/>
    <w:rsid w:val="00B34EDF"/>
    <w:rsid w:val="00B3555B"/>
    <w:rsid w:val="00B35B2A"/>
    <w:rsid w:val="00B41336"/>
    <w:rsid w:val="00B41451"/>
    <w:rsid w:val="00B44C15"/>
    <w:rsid w:val="00B44D9F"/>
    <w:rsid w:val="00B45725"/>
    <w:rsid w:val="00B47006"/>
    <w:rsid w:val="00B47DC2"/>
    <w:rsid w:val="00B50444"/>
    <w:rsid w:val="00B50D8C"/>
    <w:rsid w:val="00B53ABC"/>
    <w:rsid w:val="00B5455C"/>
    <w:rsid w:val="00B55E7B"/>
    <w:rsid w:val="00B55FC8"/>
    <w:rsid w:val="00B60EC0"/>
    <w:rsid w:val="00B63784"/>
    <w:rsid w:val="00B63CE0"/>
    <w:rsid w:val="00B71130"/>
    <w:rsid w:val="00B713FD"/>
    <w:rsid w:val="00B749E1"/>
    <w:rsid w:val="00B75072"/>
    <w:rsid w:val="00B7792B"/>
    <w:rsid w:val="00B81A4D"/>
    <w:rsid w:val="00B81A97"/>
    <w:rsid w:val="00B82052"/>
    <w:rsid w:val="00B83134"/>
    <w:rsid w:val="00B8601F"/>
    <w:rsid w:val="00B86FB3"/>
    <w:rsid w:val="00B877F6"/>
    <w:rsid w:val="00B87F2E"/>
    <w:rsid w:val="00B910D4"/>
    <w:rsid w:val="00B914D8"/>
    <w:rsid w:val="00B919E5"/>
    <w:rsid w:val="00B92209"/>
    <w:rsid w:val="00B931D2"/>
    <w:rsid w:val="00B9505E"/>
    <w:rsid w:val="00B956C9"/>
    <w:rsid w:val="00BA2528"/>
    <w:rsid w:val="00BA367A"/>
    <w:rsid w:val="00BA40F1"/>
    <w:rsid w:val="00BA4D46"/>
    <w:rsid w:val="00BA5740"/>
    <w:rsid w:val="00BA5B35"/>
    <w:rsid w:val="00BA6250"/>
    <w:rsid w:val="00BB38B5"/>
    <w:rsid w:val="00BB3FDF"/>
    <w:rsid w:val="00BB63DD"/>
    <w:rsid w:val="00BB7BAE"/>
    <w:rsid w:val="00BB7CF8"/>
    <w:rsid w:val="00BB7F95"/>
    <w:rsid w:val="00BC02DC"/>
    <w:rsid w:val="00BC11F8"/>
    <w:rsid w:val="00BC2A60"/>
    <w:rsid w:val="00BC2CD3"/>
    <w:rsid w:val="00BC2CEF"/>
    <w:rsid w:val="00BC4EEF"/>
    <w:rsid w:val="00BC5D79"/>
    <w:rsid w:val="00BD0A5A"/>
    <w:rsid w:val="00BD2718"/>
    <w:rsid w:val="00BD702C"/>
    <w:rsid w:val="00BD7627"/>
    <w:rsid w:val="00BE04BB"/>
    <w:rsid w:val="00BE1EFE"/>
    <w:rsid w:val="00BE240A"/>
    <w:rsid w:val="00BE2E54"/>
    <w:rsid w:val="00BE3E03"/>
    <w:rsid w:val="00BE49DE"/>
    <w:rsid w:val="00BE532E"/>
    <w:rsid w:val="00BE613B"/>
    <w:rsid w:val="00BE6245"/>
    <w:rsid w:val="00BE6494"/>
    <w:rsid w:val="00BE6816"/>
    <w:rsid w:val="00BF012F"/>
    <w:rsid w:val="00BF11B8"/>
    <w:rsid w:val="00BF2D74"/>
    <w:rsid w:val="00BF2E04"/>
    <w:rsid w:val="00BF3B74"/>
    <w:rsid w:val="00BF3CC2"/>
    <w:rsid w:val="00BF3D73"/>
    <w:rsid w:val="00C0062E"/>
    <w:rsid w:val="00C03BF8"/>
    <w:rsid w:val="00C05283"/>
    <w:rsid w:val="00C07808"/>
    <w:rsid w:val="00C10A66"/>
    <w:rsid w:val="00C12E95"/>
    <w:rsid w:val="00C1318D"/>
    <w:rsid w:val="00C1420F"/>
    <w:rsid w:val="00C14E67"/>
    <w:rsid w:val="00C20B3F"/>
    <w:rsid w:val="00C22D5F"/>
    <w:rsid w:val="00C23798"/>
    <w:rsid w:val="00C25F91"/>
    <w:rsid w:val="00C2677A"/>
    <w:rsid w:val="00C27B6F"/>
    <w:rsid w:val="00C31A16"/>
    <w:rsid w:val="00C31F94"/>
    <w:rsid w:val="00C33F75"/>
    <w:rsid w:val="00C37BBF"/>
    <w:rsid w:val="00C41510"/>
    <w:rsid w:val="00C44416"/>
    <w:rsid w:val="00C46284"/>
    <w:rsid w:val="00C474E6"/>
    <w:rsid w:val="00C47701"/>
    <w:rsid w:val="00C52A8E"/>
    <w:rsid w:val="00C54B41"/>
    <w:rsid w:val="00C5769E"/>
    <w:rsid w:val="00C60C8E"/>
    <w:rsid w:val="00C6167A"/>
    <w:rsid w:val="00C625D4"/>
    <w:rsid w:val="00C654B8"/>
    <w:rsid w:val="00C65EF2"/>
    <w:rsid w:val="00C66638"/>
    <w:rsid w:val="00C75297"/>
    <w:rsid w:val="00C812D3"/>
    <w:rsid w:val="00C84AA6"/>
    <w:rsid w:val="00C8776F"/>
    <w:rsid w:val="00C878AC"/>
    <w:rsid w:val="00C90087"/>
    <w:rsid w:val="00C90A0E"/>
    <w:rsid w:val="00C90C55"/>
    <w:rsid w:val="00C941A0"/>
    <w:rsid w:val="00C9666D"/>
    <w:rsid w:val="00C972D9"/>
    <w:rsid w:val="00CA11AD"/>
    <w:rsid w:val="00CA1AC0"/>
    <w:rsid w:val="00CA3D33"/>
    <w:rsid w:val="00CA4553"/>
    <w:rsid w:val="00CB173D"/>
    <w:rsid w:val="00CB2DF4"/>
    <w:rsid w:val="00CB6E7E"/>
    <w:rsid w:val="00CC11E9"/>
    <w:rsid w:val="00CC13B1"/>
    <w:rsid w:val="00CC1CDE"/>
    <w:rsid w:val="00CC32F8"/>
    <w:rsid w:val="00CC4260"/>
    <w:rsid w:val="00CC4D19"/>
    <w:rsid w:val="00CC7188"/>
    <w:rsid w:val="00CD06D9"/>
    <w:rsid w:val="00CD114E"/>
    <w:rsid w:val="00CD24B6"/>
    <w:rsid w:val="00CD5689"/>
    <w:rsid w:val="00CE0124"/>
    <w:rsid w:val="00CE0174"/>
    <w:rsid w:val="00CE0A77"/>
    <w:rsid w:val="00CE0F00"/>
    <w:rsid w:val="00CE1244"/>
    <w:rsid w:val="00CE2636"/>
    <w:rsid w:val="00CE4079"/>
    <w:rsid w:val="00CE411A"/>
    <w:rsid w:val="00CE42EE"/>
    <w:rsid w:val="00CE7234"/>
    <w:rsid w:val="00CE7340"/>
    <w:rsid w:val="00CF3843"/>
    <w:rsid w:val="00CF6380"/>
    <w:rsid w:val="00CF6488"/>
    <w:rsid w:val="00CF6F0C"/>
    <w:rsid w:val="00D04A31"/>
    <w:rsid w:val="00D07893"/>
    <w:rsid w:val="00D10130"/>
    <w:rsid w:val="00D14085"/>
    <w:rsid w:val="00D14742"/>
    <w:rsid w:val="00D20A5F"/>
    <w:rsid w:val="00D23059"/>
    <w:rsid w:val="00D23508"/>
    <w:rsid w:val="00D23670"/>
    <w:rsid w:val="00D23EBF"/>
    <w:rsid w:val="00D2409B"/>
    <w:rsid w:val="00D242F6"/>
    <w:rsid w:val="00D26EA3"/>
    <w:rsid w:val="00D30B06"/>
    <w:rsid w:val="00D30B1D"/>
    <w:rsid w:val="00D30FEA"/>
    <w:rsid w:val="00D3299B"/>
    <w:rsid w:val="00D34B28"/>
    <w:rsid w:val="00D35EFD"/>
    <w:rsid w:val="00D37B79"/>
    <w:rsid w:val="00D37F88"/>
    <w:rsid w:val="00D37FE3"/>
    <w:rsid w:val="00D410B2"/>
    <w:rsid w:val="00D41309"/>
    <w:rsid w:val="00D43283"/>
    <w:rsid w:val="00D434A9"/>
    <w:rsid w:val="00D45425"/>
    <w:rsid w:val="00D45B23"/>
    <w:rsid w:val="00D462F5"/>
    <w:rsid w:val="00D47AA0"/>
    <w:rsid w:val="00D51721"/>
    <w:rsid w:val="00D5480A"/>
    <w:rsid w:val="00D60DA9"/>
    <w:rsid w:val="00D6240B"/>
    <w:rsid w:val="00D62B2E"/>
    <w:rsid w:val="00D64131"/>
    <w:rsid w:val="00D6690D"/>
    <w:rsid w:val="00D7044E"/>
    <w:rsid w:val="00D71B88"/>
    <w:rsid w:val="00D73529"/>
    <w:rsid w:val="00D7375F"/>
    <w:rsid w:val="00D74E48"/>
    <w:rsid w:val="00D750F1"/>
    <w:rsid w:val="00D76C8C"/>
    <w:rsid w:val="00D802F0"/>
    <w:rsid w:val="00D82D32"/>
    <w:rsid w:val="00D84108"/>
    <w:rsid w:val="00D8508D"/>
    <w:rsid w:val="00D85B1B"/>
    <w:rsid w:val="00D86D55"/>
    <w:rsid w:val="00D877E3"/>
    <w:rsid w:val="00D91296"/>
    <w:rsid w:val="00D941A5"/>
    <w:rsid w:val="00D95B9C"/>
    <w:rsid w:val="00D95D80"/>
    <w:rsid w:val="00DA0F3A"/>
    <w:rsid w:val="00DA3018"/>
    <w:rsid w:val="00DA666E"/>
    <w:rsid w:val="00DB221B"/>
    <w:rsid w:val="00DB363C"/>
    <w:rsid w:val="00DB6973"/>
    <w:rsid w:val="00DB709C"/>
    <w:rsid w:val="00DB7B43"/>
    <w:rsid w:val="00DC076C"/>
    <w:rsid w:val="00DC26B1"/>
    <w:rsid w:val="00DC4917"/>
    <w:rsid w:val="00DC4FF5"/>
    <w:rsid w:val="00DC6DED"/>
    <w:rsid w:val="00DD0F58"/>
    <w:rsid w:val="00DD45FB"/>
    <w:rsid w:val="00DD79A7"/>
    <w:rsid w:val="00DE2DF9"/>
    <w:rsid w:val="00DE323F"/>
    <w:rsid w:val="00DE5379"/>
    <w:rsid w:val="00DE5C90"/>
    <w:rsid w:val="00DE64D7"/>
    <w:rsid w:val="00DE7D1E"/>
    <w:rsid w:val="00DE7E53"/>
    <w:rsid w:val="00DF28A9"/>
    <w:rsid w:val="00DF4F39"/>
    <w:rsid w:val="00DF4FB3"/>
    <w:rsid w:val="00DF68F1"/>
    <w:rsid w:val="00E00F5C"/>
    <w:rsid w:val="00E01348"/>
    <w:rsid w:val="00E01D81"/>
    <w:rsid w:val="00E02E20"/>
    <w:rsid w:val="00E03B10"/>
    <w:rsid w:val="00E047B6"/>
    <w:rsid w:val="00E058CF"/>
    <w:rsid w:val="00E10CD9"/>
    <w:rsid w:val="00E11228"/>
    <w:rsid w:val="00E11426"/>
    <w:rsid w:val="00E1292B"/>
    <w:rsid w:val="00E21765"/>
    <w:rsid w:val="00E2244F"/>
    <w:rsid w:val="00E23033"/>
    <w:rsid w:val="00E258A3"/>
    <w:rsid w:val="00E3246C"/>
    <w:rsid w:val="00E32712"/>
    <w:rsid w:val="00E34687"/>
    <w:rsid w:val="00E35CDC"/>
    <w:rsid w:val="00E37FD8"/>
    <w:rsid w:val="00E445C3"/>
    <w:rsid w:val="00E45E41"/>
    <w:rsid w:val="00E46536"/>
    <w:rsid w:val="00E4665F"/>
    <w:rsid w:val="00E52B52"/>
    <w:rsid w:val="00E52C46"/>
    <w:rsid w:val="00E52E9A"/>
    <w:rsid w:val="00E537CA"/>
    <w:rsid w:val="00E5442A"/>
    <w:rsid w:val="00E54463"/>
    <w:rsid w:val="00E562B6"/>
    <w:rsid w:val="00E57B94"/>
    <w:rsid w:val="00E71273"/>
    <w:rsid w:val="00E739C3"/>
    <w:rsid w:val="00E73F56"/>
    <w:rsid w:val="00E756EE"/>
    <w:rsid w:val="00E75BCB"/>
    <w:rsid w:val="00E76DF5"/>
    <w:rsid w:val="00E82142"/>
    <w:rsid w:val="00E823EA"/>
    <w:rsid w:val="00E850AD"/>
    <w:rsid w:val="00E90085"/>
    <w:rsid w:val="00E90FC3"/>
    <w:rsid w:val="00E911CA"/>
    <w:rsid w:val="00E92A04"/>
    <w:rsid w:val="00E9346C"/>
    <w:rsid w:val="00E947B3"/>
    <w:rsid w:val="00E95341"/>
    <w:rsid w:val="00E973D2"/>
    <w:rsid w:val="00EA0398"/>
    <w:rsid w:val="00EA14AB"/>
    <w:rsid w:val="00EA1D0A"/>
    <w:rsid w:val="00EA46DA"/>
    <w:rsid w:val="00EA4823"/>
    <w:rsid w:val="00EA6581"/>
    <w:rsid w:val="00EA70FE"/>
    <w:rsid w:val="00EB02A2"/>
    <w:rsid w:val="00EB25B5"/>
    <w:rsid w:val="00EB4127"/>
    <w:rsid w:val="00EB49DD"/>
    <w:rsid w:val="00EB572A"/>
    <w:rsid w:val="00EB72EE"/>
    <w:rsid w:val="00EC0A65"/>
    <w:rsid w:val="00EC0F03"/>
    <w:rsid w:val="00EC204D"/>
    <w:rsid w:val="00EC2FE2"/>
    <w:rsid w:val="00EC63CE"/>
    <w:rsid w:val="00ED1564"/>
    <w:rsid w:val="00ED4B78"/>
    <w:rsid w:val="00EE25F0"/>
    <w:rsid w:val="00EE302D"/>
    <w:rsid w:val="00EE5FCF"/>
    <w:rsid w:val="00EE64B8"/>
    <w:rsid w:val="00EF392D"/>
    <w:rsid w:val="00F00197"/>
    <w:rsid w:val="00F07728"/>
    <w:rsid w:val="00F10A99"/>
    <w:rsid w:val="00F11AAB"/>
    <w:rsid w:val="00F11C20"/>
    <w:rsid w:val="00F12459"/>
    <w:rsid w:val="00F126D0"/>
    <w:rsid w:val="00F1446E"/>
    <w:rsid w:val="00F15900"/>
    <w:rsid w:val="00F16423"/>
    <w:rsid w:val="00F164CB"/>
    <w:rsid w:val="00F16648"/>
    <w:rsid w:val="00F22666"/>
    <w:rsid w:val="00F261C3"/>
    <w:rsid w:val="00F3072A"/>
    <w:rsid w:val="00F30942"/>
    <w:rsid w:val="00F31736"/>
    <w:rsid w:val="00F31A8E"/>
    <w:rsid w:val="00F31F36"/>
    <w:rsid w:val="00F31FD2"/>
    <w:rsid w:val="00F33177"/>
    <w:rsid w:val="00F40D1C"/>
    <w:rsid w:val="00F41213"/>
    <w:rsid w:val="00F42BC5"/>
    <w:rsid w:val="00F42F11"/>
    <w:rsid w:val="00F45446"/>
    <w:rsid w:val="00F469A9"/>
    <w:rsid w:val="00F46F56"/>
    <w:rsid w:val="00F477B7"/>
    <w:rsid w:val="00F47BAB"/>
    <w:rsid w:val="00F51F44"/>
    <w:rsid w:val="00F52323"/>
    <w:rsid w:val="00F53E15"/>
    <w:rsid w:val="00F55B8E"/>
    <w:rsid w:val="00F5658C"/>
    <w:rsid w:val="00F57920"/>
    <w:rsid w:val="00F57E81"/>
    <w:rsid w:val="00F603BA"/>
    <w:rsid w:val="00F6169F"/>
    <w:rsid w:val="00F62466"/>
    <w:rsid w:val="00F64F27"/>
    <w:rsid w:val="00F65D06"/>
    <w:rsid w:val="00F6630D"/>
    <w:rsid w:val="00F705A4"/>
    <w:rsid w:val="00F72FF8"/>
    <w:rsid w:val="00F77EBA"/>
    <w:rsid w:val="00F80FB8"/>
    <w:rsid w:val="00F8261D"/>
    <w:rsid w:val="00F835B3"/>
    <w:rsid w:val="00F83BC2"/>
    <w:rsid w:val="00F83D9D"/>
    <w:rsid w:val="00F84183"/>
    <w:rsid w:val="00F85900"/>
    <w:rsid w:val="00F863DC"/>
    <w:rsid w:val="00F91E02"/>
    <w:rsid w:val="00F928CC"/>
    <w:rsid w:val="00F92BB0"/>
    <w:rsid w:val="00F93FFA"/>
    <w:rsid w:val="00FA1600"/>
    <w:rsid w:val="00FA49B2"/>
    <w:rsid w:val="00FA5338"/>
    <w:rsid w:val="00FA6384"/>
    <w:rsid w:val="00FA7F7B"/>
    <w:rsid w:val="00FB2ADA"/>
    <w:rsid w:val="00FB2B13"/>
    <w:rsid w:val="00FB606B"/>
    <w:rsid w:val="00FB6772"/>
    <w:rsid w:val="00FC0D55"/>
    <w:rsid w:val="00FC3C52"/>
    <w:rsid w:val="00FC3D13"/>
    <w:rsid w:val="00FC3D5E"/>
    <w:rsid w:val="00FC3F98"/>
    <w:rsid w:val="00FC4C98"/>
    <w:rsid w:val="00FC6251"/>
    <w:rsid w:val="00FD4D1D"/>
    <w:rsid w:val="00FD7F91"/>
    <w:rsid w:val="00FE1419"/>
    <w:rsid w:val="00FE18EC"/>
    <w:rsid w:val="00FE23C0"/>
    <w:rsid w:val="00FE2515"/>
    <w:rsid w:val="00FE28CA"/>
    <w:rsid w:val="00FE2C7F"/>
    <w:rsid w:val="00FE2EB8"/>
    <w:rsid w:val="00FE3449"/>
    <w:rsid w:val="00FE3A15"/>
    <w:rsid w:val="00FE5561"/>
    <w:rsid w:val="00FF23BF"/>
    <w:rsid w:val="00FF3474"/>
    <w:rsid w:val="00FF602B"/>
    <w:rsid w:val="00FF7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A27C0"/>
  <w15:docId w15:val="{80BCF417-DE57-4105-837B-B7B6313AE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148"/>
    <w:pPr>
      <w:widowControl w:val="0"/>
      <w:spacing w:line="30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19703C"/>
    <w:pPr>
      <w:keepNext/>
      <w:keepLines/>
      <w:numPr>
        <w:numId w:val="1"/>
      </w:numPr>
      <w:spacing w:before="480" w:after="360" w:line="240" w:lineRule="auto"/>
      <w:ind w:firstLineChars="0"/>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94220B"/>
    <w:pPr>
      <w:keepNext/>
      <w:keepLines/>
      <w:numPr>
        <w:ilvl w:val="1"/>
        <w:numId w:val="1"/>
      </w:numPr>
      <w:spacing w:before="480" w:after="120" w:line="240" w:lineRule="auto"/>
      <w:ind w:firstLineChars="0"/>
      <w:jc w:val="left"/>
      <w:outlineLvl w:val="1"/>
    </w:pPr>
    <w:rPr>
      <w:rFonts w:ascii="黑体" w:eastAsia="黑体" w:hAnsi="黑体" w:cs="Times New Roman"/>
      <w:bCs/>
      <w:sz w:val="30"/>
      <w:szCs w:val="30"/>
    </w:rPr>
  </w:style>
  <w:style w:type="paragraph" w:styleId="3">
    <w:name w:val="heading 3"/>
    <w:basedOn w:val="a"/>
    <w:next w:val="a"/>
    <w:link w:val="30"/>
    <w:autoRedefine/>
    <w:uiPriority w:val="9"/>
    <w:unhideWhenUsed/>
    <w:qFormat/>
    <w:rsid w:val="0094220B"/>
    <w:pPr>
      <w:keepNext/>
      <w:keepLines/>
      <w:numPr>
        <w:ilvl w:val="2"/>
        <w:numId w:val="1"/>
      </w:numPr>
      <w:spacing w:before="240" w:after="120" w:line="240" w:lineRule="auto"/>
      <w:ind w:firstLineChars="0"/>
      <w:jc w:val="left"/>
      <w:outlineLvl w:val="2"/>
    </w:pPr>
    <w:rPr>
      <w:rFonts w:ascii="黑体" w:eastAsia="黑体" w:hAnsi="黑体" w:cs="Times New Roman"/>
      <w:sz w:val="28"/>
      <w:szCs w:val="28"/>
    </w:rPr>
  </w:style>
  <w:style w:type="paragraph" w:styleId="4">
    <w:name w:val="heading 4"/>
    <w:basedOn w:val="a"/>
    <w:next w:val="a"/>
    <w:link w:val="40"/>
    <w:autoRedefine/>
    <w:uiPriority w:val="9"/>
    <w:unhideWhenUsed/>
    <w:qFormat/>
    <w:rsid w:val="006E37CB"/>
    <w:pPr>
      <w:keepNext/>
      <w:keepLines/>
      <w:numPr>
        <w:ilvl w:val="3"/>
        <w:numId w:val="1"/>
      </w:numPr>
      <w:spacing w:before="240" w:after="120" w:line="240" w:lineRule="auto"/>
      <w:ind w:firstLineChars="0"/>
      <w:jc w:val="left"/>
      <w:outlineLvl w:val="3"/>
    </w:pPr>
    <w:rPr>
      <w:rFonts w:ascii="黑体" w:eastAsia="黑体" w:hAnsi="黑体" w:cs="Times New Roman"/>
      <w:szCs w:val="24"/>
    </w:rPr>
  </w:style>
  <w:style w:type="paragraph" w:styleId="5">
    <w:name w:val="heading 5"/>
    <w:basedOn w:val="a"/>
    <w:next w:val="a"/>
    <w:link w:val="50"/>
    <w:uiPriority w:val="9"/>
    <w:semiHidden/>
    <w:unhideWhenUsed/>
    <w:qFormat/>
    <w:rsid w:val="0011372C"/>
    <w:pPr>
      <w:keepNext/>
      <w:keepLines/>
      <w:numPr>
        <w:ilvl w:val="4"/>
        <w:numId w:val="1"/>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11372C"/>
    <w:pPr>
      <w:keepNext/>
      <w:keepLines/>
      <w:numPr>
        <w:ilvl w:val="5"/>
        <w:numId w:val="1"/>
      </w:numPr>
      <w:spacing w:before="240" w:after="64" w:line="320" w:lineRule="auto"/>
      <w:ind w:firstLineChars="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11372C"/>
    <w:pPr>
      <w:keepNext/>
      <w:keepLines/>
      <w:numPr>
        <w:ilvl w:val="6"/>
        <w:numId w:val="1"/>
      </w:numPr>
      <w:spacing w:before="240" w:after="64" w:line="320" w:lineRule="auto"/>
      <w:ind w:firstLineChars="0"/>
      <w:outlineLvl w:val="6"/>
    </w:pPr>
    <w:rPr>
      <w:b/>
      <w:bCs/>
      <w:szCs w:val="24"/>
    </w:rPr>
  </w:style>
  <w:style w:type="paragraph" w:styleId="8">
    <w:name w:val="heading 8"/>
    <w:basedOn w:val="a"/>
    <w:next w:val="a"/>
    <w:link w:val="80"/>
    <w:uiPriority w:val="9"/>
    <w:semiHidden/>
    <w:unhideWhenUsed/>
    <w:qFormat/>
    <w:rsid w:val="0011372C"/>
    <w:pPr>
      <w:keepNext/>
      <w:keepLines/>
      <w:numPr>
        <w:ilvl w:val="7"/>
        <w:numId w:val="1"/>
      </w:numPr>
      <w:spacing w:before="240" w:after="64" w:line="320" w:lineRule="auto"/>
      <w:ind w:firstLineChars="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11372C"/>
    <w:pPr>
      <w:keepNext/>
      <w:keepLines/>
      <w:numPr>
        <w:ilvl w:val="8"/>
        <w:numId w:val="1"/>
      </w:numPr>
      <w:spacing w:before="240" w:after="64" w:line="320" w:lineRule="auto"/>
      <w:ind w:firstLineChars="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57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57DF"/>
    <w:rPr>
      <w:sz w:val="18"/>
      <w:szCs w:val="18"/>
    </w:rPr>
  </w:style>
  <w:style w:type="paragraph" w:styleId="a5">
    <w:name w:val="footer"/>
    <w:basedOn w:val="a"/>
    <w:link w:val="a6"/>
    <w:uiPriority w:val="99"/>
    <w:unhideWhenUsed/>
    <w:rsid w:val="006157DF"/>
    <w:pPr>
      <w:tabs>
        <w:tab w:val="center" w:pos="4153"/>
        <w:tab w:val="right" w:pos="8306"/>
      </w:tabs>
      <w:snapToGrid w:val="0"/>
      <w:jc w:val="left"/>
    </w:pPr>
    <w:rPr>
      <w:sz w:val="18"/>
      <w:szCs w:val="18"/>
    </w:rPr>
  </w:style>
  <w:style w:type="character" w:customStyle="1" w:styleId="a6">
    <w:name w:val="页脚 字符"/>
    <w:basedOn w:val="a0"/>
    <w:link w:val="a5"/>
    <w:uiPriority w:val="99"/>
    <w:rsid w:val="006157DF"/>
    <w:rPr>
      <w:sz w:val="18"/>
      <w:szCs w:val="18"/>
    </w:rPr>
  </w:style>
  <w:style w:type="paragraph" w:styleId="a7">
    <w:name w:val="Body Text Indent"/>
    <w:basedOn w:val="a"/>
    <w:link w:val="a8"/>
    <w:rsid w:val="00AE6144"/>
    <w:pPr>
      <w:ind w:firstLine="560"/>
    </w:pPr>
    <w:rPr>
      <w:rFonts w:ascii="等线" w:eastAsia="等线" w:hAnsi="等线" w:cs="Times New Roman"/>
      <w:sz w:val="28"/>
      <w:szCs w:val="28"/>
    </w:rPr>
  </w:style>
  <w:style w:type="character" w:customStyle="1" w:styleId="a8">
    <w:name w:val="正文文本缩进 字符"/>
    <w:basedOn w:val="a0"/>
    <w:link w:val="a7"/>
    <w:rsid w:val="00AE6144"/>
    <w:rPr>
      <w:rFonts w:ascii="等线" w:eastAsia="等线" w:hAnsi="等线" w:cs="Times New Roman"/>
      <w:sz w:val="28"/>
      <w:szCs w:val="28"/>
    </w:rPr>
  </w:style>
  <w:style w:type="paragraph" w:styleId="TOC2">
    <w:name w:val="toc 2"/>
    <w:basedOn w:val="a"/>
    <w:next w:val="a"/>
    <w:autoRedefine/>
    <w:uiPriority w:val="39"/>
    <w:unhideWhenUsed/>
    <w:qFormat/>
    <w:rsid w:val="00226BB1"/>
    <w:pPr>
      <w:spacing w:before="120" w:line="240" w:lineRule="auto"/>
      <w:ind w:firstLineChars="100" w:firstLine="100"/>
      <w:contextualSpacing/>
    </w:pPr>
    <w:rPr>
      <w:rFonts w:eastAsia="黑体" w:cs="Times New Roman"/>
      <w:szCs w:val="24"/>
    </w:rPr>
  </w:style>
  <w:style w:type="paragraph" w:styleId="TOC1">
    <w:name w:val="toc 1"/>
    <w:basedOn w:val="a"/>
    <w:next w:val="a"/>
    <w:autoRedefine/>
    <w:uiPriority w:val="39"/>
    <w:unhideWhenUsed/>
    <w:qFormat/>
    <w:rsid w:val="00B25995"/>
    <w:pPr>
      <w:tabs>
        <w:tab w:val="right" w:leader="dot" w:pos="8296"/>
      </w:tabs>
      <w:adjustRightInd w:val="0"/>
      <w:snapToGrid w:val="0"/>
      <w:spacing w:line="360" w:lineRule="exact"/>
      <w:ind w:firstLineChars="0" w:firstLine="0"/>
    </w:pPr>
    <w:rPr>
      <w:rFonts w:cs="Times New Roman"/>
      <w:b/>
      <w:bCs/>
      <w:noProof/>
      <w:spacing w:val="35"/>
      <w:szCs w:val="24"/>
      <w14:numSpacing w14:val="tabular"/>
    </w:rPr>
  </w:style>
  <w:style w:type="character" w:styleId="a9">
    <w:name w:val="Hyperlink"/>
    <w:basedOn w:val="a0"/>
    <w:uiPriority w:val="99"/>
    <w:unhideWhenUsed/>
    <w:rsid w:val="004B66E1"/>
    <w:rPr>
      <w:color w:val="0563C1" w:themeColor="hyperlink"/>
      <w:u w:val="single"/>
    </w:rPr>
  </w:style>
  <w:style w:type="paragraph" w:styleId="TOC3">
    <w:name w:val="toc 3"/>
    <w:basedOn w:val="a"/>
    <w:next w:val="a"/>
    <w:autoRedefine/>
    <w:uiPriority w:val="39"/>
    <w:unhideWhenUsed/>
    <w:rsid w:val="00226BB1"/>
    <w:pPr>
      <w:widowControl/>
      <w:spacing w:before="120" w:line="240" w:lineRule="auto"/>
      <w:contextualSpacing/>
    </w:pPr>
    <w:rPr>
      <w:rFonts w:eastAsia="黑体" w:cs="Times New Roman"/>
      <w:kern w:val="0"/>
    </w:rPr>
  </w:style>
  <w:style w:type="character" w:customStyle="1" w:styleId="10">
    <w:name w:val="标题 1 字符"/>
    <w:basedOn w:val="a0"/>
    <w:link w:val="1"/>
    <w:uiPriority w:val="9"/>
    <w:rsid w:val="0019703C"/>
    <w:rPr>
      <w:rFonts w:ascii="Times New Roman" w:eastAsia="黑体" w:hAnsi="Times New Roman"/>
      <w:b/>
      <w:bCs/>
      <w:kern w:val="44"/>
      <w:sz w:val="28"/>
      <w:szCs w:val="44"/>
    </w:rPr>
  </w:style>
  <w:style w:type="table" w:styleId="aa">
    <w:name w:val="Table Grid"/>
    <w:basedOn w:val="a1"/>
    <w:uiPriority w:val="39"/>
    <w:rsid w:val="00DC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无格式表格 41"/>
    <w:basedOn w:val="a1"/>
    <w:uiPriority w:val="44"/>
    <w:rsid w:val="00DC26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b">
    <w:name w:val="annotation reference"/>
    <w:basedOn w:val="a0"/>
    <w:uiPriority w:val="99"/>
    <w:semiHidden/>
    <w:unhideWhenUsed/>
    <w:rsid w:val="001C22A5"/>
    <w:rPr>
      <w:sz w:val="21"/>
      <w:szCs w:val="21"/>
    </w:rPr>
  </w:style>
  <w:style w:type="paragraph" w:styleId="ac">
    <w:name w:val="annotation text"/>
    <w:basedOn w:val="a"/>
    <w:link w:val="ad"/>
    <w:uiPriority w:val="99"/>
    <w:unhideWhenUsed/>
    <w:rsid w:val="001C22A5"/>
    <w:pPr>
      <w:jc w:val="left"/>
    </w:pPr>
  </w:style>
  <w:style w:type="character" w:customStyle="1" w:styleId="ad">
    <w:name w:val="批注文字 字符"/>
    <w:basedOn w:val="a0"/>
    <w:link w:val="ac"/>
    <w:uiPriority w:val="99"/>
    <w:rsid w:val="001C22A5"/>
  </w:style>
  <w:style w:type="paragraph" w:styleId="ae">
    <w:name w:val="caption"/>
    <w:basedOn w:val="a"/>
    <w:next w:val="a"/>
    <w:link w:val="af"/>
    <w:autoRedefine/>
    <w:uiPriority w:val="35"/>
    <w:unhideWhenUsed/>
    <w:qFormat/>
    <w:rsid w:val="00951952"/>
    <w:pPr>
      <w:spacing w:before="120" w:after="240" w:line="240" w:lineRule="auto"/>
      <w:ind w:firstLineChars="0" w:firstLine="0"/>
      <w:jc w:val="center"/>
    </w:pPr>
    <w:rPr>
      <w:rFonts w:ascii="宋体" w:hAnsi="宋体" w:cstheme="majorBidi"/>
      <w:bCs/>
      <w:sz w:val="21"/>
      <w:szCs w:val="20"/>
    </w:rPr>
  </w:style>
  <w:style w:type="character" w:styleId="af0">
    <w:name w:val="FollowedHyperlink"/>
    <w:basedOn w:val="a0"/>
    <w:uiPriority w:val="99"/>
    <w:semiHidden/>
    <w:unhideWhenUsed/>
    <w:rsid w:val="0082094A"/>
    <w:rPr>
      <w:color w:val="954F72" w:themeColor="followedHyperlink"/>
      <w:u w:val="single"/>
    </w:rPr>
  </w:style>
  <w:style w:type="paragraph" w:styleId="af1">
    <w:name w:val="List Paragraph"/>
    <w:basedOn w:val="a"/>
    <w:uiPriority w:val="34"/>
    <w:qFormat/>
    <w:rsid w:val="00FC3C52"/>
    <w:pPr>
      <w:ind w:firstLine="420"/>
    </w:pPr>
  </w:style>
  <w:style w:type="character" w:customStyle="1" w:styleId="20">
    <w:name w:val="标题 2 字符"/>
    <w:basedOn w:val="a0"/>
    <w:link w:val="2"/>
    <w:uiPriority w:val="9"/>
    <w:rsid w:val="0094220B"/>
    <w:rPr>
      <w:rFonts w:ascii="黑体" w:eastAsia="黑体" w:hAnsi="黑体" w:cs="Times New Roman"/>
      <w:bCs/>
      <w:sz w:val="30"/>
      <w:szCs w:val="30"/>
    </w:rPr>
  </w:style>
  <w:style w:type="character" w:customStyle="1" w:styleId="30">
    <w:name w:val="标题 3 字符"/>
    <w:basedOn w:val="a0"/>
    <w:link w:val="3"/>
    <w:uiPriority w:val="9"/>
    <w:rsid w:val="0094220B"/>
    <w:rPr>
      <w:rFonts w:ascii="黑体" w:eastAsia="黑体" w:hAnsi="黑体" w:cs="Times New Roman"/>
      <w:sz w:val="28"/>
      <w:szCs w:val="28"/>
    </w:rPr>
  </w:style>
  <w:style w:type="character" w:customStyle="1" w:styleId="40">
    <w:name w:val="标题 4 字符"/>
    <w:basedOn w:val="a0"/>
    <w:link w:val="4"/>
    <w:uiPriority w:val="9"/>
    <w:rsid w:val="006E37CB"/>
    <w:rPr>
      <w:rFonts w:ascii="黑体" w:eastAsia="黑体" w:hAnsi="黑体" w:cs="Times New Roman"/>
      <w:sz w:val="24"/>
      <w:szCs w:val="24"/>
    </w:rPr>
  </w:style>
  <w:style w:type="character" w:customStyle="1" w:styleId="50">
    <w:name w:val="标题 5 字符"/>
    <w:basedOn w:val="a0"/>
    <w:link w:val="5"/>
    <w:uiPriority w:val="9"/>
    <w:semiHidden/>
    <w:rsid w:val="0011372C"/>
    <w:rPr>
      <w:rFonts w:ascii="Times New Roman" w:eastAsia="宋体" w:hAnsi="Times New Roman"/>
      <w:b/>
      <w:bCs/>
      <w:sz w:val="28"/>
      <w:szCs w:val="28"/>
    </w:rPr>
  </w:style>
  <w:style w:type="character" w:customStyle="1" w:styleId="60">
    <w:name w:val="标题 6 字符"/>
    <w:basedOn w:val="a0"/>
    <w:link w:val="6"/>
    <w:uiPriority w:val="9"/>
    <w:semiHidden/>
    <w:rsid w:val="0011372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11372C"/>
    <w:rPr>
      <w:rFonts w:ascii="Times New Roman" w:eastAsia="宋体" w:hAnsi="Times New Roman"/>
      <w:b/>
      <w:bCs/>
      <w:sz w:val="24"/>
      <w:szCs w:val="24"/>
    </w:rPr>
  </w:style>
  <w:style w:type="character" w:customStyle="1" w:styleId="80">
    <w:name w:val="标题 8 字符"/>
    <w:basedOn w:val="a0"/>
    <w:link w:val="8"/>
    <w:uiPriority w:val="9"/>
    <w:semiHidden/>
    <w:rsid w:val="0011372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11372C"/>
    <w:rPr>
      <w:rFonts w:asciiTheme="majorHAnsi" w:eastAsiaTheme="majorEastAsia" w:hAnsiTheme="majorHAnsi" w:cstheme="majorBidi"/>
      <w:sz w:val="24"/>
      <w:szCs w:val="21"/>
    </w:rPr>
  </w:style>
  <w:style w:type="paragraph" w:styleId="af2">
    <w:name w:val="table of figures"/>
    <w:basedOn w:val="a"/>
    <w:next w:val="a"/>
    <w:uiPriority w:val="99"/>
    <w:unhideWhenUsed/>
    <w:qFormat/>
    <w:rsid w:val="00D73529"/>
    <w:pPr>
      <w:snapToGrid w:val="0"/>
      <w:spacing w:before="120" w:line="240" w:lineRule="auto"/>
      <w:ind w:firstLineChars="0" w:firstLine="0"/>
    </w:pPr>
    <w:rPr>
      <w:rFonts w:eastAsia="黑体"/>
      <w:sz w:val="28"/>
    </w:rPr>
  </w:style>
  <w:style w:type="paragraph" w:styleId="af3">
    <w:name w:val="annotation subject"/>
    <w:basedOn w:val="ac"/>
    <w:next w:val="ac"/>
    <w:link w:val="af4"/>
    <w:uiPriority w:val="99"/>
    <w:semiHidden/>
    <w:unhideWhenUsed/>
    <w:rsid w:val="00B02B31"/>
    <w:rPr>
      <w:b/>
      <w:bCs/>
    </w:rPr>
  </w:style>
  <w:style w:type="character" w:customStyle="1" w:styleId="af4">
    <w:name w:val="批注主题 字符"/>
    <w:basedOn w:val="ad"/>
    <w:link w:val="af3"/>
    <w:uiPriority w:val="99"/>
    <w:semiHidden/>
    <w:rsid w:val="00B02B31"/>
    <w:rPr>
      <w:b/>
      <w:bCs/>
    </w:rPr>
  </w:style>
  <w:style w:type="paragraph" w:customStyle="1" w:styleId="pf0">
    <w:name w:val="pf0"/>
    <w:basedOn w:val="a"/>
    <w:rsid w:val="00170F85"/>
    <w:pPr>
      <w:widowControl/>
      <w:spacing w:before="100" w:beforeAutospacing="1" w:after="100" w:afterAutospacing="1"/>
      <w:jc w:val="left"/>
    </w:pPr>
    <w:rPr>
      <w:rFonts w:ascii="宋体" w:hAnsi="宋体" w:cs="宋体"/>
      <w:kern w:val="0"/>
      <w:szCs w:val="24"/>
    </w:rPr>
  </w:style>
  <w:style w:type="character" w:customStyle="1" w:styleId="cf01">
    <w:name w:val="cf01"/>
    <w:basedOn w:val="a0"/>
    <w:rsid w:val="00170F85"/>
    <w:rPr>
      <w:rFonts w:ascii="Microsoft YaHei UI" w:eastAsia="Microsoft YaHei UI" w:hAnsi="Microsoft YaHei UI" w:hint="eastAsia"/>
      <w:sz w:val="18"/>
      <w:szCs w:val="18"/>
    </w:rPr>
  </w:style>
  <w:style w:type="character" w:customStyle="1" w:styleId="cf11">
    <w:name w:val="cf11"/>
    <w:basedOn w:val="a0"/>
    <w:rsid w:val="00170F85"/>
    <w:rPr>
      <w:rFonts w:ascii="Microsoft YaHei UI" w:eastAsia="Microsoft YaHei UI" w:hAnsi="Microsoft YaHei UI" w:hint="eastAsia"/>
      <w:sz w:val="18"/>
      <w:szCs w:val="18"/>
    </w:rPr>
  </w:style>
  <w:style w:type="character" w:customStyle="1" w:styleId="cf21">
    <w:name w:val="cf21"/>
    <w:basedOn w:val="a0"/>
    <w:rsid w:val="00170F85"/>
    <w:rPr>
      <w:rFonts w:ascii="Microsoft YaHei UI" w:eastAsia="Microsoft YaHei UI" w:hAnsi="Microsoft YaHei UI" w:hint="eastAsia"/>
      <w:b/>
      <w:bCs/>
      <w:sz w:val="18"/>
      <w:szCs w:val="18"/>
    </w:rPr>
  </w:style>
  <w:style w:type="paragraph" w:styleId="TOC">
    <w:name w:val="TOC Heading"/>
    <w:basedOn w:val="1"/>
    <w:next w:val="a"/>
    <w:uiPriority w:val="39"/>
    <w:unhideWhenUsed/>
    <w:qFormat/>
    <w:rsid w:val="00217AAF"/>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5">
    <w:name w:val="No Spacing"/>
    <w:uiPriority w:val="1"/>
    <w:qFormat/>
    <w:rsid w:val="003E5148"/>
    <w:pPr>
      <w:widowControl w:val="0"/>
      <w:ind w:firstLineChars="200" w:firstLine="200"/>
      <w:jc w:val="both"/>
    </w:pPr>
    <w:rPr>
      <w:rFonts w:ascii="Times New Roman" w:eastAsia="宋体" w:hAnsi="Times New Roman"/>
      <w:sz w:val="24"/>
    </w:rPr>
  </w:style>
  <w:style w:type="paragraph" w:styleId="af6">
    <w:name w:val="Balloon Text"/>
    <w:basedOn w:val="a"/>
    <w:link w:val="af7"/>
    <w:uiPriority w:val="99"/>
    <w:semiHidden/>
    <w:unhideWhenUsed/>
    <w:rsid w:val="00974B40"/>
    <w:pPr>
      <w:spacing w:line="240" w:lineRule="auto"/>
    </w:pPr>
    <w:rPr>
      <w:sz w:val="18"/>
      <w:szCs w:val="18"/>
    </w:rPr>
  </w:style>
  <w:style w:type="character" w:customStyle="1" w:styleId="af7">
    <w:name w:val="批注框文本 字符"/>
    <w:basedOn w:val="a0"/>
    <w:link w:val="af6"/>
    <w:uiPriority w:val="99"/>
    <w:semiHidden/>
    <w:rsid w:val="00974B40"/>
    <w:rPr>
      <w:rFonts w:ascii="Times New Roman" w:eastAsia="宋体" w:hAnsi="Times New Roman"/>
      <w:sz w:val="18"/>
      <w:szCs w:val="18"/>
    </w:rPr>
  </w:style>
  <w:style w:type="paragraph" w:styleId="21">
    <w:name w:val="Body Text Indent 2"/>
    <w:basedOn w:val="a"/>
    <w:link w:val="22"/>
    <w:uiPriority w:val="99"/>
    <w:semiHidden/>
    <w:unhideWhenUsed/>
    <w:rsid w:val="00BA5B35"/>
    <w:pPr>
      <w:spacing w:after="120" w:line="480" w:lineRule="auto"/>
      <w:ind w:leftChars="200" w:left="420"/>
    </w:pPr>
  </w:style>
  <w:style w:type="character" w:customStyle="1" w:styleId="22">
    <w:name w:val="正文文本缩进 2 字符"/>
    <w:basedOn w:val="a0"/>
    <w:link w:val="21"/>
    <w:uiPriority w:val="99"/>
    <w:semiHidden/>
    <w:rsid w:val="00BA5B35"/>
    <w:rPr>
      <w:rFonts w:ascii="Times New Roman" w:eastAsia="宋体" w:hAnsi="Times New Roman"/>
      <w:sz w:val="24"/>
    </w:rPr>
  </w:style>
  <w:style w:type="paragraph" w:customStyle="1" w:styleId="af8">
    <w:name w:val="图标题格式"/>
    <w:basedOn w:val="ae"/>
    <w:link w:val="af9"/>
    <w:qFormat/>
    <w:rsid w:val="009C7A04"/>
    <w:rPr>
      <w:rFonts w:ascii="Times New Roman" w:hAnsi="Times New Roman"/>
    </w:rPr>
  </w:style>
  <w:style w:type="character" w:customStyle="1" w:styleId="af">
    <w:name w:val="题注 字符"/>
    <w:basedOn w:val="a0"/>
    <w:link w:val="ae"/>
    <w:uiPriority w:val="35"/>
    <w:rsid w:val="009C7A04"/>
    <w:rPr>
      <w:rFonts w:ascii="宋体" w:eastAsia="宋体" w:hAnsi="宋体" w:cstheme="majorBidi"/>
      <w:bCs/>
      <w:szCs w:val="20"/>
    </w:rPr>
  </w:style>
  <w:style w:type="character" w:customStyle="1" w:styleId="af9">
    <w:name w:val="图标题格式 字符"/>
    <w:basedOn w:val="af"/>
    <w:link w:val="af8"/>
    <w:rsid w:val="009C7A04"/>
    <w:rPr>
      <w:rFonts w:ascii="Times New Roman" w:eastAsia="宋体" w:hAnsi="Times New Roman" w:cstheme="majorBidi"/>
      <w:bCs/>
      <w:szCs w:val="20"/>
    </w:rPr>
  </w:style>
  <w:style w:type="paragraph" w:customStyle="1" w:styleId="afa">
    <w:name w:val="表标题格式"/>
    <w:basedOn w:val="ae"/>
    <w:link w:val="afb"/>
    <w:qFormat/>
    <w:rsid w:val="009C7A04"/>
    <w:pPr>
      <w:spacing w:after="120"/>
    </w:pPr>
    <w:rPr>
      <w:rFonts w:ascii="Times New Roman" w:hAnsi="Times New Roman"/>
    </w:rPr>
  </w:style>
  <w:style w:type="character" w:customStyle="1" w:styleId="afb">
    <w:name w:val="表标题格式 字符"/>
    <w:basedOn w:val="af"/>
    <w:link w:val="afa"/>
    <w:rsid w:val="009C7A04"/>
    <w:rPr>
      <w:rFonts w:ascii="Times New Roman" w:eastAsia="宋体" w:hAnsi="Times New Roman" w:cstheme="majorBidi"/>
      <w:bCs/>
      <w:szCs w:val="20"/>
    </w:rPr>
  </w:style>
  <w:style w:type="character" w:styleId="afc">
    <w:name w:val="Unresolved Mention"/>
    <w:basedOn w:val="a0"/>
    <w:uiPriority w:val="99"/>
    <w:semiHidden/>
    <w:unhideWhenUsed/>
    <w:rsid w:val="001C07CB"/>
    <w:rPr>
      <w:color w:val="605E5C"/>
      <w:shd w:val="clear" w:color="auto" w:fill="E1DFDD"/>
    </w:rPr>
  </w:style>
  <w:style w:type="paragraph" w:customStyle="1" w:styleId="EndNoteBibliographyTitle">
    <w:name w:val="EndNote Bibliography Title"/>
    <w:basedOn w:val="a"/>
    <w:link w:val="EndNoteBibliographyTitle0"/>
    <w:rsid w:val="00C14E67"/>
    <w:pPr>
      <w:jc w:val="center"/>
    </w:pPr>
    <w:rPr>
      <w:rFonts w:cs="Times New Roman"/>
      <w:noProof/>
    </w:rPr>
  </w:style>
  <w:style w:type="character" w:customStyle="1" w:styleId="EndNoteBibliographyTitle0">
    <w:name w:val="EndNote Bibliography Title 字符"/>
    <w:basedOn w:val="20"/>
    <w:link w:val="EndNoteBibliographyTitle"/>
    <w:rsid w:val="00C14E67"/>
    <w:rPr>
      <w:rFonts w:ascii="Times New Roman" w:eastAsia="宋体" w:hAnsi="Times New Roman" w:cs="Times New Roman"/>
      <w:bCs w:val="0"/>
      <w:noProof/>
      <w:sz w:val="24"/>
      <w:szCs w:val="30"/>
    </w:rPr>
  </w:style>
  <w:style w:type="paragraph" w:customStyle="1" w:styleId="EndNoteBibliography">
    <w:name w:val="EndNote Bibliography"/>
    <w:basedOn w:val="a"/>
    <w:link w:val="EndNoteBibliography0"/>
    <w:rsid w:val="00BE6245"/>
    <w:pPr>
      <w:numPr>
        <w:numId w:val="8"/>
      </w:numPr>
      <w:spacing w:line="240" w:lineRule="auto"/>
      <w:ind w:firstLineChars="0" w:firstLine="0"/>
    </w:pPr>
    <w:rPr>
      <w:rFonts w:cs="Times New Roman"/>
      <w:noProof/>
    </w:rPr>
  </w:style>
  <w:style w:type="character" w:customStyle="1" w:styleId="EndNoteBibliography0">
    <w:name w:val="EndNote Bibliography 字符"/>
    <w:basedOn w:val="20"/>
    <w:link w:val="EndNoteBibliography"/>
    <w:rsid w:val="00BE6245"/>
    <w:rPr>
      <w:rFonts w:ascii="Times New Roman" w:eastAsia="宋体" w:hAnsi="Times New Roman" w:cs="Times New Roman"/>
      <w:bCs w:val="0"/>
      <w:noProof/>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57906">
      <w:bodyDiv w:val="1"/>
      <w:marLeft w:val="0"/>
      <w:marRight w:val="0"/>
      <w:marTop w:val="0"/>
      <w:marBottom w:val="0"/>
      <w:divBdr>
        <w:top w:val="none" w:sz="0" w:space="0" w:color="auto"/>
        <w:left w:val="none" w:sz="0" w:space="0" w:color="auto"/>
        <w:bottom w:val="none" w:sz="0" w:space="0" w:color="auto"/>
        <w:right w:val="none" w:sz="0" w:space="0" w:color="auto"/>
      </w:divBdr>
    </w:div>
    <w:div w:id="176969106">
      <w:bodyDiv w:val="1"/>
      <w:marLeft w:val="0"/>
      <w:marRight w:val="0"/>
      <w:marTop w:val="0"/>
      <w:marBottom w:val="0"/>
      <w:divBdr>
        <w:top w:val="none" w:sz="0" w:space="0" w:color="auto"/>
        <w:left w:val="none" w:sz="0" w:space="0" w:color="auto"/>
        <w:bottom w:val="none" w:sz="0" w:space="0" w:color="auto"/>
        <w:right w:val="none" w:sz="0" w:space="0" w:color="auto"/>
      </w:divBdr>
    </w:div>
    <w:div w:id="243296629">
      <w:bodyDiv w:val="1"/>
      <w:marLeft w:val="0"/>
      <w:marRight w:val="0"/>
      <w:marTop w:val="0"/>
      <w:marBottom w:val="0"/>
      <w:divBdr>
        <w:top w:val="none" w:sz="0" w:space="0" w:color="auto"/>
        <w:left w:val="none" w:sz="0" w:space="0" w:color="auto"/>
        <w:bottom w:val="none" w:sz="0" w:space="0" w:color="auto"/>
        <w:right w:val="none" w:sz="0" w:space="0" w:color="auto"/>
      </w:divBdr>
    </w:div>
    <w:div w:id="268902347">
      <w:bodyDiv w:val="1"/>
      <w:marLeft w:val="0"/>
      <w:marRight w:val="0"/>
      <w:marTop w:val="0"/>
      <w:marBottom w:val="0"/>
      <w:divBdr>
        <w:top w:val="none" w:sz="0" w:space="0" w:color="auto"/>
        <w:left w:val="none" w:sz="0" w:space="0" w:color="auto"/>
        <w:bottom w:val="none" w:sz="0" w:space="0" w:color="auto"/>
        <w:right w:val="none" w:sz="0" w:space="0" w:color="auto"/>
      </w:divBdr>
    </w:div>
    <w:div w:id="397365190">
      <w:bodyDiv w:val="1"/>
      <w:marLeft w:val="0"/>
      <w:marRight w:val="0"/>
      <w:marTop w:val="0"/>
      <w:marBottom w:val="0"/>
      <w:divBdr>
        <w:top w:val="none" w:sz="0" w:space="0" w:color="auto"/>
        <w:left w:val="none" w:sz="0" w:space="0" w:color="auto"/>
        <w:bottom w:val="none" w:sz="0" w:space="0" w:color="auto"/>
        <w:right w:val="none" w:sz="0" w:space="0" w:color="auto"/>
      </w:divBdr>
    </w:div>
    <w:div w:id="616983686">
      <w:bodyDiv w:val="1"/>
      <w:marLeft w:val="0"/>
      <w:marRight w:val="0"/>
      <w:marTop w:val="0"/>
      <w:marBottom w:val="0"/>
      <w:divBdr>
        <w:top w:val="none" w:sz="0" w:space="0" w:color="auto"/>
        <w:left w:val="none" w:sz="0" w:space="0" w:color="auto"/>
        <w:bottom w:val="none" w:sz="0" w:space="0" w:color="auto"/>
        <w:right w:val="none" w:sz="0" w:space="0" w:color="auto"/>
      </w:divBdr>
    </w:div>
    <w:div w:id="1106005759">
      <w:bodyDiv w:val="1"/>
      <w:marLeft w:val="0"/>
      <w:marRight w:val="0"/>
      <w:marTop w:val="0"/>
      <w:marBottom w:val="0"/>
      <w:divBdr>
        <w:top w:val="none" w:sz="0" w:space="0" w:color="auto"/>
        <w:left w:val="none" w:sz="0" w:space="0" w:color="auto"/>
        <w:bottom w:val="none" w:sz="0" w:space="0" w:color="auto"/>
        <w:right w:val="none" w:sz="0" w:space="0" w:color="auto"/>
      </w:divBdr>
    </w:div>
    <w:div w:id="1359772282">
      <w:bodyDiv w:val="1"/>
      <w:marLeft w:val="0"/>
      <w:marRight w:val="0"/>
      <w:marTop w:val="0"/>
      <w:marBottom w:val="0"/>
      <w:divBdr>
        <w:top w:val="none" w:sz="0" w:space="0" w:color="auto"/>
        <w:left w:val="none" w:sz="0" w:space="0" w:color="auto"/>
        <w:bottom w:val="none" w:sz="0" w:space="0" w:color="auto"/>
        <w:right w:val="none" w:sz="0" w:space="0" w:color="auto"/>
      </w:divBdr>
    </w:div>
    <w:div w:id="1380399651">
      <w:bodyDiv w:val="1"/>
      <w:marLeft w:val="0"/>
      <w:marRight w:val="0"/>
      <w:marTop w:val="0"/>
      <w:marBottom w:val="0"/>
      <w:divBdr>
        <w:top w:val="none" w:sz="0" w:space="0" w:color="auto"/>
        <w:left w:val="none" w:sz="0" w:space="0" w:color="auto"/>
        <w:bottom w:val="none" w:sz="0" w:space="0" w:color="auto"/>
        <w:right w:val="none" w:sz="0" w:space="0" w:color="auto"/>
      </w:divBdr>
    </w:div>
    <w:div w:id="1477988370">
      <w:bodyDiv w:val="1"/>
      <w:marLeft w:val="0"/>
      <w:marRight w:val="0"/>
      <w:marTop w:val="0"/>
      <w:marBottom w:val="0"/>
      <w:divBdr>
        <w:top w:val="none" w:sz="0" w:space="0" w:color="auto"/>
        <w:left w:val="none" w:sz="0" w:space="0" w:color="auto"/>
        <w:bottom w:val="none" w:sz="0" w:space="0" w:color="auto"/>
        <w:right w:val="none" w:sz="0" w:space="0" w:color="auto"/>
      </w:divBdr>
    </w:div>
    <w:div w:id="1505851819">
      <w:bodyDiv w:val="1"/>
      <w:marLeft w:val="0"/>
      <w:marRight w:val="0"/>
      <w:marTop w:val="0"/>
      <w:marBottom w:val="0"/>
      <w:divBdr>
        <w:top w:val="none" w:sz="0" w:space="0" w:color="auto"/>
        <w:left w:val="none" w:sz="0" w:space="0" w:color="auto"/>
        <w:bottom w:val="none" w:sz="0" w:space="0" w:color="auto"/>
        <w:right w:val="none" w:sz="0" w:space="0" w:color="auto"/>
      </w:divBdr>
    </w:div>
    <w:div w:id="1552111570">
      <w:bodyDiv w:val="1"/>
      <w:marLeft w:val="0"/>
      <w:marRight w:val="0"/>
      <w:marTop w:val="0"/>
      <w:marBottom w:val="0"/>
      <w:divBdr>
        <w:top w:val="none" w:sz="0" w:space="0" w:color="auto"/>
        <w:left w:val="none" w:sz="0" w:space="0" w:color="auto"/>
        <w:bottom w:val="none" w:sz="0" w:space="0" w:color="auto"/>
        <w:right w:val="none" w:sz="0" w:space="0" w:color="auto"/>
      </w:divBdr>
    </w:div>
    <w:div w:id="1552613441">
      <w:bodyDiv w:val="1"/>
      <w:marLeft w:val="0"/>
      <w:marRight w:val="0"/>
      <w:marTop w:val="0"/>
      <w:marBottom w:val="0"/>
      <w:divBdr>
        <w:top w:val="none" w:sz="0" w:space="0" w:color="auto"/>
        <w:left w:val="none" w:sz="0" w:space="0" w:color="auto"/>
        <w:bottom w:val="none" w:sz="0" w:space="0" w:color="auto"/>
        <w:right w:val="none" w:sz="0" w:space="0" w:color="auto"/>
      </w:divBdr>
    </w:div>
    <w:div w:id="1633317447">
      <w:bodyDiv w:val="1"/>
      <w:marLeft w:val="0"/>
      <w:marRight w:val="0"/>
      <w:marTop w:val="0"/>
      <w:marBottom w:val="0"/>
      <w:divBdr>
        <w:top w:val="none" w:sz="0" w:space="0" w:color="auto"/>
        <w:left w:val="none" w:sz="0" w:space="0" w:color="auto"/>
        <w:bottom w:val="none" w:sz="0" w:space="0" w:color="auto"/>
        <w:right w:val="none" w:sz="0" w:space="0" w:color="auto"/>
      </w:divBdr>
    </w:div>
    <w:div w:id="1697926781">
      <w:bodyDiv w:val="1"/>
      <w:marLeft w:val="0"/>
      <w:marRight w:val="0"/>
      <w:marTop w:val="0"/>
      <w:marBottom w:val="0"/>
      <w:divBdr>
        <w:top w:val="none" w:sz="0" w:space="0" w:color="auto"/>
        <w:left w:val="none" w:sz="0" w:space="0" w:color="auto"/>
        <w:bottom w:val="none" w:sz="0" w:space="0" w:color="auto"/>
        <w:right w:val="none" w:sz="0" w:space="0" w:color="auto"/>
      </w:divBdr>
    </w:div>
    <w:div w:id="1943798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image" Target="media/image8.wmf"/><Relationship Id="rId47" Type="http://schemas.openxmlformats.org/officeDocument/2006/relationships/oleObject" Target="embeddings/oleObject7.bin"/><Relationship Id="rId63" Type="http://schemas.openxmlformats.org/officeDocument/2006/relationships/image" Target="media/image20.png"/><Relationship Id="rId68" Type="http://schemas.openxmlformats.org/officeDocument/2006/relationships/image" Target="media/image25.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2.wmf"/><Relationship Id="rId37" Type="http://schemas.openxmlformats.org/officeDocument/2006/relationships/oleObject" Target="embeddings/oleObject3.bin"/><Relationship Id="rId53" Type="http://schemas.openxmlformats.org/officeDocument/2006/relationships/oleObject" Target="embeddings/oleObject10.bin"/><Relationship Id="rId58" Type="http://schemas.openxmlformats.org/officeDocument/2006/relationships/image" Target="media/image16.wmf"/><Relationship Id="rId74" Type="http://schemas.openxmlformats.org/officeDocument/2006/relationships/header" Target="header14.xml"/><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footer" Target="footer10.xml"/><Relationship Id="rId35" Type="http://schemas.openxmlformats.org/officeDocument/2006/relationships/oleObject" Target="embeddings/oleObject2.bin"/><Relationship Id="rId43" Type="http://schemas.openxmlformats.org/officeDocument/2006/relationships/oleObject" Target="embeddings/oleObject5.bin"/><Relationship Id="rId48" Type="http://schemas.openxmlformats.org/officeDocument/2006/relationships/image" Target="media/image11.wmf"/><Relationship Id="rId56" Type="http://schemas.openxmlformats.org/officeDocument/2006/relationships/image" Target="media/image15.wmf"/><Relationship Id="rId64" Type="http://schemas.openxmlformats.org/officeDocument/2006/relationships/image" Target="media/image21.jpeg"/><Relationship Id="rId69" Type="http://schemas.openxmlformats.org/officeDocument/2006/relationships/image" Target="media/image26.png"/><Relationship Id="rId77"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oleObject" Target="embeddings/oleObject9.bin"/><Relationship Id="rId72" Type="http://schemas.openxmlformats.org/officeDocument/2006/relationships/image" Target="media/image2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oleObject" Target="embeddings/oleObject1.bin"/><Relationship Id="rId38" Type="http://schemas.openxmlformats.org/officeDocument/2006/relationships/image" Target="media/image5.wmf"/><Relationship Id="rId46" Type="http://schemas.openxmlformats.org/officeDocument/2006/relationships/image" Target="media/image10.wmf"/><Relationship Id="rId59" Type="http://schemas.openxmlformats.org/officeDocument/2006/relationships/oleObject" Target="embeddings/oleObject13.bin"/><Relationship Id="rId67" Type="http://schemas.openxmlformats.org/officeDocument/2006/relationships/image" Target="media/image24.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4.wmf"/><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image" Target="media/image4.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9.wmf"/><Relationship Id="rId52" Type="http://schemas.openxmlformats.org/officeDocument/2006/relationships/image" Target="media/image13.wmf"/><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header" Target="header13.xml"/><Relationship Id="rId78" Type="http://schemas.openxmlformats.org/officeDocument/2006/relationships/footer" Target="footer13.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4.bin"/><Relationship Id="rId34" Type="http://schemas.openxmlformats.org/officeDocument/2006/relationships/image" Target="media/image3.wmf"/><Relationship Id="rId50" Type="http://schemas.openxmlformats.org/officeDocument/2006/relationships/image" Target="media/image12.wmf"/><Relationship Id="rId55" Type="http://schemas.openxmlformats.org/officeDocument/2006/relationships/oleObject" Target="embeddings/oleObject11.bin"/><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9.xml"/><Relationship Id="rId40" Type="http://schemas.openxmlformats.org/officeDocument/2006/relationships/image" Target="media/image6.png"/><Relationship Id="rId45" Type="http://schemas.openxmlformats.org/officeDocument/2006/relationships/oleObject" Target="embeddings/oleObject6.bin"/><Relationship Id="rId66"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607D8-ED2D-40EC-BFE3-83BBA532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17280</TotalTime>
  <Pages>35</Pages>
  <Words>6023</Words>
  <Characters>34334</Characters>
  <Application>Microsoft Office Word</Application>
  <DocSecurity>0</DocSecurity>
  <Lines>286</Lines>
  <Paragraphs>80</Paragraphs>
  <ScaleCrop>false</ScaleCrop>
  <Company/>
  <LinksUpToDate>false</LinksUpToDate>
  <CharactersWithSpaces>40277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赖 心华</dc:creator>
  <cp:keywords/>
  <dc:description/>
  <cp:lastModifiedBy>User</cp:lastModifiedBy>
  <cp:revision>147</cp:revision>
  <dcterms:created xsi:type="dcterms:W3CDTF">2023-07-04T08:45:00Z</dcterms:created>
  <dcterms:modified xsi:type="dcterms:W3CDTF">2024-01-06T07:30:00Z</dcterms:modified>
</cp:coreProperties>
</file>