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bookmarkStart w:id="0" w:name="_Hlk179109188"/>
      <w:r w:rsidRPr="009A15E0">
        <w:rPr>
          <w:b/>
          <w:bCs/>
          <w:sz w:val="22"/>
          <w:szCs w:val="22"/>
        </w:rPr>
        <w:t>The Angel Warehouse</w:t>
      </w:r>
    </w:p>
    <w:bookmarkEnd w:id="0"/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2A36BFF6" w14:textId="17E8173A" w:rsidR="00B72A3E" w:rsidRDefault="00B72A3E">
      <w:pPr>
        <w:rPr>
          <w:sz w:val="22"/>
          <w:szCs w:val="22"/>
        </w:rPr>
      </w:pPr>
    </w:p>
    <w:p w14:paraId="6547B74A" w14:textId="77777777" w:rsidR="00B72A3E" w:rsidRDefault="00B72A3E">
      <w:pPr>
        <w:rPr>
          <w:sz w:val="22"/>
          <w:szCs w:val="22"/>
        </w:rPr>
      </w:pPr>
    </w:p>
    <w:p w14:paraId="03628D2C" w14:textId="120F52FC" w:rsidR="00B72A3E" w:rsidRDefault="00B72A3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Bays(</w:t>
      </w:r>
      <w:proofErr w:type="gramEnd"/>
      <w:r>
        <w:rPr>
          <w:sz w:val="22"/>
          <w:szCs w:val="22"/>
        </w:rPr>
        <w:t>Entity)</w:t>
      </w:r>
    </w:p>
    <w:p w14:paraId="79466471" w14:textId="027714FA" w:rsidR="00B72A3E" w:rsidRDefault="00B72A3E">
      <w:pPr>
        <w:rPr>
          <w:sz w:val="22"/>
          <w:szCs w:val="22"/>
        </w:rPr>
      </w:pPr>
      <w:r>
        <w:rPr>
          <w:sz w:val="22"/>
          <w:szCs w:val="22"/>
        </w:rPr>
        <w:t xml:space="preserve">    Bays </w:t>
      </w:r>
      <w:r w:rsidR="00072C6C">
        <w:rPr>
          <w:sz w:val="22"/>
          <w:szCs w:val="22"/>
        </w:rPr>
        <w:t>ID- 12345(key)</w:t>
      </w:r>
    </w:p>
    <w:p w14:paraId="75888E2F" w14:textId="76FDD23B" w:rsidR="00B72A3E" w:rsidRDefault="00B72A3E">
      <w:pPr>
        <w:rPr>
          <w:sz w:val="22"/>
          <w:szCs w:val="22"/>
        </w:rPr>
      </w:pPr>
      <w:r>
        <w:rPr>
          <w:sz w:val="22"/>
          <w:szCs w:val="22"/>
        </w:rPr>
        <w:t xml:space="preserve">     Number of bins</w:t>
      </w:r>
      <w:r w:rsidR="00072C6C">
        <w:rPr>
          <w:sz w:val="22"/>
          <w:szCs w:val="22"/>
        </w:rPr>
        <w:t>- 123</w:t>
      </w:r>
    </w:p>
    <w:p w14:paraId="70D354B9" w14:textId="3A40C61C" w:rsidR="00B72A3E" w:rsidRDefault="00B72A3E">
      <w:pPr>
        <w:rPr>
          <w:sz w:val="22"/>
          <w:szCs w:val="22"/>
        </w:rPr>
      </w:pPr>
      <w:r>
        <w:rPr>
          <w:sz w:val="22"/>
          <w:szCs w:val="22"/>
        </w:rPr>
        <w:t xml:space="preserve">     Bay location</w:t>
      </w:r>
      <w:r w:rsidR="00072C6C">
        <w:rPr>
          <w:sz w:val="22"/>
          <w:szCs w:val="22"/>
        </w:rPr>
        <w:t xml:space="preserve"> - </w:t>
      </w:r>
      <w:r w:rsidR="00072C6C" w:rsidRPr="00072C6C">
        <w:rPr>
          <w:sz w:val="22"/>
          <w:szCs w:val="22"/>
        </w:rPr>
        <w:t>The Angel Warehouse</w:t>
      </w:r>
    </w:p>
    <w:p w14:paraId="388B46D5" w14:textId="4251B2C7" w:rsidR="00B72A3E" w:rsidRDefault="00B72A3E">
      <w:pPr>
        <w:rPr>
          <w:sz w:val="22"/>
          <w:szCs w:val="22"/>
        </w:rPr>
      </w:pPr>
      <w:r>
        <w:rPr>
          <w:sz w:val="22"/>
          <w:szCs w:val="22"/>
        </w:rPr>
        <w:t xml:space="preserve">     Height bins</w:t>
      </w:r>
      <w:r w:rsidR="00072C6C">
        <w:rPr>
          <w:sz w:val="22"/>
          <w:szCs w:val="22"/>
        </w:rPr>
        <w:t>- 1234(Inches or M)</w:t>
      </w:r>
    </w:p>
    <w:p w14:paraId="46704C10" w14:textId="77777777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   Size of bins – 123</w:t>
      </w:r>
      <w:r>
        <w:rPr>
          <w:sz w:val="22"/>
          <w:szCs w:val="22"/>
        </w:rPr>
        <w:t>(Inches or M)</w:t>
      </w:r>
    </w:p>
    <w:p w14:paraId="1E3FFC9C" w14:textId="77777777" w:rsidR="00072C6C" w:rsidRDefault="00072C6C">
      <w:pPr>
        <w:rPr>
          <w:sz w:val="22"/>
          <w:szCs w:val="22"/>
        </w:rPr>
      </w:pPr>
    </w:p>
    <w:p w14:paraId="453A3D5D" w14:textId="7954C84E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Forklift (Entity)</w:t>
      </w:r>
    </w:p>
    <w:p w14:paraId="751CF57B" w14:textId="23D6EDFB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Forklift Name – ABC</w:t>
      </w:r>
    </w:p>
    <w:p w14:paraId="359F19AB" w14:textId="65485AF9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Bay id (foreign key)</w:t>
      </w:r>
    </w:p>
    <w:p w14:paraId="793A92BE" w14:textId="51D4A199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Equipment number – 123</w:t>
      </w:r>
    </w:p>
    <w:p w14:paraId="17E9DF88" w14:textId="5395D53F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Maximum carrying weight</w:t>
      </w:r>
    </w:p>
    <w:p w14:paraId="38212935" w14:textId="08B99BAC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Parking spot</w:t>
      </w:r>
    </w:p>
    <w:p w14:paraId="54B83C06" w14:textId="077482C4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 Forklift type – petrol or electric </w:t>
      </w:r>
    </w:p>
    <w:p w14:paraId="1278D8F1" w14:textId="1AFB6549" w:rsidR="00072C6C" w:rsidRDefault="00072C6C">
      <w:pPr>
        <w:rPr>
          <w:sz w:val="22"/>
          <w:szCs w:val="22"/>
        </w:rPr>
      </w:pPr>
    </w:p>
    <w:p w14:paraId="1CFF1D7F" w14:textId="05437A9D" w:rsidR="00072C6C" w:rsidRDefault="00072C6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Item(</w:t>
      </w:r>
      <w:proofErr w:type="gramEnd"/>
      <w:r>
        <w:rPr>
          <w:sz w:val="22"/>
          <w:szCs w:val="22"/>
        </w:rPr>
        <w:t>Entity)</w:t>
      </w:r>
    </w:p>
    <w:p w14:paraId="5298DC40" w14:textId="0B873B9E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Item unique number</w:t>
      </w:r>
    </w:p>
    <w:p w14:paraId="461119AB" w14:textId="7AD45C8E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Item data recorded</w:t>
      </w:r>
    </w:p>
    <w:p w14:paraId="0FC0E292" w14:textId="1DBCEFAC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Item weight</w:t>
      </w:r>
    </w:p>
    <w:p w14:paraId="15773A2B" w14:textId="0544AEBE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Number of </w:t>
      </w:r>
      <w:proofErr w:type="gramStart"/>
      <w:r>
        <w:rPr>
          <w:sz w:val="22"/>
          <w:szCs w:val="22"/>
        </w:rPr>
        <w:t>bins(</w:t>
      </w:r>
      <w:proofErr w:type="gramEnd"/>
      <w:r>
        <w:rPr>
          <w:sz w:val="22"/>
          <w:szCs w:val="22"/>
        </w:rPr>
        <w:t>foreign key)</w:t>
      </w:r>
    </w:p>
    <w:p w14:paraId="40868895" w14:textId="2BF38C65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Bay id (foreign key)</w:t>
      </w:r>
    </w:p>
    <w:p w14:paraId="5C54D899" w14:textId="72B32883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>Maximum weight (foreign key)</w:t>
      </w:r>
    </w:p>
    <w:p w14:paraId="7815AE63" w14:textId="77777777" w:rsidR="00072C6C" w:rsidRDefault="00072C6C">
      <w:pPr>
        <w:rPr>
          <w:sz w:val="22"/>
          <w:szCs w:val="22"/>
        </w:rPr>
      </w:pPr>
    </w:p>
    <w:p w14:paraId="276FCE8B" w14:textId="48642708" w:rsidR="00072C6C" w:rsidRDefault="00072C6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D3C43F4" w14:textId="77777777" w:rsidR="00072C6C" w:rsidRDefault="00072C6C">
      <w:pPr>
        <w:rPr>
          <w:sz w:val="22"/>
          <w:szCs w:val="22"/>
        </w:rPr>
      </w:pPr>
    </w:p>
    <w:p w14:paraId="382BC459" w14:textId="6A040D9E" w:rsidR="00B72A3E" w:rsidRPr="00EF40BD" w:rsidRDefault="00B72A3E">
      <w:pPr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B72A3E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72C6C"/>
    <w:rsid w:val="000E7E38"/>
    <w:rsid w:val="002373C5"/>
    <w:rsid w:val="00980FE6"/>
    <w:rsid w:val="009A15E0"/>
    <w:rsid w:val="009B62D2"/>
    <w:rsid w:val="00B10DCF"/>
    <w:rsid w:val="00B72A3E"/>
    <w:rsid w:val="00BA6536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UG-Abdikadir, Faisal</cp:lastModifiedBy>
  <cp:revision>2</cp:revision>
  <dcterms:created xsi:type="dcterms:W3CDTF">2024-10-06T11:32:00Z</dcterms:created>
  <dcterms:modified xsi:type="dcterms:W3CDTF">2024-10-06T11:32:00Z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