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12D4B" w14:textId="77777777" w:rsidR="008E368B" w:rsidRPr="008E368B" w:rsidRDefault="008E368B" w:rsidP="008E3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СППС</w:t>
      </w:r>
    </w:p>
    <w:p w14:paraId="52037A0D" w14:textId="03D5E611" w:rsidR="008E368B" w:rsidRPr="008E368B" w:rsidRDefault="008E368B" w:rsidP="008E3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C8C3ED" wp14:editId="5FE23346">
            <wp:extent cx="417576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C7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Специалисты школы:</w:t>
      </w:r>
    </w:p>
    <w:p w14:paraId="1D46CF9C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Джалая Елена Владимировна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педагог-психолог (высшее образование, высшая категория) — 1 ст.;</w:t>
      </w:r>
    </w:p>
    <w:p w14:paraId="40974700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Казаченко Анна Геннадьевна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педагог-психолог (высшее образование, вторая категория)  — 0,5 ст.;</w:t>
      </w:r>
    </w:p>
    <w:p w14:paraId="068B8EBD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Крючкова Алена Александровна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педагог социальный (высшее образование, вторая категория) — 1 ст.;</w:t>
      </w:r>
    </w:p>
    <w:p w14:paraId="32EFA3EE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Хомина Марина Валерьевна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педагог социальный (высшее образование, первая категория) — 1 ст.;</w:t>
      </w:r>
    </w:p>
    <w:p w14:paraId="2E70AEF0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*контактные телефоны:</w:t>
      </w:r>
    </w:p>
    <w:p w14:paraId="33F3FFFC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98-50-91, 98-50-92, 98-51-02</w:t>
      </w:r>
    </w:p>
    <w:p w14:paraId="32B0355F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этаж. кабинет 0-5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педагоги соцальные</w:t>
      </w:r>
    </w:p>
    <w:p w14:paraId="2CFC5AA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 этаж, старший блок 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педагоги-психологи</w:t>
      </w:r>
    </w:p>
    <w:p w14:paraId="682E63AD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color w:val="FF6600"/>
          <w:sz w:val="24"/>
          <w:szCs w:val="24"/>
          <w:lang w:eastAsia="ru-RU"/>
        </w:rPr>
        <w:t>*Девиз работы специалистов:</w:t>
      </w:r>
    </w:p>
    <w:p w14:paraId="56B2C7B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«Спеши Помочь: Профессионально и Своевременно!»</w:t>
      </w:r>
    </w:p>
    <w:p w14:paraId="23A50948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деятельности</w:t>
      </w: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D61D96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содействие в создании условий для полноценного личностного развития, позитивной социализации, профессионального становления и жизненного самоопределения учащихся в школе, семье и социальном окружении. </w:t>
      </w:r>
    </w:p>
    <w:p w14:paraId="7DDE6B34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деятельности: </w:t>
      </w:r>
    </w:p>
    <w:p w14:paraId="58C3B6D4" w14:textId="77777777" w:rsidR="008E368B" w:rsidRPr="008E368B" w:rsidRDefault="008E368B" w:rsidP="008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своевременной комплексной личностно-ориентированной социально-педагогической, психологической и правовой помощи учащимся, а также тем из них, кто имеет проблемы в общении, обучении, развитии, социализации или находится в социально-опасном положении; </w:t>
      </w:r>
    </w:p>
    <w:p w14:paraId="6749D67A" w14:textId="77777777" w:rsidR="008E368B" w:rsidRPr="008E368B" w:rsidRDefault="008E368B" w:rsidP="008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содействие в формировании эмоционально благоприятного климата в коллективе учащихся и преподавателей, семьях учащихся и их социальном окружении; </w:t>
      </w:r>
    </w:p>
    <w:p w14:paraId="16B60301" w14:textId="77777777" w:rsidR="008E368B" w:rsidRPr="008E368B" w:rsidRDefault="008E368B" w:rsidP="008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семейного неблагополучия и социального сиротства, насилия в отношении учащихся и профилактика асоциального поведения, безнадзорности, правонарушений учащихся, пропаганда здорового образа жизни; </w:t>
      </w:r>
    </w:p>
    <w:p w14:paraId="5F9DFA6E" w14:textId="77777777" w:rsidR="008E368B" w:rsidRPr="008E368B" w:rsidRDefault="008E368B" w:rsidP="008E3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психолого-педагогической и правовой культуры всех участников образовательного процесса, активизация и усиление педагогического потенциала социального окружения. </w:t>
      </w:r>
    </w:p>
    <w:p w14:paraId="4A9D2939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Принципы деятельности:</w:t>
      </w:r>
    </w:p>
    <w:p w14:paraId="0A4352B1" w14:textId="77777777" w:rsidR="008E368B" w:rsidRPr="008E368B" w:rsidRDefault="008E368B" w:rsidP="008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прав и интересов учащихся; </w:t>
      </w:r>
    </w:p>
    <w:p w14:paraId="53C801C1" w14:textId="77777777" w:rsidR="008E368B" w:rsidRPr="008E368B" w:rsidRDefault="008E368B" w:rsidP="008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личностно-ориентированный подход; </w:t>
      </w:r>
    </w:p>
    <w:p w14:paraId="3AF81E75" w14:textId="77777777" w:rsidR="008E368B" w:rsidRPr="008E368B" w:rsidRDefault="008E368B" w:rsidP="008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гуманистический характер деятельности; </w:t>
      </w:r>
    </w:p>
    <w:p w14:paraId="5BB54412" w14:textId="77777777" w:rsidR="008E368B" w:rsidRPr="008E368B" w:rsidRDefault="008E368B" w:rsidP="008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доступность; </w:t>
      </w:r>
    </w:p>
    <w:p w14:paraId="54015103" w14:textId="77777777" w:rsidR="008E368B" w:rsidRPr="008E368B" w:rsidRDefault="008E368B" w:rsidP="008E3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конфиденциальность.</w:t>
      </w:r>
      <w:r w:rsidRPr="008E3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p w14:paraId="518DBE33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color w:val="FF6600"/>
          <w:sz w:val="24"/>
          <w:szCs w:val="24"/>
          <w:lang w:eastAsia="ru-RU"/>
        </w:rPr>
        <w:t>*Основные направления деятельности:</w:t>
      </w:r>
    </w:p>
    <w:p w14:paraId="45C689C3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I. Мероприятия по профилактике:</w:t>
      </w:r>
    </w:p>
    <w:p w14:paraId="6C9FD282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зависимого поведения учащихся (вредные привычки, компьютерная зависимость);</w:t>
      </w:r>
    </w:p>
    <w:p w14:paraId="4A5BA8CE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психоэмоционального неблагополучия, суицидального поведения;</w:t>
      </w:r>
    </w:p>
    <w:p w14:paraId="3967D01C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отклоняющегося поведения, правонарушений;</w:t>
      </w:r>
    </w:p>
    <w:p w14:paraId="5EA7A3E0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семейного неблагополучия;</w:t>
      </w:r>
    </w:p>
    <w:p w14:paraId="6046C32E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эмоционального выгорания (для педагогов).</w:t>
      </w:r>
    </w:p>
    <w:p w14:paraId="15BAB0C0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II. Просвещение учащихся, родителей, педагогов по вопросам:</w:t>
      </w:r>
    </w:p>
    <w:p w14:paraId="361B84F3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возрастных особенностей школьников;</w:t>
      </w:r>
    </w:p>
    <w:p w14:paraId="58C837E4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детско-родительских отношений;</w:t>
      </w:r>
    </w:p>
    <w:p w14:paraId="141508F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оптимизации педагогического взаимодействия;</w:t>
      </w:r>
    </w:p>
    <w:p w14:paraId="060584C3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профориентации;</w:t>
      </w:r>
    </w:p>
    <w:p w14:paraId="1CC2D395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ценностно-смыслового самоопределения.</w:t>
      </w:r>
    </w:p>
    <w:p w14:paraId="793BAB14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III. Консультирование учащихся, педагогов, родителей:</w:t>
      </w:r>
    </w:p>
    <w:p w14:paraId="011F2810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тематическое (по определенным темам, согласно плану);</w:t>
      </w:r>
    </w:p>
    <w:p w14:paraId="2350A2C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индивидуальное (по запросам).</w:t>
      </w:r>
    </w:p>
    <w:p w14:paraId="6781E2F8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IV. Диагностическая работа:</w:t>
      </w:r>
    </w:p>
    <w:p w14:paraId="7CED2349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изучение процесса адаптации учащихся (1, 5, 10 классы);</w:t>
      </w:r>
    </w:p>
    <w:p w14:paraId="306FB24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индивидуально-психологическая диагностика одаренных и высокомотивированных учащихся;</w:t>
      </w:r>
    </w:p>
    <w:p w14:paraId="481783A5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индивидуально-психологическая диагностика учащихся с ОПФР;</w:t>
      </w:r>
    </w:p>
    <w:p w14:paraId="492224B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изучение профессиональной направленности выпускников;</w:t>
      </w:r>
    </w:p>
    <w:p w14:paraId="3DE736CE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социально-психологическая диагностика допризывников;</w:t>
      </w:r>
    </w:p>
    <w:p w14:paraId="6A2E4AC2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индивидуально-психологическая диагностика по запросу (определение возможных причин проблемной ситуации).</w:t>
      </w:r>
    </w:p>
    <w:p w14:paraId="0CF6F11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V. Коррекционно – развивающая работа:</w:t>
      </w:r>
    </w:p>
    <w:p w14:paraId="788B8F16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интерактивные, тренинговые занятия с учащимися по формированию определенных качеств, форм поведения, содействующих преодолению возникших проблем</w:t>
      </w:r>
    </w:p>
    <w:p w14:paraId="1CFD44BE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VI. Работа  по защите прав и законных интересов несовершеннолетних:</w:t>
      </w:r>
    </w:p>
    <w:p w14:paraId="3B42E957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сопровождение детей и реабилитация семей, находящихся в социально опасном положении;</w:t>
      </w:r>
    </w:p>
    <w:p w14:paraId="10FE90E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работа с учащимися, состоящими на различных видах учета;</w:t>
      </w:r>
    </w:p>
    <w:p w14:paraId="110A207A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сотрудничество с ИДН, СПЦ, ТЦСОН , инспекцией по делам несовершеннолетних, УЗ «Урицкая АОП» и т.д.</w:t>
      </w:r>
    </w:p>
    <w:p w14:paraId="4C8C9607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VII. Организационно – методическая работа:</w:t>
      </w:r>
    </w:p>
    <w:p w14:paraId="48645CBD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планирование, анализ и обобщение работы, построение перспектив и прогнозов;</w:t>
      </w:r>
    </w:p>
    <w:p w14:paraId="4D46A277" w14:textId="77777777" w:rsidR="008E368B" w:rsidRPr="008E368B" w:rsidRDefault="008E368B" w:rsidP="008E3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368B">
        <w:rPr>
          <w:rFonts w:ascii="Times New Roman" w:eastAsia="Times New Roman" w:hAnsi="Times New Roman" w:cs="Times New Roman"/>
          <w:sz w:val="24"/>
          <w:szCs w:val="24"/>
          <w:lang w:eastAsia="ru-RU"/>
        </w:rPr>
        <w:t>Ø профессиональное самосовершенствование.</w:t>
      </w:r>
    </w:p>
    <w:p w14:paraId="047C8344" w14:textId="77777777" w:rsidR="007227B0" w:rsidRDefault="007227B0"/>
    <w:sectPr w:rsidR="00722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129B"/>
    <w:multiLevelType w:val="multilevel"/>
    <w:tmpl w:val="0F8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C4219"/>
    <w:multiLevelType w:val="multilevel"/>
    <w:tmpl w:val="F81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CD"/>
    <w:rsid w:val="007227B0"/>
    <w:rsid w:val="008E368B"/>
    <w:rsid w:val="00C4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0F75E-9D0D-46A7-8606-807793DC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36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6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E3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368B"/>
    <w:rPr>
      <w:b/>
      <w:bCs/>
    </w:rPr>
  </w:style>
  <w:style w:type="character" w:styleId="a5">
    <w:name w:val="Emphasis"/>
    <w:basedOn w:val="a0"/>
    <w:uiPriority w:val="20"/>
    <w:qFormat/>
    <w:rsid w:val="008E36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2</cp:revision>
  <dcterms:created xsi:type="dcterms:W3CDTF">2026-02-10T05:35:00Z</dcterms:created>
  <dcterms:modified xsi:type="dcterms:W3CDTF">2026-02-10T05:35:00Z</dcterms:modified>
</cp:coreProperties>
</file>