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677A" w14:textId="77777777" w:rsidR="0086057D" w:rsidRPr="0086057D" w:rsidRDefault="0086057D" w:rsidP="00860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История и традиции</w:t>
      </w:r>
    </w:p>
    <w:p w14:paraId="72E365AB" w14:textId="77777777" w:rsidR="0086057D" w:rsidRPr="0086057D" w:rsidRDefault="0086057D" w:rsidP="0086057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Девиз: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057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Хорошую школу нельзя сделать в одиночку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057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Хорошую школу нельзя сделать вопреки воле ее обитателей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057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Хорошую школу нельзя сделать раз и навсегда.</w:t>
      </w:r>
    </w:p>
    <w:p w14:paraId="18C053B9" w14:textId="77777777" w:rsidR="0086057D" w:rsidRPr="0086057D" w:rsidRDefault="0086057D" w:rsidP="00860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Школа начинает свою историю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21 апреля 1897 года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 1934 года — это начальная школа, в 1934 году школа стала семилеткой,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1971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году возведено типовое здание на 320 мест и школа была преобразована в среднюю. Новое здание Урицкой средней школы было введено в эксплуатацию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1989 году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1176 мест. В 1991/1992 учебном году открылся первый класс с углубленным изучением иностранного языка, с 1998 года появились профильные классы, с 1996 года классы с музыкально-хоровым направлением и школа прибрела статус музыкально-хорового уклона. В 2005 году в Урицкой школе состоялся первый выпуск учащихся 9-го музыкально-хорового класса и 2-х лицейских классов: физико-математического, экономического. С 2006 года школа приобрела статус государственного учреждения образования «Урицкая средняя общеобразовательная школа с музыкальной направленностью». С 26 мая 2009 года школа имеет следующий статус: государственное учреждение образования «Урицкая средняя общеобразовательная школа». Решение Гомельского районного исполнительного комитета от 23.09.2011 №27-8 переименована в государственное учреждение образования “Урицкая средняя школа”. При этом учреждение сохраняет традиции через факультативные занятия: изучаются предметы на повышенном уровне, с 2013 года на III ступени обучения и воспитания открыты группы с изучением математики и физики на повышенном уровне. В 2015/2016 учебном году организовано профильное обучение на III ступени общего среднего образования по второй модели обучения.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2007 года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школа и учреждения культуры г.Гомеля рука об руку осуществляли совместные проекты: «Музей — школе», «Искусство — людям», «Азбука библиотеки».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базе учреждения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21 мая 2009 года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 Информационный Образовательный Центр «Русский музей: виртуальный филиал»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58AAC3" w14:textId="77777777" w:rsidR="0086057D" w:rsidRPr="0086057D" w:rsidRDefault="0086057D" w:rsidP="008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развития творческих и креативных способностей в учреждении образования функционируют объединения по интересам декоративно-прикладного искусства. Учащиеся достойно представляли свои работы на конкурсах и олимпиадах различного уровня.  За достижение высоких результатов в интеллектуальной и общественной деятельности были отмечены Премией председателя Гомельского районного и областного исполнительных комитетов. В 2015 году было принято решение об открытии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 декоративно-прикладного творчества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>, в 2021 году  Центру было присвоено имя его основателя – Музыченко Тамары Михайловны.</w:t>
      </w:r>
    </w:p>
    <w:p w14:paraId="559BCA6A" w14:textId="77777777" w:rsidR="0086057D" w:rsidRPr="0086057D" w:rsidRDefault="0086057D" w:rsidP="008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воспитания гражданственности и патриотизма в 2018 году совместно с  РОВД Гомельского райисполкома на базе учреждения был открыт военно-патриотический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 правовой направленности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Выпускники этого класса в 2021 году успешно сдали централизованное тестирование и поступили в  УО “Могилевский институт МВД”.</w:t>
      </w:r>
    </w:p>
    <w:p w14:paraId="54B11A99" w14:textId="77777777" w:rsidR="0086057D" w:rsidRPr="0086057D" w:rsidRDefault="0086057D" w:rsidP="00860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учреждении образования успешно применяются технологии визуализации через использование мультимедийных презентаций, интерактивных методов обучения, информационно-коммуникационных технологий, а также благодаря обеспечению современным оборудованием кабинетов химии, биологии, физики по проекту «Модернизация системы образования Республики Беларусь».  С 2022/2023 учебного года 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базе ресурсного центра информационных технологий  начала  работать 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STIAM-лаборатория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использованию комплектов оборудования “РОББО”.</w:t>
      </w:r>
    </w:p>
    <w:p w14:paraId="29565479" w14:textId="77777777" w:rsidR="0086057D" w:rsidRPr="0086057D" w:rsidRDefault="0086057D" w:rsidP="00860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учреждении образования большое внимание уделяется духовно-нравственному воспитанию. На протяжении последних 10 лет осуществляется тесное взаимодействие  с приходом Храма Рождества Пресвятой Богородицы, а также Гомельской Епархией. Наши учащиеся посещают занятия объединения по интересам “Свет души” и результативно показывают свои знания в интеллектуальном турнире “Фавор”, олимпиаде по основам православной культуры.  Благодаря этому в 2021 году был открыт Це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нтр духовно-нравственного воспитания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базе которого проводятся совместные мероприятия для всех участников образовательного процесса</w:t>
      </w:r>
      <w:r w:rsidRPr="00860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8605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Учреждением взят курс на создание максимального благоприятных условий для умственного, нравственного, эмоционального, физического развития личности подготовленной к жизни в гражданском обществе .</w:t>
      </w:r>
    </w:p>
    <w:p w14:paraId="30309A26" w14:textId="77777777" w:rsidR="00F55843" w:rsidRDefault="00F55843"/>
    <w:sectPr w:rsidR="00F55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A9"/>
    <w:rsid w:val="0086057D"/>
    <w:rsid w:val="00954EA9"/>
    <w:rsid w:val="00F5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68D640-0A55-4B04-A813-EC5FE212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05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5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6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057D"/>
    <w:rPr>
      <w:b/>
      <w:bCs/>
    </w:rPr>
  </w:style>
  <w:style w:type="character" w:styleId="a5">
    <w:name w:val="Emphasis"/>
    <w:basedOn w:val="a0"/>
    <w:uiPriority w:val="20"/>
    <w:qFormat/>
    <w:rsid w:val="008605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Relf</dc:creator>
  <cp:keywords/>
  <dc:description/>
  <cp:lastModifiedBy>Darnell Relf</cp:lastModifiedBy>
  <cp:revision>2</cp:revision>
  <dcterms:created xsi:type="dcterms:W3CDTF">2026-02-06T10:33:00Z</dcterms:created>
  <dcterms:modified xsi:type="dcterms:W3CDTF">2026-02-06T10:33:00Z</dcterms:modified>
</cp:coreProperties>
</file>